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华文中宋" w:hAnsi="华文中宋" w:eastAsia="华文中宋"/>
          <w:b/>
          <w:spacing w:val="-4"/>
          <w:sz w:val="36"/>
          <w:szCs w:val="36"/>
        </w:rPr>
      </w:pPr>
      <w:r>
        <w:rPr>
          <w:rFonts w:hint="eastAsia" w:ascii="华文中宋" w:hAnsi="华文中宋" w:eastAsia="华文中宋"/>
          <w:spacing w:val="-6"/>
          <w:sz w:val="36"/>
          <w:szCs w:val="36"/>
        </w:rPr>
        <w:t>2020年能源创新青年论坛首期议程</w:t>
      </w:r>
      <w:r>
        <w:rPr>
          <w:rFonts w:hint="eastAsia" w:ascii="华文中宋" w:hAnsi="华文中宋" w:eastAsia="华文中宋"/>
          <w:b/>
          <w:sz w:val="36"/>
          <w:szCs w:val="36"/>
        </w:rPr>
        <w:t>（拟）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47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时间</w:t>
            </w:r>
          </w:p>
        </w:tc>
        <w:tc>
          <w:tcPr>
            <w:tcW w:w="64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环节一：开幕式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_GB2312" w:eastAsia="仿宋_GB2312"/>
                <w:b/>
                <w:sz w:val="36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主持人：康重庆，青年和教育工作委员会主任委员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1</w:t>
            </w:r>
            <w:r>
              <w:rPr>
                <w:rFonts w:ascii="仿宋_GB2312" w:eastAsia="仿宋_GB2312"/>
                <w:sz w:val="32"/>
                <w:szCs w:val="21"/>
              </w:rPr>
              <w:t>9</w:t>
            </w:r>
            <w:r>
              <w:rPr>
                <w:rFonts w:hint="eastAsia" w:ascii="仿宋_GB2312" w:eastAsia="仿宋_GB2312"/>
                <w:sz w:val="32"/>
                <w:szCs w:val="21"/>
              </w:rPr>
              <w:t>:</w:t>
            </w:r>
            <w:r>
              <w:rPr>
                <w:rFonts w:ascii="仿宋_GB2312" w:eastAsia="仿宋_GB2312"/>
                <w:sz w:val="32"/>
                <w:szCs w:val="21"/>
              </w:rPr>
              <w:t>00-19:</w:t>
            </w:r>
            <w:r>
              <w:rPr>
                <w:rFonts w:hint="eastAsia" w:ascii="仿宋_GB2312" w:eastAsia="仿宋_GB2312"/>
                <w:sz w:val="32"/>
                <w:szCs w:val="21"/>
              </w:rPr>
              <w:t>20</w:t>
            </w:r>
          </w:p>
        </w:tc>
        <w:tc>
          <w:tcPr>
            <w:tcW w:w="6415" w:type="dxa"/>
            <w:noWrap w:val="0"/>
            <w:vAlign w:val="center"/>
          </w:tcPr>
          <w:p>
            <w:pPr>
              <w:spacing w:line="560" w:lineRule="exact"/>
              <w:ind w:left="-128" w:leftChars="-61"/>
              <w:jc w:val="center"/>
              <w:textAlignment w:val="baseline"/>
              <w:rPr>
                <w:rFonts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致  辞</w:t>
            </w:r>
          </w:p>
          <w:p>
            <w:pPr>
              <w:spacing w:line="560" w:lineRule="exact"/>
              <w:jc w:val="left"/>
              <w:textAlignment w:val="baseline"/>
              <w:rPr>
                <w:rFonts w:hint="eastAsia"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舒印彪  中国电机工程学会理事长、院士  </w:t>
            </w:r>
          </w:p>
          <w:p>
            <w:pPr>
              <w:spacing w:line="560" w:lineRule="exact"/>
              <w:jc w:val="left"/>
              <w:textAlignment w:val="baseline"/>
              <w:rPr>
                <w:rFonts w:hint="eastAsia"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郭剑波  学术工作委员会主任委员、院士  </w:t>
            </w:r>
          </w:p>
          <w:p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刘  津  中国电科院期刊中心主任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环节二：主旨报告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主持人：张宁，清华大学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1</w:t>
            </w:r>
            <w:r>
              <w:rPr>
                <w:rFonts w:ascii="仿宋_GB2312" w:eastAsia="仿宋_GB2312"/>
                <w:sz w:val="32"/>
                <w:szCs w:val="21"/>
              </w:rPr>
              <w:t>9</w:t>
            </w:r>
            <w:r>
              <w:rPr>
                <w:rFonts w:hint="eastAsia" w:ascii="仿宋_GB2312" w:eastAsia="仿宋_GB2312"/>
                <w:sz w:val="32"/>
                <w:szCs w:val="21"/>
              </w:rPr>
              <w:t>:2</w:t>
            </w:r>
            <w:r>
              <w:rPr>
                <w:rFonts w:ascii="仿宋_GB2312" w:eastAsia="仿宋_GB2312"/>
                <w:sz w:val="32"/>
                <w:szCs w:val="21"/>
              </w:rPr>
              <w:t>0-19:</w:t>
            </w:r>
            <w:r>
              <w:rPr>
                <w:rFonts w:hint="eastAsia" w:ascii="仿宋_GB2312" w:eastAsia="仿宋_GB2312"/>
                <w:sz w:val="32"/>
                <w:szCs w:val="21"/>
              </w:rPr>
              <w:t>5</w:t>
            </w:r>
            <w:r>
              <w:rPr>
                <w:rFonts w:ascii="仿宋_GB2312" w:eastAsia="仿宋_GB2312"/>
                <w:sz w:val="32"/>
                <w:szCs w:val="21"/>
              </w:rPr>
              <w:t>0</w:t>
            </w:r>
          </w:p>
        </w:tc>
        <w:tc>
          <w:tcPr>
            <w:tcW w:w="6462" w:type="dxa"/>
            <w:gridSpan w:val="2"/>
            <w:noWrap w:val="0"/>
            <w:vAlign w:val="center"/>
          </w:tcPr>
          <w:p>
            <w:pPr>
              <w:spacing w:line="560" w:lineRule="exact"/>
              <w:ind w:left="59" w:leftChars="28"/>
              <w:jc w:val="left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慈  松  清华大学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1</w:t>
            </w:r>
            <w:r>
              <w:rPr>
                <w:rFonts w:ascii="仿宋_GB2312" w:eastAsia="仿宋_GB2312"/>
                <w:sz w:val="32"/>
                <w:szCs w:val="21"/>
              </w:rPr>
              <w:t>9</w:t>
            </w:r>
            <w:r>
              <w:rPr>
                <w:rFonts w:hint="eastAsia" w:ascii="仿宋_GB2312" w:eastAsia="仿宋_GB2312"/>
                <w:sz w:val="32"/>
                <w:szCs w:val="21"/>
              </w:rPr>
              <w:t>:5</w:t>
            </w:r>
            <w:r>
              <w:rPr>
                <w:rFonts w:ascii="仿宋_GB2312" w:eastAsia="仿宋_GB2312"/>
                <w:sz w:val="32"/>
                <w:szCs w:val="21"/>
              </w:rPr>
              <w:t>0-20:</w:t>
            </w:r>
            <w:r>
              <w:rPr>
                <w:rFonts w:hint="eastAsia" w:ascii="仿宋_GB2312" w:eastAsia="仿宋_GB2312"/>
                <w:sz w:val="32"/>
                <w:szCs w:val="21"/>
              </w:rPr>
              <w:t>2</w:t>
            </w:r>
            <w:r>
              <w:rPr>
                <w:rFonts w:ascii="仿宋_GB2312" w:eastAsia="仿宋_GB2312"/>
                <w:sz w:val="32"/>
                <w:szCs w:val="21"/>
              </w:rPr>
              <w:t>0</w:t>
            </w:r>
          </w:p>
        </w:tc>
        <w:tc>
          <w:tcPr>
            <w:tcW w:w="6462" w:type="dxa"/>
            <w:gridSpan w:val="2"/>
            <w:noWrap w:val="0"/>
            <w:vAlign w:val="center"/>
          </w:tcPr>
          <w:p>
            <w:pPr>
              <w:spacing w:line="560" w:lineRule="exact"/>
              <w:ind w:left="59" w:leftChars="28"/>
              <w:jc w:val="left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ascii="仿宋_GB2312" w:eastAsia="仿宋_GB2312"/>
                <w:sz w:val="32"/>
                <w:szCs w:val="21"/>
              </w:rPr>
              <w:t>刘</w:t>
            </w:r>
            <w:r>
              <w:rPr>
                <w:rFonts w:hint="eastAsia" w:ascii="仿宋_GB2312" w:eastAsia="仿宋_GB2312"/>
                <w:sz w:val="32"/>
                <w:szCs w:val="21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21"/>
              </w:rPr>
              <w:t>东</w:t>
            </w:r>
            <w:r>
              <w:rPr>
                <w:rFonts w:hint="eastAsia" w:ascii="仿宋_GB2312" w:eastAsia="仿宋_GB2312"/>
                <w:sz w:val="32"/>
                <w:szCs w:val="21"/>
              </w:rPr>
              <w:t xml:space="preserve">  上海交通大学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ascii="仿宋_GB2312" w:eastAsia="仿宋_GB2312"/>
                <w:sz w:val="32"/>
                <w:szCs w:val="21"/>
              </w:rPr>
              <w:t>20</w:t>
            </w:r>
            <w:r>
              <w:rPr>
                <w:rFonts w:hint="eastAsia" w:ascii="仿宋_GB2312" w:eastAsia="仿宋_GB2312"/>
                <w:sz w:val="32"/>
                <w:szCs w:val="21"/>
              </w:rPr>
              <w:t>:2</w:t>
            </w:r>
            <w:r>
              <w:rPr>
                <w:rFonts w:ascii="仿宋_GB2312" w:eastAsia="仿宋_GB2312"/>
                <w:sz w:val="32"/>
                <w:szCs w:val="21"/>
              </w:rPr>
              <w:t>0-20:</w:t>
            </w:r>
            <w:r>
              <w:rPr>
                <w:rFonts w:hint="eastAsia" w:ascii="仿宋_GB2312" w:eastAsia="仿宋_GB2312"/>
                <w:sz w:val="32"/>
                <w:szCs w:val="21"/>
              </w:rPr>
              <w:t>5</w:t>
            </w:r>
            <w:r>
              <w:rPr>
                <w:rFonts w:ascii="仿宋_GB2312" w:eastAsia="仿宋_GB2312"/>
                <w:sz w:val="32"/>
                <w:szCs w:val="21"/>
              </w:rPr>
              <w:t>0</w:t>
            </w:r>
          </w:p>
        </w:tc>
        <w:tc>
          <w:tcPr>
            <w:tcW w:w="6462" w:type="dxa"/>
            <w:gridSpan w:val="2"/>
            <w:noWrap w:val="0"/>
            <w:vAlign w:val="center"/>
          </w:tcPr>
          <w:p>
            <w:pPr>
              <w:spacing w:line="560" w:lineRule="exact"/>
              <w:ind w:left="59" w:leftChars="28"/>
              <w:jc w:val="left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郭庆来  清华大学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环节三：圆桌会议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主持人：刘建明教高，中国电机工程学会会士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ascii="仿宋_GB2312" w:eastAsia="仿宋_GB2312"/>
                <w:sz w:val="32"/>
                <w:szCs w:val="21"/>
              </w:rPr>
              <w:t>20</w:t>
            </w:r>
            <w:r>
              <w:rPr>
                <w:rFonts w:hint="eastAsia" w:ascii="仿宋_GB2312" w:eastAsia="仿宋_GB2312"/>
                <w:sz w:val="32"/>
                <w:szCs w:val="21"/>
              </w:rPr>
              <w:t>:5</w:t>
            </w:r>
            <w:r>
              <w:rPr>
                <w:rFonts w:ascii="仿宋_GB2312" w:eastAsia="仿宋_GB2312"/>
                <w:sz w:val="32"/>
                <w:szCs w:val="21"/>
              </w:rPr>
              <w:t>0-</w:t>
            </w:r>
            <w:r>
              <w:rPr>
                <w:rFonts w:hint="eastAsia" w:ascii="仿宋_GB2312" w:eastAsia="仿宋_GB2312"/>
                <w:sz w:val="32"/>
                <w:szCs w:val="21"/>
              </w:rPr>
              <w:t>2</w:t>
            </w:r>
            <w:r>
              <w:rPr>
                <w:rFonts w:ascii="仿宋_GB2312" w:eastAsia="仿宋_GB2312"/>
                <w:sz w:val="32"/>
                <w:szCs w:val="21"/>
              </w:rPr>
              <w:t>1:</w:t>
            </w:r>
            <w:r>
              <w:rPr>
                <w:rFonts w:hint="eastAsia" w:ascii="仿宋_GB2312" w:eastAsia="仿宋_GB2312"/>
                <w:sz w:val="32"/>
                <w:szCs w:val="21"/>
              </w:rPr>
              <w:t>2</w:t>
            </w:r>
            <w:r>
              <w:rPr>
                <w:rFonts w:ascii="仿宋_GB2312" w:eastAsia="仿宋_GB2312"/>
                <w:sz w:val="32"/>
                <w:szCs w:val="21"/>
              </w:rPr>
              <w:t>0</w:t>
            </w:r>
          </w:p>
        </w:tc>
        <w:tc>
          <w:tcPr>
            <w:tcW w:w="6462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ind w:left="59" w:leftChars="28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慈  松  清华大学  </w:t>
            </w:r>
          </w:p>
          <w:p>
            <w:pPr>
              <w:snapToGrid w:val="0"/>
              <w:spacing w:line="520" w:lineRule="exact"/>
              <w:ind w:left="59" w:leftChars="28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刘  东  上海交通大学 </w:t>
            </w:r>
          </w:p>
          <w:p>
            <w:pPr>
              <w:snapToGrid w:val="0"/>
              <w:spacing w:line="520" w:lineRule="exact"/>
              <w:ind w:left="59" w:leftChars="28"/>
              <w:textAlignment w:val="baseline"/>
              <w:rPr>
                <w:rFonts w:hint="eastAsia"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郭庆来  清华大学</w:t>
            </w:r>
          </w:p>
          <w:p>
            <w:pPr>
              <w:snapToGrid w:val="0"/>
              <w:spacing w:line="520" w:lineRule="exact"/>
              <w:ind w:left="59" w:leftChars="28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>孙秋野  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  <w:szCs w:val="21"/>
              </w:rPr>
            </w:pPr>
            <w:r>
              <w:rPr>
                <w:rFonts w:hint="eastAsia" w:ascii="仿宋_GB2312" w:eastAsia="仿宋_GB2312"/>
                <w:b/>
                <w:sz w:val="32"/>
                <w:szCs w:val="21"/>
              </w:rPr>
              <w:t>环节四：总结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76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ascii="仿宋_GB2312" w:eastAsia="仿宋_GB2312"/>
                <w:sz w:val="32"/>
                <w:szCs w:val="21"/>
              </w:rPr>
              <w:t>2</w:t>
            </w:r>
            <w:r>
              <w:rPr>
                <w:rFonts w:hint="eastAsia" w:ascii="仿宋_GB2312" w:eastAsia="仿宋_GB2312"/>
                <w:sz w:val="32"/>
                <w:szCs w:val="21"/>
              </w:rPr>
              <w:t>1:2</w:t>
            </w:r>
            <w:r>
              <w:rPr>
                <w:rFonts w:ascii="仿宋_GB2312" w:eastAsia="仿宋_GB2312"/>
                <w:sz w:val="32"/>
                <w:szCs w:val="21"/>
              </w:rPr>
              <w:t>0-</w:t>
            </w:r>
            <w:r>
              <w:rPr>
                <w:rFonts w:hint="eastAsia" w:ascii="仿宋_GB2312" w:eastAsia="仿宋_GB2312"/>
                <w:sz w:val="32"/>
                <w:szCs w:val="21"/>
              </w:rPr>
              <w:t>2</w:t>
            </w:r>
            <w:r>
              <w:rPr>
                <w:rFonts w:ascii="仿宋_GB2312" w:eastAsia="仿宋_GB2312"/>
                <w:sz w:val="32"/>
                <w:szCs w:val="21"/>
              </w:rPr>
              <w:t>1:</w:t>
            </w:r>
            <w:r>
              <w:rPr>
                <w:rFonts w:hint="eastAsia" w:ascii="仿宋_GB2312" w:eastAsia="仿宋_GB2312"/>
                <w:sz w:val="32"/>
                <w:szCs w:val="21"/>
              </w:rPr>
              <w:t>3</w:t>
            </w:r>
            <w:r>
              <w:rPr>
                <w:rFonts w:ascii="仿宋_GB2312" w:eastAsia="仿宋_GB2312"/>
                <w:sz w:val="32"/>
                <w:szCs w:val="21"/>
              </w:rPr>
              <w:t>0</w:t>
            </w:r>
          </w:p>
        </w:tc>
        <w:tc>
          <w:tcPr>
            <w:tcW w:w="6462" w:type="dxa"/>
            <w:gridSpan w:val="2"/>
            <w:noWrap w:val="0"/>
            <w:vAlign w:val="center"/>
          </w:tcPr>
          <w:p>
            <w:pPr>
              <w:spacing w:line="560" w:lineRule="exact"/>
              <w:textAlignment w:val="baseline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21"/>
              </w:rPr>
              <w:t xml:space="preserve">张  宁  清华大学  </w:t>
            </w:r>
          </w:p>
        </w:tc>
      </w:tr>
    </w:tbl>
    <w:p>
      <w:pPr>
        <w:tabs>
          <w:tab w:val="left" w:pos="6120"/>
          <w:tab w:val="left" w:pos="6840"/>
          <w:tab w:val="left" w:pos="7200"/>
          <w:tab w:val="left" w:pos="7380"/>
        </w:tabs>
        <w:spacing w:line="16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</w:t>
      </w:r>
    </w:p>
    <w:p>
      <w:pPr>
        <w:tabs>
          <w:tab w:val="left" w:pos="6120"/>
          <w:tab w:val="left" w:pos="6840"/>
          <w:tab w:val="left" w:pos="7200"/>
          <w:tab w:val="left" w:pos="7380"/>
        </w:tabs>
        <w:spacing w:line="160" w:lineRule="exact"/>
        <w:rPr>
          <w:rFonts w:hint="eastAsia" w:eastAsia="仿宋_GB2312"/>
          <w:sz w:val="32"/>
        </w:rPr>
      </w:pPr>
    </w:p>
    <w:p>
      <w:pPr>
        <w:tabs>
          <w:tab w:val="left" w:pos="6120"/>
          <w:tab w:val="left" w:pos="6840"/>
          <w:tab w:val="left" w:pos="7200"/>
          <w:tab w:val="left" w:pos="7380"/>
        </w:tabs>
        <w:spacing w:line="16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</w:t>
      </w:r>
    </w:p>
    <w:p>
      <w:pPr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257800" cy="7620"/>
                <wp:effectExtent l="0" t="4445" r="0" b="1079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6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80" h="12">
                              <a:moveTo>
                                <a:pt x="0" y="12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30.6pt;height:0.6pt;width:414pt;z-index:251660288;mso-width-relative:page;mso-height-relative:page;" filled="f" coordsize="8280,12" o:gfxdata="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KmVS1QAAAAYBAAAPAAAA&#10;AAAAAAEAIAAAACIAAABkcnMvZG93bnJldi54bWxQSwECFAAUAAAACACHTuJAPOM7uhgCAAA/BAAA&#10;DgAAAAAAAAABACAAAAAkAQAAZHJzL2Uyb0RvYy54bWxQSwUGAAAAAAYABgBZAQAArgUAAAAA&#10;" path="m0,12hal8280,0hae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257800" cy="7620"/>
                <wp:effectExtent l="0" t="4445" r="0" b="1079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6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80" h="12">
                              <a:moveTo>
                                <a:pt x="0" y="12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-0.6pt;height:0.6pt;width:414pt;z-index:251658240;mso-width-relative:page;mso-height-relative:page;" filled="f" coordsize="8280,12" o:gfxdata="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Jcz9e0wAAAAQBAAAPAAAAAAAA&#10;AAEAIAAAACIAAABkcnMvZG93bnJldi54bWxQSwECFAAUAAAACACHTuJA4k69+xcCAAA/BAAADgAA&#10;AAAAAAABACAAAAAiAQAAZHJzL2Uyb0RvYy54bWxQSwUGAAAAAAYABgBZAQAAqwUAAAAA&#10;" path="m0,12hal8280,0hae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25pt;height:0pt;width:0.05pt;z-index:251659264;mso-width-relative:page;mso-height-relative:page;" filled="f" coordsize="21600,21600" o:allowincell="f" o:gfxdata="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3RWBJ0AAAAAMBAAAPAAAAAAAAAAEAIAAAACIAAABk&#10;cnMvZG93bnJldi54bWxQSwECFAAUAAAACACHTuJAxVfmn9UBAACSAwAADgAAAAAAAAABACAAAAAf&#10;AQAAZHJzL2Uyb0RvYy54bWxQSwUGAAAAAAYABgBZAQAAZ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中国电机工程学会</w:t>
      </w:r>
      <w:r>
        <w:rPr>
          <w:rFonts w:hint="eastAsia" w:ascii="仿宋_GB2312" w:eastAsia="仿宋_GB2312"/>
          <w:sz w:val="32"/>
        </w:rPr>
        <w:t xml:space="preserve">              2020年7月</w:t>
      </w:r>
      <w:r>
        <w:rPr>
          <w:rFonts w:ascii="仿宋_GB2312" w:eastAsia="仿宋_GB2312"/>
          <w:sz w:val="32"/>
        </w:rPr>
        <w:t>7</w:t>
      </w:r>
      <w:r>
        <w:rPr>
          <w:rFonts w:hint="eastAsia" w:ascii="仿宋_GB2312" w:eastAsia="仿宋_GB2312"/>
          <w:sz w:val="32"/>
        </w:rPr>
        <w:t>日印发</w:t>
      </w:r>
    </w:p>
    <w:p/>
    <w:sectPr>
      <w:footerReference r:id="rId3" w:type="default"/>
      <w:footerReference r:id="rId4" w:type="even"/>
      <w:pgSz w:w="11906" w:h="16838"/>
      <w:pgMar w:top="1440" w:right="1700" w:bottom="1440" w:left="1800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D2F33"/>
    <w:rsid w:val="1DAD2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2020-07-13T06:49:00Z</dcterms:created>
  <dc:creator>yc melody</dc:creator>
  <cp:lastModifiedBy>yc melody</cp:lastModifiedBy>
  <dcterms:modified xsi:type="dcterms:W3CDTF">2020-07-13T06:50:30Z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