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D4" w:rsidRPr="008F4816" w:rsidRDefault="007D73D4" w:rsidP="00247868">
      <w:pPr>
        <w:adjustRightInd w:val="0"/>
        <w:snapToGrid w:val="0"/>
        <w:spacing w:line="580" w:lineRule="exact"/>
        <w:rPr>
          <w:rFonts w:ascii="黑体" w:eastAsia="黑体" w:hAnsi="黑体"/>
          <w:color w:val="000000"/>
          <w:sz w:val="32"/>
          <w:szCs w:val="32"/>
        </w:rPr>
      </w:pPr>
      <w:r w:rsidRPr="008F4816">
        <w:rPr>
          <w:rFonts w:ascii="黑体" w:eastAsia="黑体" w:hAnsi="黑体" w:hint="eastAsia"/>
          <w:color w:val="000000"/>
          <w:sz w:val="32"/>
          <w:szCs w:val="32"/>
        </w:rPr>
        <w:t>附件3</w:t>
      </w:r>
    </w:p>
    <w:p w:rsidR="007D73D4" w:rsidRDefault="007D73D4" w:rsidP="00247868">
      <w:pPr>
        <w:adjustRightInd w:val="0"/>
        <w:snapToGrid w:val="0"/>
        <w:spacing w:line="580" w:lineRule="exact"/>
        <w:jc w:val="center"/>
        <w:rPr>
          <w:rFonts w:ascii="公文小标宋简" w:eastAsia="公文小标宋简" w:hAnsi="黑体"/>
          <w:b/>
          <w:color w:val="000000"/>
          <w:sz w:val="44"/>
          <w:szCs w:val="44"/>
        </w:rPr>
      </w:pPr>
      <w:bookmarkStart w:id="0" w:name="_GoBack"/>
      <w:r w:rsidRPr="005B54E9">
        <w:rPr>
          <w:rFonts w:ascii="公文小标宋简" w:eastAsia="公文小标宋简" w:hAnsi="黑体" w:hint="eastAsia"/>
          <w:b/>
          <w:color w:val="000000"/>
          <w:sz w:val="44"/>
          <w:szCs w:val="44"/>
        </w:rPr>
        <w:t>辅助证明材料</w:t>
      </w:r>
      <w:r w:rsidR="00247868">
        <w:rPr>
          <w:rFonts w:ascii="公文小标宋简" w:eastAsia="公文小标宋简" w:hAnsi="黑体" w:hint="eastAsia"/>
          <w:b/>
          <w:color w:val="000000"/>
          <w:sz w:val="44"/>
          <w:szCs w:val="44"/>
        </w:rPr>
        <w:t>提交说明</w:t>
      </w:r>
    </w:p>
    <w:p w:rsidR="00247868" w:rsidRDefault="00247868" w:rsidP="00247868">
      <w:pPr>
        <w:snapToGrid w:val="0"/>
        <w:spacing w:line="54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bookmarkStart w:id="1" w:name="_Toc484522159"/>
      <w:bookmarkStart w:id="2" w:name="_Toc16603712"/>
      <w:bookmarkEnd w:id="0"/>
    </w:p>
    <w:p w:rsidR="00247868" w:rsidRPr="00247868" w:rsidRDefault="00247868" w:rsidP="00AE1B01">
      <w:pPr>
        <w:snapToGrid w:val="0"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47868">
        <w:rPr>
          <w:rFonts w:ascii="仿宋_GB2312" w:eastAsia="仿宋_GB2312" w:hint="eastAsia"/>
          <w:sz w:val="32"/>
          <w:szCs w:val="32"/>
        </w:rPr>
        <w:t>会士候选人辅助证明材料</w:t>
      </w:r>
      <w:r>
        <w:rPr>
          <w:rFonts w:ascii="仿宋_GB2312" w:eastAsia="仿宋_GB2312" w:hint="eastAsia"/>
          <w:sz w:val="32"/>
          <w:szCs w:val="32"/>
        </w:rPr>
        <w:t>须按照</w:t>
      </w:r>
      <w:r w:rsidRPr="00247868">
        <w:rPr>
          <w:rFonts w:ascii="仿宋_GB2312" w:eastAsia="仿宋_GB2312" w:hint="eastAsia"/>
          <w:sz w:val="32"/>
          <w:szCs w:val="32"/>
        </w:rPr>
        <w:t>分类</w:t>
      </w:r>
      <w:r w:rsidR="00AE1B01">
        <w:rPr>
          <w:rFonts w:ascii="仿宋_GB2312" w:eastAsia="仿宋_GB2312" w:hint="eastAsia"/>
          <w:sz w:val="32"/>
          <w:szCs w:val="32"/>
        </w:rPr>
        <w:t>逐一</w:t>
      </w:r>
      <w:r w:rsidRPr="00247868">
        <w:rPr>
          <w:rFonts w:ascii="仿宋_GB2312" w:eastAsia="仿宋_GB2312" w:hint="eastAsia"/>
          <w:sz w:val="32"/>
          <w:szCs w:val="32"/>
        </w:rPr>
        <w:t>形成</w:t>
      </w:r>
      <w:proofErr w:type="spellStart"/>
      <w:r w:rsidRPr="00247868">
        <w:rPr>
          <w:rFonts w:ascii="仿宋_GB2312" w:eastAsia="仿宋_GB2312" w:hint="eastAsia"/>
          <w:sz w:val="32"/>
          <w:szCs w:val="32"/>
        </w:rPr>
        <w:t>pdf</w:t>
      </w:r>
      <w:proofErr w:type="spellEnd"/>
      <w:r w:rsidRPr="00247868">
        <w:rPr>
          <w:rFonts w:ascii="仿宋_GB2312" w:eastAsia="仿宋_GB2312" w:hint="eastAsia"/>
          <w:sz w:val="32"/>
          <w:szCs w:val="32"/>
        </w:rPr>
        <w:t>文件</w:t>
      </w:r>
      <w:r w:rsidR="00AE1B01">
        <w:rPr>
          <w:rFonts w:ascii="仿宋_GB2312" w:eastAsia="仿宋_GB2312" w:hint="eastAsia"/>
          <w:sz w:val="32"/>
          <w:szCs w:val="32"/>
        </w:rPr>
        <w:t>，具体要求如下:</w:t>
      </w:r>
    </w:p>
    <w:p w:rsidR="00AE1B01" w:rsidRPr="00AE1B01" w:rsidRDefault="00AE1B01" w:rsidP="00AE1B01">
      <w:pPr>
        <w:snapToGrid w:val="0"/>
        <w:spacing w:line="580" w:lineRule="exact"/>
        <w:ind w:firstLine="643"/>
        <w:rPr>
          <w:rFonts w:ascii="仿宋_GB2312" w:eastAsia="仿宋_GB2312" w:hint="eastAsia"/>
          <w:b/>
          <w:sz w:val="32"/>
          <w:szCs w:val="32"/>
        </w:rPr>
      </w:pPr>
      <w:bookmarkStart w:id="3" w:name="_Toc484522162"/>
      <w:bookmarkStart w:id="4" w:name="_Toc16603715"/>
      <w:bookmarkEnd w:id="1"/>
      <w:bookmarkEnd w:id="2"/>
      <w:r w:rsidRPr="00AE1B01">
        <w:rPr>
          <w:rFonts w:ascii="仿宋_GB2312" w:eastAsia="仿宋_GB2312" w:hint="eastAsia"/>
          <w:b/>
          <w:sz w:val="32"/>
          <w:szCs w:val="32"/>
        </w:rPr>
        <w:t>一、学历证书</w:t>
      </w:r>
    </w:p>
    <w:p w:rsidR="00AE1B01" w:rsidRPr="00AE1B01" w:rsidRDefault="00AE1B01" w:rsidP="00AE1B01">
      <w:pPr>
        <w:snapToGrid w:val="0"/>
        <w:spacing w:line="580" w:lineRule="exact"/>
        <w:ind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</w:t>
      </w:r>
      <w:proofErr w:type="gramStart"/>
      <w:r>
        <w:rPr>
          <w:rFonts w:ascii="仿宋_GB2312" w:eastAsia="仿宋_GB2312" w:hint="eastAsia"/>
          <w:sz w:val="32"/>
          <w:szCs w:val="32"/>
        </w:rPr>
        <w:t>传</w:t>
      </w:r>
      <w:r w:rsidRPr="00AE1B01">
        <w:rPr>
          <w:rFonts w:ascii="仿宋_GB2312" w:eastAsia="仿宋_GB2312" w:hint="eastAsia"/>
          <w:sz w:val="32"/>
          <w:szCs w:val="32"/>
        </w:rPr>
        <w:t>最终</w:t>
      </w:r>
      <w:proofErr w:type="gramEnd"/>
      <w:r w:rsidRPr="00AE1B01">
        <w:rPr>
          <w:rFonts w:ascii="仿宋_GB2312" w:eastAsia="仿宋_GB2312" w:hint="eastAsia"/>
          <w:sz w:val="32"/>
          <w:szCs w:val="32"/>
        </w:rPr>
        <w:t>学历</w:t>
      </w:r>
      <w:r w:rsidR="000E27DD">
        <w:rPr>
          <w:rFonts w:ascii="仿宋_GB2312" w:eastAsia="仿宋_GB2312" w:hint="eastAsia"/>
          <w:sz w:val="32"/>
          <w:szCs w:val="32"/>
        </w:rPr>
        <w:t>、</w:t>
      </w:r>
      <w:r w:rsidRPr="00AE1B01">
        <w:rPr>
          <w:rFonts w:ascii="仿宋_GB2312" w:eastAsia="仿宋_GB2312" w:hint="eastAsia"/>
          <w:sz w:val="32"/>
          <w:szCs w:val="32"/>
        </w:rPr>
        <w:t>学位证书</w:t>
      </w:r>
      <w:r w:rsidR="000E27DD">
        <w:rPr>
          <w:rFonts w:ascii="仿宋_GB2312" w:eastAsia="仿宋_GB2312" w:hint="eastAsia"/>
          <w:sz w:val="32"/>
          <w:szCs w:val="32"/>
        </w:rPr>
        <w:t>，形成</w:t>
      </w:r>
      <w:proofErr w:type="spellStart"/>
      <w:r w:rsidR="000E27DD">
        <w:rPr>
          <w:rFonts w:ascii="仿宋_GB2312" w:eastAsia="仿宋_GB2312" w:hint="eastAsia"/>
          <w:sz w:val="32"/>
          <w:szCs w:val="32"/>
        </w:rPr>
        <w:t>pdf</w:t>
      </w:r>
      <w:proofErr w:type="spellEnd"/>
      <w:r w:rsidR="000E27DD">
        <w:rPr>
          <w:rFonts w:ascii="仿宋_GB2312" w:eastAsia="仿宋_GB2312" w:hint="eastAsia"/>
          <w:sz w:val="32"/>
          <w:szCs w:val="32"/>
        </w:rPr>
        <w:t>文件。</w:t>
      </w:r>
    </w:p>
    <w:p w:rsidR="00CD4DB8" w:rsidRDefault="00AE1B01" w:rsidP="00CD4DB8">
      <w:pPr>
        <w:snapToGrid w:val="0"/>
        <w:spacing w:line="58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</w:t>
      </w:r>
      <w:r w:rsidR="00247868" w:rsidRPr="00247868">
        <w:rPr>
          <w:rFonts w:ascii="仿宋_GB2312" w:eastAsia="仿宋_GB2312" w:hint="eastAsia"/>
          <w:b/>
          <w:sz w:val="32"/>
          <w:szCs w:val="32"/>
        </w:rPr>
        <w:t>论文及专著</w:t>
      </w:r>
      <w:bookmarkEnd w:id="3"/>
      <w:bookmarkEnd w:id="4"/>
    </w:p>
    <w:p w:rsidR="000E27DD" w:rsidRDefault="00AE1B01" w:rsidP="00CD4DB8">
      <w:pPr>
        <w:snapToGrid w:val="0"/>
        <w:spacing w:line="580" w:lineRule="exact"/>
        <w:ind w:firstLineChars="200" w:firstLine="640"/>
        <w:rPr>
          <w:rFonts w:ascii="仿宋_GB2312" w:eastAsia="仿宋_GB2312" w:hint="eastAsia"/>
          <w:b/>
          <w:sz w:val="32"/>
          <w:szCs w:val="32"/>
        </w:rPr>
      </w:pPr>
      <w:r w:rsidRPr="00185D54">
        <w:rPr>
          <w:rFonts w:ascii="仿宋_GB2312" w:eastAsia="仿宋_GB2312" w:hint="eastAsia"/>
          <w:sz w:val="32"/>
          <w:szCs w:val="32"/>
        </w:rPr>
        <w:t>论文限</w:t>
      </w:r>
      <w:r>
        <w:rPr>
          <w:rFonts w:ascii="仿宋_GB2312" w:eastAsia="仿宋_GB2312" w:hint="eastAsia"/>
          <w:sz w:val="32"/>
          <w:szCs w:val="32"/>
        </w:rPr>
        <w:t>10</w:t>
      </w:r>
      <w:r w:rsidRPr="00185D54">
        <w:rPr>
          <w:rFonts w:ascii="仿宋_GB2312" w:eastAsia="仿宋_GB2312" w:hint="eastAsia"/>
          <w:sz w:val="32"/>
          <w:szCs w:val="32"/>
        </w:rPr>
        <w:t>篇，专著限2本</w:t>
      </w:r>
      <w:r>
        <w:rPr>
          <w:rFonts w:ascii="仿宋_GB2312" w:eastAsia="仿宋_GB2312" w:hint="eastAsia"/>
          <w:b/>
          <w:sz w:val="32"/>
          <w:szCs w:val="32"/>
        </w:rPr>
        <w:t>，</w:t>
      </w:r>
      <w:r w:rsidRPr="00AE1B01">
        <w:rPr>
          <w:rFonts w:ascii="仿宋_GB2312" w:eastAsia="仿宋_GB2312" w:hint="eastAsia"/>
          <w:sz w:val="32"/>
          <w:szCs w:val="32"/>
        </w:rPr>
        <w:t>按照</w:t>
      </w:r>
      <w:r w:rsidR="00CD4DB8">
        <w:rPr>
          <w:rFonts w:ascii="仿宋_GB2312" w:eastAsia="仿宋_GB2312" w:hint="eastAsia"/>
          <w:sz w:val="32"/>
          <w:szCs w:val="32"/>
        </w:rPr>
        <w:t>顺序</w:t>
      </w:r>
      <w:r w:rsidRPr="00AE1B01">
        <w:rPr>
          <w:rFonts w:ascii="仿宋_GB2312" w:eastAsia="仿宋_GB2312" w:hint="eastAsia"/>
          <w:sz w:val="32"/>
          <w:szCs w:val="32"/>
        </w:rPr>
        <w:t>依次</w:t>
      </w:r>
      <w:r w:rsidR="00CD4DB8">
        <w:rPr>
          <w:rFonts w:ascii="仿宋_GB2312" w:eastAsia="仿宋_GB2312" w:hint="eastAsia"/>
          <w:sz w:val="32"/>
          <w:szCs w:val="32"/>
        </w:rPr>
        <w:t>对文件编号</w:t>
      </w:r>
      <w:bookmarkStart w:id="5" w:name="_Toc484522163"/>
      <w:r w:rsidR="000E27DD">
        <w:rPr>
          <w:rFonts w:ascii="仿宋_GB2312" w:eastAsia="仿宋_GB2312" w:hint="eastAsia"/>
          <w:sz w:val="32"/>
          <w:szCs w:val="32"/>
        </w:rPr>
        <w:t>，形成</w:t>
      </w:r>
      <w:proofErr w:type="spellStart"/>
      <w:r w:rsidR="000E27DD">
        <w:rPr>
          <w:rFonts w:ascii="仿宋_GB2312" w:eastAsia="仿宋_GB2312" w:hint="eastAsia"/>
          <w:sz w:val="32"/>
          <w:szCs w:val="32"/>
        </w:rPr>
        <w:t>pdf</w:t>
      </w:r>
      <w:proofErr w:type="spellEnd"/>
      <w:r w:rsidR="000E27DD">
        <w:rPr>
          <w:rFonts w:ascii="仿宋_GB2312" w:eastAsia="仿宋_GB2312" w:hint="eastAsia"/>
          <w:sz w:val="32"/>
          <w:szCs w:val="32"/>
        </w:rPr>
        <w:t>文件。</w:t>
      </w:r>
    </w:p>
    <w:p w:rsidR="000E27DD" w:rsidRDefault="000E27DD" w:rsidP="00CD4DB8">
      <w:pPr>
        <w:snapToGrid w:val="0"/>
        <w:spacing w:line="580" w:lineRule="exact"/>
        <w:ind w:firstLineChars="200" w:firstLine="562"/>
        <w:rPr>
          <w:rFonts w:ascii="仿宋_GB2312" w:eastAsia="仿宋_GB2312" w:hint="eastAsia"/>
          <w:b/>
          <w:sz w:val="32"/>
          <w:szCs w:val="32"/>
        </w:rPr>
      </w:pPr>
      <w:r w:rsidRPr="00AE1B01">
        <w:rPr>
          <w:rFonts w:ascii="仿宋_GB2312" w:eastAsia="仿宋_GB2312" w:hAnsi="仿宋" w:cs="仿宋" w:hint="eastAsia"/>
          <w:b/>
          <w:sz w:val="28"/>
          <w:szCs w:val="28"/>
        </w:rPr>
        <w:t>论文示例：</w:t>
      </w:r>
    </w:p>
    <w:p w:rsidR="000E27DD" w:rsidRPr="00CD4DB8" w:rsidRDefault="000E27DD" w:rsidP="00CD4DB8">
      <w:pPr>
        <w:snapToGrid w:val="0"/>
        <w:spacing w:line="580" w:lineRule="exact"/>
        <w:ind w:firstLineChars="200" w:firstLine="56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仿宋" w:cs="仿宋" w:hint="eastAsia"/>
          <w:sz w:val="28"/>
          <w:szCs w:val="28"/>
        </w:rPr>
        <w:t>1.张</w:t>
      </w:r>
      <w:r w:rsidRPr="00AE1B01">
        <w:rPr>
          <w:rFonts w:ascii="仿宋_GB2312" w:eastAsia="仿宋_GB2312" w:hAnsi="仿宋" w:cs="仿宋" w:hint="eastAsia"/>
          <w:sz w:val="28"/>
          <w:szCs w:val="28"/>
        </w:rPr>
        <w:t>文华，李文泉，王浩然</w:t>
      </w:r>
      <w:r w:rsidRPr="00AE1B01">
        <w:rPr>
          <w:rFonts w:ascii="仿宋_GB2312" w:eastAsia="仿宋_GB2312" w:hAnsi="楷体" w:cs="仿宋"/>
          <w:sz w:val="28"/>
          <w:szCs w:val="28"/>
        </w:rPr>
        <w:t>，空中颗粒物对直流电晕放电影响研究现状：颗粒物空间电荷效应，中国电机工程学报， Vol. 38，No.22，</w:t>
      </w:r>
      <w:r w:rsidRPr="00AE1B01">
        <w:rPr>
          <w:rFonts w:ascii="仿宋_GB2312" w:eastAsia="仿宋_GB2312" w:hAnsi="仿宋" w:cs="仿宋"/>
          <w:sz w:val="28"/>
          <w:szCs w:val="28"/>
        </w:rPr>
        <w:t>6222-6234，2011</w:t>
      </w:r>
    </w:p>
    <w:p w:rsidR="000E27DD" w:rsidRDefault="000E27DD" w:rsidP="00AE1B01">
      <w:pPr>
        <w:widowControl/>
        <w:autoSpaceDE w:val="0"/>
        <w:autoSpaceDN w:val="0"/>
        <w:adjustRightInd w:val="0"/>
        <w:snapToGrid w:val="0"/>
        <w:spacing w:line="580" w:lineRule="exact"/>
        <w:ind w:firstLineChars="200" w:firstLine="560"/>
        <w:textAlignment w:val="bottom"/>
        <w:rPr>
          <w:rFonts w:ascii="仿宋_GB2312" w:eastAsia="仿宋_GB2312" w:hAnsi="仿宋" w:cs="仿宋" w:hint="eastAsia"/>
          <w:sz w:val="28"/>
          <w:szCs w:val="28"/>
        </w:rPr>
      </w:pPr>
      <w:r w:rsidRPr="00AE1B01">
        <w:rPr>
          <w:rFonts w:ascii="仿宋_GB2312" w:eastAsia="仿宋_GB2312" w:hAnsi="仿宋" w:cs="仿宋" w:hint="eastAsia"/>
          <w:sz w:val="28"/>
          <w:szCs w:val="28"/>
        </w:rPr>
        <w:t>（</w:t>
      </w:r>
      <w:r w:rsidRPr="00CD4DB8">
        <w:rPr>
          <w:rFonts w:ascii="仿宋_GB2312" w:eastAsia="仿宋_GB2312" w:hAnsi="仿宋" w:cs="仿宋" w:hint="eastAsia"/>
          <w:b/>
          <w:sz w:val="28"/>
          <w:szCs w:val="28"/>
        </w:rPr>
        <w:t>后附刊物封面、目录页及论文全文</w:t>
      </w:r>
      <w:r w:rsidRPr="00AE1B01">
        <w:rPr>
          <w:rFonts w:ascii="仿宋_GB2312" w:eastAsia="仿宋_GB2312" w:hAnsi="仿宋" w:cs="仿宋" w:hint="eastAsia"/>
          <w:sz w:val="28"/>
          <w:szCs w:val="28"/>
        </w:rPr>
        <w:t>）</w:t>
      </w:r>
    </w:p>
    <w:p w:rsidR="000E27DD" w:rsidRPr="00AE1B01" w:rsidRDefault="000E27DD" w:rsidP="00AE1B01">
      <w:pPr>
        <w:widowControl/>
        <w:autoSpaceDE w:val="0"/>
        <w:autoSpaceDN w:val="0"/>
        <w:adjustRightInd w:val="0"/>
        <w:snapToGrid w:val="0"/>
        <w:spacing w:line="580" w:lineRule="exact"/>
        <w:ind w:firstLineChars="200" w:firstLine="560"/>
        <w:textAlignment w:val="bottom"/>
        <w:rPr>
          <w:rFonts w:ascii="仿宋_GB2312" w:eastAsia="仿宋_GB2312" w:hAnsi="仿宋" w:cs="仿宋" w:hint="eastAsia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2.……</w:t>
      </w:r>
    </w:p>
    <w:p w:rsidR="000E27DD" w:rsidRPr="00AE1B01" w:rsidRDefault="000E27DD" w:rsidP="00AE1B01">
      <w:pPr>
        <w:widowControl/>
        <w:autoSpaceDE w:val="0"/>
        <w:autoSpaceDN w:val="0"/>
        <w:adjustRightInd w:val="0"/>
        <w:snapToGrid w:val="0"/>
        <w:spacing w:line="580" w:lineRule="exact"/>
        <w:ind w:firstLineChars="200" w:firstLine="562"/>
        <w:textAlignment w:val="bottom"/>
        <w:rPr>
          <w:rFonts w:ascii="仿宋_GB2312" w:eastAsia="仿宋_GB2312" w:hAnsi="仿宋" w:cs="仿宋"/>
          <w:b/>
          <w:sz w:val="28"/>
          <w:szCs w:val="28"/>
        </w:rPr>
      </w:pPr>
      <w:r w:rsidRPr="00AE1B01">
        <w:rPr>
          <w:rFonts w:ascii="仿宋_GB2312" w:eastAsia="仿宋_GB2312" w:hAnsi="仿宋" w:cs="仿宋" w:hint="eastAsia"/>
          <w:b/>
          <w:sz w:val="28"/>
          <w:szCs w:val="28"/>
        </w:rPr>
        <w:t>专著示例：</w:t>
      </w:r>
    </w:p>
    <w:p w:rsidR="000E27DD" w:rsidRPr="00AE1B01" w:rsidRDefault="000E27DD" w:rsidP="00AE1B01">
      <w:pPr>
        <w:widowControl/>
        <w:autoSpaceDE w:val="0"/>
        <w:autoSpaceDN w:val="0"/>
        <w:adjustRightInd w:val="0"/>
        <w:snapToGrid w:val="0"/>
        <w:spacing w:line="580" w:lineRule="exact"/>
        <w:ind w:firstLineChars="200" w:firstLine="560"/>
        <w:textAlignment w:val="bottom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3.</w:t>
      </w:r>
      <w:r w:rsidRPr="00AE1B01">
        <w:rPr>
          <w:rFonts w:ascii="仿宋_GB2312" w:eastAsia="仿宋_GB2312" w:hAnsi="仿宋" w:cs="仿宋" w:hint="eastAsia"/>
          <w:sz w:val="28"/>
          <w:szCs w:val="28"/>
        </w:rPr>
        <w:t>张文华，李文泉，王浩然等编著，交流输变电工程环境影响与评价，科学</w:t>
      </w:r>
      <w:r w:rsidRPr="00AE1B01">
        <w:rPr>
          <w:rFonts w:ascii="仿宋_GB2312" w:eastAsia="仿宋_GB2312" w:hAnsi="仿宋" w:cs="仿宋"/>
          <w:sz w:val="28"/>
          <w:szCs w:val="28"/>
        </w:rPr>
        <w:t>出版社，201</w:t>
      </w:r>
      <w:r w:rsidRPr="00AE1B01">
        <w:rPr>
          <w:rFonts w:ascii="仿宋_GB2312" w:eastAsia="仿宋_GB2312" w:hAnsi="仿宋" w:cs="仿宋" w:hint="eastAsia"/>
          <w:sz w:val="28"/>
          <w:szCs w:val="28"/>
        </w:rPr>
        <w:t>5</w:t>
      </w:r>
      <w:r w:rsidRPr="00AE1B01">
        <w:rPr>
          <w:rFonts w:ascii="仿宋_GB2312" w:eastAsia="仿宋_GB2312" w:hAnsi="仿宋" w:cs="仿宋"/>
          <w:sz w:val="28"/>
          <w:szCs w:val="28"/>
        </w:rPr>
        <w:t>年</w:t>
      </w:r>
      <w:r w:rsidRPr="00AE1B01">
        <w:rPr>
          <w:rFonts w:ascii="仿宋_GB2312" w:eastAsia="仿宋_GB2312" w:hAnsi="仿宋" w:cs="仿宋" w:hint="eastAsia"/>
          <w:sz w:val="28"/>
          <w:szCs w:val="28"/>
        </w:rPr>
        <w:t>1</w:t>
      </w:r>
      <w:r w:rsidRPr="00AE1B01">
        <w:rPr>
          <w:rFonts w:ascii="仿宋_GB2312" w:eastAsia="仿宋_GB2312" w:hAnsi="仿宋" w:cs="仿宋"/>
          <w:sz w:val="28"/>
          <w:szCs w:val="28"/>
        </w:rPr>
        <w:t>月</w:t>
      </w:r>
    </w:p>
    <w:p w:rsidR="000E27DD" w:rsidRDefault="000E27DD" w:rsidP="00AE1B01">
      <w:pPr>
        <w:widowControl/>
        <w:autoSpaceDE w:val="0"/>
        <w:autoSpaceDN w:val="0"/>
        <w:adjustRightInd w:val="0"/>
        <w:snapToGrid w:val="0"/>
        <w:spacing w:line="580" w:lineRule="exact"/>
        <w:ind w:firstLineChars="200" w:firstLine="560"/>
        <w:textAlignment w:val="bottom"/>
        <w:rPr>
          <w:rFonts w:ascii="仿宋_GB2312" w:eastAsia="仿宋_GB2312" w:hAnsi="仿宋" w:cs="仿宋" w:hint="eastAsia"/>
          <w:sz w:val="28"/>
          <w:szCs w:val="28"/>
        </w:rPr>
      </w:pPr>
      <w:r w:rsidRPr="00AE1B01">
        <w:rPr>
          <w:rFonts w:ascii="仿宋_GB2312" w:eastAsia="仿宋_GB2312" w:hAnsi="仿宋" w:cs="仿宋" w:hint="eastAsia"/>
          <w:sz w:val="28"/>
          <w:szCs w:val="28"/>
        </w:rPr>
        <w:t>（</w:t>
      </w:r>
      <w:r w:rsidRPr="00CD4DB8">
        <w:rPr>
          <w:rFonts w:ascii="仿宋_GB2312" w:eastAsia="仿宋_GB2312" w:hAnsi="仿宋" w:cs="仿宋" w:hint="eastAsia"/>
          <w:b/>
          <w:sz w:val="28"/>
          <w:szCs w:val="28"/>
        </w:rPr>
        <w:t>附专著封面、</w:t>
      </w:r>
      <w:r>
        <w:rPr>
          <w:rFonts w:ascii="仿宋_GB2312" w:eastAsia="仿宋_GB2312" w:hAnsi="仿宋" w:cs="仿宋" w:hint="eastAsia"/>
          <w:b/>
          <w:sz w:val="28"/>
          <w:szCs w:val="28"/>
        </w:rPr>
        <w:t>编委会成员名单、</w:t>
      </w:r>
      <w:r w:rsidRPr="00CD4DB8">
        <w:rPr>
          <w:rFonts w:ascii="仿宋_GB2312" w:eastAsia="仿宋_GB2312" w:hAnsi="仿宋" w:cs="仿宋" w:hint="eastAsia"/>
          <w:b/>
          <w:sz w:val="28"/>
          <w:szCs w:val="28"/>
        </w:rPr>
        <w:t>目录</w:t>
      </w:r>
      <w:r w:rsidRPr="00AE1B01">
        <w:rPr>
          <w:rFonts w:ascii="仿宋_GB2312" w:eastAsia="仿宋_GB2312" w:hAnsi="仿宋" w:cs="仿宋" w:hint="eastAsia"/>
          <w:sz w:val="28"/>
          <w:szCs w:val="28"/>
        </w:rPr>
        <w:t>）</w:t>
      </w:r>
    </w:p>
    <w:p w:rsidR="000E27DD" w:rsidRPr="00AE1B01" w:rsidRDefault="000E27DD" w:rsidP="00AE1B01">
      <w:pPr>
        <w:widowControl/>
        <w:autoSpaceDE w:val="0"/>
        <w:autoSpaceDN w:val="0"/>
        <w:adjustRightInd w:val="0"/>
        <w:snapToGrid w:val="0"/>
        <w:spacing w:line="580" w:lineRule="exact"/>
        <w:ind w:firstLineChars="200" w:firstLine="560"/>
        <w:textAlignment w:val="bottom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4.……</w:t>
      </w:r>
    </w:p>
    <w:p w:rsidR="007D73D4" w:rsidRPr="00247868" w:rsidRDefault="000E27DD" w:rsidP="00AE1B01">
      <w:pPr>
        <w:snapToGrid w:val="0"/>
        <w:spacing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bookmarkStart w:id="6" w:name="_Toc16603716"/>
      <w:r>
        <w:rPr>
          <w:rFonts w:ascii="仿宋_GB2312" w:eastAsia="仿宋_GB2312" w:hint="eastAsia"/>
          <w:b/>
          <w:sz w:val="32"/>
          <w:szCs w:val="32"/>
        </w:rPr>
        <w:t>三</w:t>
      </w:r>
      <w:r w:rsidRPr="00247868">
        <w:rPr>
          <w:rFonts w:ascii="仿宋_GB2312" w:eastAsia="仿宋_GB2312" w:hint="eastAsia"/>
          <w:b/>
          <w:sz w:val="32"/>
          <w:szCs w:val="32"/>
        </w:rPr>
        <w:t>、</w:t>
      </w:r>
      <w:bookmarkEnd w:id="5"/>
      <w:r w:rsidRPr="00247868">
        <w:rPr>
          <w:rFonts w:ascii="仿宋_GB2312" w:eastAsia="仿宋_GB2312" w:hint="eastAsia"/>
          <w:b/>
          <w:sz w:val="32"/>
          <w:szCs w:val="32"/>
        </w:rPr>
        <w:t>获得表彰奖励</w:t>
      </w:r>
      <w:bookmarkEnd w:id="6"/>
    </w:p>
    <w:p w:rsidR="000E27DD" w:rsidRDefault="007D73D4" w:rsidP="000E27DD">
      <w:pPr>
        <w:snapToGrid w:val="0"/>
        <w:spacing w:line="580" w:lineRule="exact"/>
        <w:ind w:firstLineChars="200" w:firstLine="640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列举个人所获省级（含国家电网公司）及以上的表彰及奖励，不超过5个，</w:t>
      </w:r>
      <w:r w:rsidR="000E27DD" w:rsidRPr="00AE1B01">
        <w:rPr>
          <w:rFonts w:ascii="仿宋_GB2312" w:eastAsia="仿宋_GB2312" w:hint="eastAsia"/>
          <w:sz w:val="32"/>
          <w:szCs w:val="32"/>
        </w:rPr>
        <w:t>按照</w:t>
      </w:r>
      <w:r w:rsidR="000E27DD">
        <w:rPr>
          <w:rFonts w:ascii="仿宋_GB2312" w:eastAsia="仿宋_GB2312" w:hint="eastAsia"/>
          <w:sz w:val="32"/>
          <w:szCs w:val="32"/>
        </w:rPr>
        <w:t>顺序对</w:t>
      </w:r>
      <w:r w:rsidR="000E27DD">
        <w:rPr>
          <w:rFonts w:ascii="仿宋_GB2312" w:eastAsia="仿宋_GB2312" w:hint="eastAsia"/>
          <w:sz w:val="32"/>
          <w:szCs w:val="32"/>
        </w:rPr>
        <w:t>材料进行</w:t>
      </w:r>
      <w:r w:rsidR="000E27DD">
        <w:rPr>
          <w:rFonts w:ascii="仿宋_GB2312" w:eastAsia="仿宋_GB2312" w:hint="eastAsia"/>
          <w:sz w:val="32"/>
          <w:szCs w:val="32"/>
        </w:rPr>
        <w:t>编号，形成</w:t>
      </w:r>
      <w:proofErr w:type="spellStart"/>
      <w:r w:rsidR="000E27DD">
        <w:rPr>
          <w:rFonts w:ascii="仿宋_GB2312" w:eastAsia="仿宋_GB2312" w:hint="eastAsia"/>
          <w:sz w:val="32"/>
          <w:szCs w:val="32"/>
        </w:rPr>
        <w:t>pdf</w:t>
      </w:r>
      <w:proofErr w:type="spellEnd"/>
      <w:r w:rsidR="000E27DD">
        <w:rPr>
          <w:rFonts w:ascii="仿宋_GB2312" w:eastAsia="仿宋_GB2312" w:hint="eastAsia"/>
          <w:sz w:val="32"/>
          <w:szCs w:val="32"/>
        </w:rPr>
        <w:t>文</w:t>
      </w:r>
      <w:r w:rsidR="000E27DD">
        <w:rPr>
          <w:rFonts w:ascii="仿宋_GB2312" w:eastAsia="仿宋_GB2312" w:hint="eastAsia"/>
          <w:sz w:val="32"/>
          <w:szCs w:val="32"/>
        </w:rPr>
        <w:lastRenderedPageBreak/>
        <w:t>件。</w:t>
      </w:r>
    </w:p>
    <w:p w:rsidR="007D73D4" w:rsidRPr="00CD4DB8" w:rsidRDefault="007D73D4" w:rsidP="000E27DD">
      <w:pPr>
        <w:adjustRightInd w:val="0"/>
        <w:snapToGrid w:val="0"/>
        <w:spacing w:line="58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CD4DB8">
        <w:rPr>
          <w:rFonts w:ascii="仿宋_GB2312" w:eastAsia="仿宋_GB2312" w:hAnsi="仿宋" w:cs="仿宋" w:hint="eastAsia"/>
          <w:b/>
          <w:sz w:val="28"/>
          <w:szCs w:val="28"/>
        </w:rPr>
        <w:t xml:space="preserve">示例: </w:t>
      </w:r>
    </w:p>
    <w:p w:rsidR="007D73D4" w:rsidRPr="00CD4DB8" w:rsidRDefault="007D73D4" w:rsidP="00AE1B01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楷体" w:cs="仿宋"/>
          <w:sz w:val="28"/>
          <w:szCs w:val="28"/>
        </w:rPr>
      </w:pPr>
      <w:r w:rsidRPr="00CD4DB8">
        <w:rPr>
          <w:rFonts w:ascii="仿宋_GB2312" w:eastAsia="仿宋_GB2312" w:hAnsi="楷体" w:cs="仿宋" w:hint="eastAsia"/>
          <w:sz w:val="28"/>
          <w:szCs w:val="28"/>
        </w:rPr>
        <w:t>1.2015年，互联电力系统交流联络线功率波动研究及应用，荣获国家电网公司科学技术进步奖，一等，2015-JB-104-G03</w:t>
      </w:r>
    </w:p>
    <w:p w:rsidR="007D73D4" w:rsidRDefault="007D73D4" w:rsidP="00AE1B01">
      <w:pPr>
        <w:widowControl/>
        <w:autoSpaceDE w:val="0"/>
        <w:autoSpaceDN w:val="0"/>
        <w:adjustRightInd w:val="0"/>
        <w:snapToGrid w:val="0"/>
        <w:spacing w:line="580" w:lineRule="exact"/>
        <w:ind w:firstLineChars="200" w:firstLine="560"/>
        <w:textAlignment w:val="bottom"/>
        <w:rPr>
          <w:rFonts w:ascii="仿宋_GB2312" w:eastAsia="仿宋_GB2312" w:hAnsi="仿宋" w:cs="仿宋" w:hint="eastAsia"/>
          <w:sz w:val="28"/>
          <w:szCs w:val="28"/>
        </w:rPr>
      </w:pPr>
      <w:r w:rsidRPr="00CD4DB8">
        <w:rPr>
          <w:rFonts w:ascii="仿宋_GB2312" w:eastAsia="仿宋_GB2312" w:hAnsi="仿宋" w:cs="仿宋" w:hint="eastAsia"/>
          <w:sz w:val="28"/>
          <w:szCs w:val="28"/>
        </w:rPr>
        <w:t>（</w:t>
      </w:r>
      <w:r w:rsidRPr="000E27DD">
        <w:rPr>
          <w:rFonts w:ascii="仿宋_GB2312" w:eastAsia="仿宋_GB2312" w:hAnsi="仿宋" w:cs="仿宋" w:hint="eastAsia"/>
          <w:b/>
          <w:sz w:val="28"/>
          <w:szCs w:val="28"/>
        </w:rPr>
        <w:t>附表彰奖励证书扫描件</w:t>
      </w:r>
      <w:r w:rsidRPr="00CD4DB8">
        <w:rPr>
          <w:rFonts w:ascii="仿宋_GB2312" w:eastAsia="仿宋_GB2312" w:hAnsi="仿宋" w:cs="仿宋" w:hint="eastAsia"/>
          <w:sz w:val="28"/>
          <w:szCs w:val="28"/>
        </w:rPr>
        <w:t>）</w:t>
      </w:r>
    </w:p>
    <w:p w:rsidR="000E27DD" w:rsidRPr="00CD4DB8" w:rsidRDefault="000E27DD" w:rsidP="00AE1B01">
      <w:pPr>
        <w:widowControl/>
        <w:autoSpaceDE w:val="0"/>
        <w:autoSpaceDN w:val="0"/>
        <w:adjustRightInd w:val="0"/>
        <w:snapToGrid w:val="0"/>
        <w:spacing w:line="580" w:lineRule="exact"/>
        <w:ind w:firstLineChars="200" w:firstLine="560"/>
        <w:textAlignment w:val="bottom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2.……</w:t>
      </w:r>
    </w:p>
    <w:p w:rsidR="007D73D4" w:rsidRPr="00247868" w:rsidRDefault="00CD4DB8" w:rsidP="00AE1B01">
      <w:pPr>
        <w:snapToGrid w:val="0"/>
        <w:spacing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bookmarkStart w:id="7" w:name="_Toc484522164"/>
      <w:bookmarkStart w:id="8" w:name="_Toc16603717"/>
      <w:r>
        <w:rPr>
          <w:rFonts w:ascii="仿宋_GB2312" w:eastAsia="仿宋_GB2312" w:hint="eastAsia"/>
          <w:b/>
          <w:sz w:val="32"/>
          <w:szCs w:val="32"/>
        </w:rPr>
        <w:t>四</w:t>
      </w:r>
      <w:r w:rsidR="007D73D4" w:rsidRPr="00247868">
        <w:rPr>
          <w:rFonts w:ascii="仿宋_GB2312" w:eastAsia="仿宋_GB2312" w:hint="eastAsia"/>
          <w:b/>
          <w:sz w:val="32"/>
          <w:szCs w:val="32"/>
        </w:rPr>
        <w:t>、</w:t>
      </w:r>
      <w:bookmarkStart w:id="9" w:name="_Toc484522165"/>
      <w:bookmarkEnd w:id="7"/>
      <w:r w:rsidR="007D73D4" w:rsidRPr="00247868">
        <w:rPr>
          <w:rFonts w:ascii="仿宋_GB2312" w:eastAsia="仿宋_GB2312" w:hint="eastAsia"/>
          <w:b/>
          <w:sz w:val="32"/>
          <w:szCs w:val="32"/>
        </w:rPr>
        <w:t>其他证明材料</w:t>
      </w:r>
      <w:bookmarkEnd w:id="8"/>
      <w:bookmarkEnd w:id="9"/>
    </w:p>
    <w:p w:rsidR="000E27DD" w:rsidRDefault="007D73D4" w:rsidP="000E27DD">
      <w:pPr>
        <w:snapToGrid w:val="0"/>
        <w:spacing w:line="580" w:lineRule="exact"/>
        <w:ind w:firstLineChars="200" w:firstLine="640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列举专利、技术成果及其他证明材料等，</w:t>
      </w:r>
      <w:r w:rsidR="000E27DD">
        <w:rPr>
          <w:rFonts w:ascii="仿宋_GB2312" w:eastAsia="仿宋_GB2312"/>
          <w:sz w:val="32"/>
          <w:szCs w:val="32"/>
        </w:rPr>
        <w:t>不超过10个，</w:t>
      </w:r>
      <w:r w:rsidR="000E27DD" w:rsidRPr="00AE1B01">
        <w:rPr>
          <w:rFonts w:ascii="仿宋_GB2312" w:eastAsia="仿宋_GB2312" w:hint="eastAsia"/>
          <w:sz w:val="32"/>
          <w:szCs w:val="32"/>
        </w:rPr>
        <w:t>按照</w:t>
      </w:r>
      <w:r w:rsidR="000E27DD">
        <w:rPr>
          <w:rFonts w:ascii="仿宋_GB2312" w:eastAsia="仿宋_GB2312" w:hint="eastAsia"/>
          <w:sz w:val="32"/>
          <w:szCs w:val="32"/>
        </w:rPr>
        <w:t>顺序对材料进行编号，形成</w:t>
      </w:r>
      <w:proofErr w:type="spellStart"/>
      <w:r w:rsidR="000E27DD">
        <w:rPr>
          <w:rFonts w:ascii="仿宋_GB2312" w:eastAsia="仿宋_GB2312" w:hint="eastAsia"/>
          <w:sz w:val="32"/>
          <w:szCs w:val="32"/>
        </w:rPr>
        <w:t>pdf</w:t>
      </w:r>
      <w:proofErr w:type="spellEnd"/>
      <w:r w:rsidR="000E27DD">
        <w:rPr>
          <w:rFonts w:ascii="仿宋_GB2312" w:eastAsia="仿宋_GB2312" w:hint="eastAsia"/>
          <w:sz w:val="32"/>
          <w:szCs w:val="32"/>
        </w:rPr>
        <w:t>文件。</w:t>
      </w:r>
    </w:p>
    <w:p w:rsidR="007D73D4" w:rsidRPr="000E27DD" w:rsidRDefault="007D73D4" w:rsidP="000E27DD">
      <w:pPr>
        <w:adjustRightInd w:val="0"/>
        <w:snapToGrid w:val="0"/>
        <w:spacing w:line="58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0E27DD">
        <w:rPr>
          <w:rFonts w:ascii="仿宋_GB2312" w:eastAsia="仿宋_GB2312" w:hAnsi="仿宋" w:cs="仿宋" w:hint="eastAsia"/>
          <w:b/>
          <w:sz w:val="28"/>
          <w:szCs w:val="28"/>
        </w:rPr>
        <w:t>示例：</w:t>
      </w:r>
    </w:p>
    <w:p w:rsidR="007D73D4" w:rsidRPr="000E27DD" w:rsidRDefault="007D73D4" w:rsidP="00AE1B01">
      <w:pPr>
        <w:pStyle w:val="a7"/>
        <w:adjustRightInd w:val="0"/>
        <w:snapToGrid w:val="0"/>
        <w:spacing w:line="580" w:lineRule="exact"/>
        <w:ind w:firstLineChars="249" w:firstLine="697"/>
        <w:rPr>
          <w:rFonts w:ascii="仿宋_GB2312" w:eastAsia="仿宋_GB2312" w:hAnsi="仿宋" w:cs="仿宋"/>
          <w:sz w:val="28"/>
          <w:szCs w:val="28"/>
        </w:rPr>
      </w:pPr>
      <w:r w:rsidRPr="000E27DD">
        <w:rPr>
          <w:rFonts w:ascii="仿宋_GB2312" w:eastAsia="仿宋_GB2312" w:hAnsi="仿宋" w:cs="仿宋" w:hint="eastAsia"/>
          <w:sz w:val="28"/>
          <w:szCs w:val="28"/>
        </w:rPr>
        <w:t>1.张文华（1），李文泉(2)，王浩然（3），多类型大容量兆瓦级电池储能电站的电池功率控制方法，2011年，专利类型：发明专利，专利号：ZL201110099443.7</w:t>
      </w:r>
    </w:p>
    <w:p w:rsidR="00BF282E" w:rsidRPr="000E27DD" w:rsidRDefault="007D73D4" w:rsidP="00AE1B01">
      <w:pPr>
        <w:widowControl/>
        <w:autoSpaceDE w:val="0"/>
        <w:autoSpaceDN w:val="0"/>
        <w:adjustRightInd w:val="0"/>
        <w:snapToGrid w:val="0"/>
        <w:spacing w:line="580" w:lineRule="exact"/>
        <w:ind w:firstLineChars="200" w:firstLine="560"/>
        <w:textAlignment w:val="bottom"/>
        <w:rPr>
          <w:rFonts w:ascii="仿宋_GB2312" w:eastAsia="仿宋_GB2312" w:hAnsi="仿宋" w:cs="仿宋" w:hint="eastAsia"/>
          <w:sz w:val="28"/>
          <w:szCs w:val="28"/>
        </w:rPr>
      </w:pPr>
      <w:r w:rsidRPr="000E27DD">
        <w:rPr>
          <w:rFonts w:ascii="仿宋_GB2312" w:eastAsia="仿宋_GB2312" w:hAnsi="仿宋" w:cs="仿宋" w:hint="eastAsia"/>
          <w:sz w:val="28"/>
          <w:szCs w:val="28"/>
        </w:rPr>
        <w:t>（</w:t>
      </w:r>
      <w:proofErr w:type="gramStart"/>
      <w:r w:rsidRPr="000E27DD">
        <w:rPr>
          <w:rFonts w:ascii="仿宋_GB2312" w:eastAsia="仿宋_GB2312" w:hAnsi="仿宋" w:cs="仿宋" w:hint="eastAsia"/>
          <w:b/>
          <w:sz w:val="28"/>
          <w:szCs w:val="28"/>
        </w:rPr>
        <w:t>附证明</w:t>
      </w:r>
      <w:proofErr w:type="gramEnd"/>
      <w:r w:rsidRPr="000E27DD">
        <w:rPr>
          <w:rFonts w:ascii="仿宋_GB2312" w:eastAsia="仿宋_GB2312" w:hAnsi="仿宋" w:cs="仿宋" w:hint="eastAsia"/>
          <w:b/>
          <w:sz w:val="28"/>
          <w:szCs w:val="28"/>
        </w:rPr>
        <w:t>材料扫描件</w:t>
      </w:r>
      <w:r w:rsidRPr="000E27DD">
        <w:rPr>
          <w:rFonts w:ascii="仿宋_GB2312" w:eastAsia="仿宋_GB2312" w:hAnsi="仿宋" w:cs="仿宋" w:hint="eastAsia"/>
          <w:sz w:val="28"/>
          <w:szCs w:val="28"/>
        </w:rPr>
        <w:t>）</w:t>
      </w:r>
    </w:p>
    <w:p w:rsidR="000E27DD" w:rsidRPr="007D73D4" w:rsidRDefault="000E27DD" w:rsidP="00AE1B01">
      <w:pPr>
        <w:widowControl/>
        <w:autoSpaceDE w:val="0"/>
        <w:autoSpaceDN w:val="0"/>
        <w:adjustRightInd w:val="0"/>
        <w:snapToGrid w:val="0"/>
        <w:spacing w:line="580" w:lineRule="exact"/>
        <w:ind w:firstLineChars="200" w:firstLine="560"/>
        <w:textAlignment w:val="bottom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2.……</w:t>
      </w:r>
    </w:p>
    <w:sectPr w:rsidR="000E27DD" w:rsidRPr="007D73D4" w:rsidSect="004B4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797" w:bottom="1440" w:left="179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B1A" w:rsidRDefault="00D23B1A" w:rsidP="007D73D4">
      <w:r>
        <w:separator/>
      </w:r>
    </w:p>
  </w:endnote>
  <w:endnote w:type="continuationSeparator" w:id="0">
    <w:p w:rsidR="00D23B1A" w:rsidRDefault="00D23B1A" w:rsidP="007D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公文小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3DC" w:rsidRDefault="00D95017">
    <w:pPr>
      <w:pStyle w:val="a4"/>
      <w:framePr w:wrap="around" w:vAnchor="text" w:hAnchor="page" w:x="1786" w:yAlign="center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noProof/>
        <w:sz w:val="28"/>
        <w:szCs w:val="28"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>—</w:t>
    </w:r>
  </w:p>
  <w:p w:rsidR="008673DC" w:rsidRDefault="00D23B1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3DC" w:rsidRDefault="00D95017">
    <w:pPr>
      <w:pStyle w:val="a4"/>
      <w:framePr w:wrap="around" w:vAnchor="text" w:hAnchor="page" w:x="9406" w:y="70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0E27DD">
      <w:rPr>
        <w:rStyle w:val="a6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>—</w:t>
    </w:r>
  </w:p>
  <w:p w:rsidR="008673DC" w:rsidRDefault="00D95017">
    <w:pPr>
      <w:pStyle w:val="a4"/>
      <w:wordWrap w:val="0"/>
      <w:jc w:val="right"/>
      <w:rPr>
        <w:rFonts w:ascii="宋体" w:hAnsi="宋体"/>
        <w:sz w:val="28"/>
      </w:rPr>
    </w:pPr>
    <w:r>
      <w:rPr>
        <w:rFonts w:ascii="宋体" w:hAnsi="宋体" w:hint="eastAsia"/>
        <w:sz w:val="28"/>
      </w:rPr>
      <w:t xml:space="preserve">  </w:t>
    </w:r>
  </w:p>
  <w:p w:rsidR="008673DC" w:rsidRDefault="00D23B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B1A" w:rsidRDefault="00D23B1A" w:rsidP="007D73D4">
      <w:r>
        <w:separator/>
      </w:r>
    </w:p>
  </w:footnote>
  <w:footnote w:type="continuationSeparator" w:id="0">
    <w:p w:rsidR="00D23B1A" w:rsidRDefault="00D23B1A" w:rsidP="007D7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3DC" w:rsidRDefault="00D23B1A">
    <w:pPr>
      <w:pStyle w:val="a3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3DC" w:rsidRDefault="00D23B1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3DC" w:rsidRDefault="00D23B1A">
    <w:pPr>
      <w:pStyle w:val="a3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E6809"/>
    <w:multiLevelType w:val="hybridMultilevel"/>
    <w:tmpl w:val="E8E070D2"/>
    <w:lvl w:ilvl="0" w:tplc="A7F882D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4B633B"/>
    <w:multiLevelType w:val="hybridMultilevel"/>
    <w:tmpl w:val="D03E65DA"/>
    <w:lvl w:ilvl="0" w:tplc="8DD6EB48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2EC573A8"/>
    <w:multiLevelType w:val="hybridMultilevel"/>
    <w:tmpl w:val="952C33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F30E3C"/>
    <w:multiLevelType w:val="hybridMultilevel"/>
    <w:tmpl w:val="367C8814"/>
    <w:lvl w:ilvl="0" w:tplc="D708067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46"/>
    <w:rsid w:val="0003360A"/>
    <w:rsid w:val="000E27DD"/>
    <w:rsid w:val="00247868"/>
    <w:rsid w:val="003D3746"/>
    <w:rsid w:val="005C344D"/>
    <w:rsid w:val="007D73D4"/>
    <w:rsid w:val="00A27CF7"/>
    <w:rsid w:val="00A44A82"/>
    <w:rsid w:val="00AE1B01"/>
    <w:rsid w:val="00CD4DB8"/>
    <w:rsid w:val="00D23B1A"/>
    <w:rsid w:val="00D95017"/>
    <w:rsid w:val="00FB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D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7D73D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D7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D73D4"/>
    <w:rPr>
      <w:sz w:val="18"/>
      <w:szCs w:val="18"/>
    </w:rPr>
  </w:style>
  <w:style w:type="paragraph" w:styleId="a4">
    <w:name w:val="footer"/>
    <w:basedOn w:val="a"/>
    <w:link w:val="Char0"/>
    <w:unhideWhenUsed/>
    <w:rsid w:val="007D73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73D4"/>
    <w:rPr>
      <w:sz w:val="18"/>
      <w:szCs w:val="18"/>
    </w:rPr>
  </w:style>
  <w:style w:type="character" w:customStyle="1" w:styleId="1Char">
    <w:name w:val="标题 1 Char"/>
    <w:basedOn w:val="a0"/>
    <w:link w:val="1"/>
    <w:rsid w:val="007D73D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Hyperlink"/>
    <w:uiPriority w:val="99"/>
    <w:rsid w:val="007D73D4"/>
    <w:rPr>
      <w:color w:val="0000FF"/>
      <w:u w:val="single"/>
    </w:rPr>
  </w:style>
  <w:style w:type="character" w:styleId="a6">
    <w:name w:val="page number"/>
    <w:basedOn w:val="a0"/>
    <w:rsid w:val="007D73D4"/>
  </w:style>
  <w:style w:type="paragraph" w:customStyle="1" w:styleId="ParaCharCharCharCharCharCharChar">
    <w:name w:val="默认段落字体 Para Char Char Char Char Char Char Char"/>
    <w:basedOn w:val="a"/>
    <w:rsid w:val="007D73D4"/>
  </w:style>
  <w:style w:type="paragraph" w:styleId="10">
    <w:name w:val="toc 1"/>
    <w:basedOn w:val="a"/>
    <w:next w:val="a"/>
    <w:autoRedefine/>
    <w:uiPriority w:val="39"/>
    <w:qFormat/>
    <w:rsid w:val="007D73D4"/>
  </w:style>
  <w:style w:type="paragraph" w:styleId="a7">
    <w:name w:val="List Paragraph"/>
    <w:basedOn w:val="a"/>
    <w:uiPriority w:val="34"/>
    <w:qFormat/>
    <w:rsid w:val="007D73D4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D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7D73D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D7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D73D4"/>
    <w:rPr>
      <w:sz w:val="18"/>
      <w:szCs w:val="18"/>
    </w:rPr>
  </w:style>
  <w:style w:type="paragraph" w:styleId="a4">
    <w:name w:val="footer"/>
    <w:basedOn w:val="a"/>
    <w:link w:val="Char0"/>
    <w:unhideWhenUsed/>
    <w:rsid w:val="007D73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73D4"/>
    <w:rPr>
      <w:sz w:val="18"/>
      <w:szCs w:val="18"/>
    </w:rPr>
  </w:style>
  <w:style w:type="character" w:customStyle="1" w:styleId="1Char">
    <w:name w:val="标题 1 Char"/>
    <w:basedOn w:val="a0"/>
    <w:link w:val="1"/>
    <w:rsid w:val="007D73D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Hyperlink"/>
    <w:uiPriority w:val="99"/>
    <w:rsid w:val="007D73D4"/>
    <w:rPr>
      <w:color w:val="0000FF"/>
      <w:u w:val="single"/>
    </w:rPr>
  </w:style>
  <w:style w:type="character" w:styleId="a6">
    <w:name w:val="page number"/>
    <w:basedOn w:val="a0"/>
    <w:rsid w:val="007D73D4"/>
  </w:style>
  <w:style w:type="paragraph" w:customStyle="1" w:styleId="ParaCharCharCharCharCharCharChar">
    <w:name w:val="默认段落字体 Para Char Char Char Char Char Char Char"/>
    <w:basedOn w:val="a"/>
    <w:rsid w:val="007D73D4"/>
  </w:style>
  <w:style w:type="paragraph" w:styleId="10">
    <w:name w:val="toc 1"/>
    <w:basedOn w:val="a"/>
    <w:next w:val="a"/>
    <w:autoRedefine/>
    <w:uiPriority w:val="39"/>
    <w:qFormat/>
    <w:rsid w:val="007D73D4"/>
  </w:style>
  <w:style w:type="paragraph" w:styleId="a7">
    <w:name w:val="List Paragraph"/>
    <w:basedOn w:val="a"/>
    <w:uiPriority w:val="34"/>
    <w:qFormat/>
    <w:rsid w:val="007D73D4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cseezhb cseezhb</dc:creator>
  <cp:lastModifiedBy>罗小博</cp:lastModifiedBy>
  <cp:revision>2</cp:revision>
  <dcterms:created xsi:type="dcterms:W3CDTF">2020-08-14T07:40:00Z</dcterms:created>
  <dcterms:modified xsi:type="dcterms:W3CDTF">2020-08-14T07:40:00Z</dcterms:modified>
</cp:coreProperties>
</file>