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spacing w:line="580" w:lineRule="exact"/>
        <w:jc w:val="lef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Times New Roman" w:hAnsi="Times New Roman" w:eastAsia="公文小标宋简"/>
          <w:color w:val="000000"/>
          <w:sz w:val="44"/>
          <w:szCs w:val="32"/>
        </w:rPr>
      </w:pPr>
      <w:r>
        <w:rPr>
          <w:rFonts w:ascii="Times New Roman" w:hAnsi="Times New Roman" w:eastAsia="公文小标宋简"/>
          <w:color w:val="000000"/>
          <w:sz w:val="44"/>
          <w:szCs w:val="32"/>
        </w:rPr>
        <w:t>西安中兴和泰酒店交通路线图</w:t>
      </w:r>
    </w:p>
    <w:p>
      <w:pPr>
        <w:widowControl/>
        <w:spacing w:line="480" w:lineRule="exact"/>
        <w:rPr>
          <w:rFonts w:ascii="Times New Roman" w:hAnsi="Times New Roman" w:eastAsia="公文小标宋简"/>
          <w:color w:val="000000"/>
          <w:sz w:val="44"/>
          <w:szCs w:val="32"/>
        </w:rPr>
      </w:pPr>
    </w:p>
    <w:p>
      <w:pPr>
        <w:jc w:val="center"/>
        <w:rPr>
          <w:rFonts w:ascii="Times New Roman" w:hAnsi="Times New Roman"/>
        </w:rPr>
      </w:pPr>
      <w:r>
        <w:drawing>
          <wp:inline distT="0" distB="0" distL="114300" distR="114300">
            <wp:extent cx="5490845" cy="3461385"/>
            <wp:effectExtent l="0" t="0" r="1079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346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18" w:right="1474" w:bottom="1418" w:left="1474" w:header="709" w:footer="709" w:gutter="0"/>
      <w:cols w:space="720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公文小标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079C"/>
    <w:rsid w:val="6E3107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2020-10-09T08:42:00Z</dcterms:created>
  <dc:creator>yc melody</dc:creator>
  <cp:lastModifiedBy>yc melody</cp:lastModifiedBy>
  <dcterms:modified xsi:type="dcterms:W3CDTF">2020-10-09T08:42:44Z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