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OLE_LINK15"/>
      <w:bookmarkStart w:id="1" w:name="OLE_LINK16"/>
      <w:r>
        <w:rPr>
          <w:rFonts w:hint="eastAsia" w:ascii="华文中宋" w:hAnsi="华文中宋" w:eastAsia="华文中宋" w:cs="华文中宋"/>
          <w:sz w:val="44"/>
          <w:szCs w:val="44"/>
        </w:rPr>
        <w:t>会场及住宿酒店位置</w:t>
      </w:r>
    </w:p>
    <w:p>
      <w:pPr>
        <w:spacing w:line="58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宁夏悦海宾馆（地址：宁夏银川市贺兰山路甲一号，预订电话：</w:t>
      </w:r>
      <w:r>
        <w:rPr>
          <w:rFonts w:ascii="黑体" w:hAnsi="黑体" w:eastAsia="黑体" w:cs="黑体"/>
          <w:bCs/>
          <w:sz w:val="32"/>
          <w:szCs w:val="32"/>
        </w:rPr>
        <w:t>0951-5696699</w:t>
      </w:r>
      <w:r>
        <w:rPr>
          <w:rFonts w:hint="eastAsia" w:ascii="黑体" w:hAnsi="黑体" w:eastAsia="黑体" w:cs="黑体"/>
          <w:bCs/>
          <w:sz w:val="32"/>
          <w:szCs w:val="32"/>
        </w:rPr>
        <w:t>）。</w:t>
      </w:r>
    </w:p>
    <w:p>
      <w:pPr>
        <w:snapToGrid w:val="0"/>
        <w:spacing w:line="276" w:lineRule="auto"/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ascii="微软雅黑" w:hAnsi="微软雅黑" w:eastAsia="微软雅黑" w:cs="微软雅黑"/>
          <w:b/>
          <w:sz w:val="32"/>
          <w:szCs w:val="32"/>
        </w:rPr>
        <w:drawing>
          <wp:inline distT="0" distB="0" distL="114300" distR="114300">
            <wp:extent cx="5436870" cy="3529965"/>
            <wp:effectExtent l="0" t="0" r="3810" b="5715"/>
            <wp:docPr id="1" name="图片 1" descr="0eca169b9b67e814b225066199127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ca169b9b67e814b225066199127f1"/>
                    <pic:cNvPicPr>
                      <a:picLocks noChangeAspect="1"/>
                    </pic:cNvPicPr>
                  </pic:nvPicPr>
                  <pic:blipFill>
                    <a:blip r:embed="rId4"/>
                    <a:srcRect t="10460" b="24680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ind w:firstLine="0" w:firstLineChars="0"/>
        <w:rPr>
          <w:rFonts w:hint="eastAsia"/>
          <w:b/>
          <w:kern w:val="0"/>
          <w:sz w:val="24"/>
        </w:rPr>
      </w:pPr>
    </w:p>
    <w:p>
      <w:pPr>
        <w:pStyle w:val="4"/>
        <w:widowControl/>
        <w:shd w:val="clear" w:color="auto" w:fill="FFFFFF"/>
        <w:ind w:firstLine="0" w:firstLineChars="0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银川河东机场-酒店  </w:t>
      </w:r>
    </w:p>
    <w:p>
      <w:pPr>
        <w:pStyle w:val="4"/>
        <w:widowControl/>
        <w:shd w:val="clear" w:color="auto" w:fill="FFFFFF"/>
        <w:spacing w:line="360" w:lineRule="auto"/>
        <w:ind w:firstLine="0" w:firstLineChars="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方案1：出租车 约70元</w:t>
      </w:r>
    </w:p>
    <w:p>
      <w:pPr>
        <w:pStyle w:val="4"/>
        <w:widowControl/>
        <w:shd w:val="clear" w:color="auto" w:fill="FFFFFF"/>
        <w:spacing w:line="360" w:lineRule="auto"/>
        <w:ind w:firstLine="0"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>方案2：城际铁路 河东机场站-银川站，票价11元；银川站-悦海宾馆，出租约11元</w:t>
      </w:r>
    </w:p>
    <w:p>
      <w:pPr>
        <w:pStyle w:val="4"/>
        <w:widowControl/>
        <w:shd w:val="clear" w:color="auto" w:fill="FFFFFF"/>
        <w:spacing w:line="360" w:lineRule="auto"/>
        <w:ind w:firstLine="0" w:firstLineChars="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方案3：机场巴士2号线文化城线 ，悦海新天地站下车，步行420米，金凤区回民四小站转 49路公交车，悦海宾馆站下车。全程1小时29分钟 | 38.9公里 | 步行690m，不是同站换乘，较为麻烦，建议优先选用方案1和2.</w:t>
      </w:r>
    </w:p>
    <w:p>
      <w:pPr>
        <w:widowControl/>
        <w:jc w:val="left"/>
        <w:rPr>
          <w:rFonts w:hint="eastAsia"/>
          <w:kern w:val="0"/>
          <w:szCs w:val="21"/>
        </w:rPr>
      </w:pPr>
      <w:r>
        <w:rPr>
          <w:rFonts w:hint="eastAsia"/>
          <w:b/>
          <w:kern w:val="0"/>
          <w:sz w:val="28"/>
          <w:szCs w:val="28"/>
        </w:rPr>
        <w:t xml:space="preserve">银川站-酒店  </w:t>
      </w: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出租车约11元</w:t>
      </w:r>
      <w:bookmarkEnd w:id="0"/>
      <w:bookmarkEnd w:id="1"/>
    </w:p>
    <w:p>
      <w:bookmarkStart w:id="2" w:name="_GoBack"/>
      <w:bookmarkEnd w:id="2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95C2B"/>
    <w:rsid w:val="27395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2021-06-11T06:45:00Z</dcterms:created>
  <dc:creator>yc melody</dc:creator>
  <cp:lastModifiedBy>yc melody</cp:lastModifiedBy>
  <dcterms:modified xsi:type="dcterms:W3CDTF">2021-06-11T06:45:49Z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FC4B5475622C4E6D9478F705773FD0DE</vt:lpwstr>
  </property>
</Properties>
</file>