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6"/>
        <w:rPr>
          <w:color w:val="auto"/>
        </w:rPr>
      </w:pPr>
      <w:r>
        <w:rPr>
          <w:rFonts w:ascii="Times New Roman"/>
          <w:color w:val="auto"/>
        </w:rPr>
        <mc:AlternateContent>
          <mc:Choice Requires="wps">
            <w:drawing>
              <wp:anchor distT="0" distB="0" distL="114300" distR="114300" simplePos="0" relativeHeight="251671552" behindDoc="0" locked="0" layoutInCell="1" allowOverlap="1">
                <wp:simplePos x="0" y="0"/>
                <wp:positionH relativeFrom="column">
                  <wp:posOffset>-102870</wp:posOffset>
                </wp:positionH>
                <wp:positionV relativeFrom="paragraph">
                  <wp:posOffset>1011555</wp:posOffset>
                </wp:positionV>
                <wp:extent cx="6276340" cy="883920"/>
                <wp:effectExtent l="0" t="0" r="0" b="0"/>
                <wp:wrapSquare wrapText="bothSides"/>
                <wp:docPr id="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76340" cy="883920"/>
                        </a:xfrm>
                        <a:prstGeom prst="rect">
                          <a:avLst/>
                        </a:prstGeom>
                        <a:noFill/>
                        <a:ln w="9525">
                          <a:noFill/>
                          <a:miter lim="800000"/>
                        </a:ln>
                        <a:effectLst/>
                      </wps:spPr>
                      <wps:txbx>
                        <w:txbxContent>
                          <w:sdt>
                            <w:sdtPr>
                              <w:rPr>
                                <w:rFonts w:ascii="黑体" w:hAnsi="黑体" w:eastAsia="黑体"/>
                                <w:sz w:val="84"/>
                                <w:szCs w:val="84"/>
                              </w:rPr>
                              <w:id w:val="0"/>
                              <w:lock w:val="contentLocked"/>
                              <w:placeholder>
                                <w:docPart w:val="E8B50BDDE2984F14824977729F4D0D62"/>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wps:txbx>
                      <wps:bodyPr rot="0" vert="horz" wrap="square" lIns="91440" tIns="45720" rIns="91440" bIns="45720" anchor="ctr" anchorCtr="0">
                        <a:spAutoFit/>
                      </wps:bodyPr>
                    </wps:wsp>
                  </a:graphicData>
                </a:graphic>
              </wp:anchor>
            </w:drawing>
          </mc:Choice>
          <mc:Fallback>
            <w:pict>
              <v:shape id="文本框 2" o:spid="_x0000_s1026" o:spt="202" type="#_x0000_t202" style="position:absolute;left:0pt;margin-left:-8.1pt;margin-top:79.65pt;height:69.6pt;width:494.2pt;mso-wrap-distance-bottom:0pt;mso-wrap-distance-left:9pt;mso-wrap-distance-right:9pt;mso-wrap-distance-top:0pt;z-index:251671552;v-text-anchor:middle;mso-width-relative:page;mso-height-relative:page;" filled="f" stroked="f" coordsize="21600,21600" o:gfxdata="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6JHt92wAAAAsBAAAPAAAA&#10;AAAAAAEAIAAAACIAAABkcnMvZG93bnJldi54bWxQSwECFAAUAAAACACHTuJAZXc1oxICAADsAwAA&#10;DgAAAAAAAAABACAAAAAqAQAAZHJzL2Uyb0RvYy54bWxQSwUGAAAAAAYABgBZAQAArgUAAAAA&#10;">
                <v:fill on="f" focussize="0,0"/>
                <v:stroke on="f" miterlimit="8" joinstyle="miter"/>
                <v:imagedata o:title=""/>
                <o:lock v:ext="edit" aspectratio="f"/>
                <v:textbox style="mso-fit-shape-to-text:t;">
                  <w:txbxContent>
                    <w:sdt>
                      <w:sdtPr>
                        <w:rPr>
                          <w:rFonts w:ascii="黑体" w:hAnsi="黑体" w:eastAsia="黑体"/>
                          <w:sz w:val="84"/>
                          <w:szCs w:val="84"/>
                        </w:rPr>
                        <w:id w:val="0"/>
                        <w:lock w:val="contentLocked"/>
                        <w:placeholder>
                          <w:docPart w:val="E8B50BDDE2984F14824977729F4D0D62"/>
                        </w:placeholder>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团体标准</w:t>
                          </w:r>
                        </w:p>
                      </w:sdtContent>
                    </w:sdt>
                  </w:txbxContent>
                </v:textbox>
                <w10:wrap type="square"/>
              </v:shap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page">
                  <wp:posOffset>4798060</wp:posOffset>
                </wp:positionH>
                <wp:positionV relativeFrom="page">
                  <wp:posOffset>9763125</wp:posOffset>
                </wp:positionV>
                <wp:extent cx="811530" cy="184150"/>
                <wp:effectExtent l="0" t="0" r="0" b="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a:effectLst/>
                      </wps:spPr>
                      <wps:txbx>
                        <w:txbxContent>
                          <w:p>
                            <w:pPr>
                              <w:pStyle w:val="504"/>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2" o:spid="_x0000_s1026" o:spt="202" type="#_x0000_t202" style="position:absolute;left:0pt;margin-left:377.8pt;margin-top:768.75pt;height:14.5pt;width:63.9pt;mso-position-horizontal-relative:page;mso-position-vertical-relative:page;z-index:251669504;mso-width-relative:page;mso-height-relative:page;" filled="f" stroked="f" coordsize="21600,21600" o:gfxdata="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VGh3M2wAAAA0BAAAPAAAAAAAAAAEAIAAAACIAAABkcnMvZG93bnJldi54bWxQ&#10;SwECFAAUAAAACACHTuJA45zVri0CAAAfBAAADgAAAAAAAAABACAAAAAqAQAAZHJzL2Uyb0RvYy54&#10;bWxQSwUGAAAAAAYABgBZAQAAyQUAAAAA&#10;">
                <v:fill on="f" focussize="0,0"/>
                <v:stroke on="f" weight="0.5pt"/>
                <v:imagedata o:title=""/>
                <o:lock v:ext="edit" aspectratio="f"/>
                <v:textbox inset="0mm,0mm,0mm,0mm">
                  <w:txbxContent>
                    <w:p>
                      <w:pPr>
                        <w:pStyle w:val="504"/>
                      </w:pPr>
                      <w:r>
                        <w:rPr>
                          <w:rFonts w:hint="eastAsia"/>
                        </w:rPr>
                        <w:t>发 布</w:t>
                      </w:r>
                    </w:p>
                  </w:txbxContent>
                </v:textbox>
              </v:shap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2374900</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6" o:spid="_x0000_s1026" o:spt="20" style="position:absolute;left:0pt;margin-left:0.05pt;margin-top:187pt;height:0pt;width:481.95pt;z-index:251663360;mso-width-relative:page;mso-height-relative:page;" filled="f" stroked="t" coordsize="21600,21600" o:gfxdata="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Kvr4dMAAAAIAQAADwAAAAAAAAABACAAAAAi&#10;AAAAZHJzL2Rvd25yZXYueG1sUEsBAhQAFAAAAAgAh07iQP1owlbWAQAAdAMAAA4AAAAAAAAAAQAg&#10;AAAAIgEAAGRycy9lMm9Eb2MueG1sUEsFBgAAAAAGAAYAWQEAAGoFAAAAAA==&#10;">
                <v:fill on="f" focussize="0,0"/>
                <v:stroke weight="0.5pt" color="#000000 [3204]" miterlimit="8" joinstyle="miter"/>
                <v:imagedata o:title=""/>
                <o:lock v:ext="edit" aspectratio="f"/>
              </v:lin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8927465</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首页自画框图10" o:spid="_x0000_s1026" o:spt="20" style="position:absolute;left:0pt;margin-left:0.05pt;margin-top:702.95pt;height:0pt;width:481.95pt;z-index:251667456;mso-width-relative:page;mso-height-relative:page;" filled="f" stroked="t" coordsize="21600,21600" o:gfxdata="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zRicNYAAAAKAQAADwAAAAAAAAABACAA&#10;AAAiAAAAZHJzL2Rvd25yZXYueG1sUEsBAhQAFAAAAAgAh07iQDNxm8PWAQAAdQMAAA4AAAAAAAAA&#10;AQAgAAAAJQEAAGRycy9lMm9Eb2MueG1sUEsFBgAAAAAGAAYAWQEAAG0FAAAAAA==&#10;">
                <v:fill on="f" focussize="0,0"/>
                <v:stroke weight="0.5pt" color="#000000 [3204]" miterlimit="8" joinstyle="miter"/>
                <v:imagedata o:title=""/>
                <o:lock v:ext="edit" aspectratio="f"/>
              </v:lin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page">
                  <wp:posOffset>2130425</wp:posOffset>
                </wp:positionH>
                <wp:positionV relativeFrom="page">
                  <wp:posOffset>9737725</wp:posOffset>
                </wp:positionV>
                <wp:extent cx="2667635" cy="234950"/>
                <wp:effectExtent l="0" t="0" r="0" b="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a:effectLst/>
                      </wps:spPr>
                      <wps:txbx>
                        <w:txbxContent>
                          <w:p>
                            <w:pPr>
                              <w:pStyle w:val="505"/>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首页自画框图11" o:spid="_x0000_s1026" o:spt="202" type="#_x0000_t202" style="position:absolute;left:0pt;margin-left:167.75pt;margin-top:766.75pt;height:18.5pt;width:210.05pt;mso-position-horizontal-relative:page;mso-position-vertical-relative:page;z-index:251668480;mso-width-relative:page;mso-height-relative:page;" filled="f" stroked="f" coordsize="21600,21600" o:gfxdata="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RULUW2gAAAA0BAAAPAAAAAAAAAAEAIAAAACIAAABkcnMvZG93bnJldi54bWxQ&#10;SwECFAAUAAAACACHTuJAHLCGvS4CAAAgBAAADgAAAAAAAAABACAAAAApAQAAZHJzL2Uyb0RvYy54&#10;bWxQSwUGAAAAAAYABgBZAQAAyQUAAAAA&#10;">
                <v:fill on="f" focussize="0,0"/>
                <v:stroke on="f" weight="0.5pt"/>
                <v:imagedata o:title=""/>
                <o:lock v:ext="edit" aspectratio="f"/>
                <v:textbox inset="0mm,0mm,0mm,0mm">
                  <w:txbxContent>
                    <w:p>
                      <w:pPr>
                        <w:pStyle w:val="505"/>
                      </w:pPr>
                      <w:r>
                        <w:rPr>
                          <w:rFonts w:hint="eastAsia"/>
                        </w:rPr>
                        <w:t>中国电机工程学会</w:t>
                      </w:r>
                    </w:p>
                  </w:txbxContent>
                </v:textbox>
              </v:shape>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3240405</wp:posOffset>
                </wp:positionH>
                <wp:positionV relativeFrom="paragraph">
                  <wp:posOffset>8567420</wp:posOffset>
                </wp:positionV>
                <wp:extent cx="2880360" cy="396240"/>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0" cy="396240"/>
                        </a:xfrm>
                        <a:prstGeom prst="rect">
                          <a:avLst/>
                        </a:prstGeom>
                        <a:noFill/>
                        <a:ln w="6350">
                          <a:noFill/>
                        </a:ln>
                        <a:effectLst/>
                      </wps:spPr>
                      <wps:txbx>
                        <w:txbxContent>
                          <w:p>
                            <w:pPr>
                              <w:pStyle w:val="271"/>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9" o:spid="_x0000_s1026" o:spt="202" type="#_x0000_t202" style="position:absolute;left:0pt;margin-left:255.15pt;margin-top:674.6pt;height:31.2pt;width:226.8pt;z-index:251666432;mso-width-relative:page;mso-height-relative:page;" filled="f" stroked="f" coordsize="21600,21600" o:gfxdata="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E35bdoAAAANAQAADwAAAAAAAAABACAAAAAiAAAAZHJzL2Rvd25y&#10;ZXYueG1sUEsBAhQAFAAAAAgAh07iQL9Jhjc1AgAAIwQAAA4AAAAAAAAAAQAgAAAAKQEAAGRycy9l&#10;Mm9Eb2MueG1sUEsFBgAAAAAGAAYAWQEAANAFAAAAAA==&#10;">
                <v:fill on="f" focussize="0,0"/>
                <v:stroke on="f" weight="0.5pt"/>
                <v:imagedata o:title=""/>
                <o:lock v:ext="edit" aspectratio="f"/>
                <v:textbox inset="0mm,0mm,2.54mm,0mm" style="mso-fit-shape-to-text:t;">
                  <w:txbxContent>
                    <w:p>
                      <w:pPr>
                        <w:pStyle w:val="271"/>
                      </w:pPr>
                      <w:r>
                        <w:t>20XX—XX—XX实施</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8567420</wp:posOffset>
                </wp:positionV>
                <wp:extent cx="2880360" cy="396240"/>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60" cy="396240"/>
                        </a:xfrm>
                        <a:prstGeom prst="rect">
                          <a:avLst/>
                        </a:prstGeom>
                        <a:noFill/>
                        <a:ln w="6350">
                          <a:noFill/>
                        </a:ln>
                        <a:effectLst/>
                      </wps:spPr>
                      <wps:txbx>
                        <w:txbxContent>
                          <w:p>
                            <w:pPr>
                              <w:pStyle w:val="244"/>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8" o:spid="_x0000_s1026" o:spt="202" type="#_x0000_t202" style="position:absolute;left:0pt;margin-left:0.05pt;margin-top:674.6pt;height:31.2pt;width:226.8pt;z-index:251665408;mso-width-relative:page;mso-height-relative:page;" filled="f" stroked="f" coordsize="21600,21600" o:gfxdata="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qnOovYAAAACgEAAA8AAAAAAAAAAQAgAAAAIgAAAGRycy9kb3ducmV2Lnht&#10;bFBLAQIUABQAAAAIAIdO4kDtZo9rMgIAACMEAAAOAAAAAAAAAAEAIAAAACcBAABkcnMvZTJvRG9j&#10;LnhtbFBLBQYAAAAABgAGAFkBAADLBQAAAAA=&#10;">
                <v:fill on="f" focussize="0,0"/>
                <v:stroke on="f" weight="0.5pt"/>
                <v:imagedata o:title=""/>
                <o:lock v:ext="edit" aspectratio="f"/>
                <v:textbox inset="0mm,0mm,2.54mm,0mm" style="mso-fit-shape-to-text:t;">
                  <w:txbxContent>
                    <w:p>
                      <w:pPr>
                        <w:pStyle w:val="244"/>
                      </w:pPr>
                      <w:r>
                        <w:t>20XX—XX—XX发布</w:t>
                      </w:r>
                    </w:p>
                  </w:txbxContent>
                </v:textbox>
              </v:shape>
            </w:pict>
          </mc:Fallback>
        </mc:AlternateContent>
      </w:r>
      <w:r>
        <w:rPr>
          <w:color w:val="auto"/>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3814445</wp:posOffset>
                </wp:positionV>
                <wp:extent cx="6120765" cy="338455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3384550"/>
                        </a:xfrm>
                        <a:prstGeom prst="rect">
                          <a:avLst/>
                        </a:prstGeom>
                        <a:noFill/>
                        <a:ln w="6350">
                          <a:noFill/>
                        </a:ln>
                        <a:effectLst/>
                      </wps:spPr>
                      <wps:txbx>
                        <w:txbxContent>
                          <w:p>
                            <w:pPr>
                              <w:pStyle w:val="248"/>
                              <w:rPr>
                                <w:rFonts w:hint="eastAsia"/>
                                <w:color w:val="auto"/>
                                <w:highlight w:val="none"/>
                                <w:lang w:val="en-US" w:eastAsia="zh-CN"/>
                              </w:rPr>
                            </w:pPr>
                            <w:r>
                              <w:rPr>
                                <w:rFonts w:hint="eastAsia"/>
                                <w:color w:val="auto"/>
                                <w:highlight w:val="none"/>
                                <w:lang w:val="en-US" w:eastAsia="zh-CN"/>
                              </w:rPr>
                              <w:t>可调控负荷信息接入电力调度自动化系统技术规范</w:t>
                            </w:r>
                          </w:p>
                          <w:p>
                            <w:pPr>
                              <w:pStyle w:val="248"/>
                              <w:rPr>
                                <w:rFonts w:hint="default"/>
                                <w:color w:val="auto"/>
                                <w:sz w:val="32"/>
                                <w:szCs w:val="32"/>
                                <w:highlight w:val="none"/>
                                <w:lang w:val="en-US" w:eastAsia="zh-CN"/>
                              </w:rPr>
                            </w:pPr>
                            <w:r>
                              <w:rPr>
                                <w:rFonts w:hint="eastAsia" w:eastAsia="宋体"/>
                                <w:color w:val="auto"/>
                                <w:sz w:val="32"/>
                                <w:szCs w:val="32"/>
                                <w:highlight w:val="none"/>
                                <w:lang w:val="en-US" w:eastAsia="zh-CN"/>
                              </w:rPr>
                              <w:t xml:space="preserve">Technical Specification for </w:t>
                            </w:r>
                            <w:r>
                              <w:rPr>
                                <w:rFonts w:hint="eastAsia"/>
                                <w:color w:val="auto"/>
                                <w:sz w:val="32"/>
                                <w:szCs w:val="32"/>
                                <w:highlight w:val="none"/>
                                <w:lang w:val="en-US" w:eastAsia="zh-CN"/>
                              </w:rPr>
                              <w:t>C</w:t>
                            </w:r>
                            <w:r>
                              <w:rPr>
                                <w:rFonts w:hint="eastAsia" w:eastAsia="宋体"/>
                                <w:color w:val="auto"/>
                                <w:sz w:val="32"/>
                                <w:szCs w:val="32"/>
                                <w:highlight w:val="none"/>
                                <w:lang w:val="en-US" w:eastAsia="zh-CN"/>
                              </w:rPr>
                              <w:t>ontrollable Load Information Access to Power Dispatching Automation System</w:t>
                            </w:r>
                          </w:p>
                          <w:p>
                            <w:pPr>
                              <w:pStyle w:val="252"/>
                            </w:pPr>
                            <w:r>
                              <w:t>（</w:t>
                            </w:r>
                            <w:r>
                              <w:rPr>
                                <w:rFonts w:hint="eastAsia"/>
                                <w:lang w:val="en-US" w:eastAsia="zh-Hans"/>
                              </w:rPr>
                              <w:t>草</w:t>
                            </w:r>
                            <w:r>
                              <w:rPr>
                                <w:rFonts w:hint="eastAsia"/>
                              </w:rPr>
                              <w:t>稿</w:t>
                            </w:r>
                            <w:r>
                              <w:t>）</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7" o:spid="_x0000_s1026" o:spt="202" type="#_x0000_t202" style="position:absolute;left:0pt;margin-left:0.05pt;margin-top:300.35pt;height:266.5pt;width:481.95pt;z-index:251664384;mso-width-relative:page;mso-height-relative:page;" filled="f" stroked="f" coordsize="21600,21600" o:gfxdata="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F8C2NYAAAAJAQAADwAAAAAAAAABACAAAAAiAAAAZHJzL2Rvd25yZXYueG1s&#10;UEsBAhQAFAAAAAgAh07iQMWAWNkzAgAAJAQAAA4AAAAAAAAAAQAgAAAAJQEAAGRycy9lMm9Eb2Mu&#10;eG1sUEsFBgAAAAAGAAYAWQEAAMoFAAAAAA==&#10;">
                <v:fill on="f" focussize="0,0"/>
                <v:stroke on="f" weight="0.5pt"/>
                <v:imagedata o:title=""/>
                <o:lock v:ext="edit" aspectratio="f"/>
                <v:textbox inset="0mm,0mm,2.54mm,0mm" style="mso-fit-shape-to-text:t;">
                  <w:txbxContent>
                    <w:p>
                      <w:pPr>
                        <w:pStyle w:val="248"/>
                        <w:rPr>
                          <w:rFonts w:hint="eastAsia"/>
                          <w:color w:val="auto"/>
                          <w:highlight w:val="none"/>
                          <w:lang w:val="en-US" w:eastAsia="zh-CN"/>
                        </w:rPr>
                      </w:pPr>
                      <w:r>
                        <w:rPr>
                          <w:rFonts w:hint="eastAsia"/>
                          <w:color w:val="auto"/>
                          <w:highlight w:val="none"/>
                          <w:lang w:val="en-US" w:eastAsia="zh-CN"/>
                        </w:rPr>
                        <w:t>可调控负荷信息接入电力调度自动化系统技术规范</w:t>
                      </w:r>
                    </w:p>
                    <w:p>
                      <w:pPr>
                        <w:pStyle w:val="248"/>
                        <w:rPr>
                          <w:rFonts w:hint="default"/>
                          <w:color w:val="auto"/>
                          <w:sz w:val="32"/>
                          <w:szCs w:val="32"/>
                          <w:highlight w:val="none"/>
                          <w:lang w:val="en-US" w:eastAsia="zh-CN"/>
                        </w:rPr>
                      </w:pPr>
                      <w:r>
                        <w:rPr>
                          <w:rFonts w:hint="eastAsia" w:eastAsia="宋体"/>
                          <w:color w:val="auto"/>
                          <w:sz w:val="32"/>
                          <w:szCs w:val="32"/>
                          <w:highlight w:val="none"/>
                          <w:lang w:val="en-US" w:eastAsia="zh-CN"/>
                        </w:rPr>
                        <w:t xml:space="preserve">Technical Specification for </w:t>
                      </w:r>
                      <w:r>
                        <w:rPr>
                          <w:rFonts w:hint="eastAsia"/>
                          <w:color w:val="auto"/>
                          <w:sz w:val="32"/>
                          <w:szCs w:val="32"/>
                          <w:highlight w:val="none"/>
                          <w:lang w:val="en-US" w:eastAsia="zh-CN"/>
                        </w:rPr>
                        <w:t>C</w:t>
                      </w:r>
                      <w:r>
                        <w:rPr>
                          <w:rFonts w:hint="eastAsia" w:eastAsia="宋体"/>
                          <w:color w:val="auto"/>
                          <w:sz w:val="32"/>
                          <w:szCs w:val="32"/>
                          <w:highlight w:val="none"/>
                          <w:lang w:val="en-US" w:eastAsia="zh-CN"/>
                        </w:rPr>
                        <w:t>ontrollable Load Information Access to Power Dispatching Automation System</w:t>
                      </w:r>
                    </w:p>
                    <w:p>
                      <w:pPr>
                        <w:pStyle w:val="252"/>
                      </w:pPr>
                      <w:r>
                        <w:t>（</w:t>
                      </w:r>
                      <w:r>
                        <w:rPr>
                          <w:rFonts w:hint="eastAsia"/>
                          <w:lang w:val="en-US" w:eastAsia="zh-Hans"/>
                        </w:rPr>
                        <w:t>草</w:t>
                      </w:r>
                      <w:r>
                        <w:rPr>
                          <w:rFonts w:hint="eastAsia"/>
                        </w:rPr>
                        <w:t>稿</w:t>
                      </w:r>
                      <w:r>
                        <w:t>）</w:t>
                      </w:r>
                    </w:p>
                  </w:txbxContent>
                </v:textbox>
              </v:shap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1620520</wp:posOffset>
                </wp:positionH>
                <wp:positionV relativeFrom="paragraph">
                  <wp:posOffset>1798320</wp:posOffset>
                </wp:positionV>
                <wp:extent cx="4320540" cy="457200"/>
                <wp:effectExtent l="0" t="0" r="0" b="0"/>
                <wp:wrapNone/>
                <wp:docPr id="16" name="首页自画框图5"/>
                <wp:cNvGraphicFramePr/>
                <a:graphic xmlns:a="http://schemas.openxmlformats.org/drawingml/2006/main">
                  <a:graphicData uri="http://schemas.microsoft.com/office/word/2010/wordprocessingShape">
                    <wps:wsp>
                      <wps:cNvSpPr txBox="1"/>
                      <wps:spPr>
                        <a:xfrm>
                          <a:off x="0" y="0"/>
                          <a:ext cx="4320540" cy="457200"/>
                        </a:xfrm>
                        <a:prstGeom prst="rect">
                          <a:avLst/>
                        </a:prstGeom>
                        <a:noFill/>
                        <a:ln w="6350">
                          <a:noFill/>
                        </a:ln>
                        <a:effectLst/>
                      </wps:spPr>
                      <wps:txbx>
                        <w:txbxContent>
                          <w:p>
                            <w:pPr>
                              <w:pStyle w:val="245"/>
                              <w:wordWrap w:val="0"/>
                            </w:pPr>
                            <w:r>
                              <w:t>T/CSEE XXXX</w:t>
                            </w:r>
                            <w:r>
                              <w:rPr>
                                <w:color w:val="FF0000"/>
                              </w:rPr>
                              <w:t>—</w:t>
                            </w:r>
                            <w:r>
                              <w:t>YYYY</w:t>
                            </w:r>
                          </w:p>
                          <w:p>
                            <w:pPr>
                              <w:pStyle w:val="247"/>
                            </w:pPr>
                            <w:r>
                              <w:rPr>
                                <w:rFonts w:hint="eastAsia"/>
                              </w:rPr>
                              <w:t>代替 T/X</w:t>
                            </w:r>
                            <w:r>
                              <w:t>X</w:t>
                            </w:r>
                            <w:r>
                              <w:rPr>
                                <w:rFonts w:hint="eastAsia"/>
                              </w:rPr>
                              <w:t>XX</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5" o:spid="_x0000_s1026" o:spt="202" type="#_x0000_t202" style="position:absolute;left:0pt;margin-left:127.6pt;margin-top:141.6pt;height:36pt;width:340.2pt;z-index:251662336;mso-width-relative:page;mso-height-relative:page;" filled="f" stroked="f" coordsize="21600,21600" o:gfxdata="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z7sb7XAAAACwEAAA8AAAAAAAAAAQAgAAAAIgAAAGRycy9kb3ducmV2Lnht&#10;bFBLAQIUABQAAAAIAIdO4kD1SzXXMwIAACMEAAAOAAAAAAAAAAEAIAAAACYBAABkcnMvZTJvRG9j&#10;LnhtbFBLBQYAAAAABgAGAFkBAADLBQAAAAA=&#10;">
                <v:fill on="f" focussize="0,0"/>
                <v:stroke on="f" weight="0.5pt"/>
                <v:imagedata o:title=""/>
                <o:lock v:ext="edit" aspectratio="f"/>
                <v:textbox inset="0mm,0mm,2.54mm,0mm" style="mso-fit-shape-to-text:t;">
                  <w:txbxContent>
                    <w:p>
                      <w:pPr>
                        <w:pStyle w:val="245"/>
                        <w:wordWrap w:val="0"/>
                      </w:pPr>
                      <w:r>
                        <w:t>T/CSEE XXXX</w:t>
                      </w:r>
                      <w:r>
                        <w:rPr>
                          <w:color w:val="FF0000"/>
                        </w:rPr>
                        <w:t>—</w:t>
                      </w:r>
                      <w:r>
                        <w:t>YYYY</w:t>
                      </w:r>
                    </w:p>
                    <w:p>
                      <w:pPr>
                        <w:pStyle w:val="247"/>
                      </w:pPr>
                      <w:r>
                        <w:rPr>
                          <w:rFonts w:hint="eastAsia"/>
                        </w:rPr>
                        <w:t>代替 T/X</w:t>
                      </w:r>
                      <w:r>
                        <w:t>X</w:t>
                      </w:r>
                      <w:r>
                        <w:rPr>
                          <w:rFonts w:hint="eastAsia"/>
                        </w:rPr>
                        <w:t>XX</w:t>
                      </w:r>
                    </w:p>
                  </w:txbxContent>
                </v:textbox>
              </v:shape>
            </w:pict>
          </mc:Fallback>
        </mc:AlternateContent>
      </w:r>
      <w:r>
        <w:rPr>
          <w:color w:val="auto"/>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34290</wp:posOffset>
                </wp:positionV>
                <wp:extent cx="1800225" cy="396240"/>
                <wp:effectExtent l="0" t="0" r="0" b="0"/>
                <wp:wrapNone/>
                <wp:docPr id="13" name="首页自画框图2"/>
                <wp:cNvGraphicFramePr/>
                <a:graphic xmlns:a="http://schemas.openxmlformats.org/drawingml/2006/main">
                  <a:graphicData uri="http://schemas.microsoft.com/office/word/2010/wordprocessingShape">
                    <wps:wsp>
                      <wps:cNvSpPr txBox="1"/>
                      <wps:spPr>
                        <a:xfrm>
                          <a:off x="0" y="0"/>
                          <a:ext cx="1800225" cy="396240"/>
                        </a:xfrm>
                        <a:prstGeom prst="rect">
                          <a:avLst/>
                        </a:prstGeom>
                        <a:noFill/>
                        <a:ln w="6350">
                          <a:noFill/>
                        </a:ln>
                        <a:effectLst/>
                      </wps:spPr>
                      <wps:txbx>
                        <w:txbxContent>
                          <w:p>
                            <w:pPr>
                              <w:pStyle w:val="314"/>
                            </w:pPr>
                            <w:r>
                              <w:rPr>
                                <w:rFonts w:hint="eastAsia"/>
                              </w:rPr>
                              <w:t>I</w:t>
                            </w:r>
                            <w:r>
                              <w:t>CS 19.020</w:t>
                            </w:r>
                          </w:p>
                          <w:p>
                            <w:pPr>
                              <w:pStyle w:val="314"/>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首页自画框图2" o:spid="_x0000_s1026" o:spt="202" type="#_x0000_t202" style="position:absolute;left:0pt;margin-left:0.05pt;margin-top:2.7pt;height:31.2pt;width:141.75pt;z-index:251659264;mso-width-relative:page;mso-height-relative:page;" filled="f" stroked="f" coordsize="21600,21600" o:gfxdata="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GQF7bTAAAABQEAAA8AAAAAAAAAAQAgAAAAIgAAAGRycy9kb3ducmV2LnhtbFBL&#10;AQIUABQAAAAIAIdO4kC9PwXCNAIAACMEAAAOAAAAAAAAAAEAIAAAACIBAABkcnMvZTJvRG9jLnht&#10;bFBLBQYAAAAABgAGAFkBAADIBQAAAAA=&#10;">
                <v:fill on="f" focussize="0,0"/>
                <v:stroke on="f" weight="0.5pt"/>
                <v:imagedata o:title=""/>
                <o:lock v:ext="edit" aspectratio="f"/>
                <v:textbox inset="0mm,0mm,2.54mm,0mm" style="mso-fit-shape-to-text:t;">
                  <w:txbxContent>
                    <w:p>
                      <w:pPr>
                        <w:pStyle w:val="314"/>
                      </w:pPr>
                      <w:r>
                        <w:rPr>
                          <w:rFonts w:hint="eastAsia"/>
                        </w:rPr>
                        <w:t>I</w:t>
                      </w:r>
                      <w:r>
                        <w:t>CS 19.020</w:t>
                      </w:r>
                    </w:p>
                    <w:p>
                      <w:pPr>
                        <w:pStyle w:val="314"/>
                      </w:pPr>
                      <w:r>
                        <w:rPr>
                          <w:rFonts w:hint="eastAsia"/>
                        </w:rPr>
                        <w:t>C</w:t>
                      </w:r>
                      <w:r>
                        <w:t>CS K85</w:t>
                      </w:r>
                    </w:p>
                  </w:txbxContent>
                </v:textbox>
              </v:shape>
            </w:pict>
          </mc:Fallback>
        </mc:AlternateContent>
      </w:r>
    </w:p>
    <w:p>
      <w:pPr>
        <w:pStyle w:val="238"/>
        <w:ind w:firstLine="420"/>
        <w:rPr>
          <w:color w:val="auto"/>
        </w:rPr>
      </w:pPr>
    </w:p>
    <w:p>
      <w:pPr>
        <w:pStyle w:val="238"/>
        <w:ind w:firstLine="420"/>
        <w:rPr>
          <w:color w:val="auto"/>
        </w:rPr>
      </w:pPr>
    </w:p>
    <w:p>
      <w:pPr>
        <w:pStyle w:val="238"/>
        <w:ind w:firstLine="420"/>
        <w:rPr>
          <w:color w:val="auto"/>
        </w:rPr>
      </w:pPr>
    </w:p>
    <w:p>
      <w:pPr>
        <w:pStyle w:val="238"/>
        <w:ind w:firstLine="420"/>
        <w:rPr>
          <w:color w:val="auto"/>
        </w:rPr>
      </w:pPr>
    </w:p>
    <w:p>
      <w:pPr>
        <w:pStyle w:val="238"/>
        <w:ind w:firstLine="420"/>
        <w:rPr>
          <w:color w:val="auto"/>
        </w:rPr>
      </w:pPr>
    </w:p>
    <w:p>
      <w:pPr>
        <w:pStyle w:val="238"/>
        <w:ind w:firstLine="420"/>
        <w:rPr>
          <w:color w:val="auto"/>
        </w:rPr>
        <w:sectPr>
          <w:headerReference r:id="rId5" w:type="first"/>
          <w:footerReference r:id="rId8" w:type="first"/>
          <w:headerReference r:id="rId3" w:type="default"/>
          <w:footerReference r:id="rId6" w:type="default"/>
          <w:headerReference r:id="rId4" w:type="even"/>
          <w:footerReference r:id="rId7" w:type="even"/>
          <w:pgSz w:w="11907" w:h="16839"/>
          <w:pgMar w:top="283" w:right="1134" w:bottom="1134" w:left="1417" w:header="283" w:footer="1134" w:gutter="0"/>
          <w:pgNumType w:fmt="upperRoman" w:start="1"/>
          <w:cols w:space="425" w:num="1"/>
          <w:titlePg/>
          <w:docGrid w:type="lines" w:linePitch="312" w:charSpace="0"/>
        </w:sectPr>
      </w:pPr>
    </w:p>
    <w:p>
      <w:pPr>
        <w:pStyle w:val="266"/>
        <w:rPr>
          <w:color w:val="auto"/>
        </w:rPr>
      </w:pPr>
      <w:bookmarkStart w:id="0" w:name="标准内容"/>
      <w:bookmarkEnd w:id="0"/>
      <w:bookmarkStart w:id="1" w:name="_Toc63642871"/>
      <w:bookmarkStart w:id="2" w:name="_Toc62027346"/>
      <w:bookmarkStart w:id="3" w:name="_Toc55228493"/>
      <w:r>
        <w:rPr>
          <w:rFonts w:hint="eastAsia"/>
          <w:color w:val="auto"/>
        </w:rPr>
        <w:t>目    次</w:t>
      </w:r>
    </w:p>
    <w:p>
      <w:pPr>
        <w:pStyle w:val="20"/>
        <w:tabs>
          <w:tab w:val="right" w:leader="dot" w:pos="9354"/>
        </w:tabs>
      </w:pPr>
      <w:r>
        <w:rPr>
          <w:rFonts w:hAnsi="宋体"/>
          <w:color w:val="auto"/>
        </w:rPr>
        <w:fldChar w:fldCharType="begin"/>
      </w:r>
      <w:r>
        <w:rPr>
          <w:rFonts w:hAnsi="宋体"/>
          <w:color w:val="auto"/>
        </w:rPr>
        <w:instrText xml:space="preserve"> </w:instrText>
      </w:r>
      <w:r>
        <w:rPr>
          <w:rFonts w:hint="eastAsia" w:hAnsi="宋体"/>
          <w:color w:val="auto"/>
        </w:rPr>
        <w:instrText xml:space="preserve">TOC \o "1-7" \h \z</w:instrText>
      </w:r>
      <w:r>
        <w:rPr>
          <w:rFonts w:hAnsi="宋体"/>
          <w:color w:val="auto"/>
        </w:rPr>
        <w:instrText xml:space="preserve"> </w:instrText>
      </w:r>
      <w:r>
        <w:rPr>
          <w:rFonts w:hAnsi="宋体"/>
          <w:color w:val="auto"/>
        </w:rPr>
        <w:fldChar w:fldCharType="separate"/>
      </w:r>
      <w:r>
        <w:rPr>
          <w:rFonts w:hAnsi="宋体"/>
          <w:color w:val="auto"/>
        </w:rPr>
        <w:fldChar w:fldCharType="begin"/>
      </w:r>
      <w:r>
        <w:rPr>
          <w:rFonts w:hAnsi="宋体"/>
        </w:rPr>
        <w:instrText xml:space="preserve"> HYPERLINK \l _Toc31354 </w:instrText>
      </w:r>
      <w:r>
        <w:rPr>
          <w:rFonts w:hAnsi="宋体"/>
        </w:rPr>
        <w:fldChar w:fldCharType="separate"/>
      </w:r>
      <w:r>
        <w:rPr>
          <w:rFonts w:ascii="Times New Roman"/>
        </w:rPr>
        <w:t>前    言</w:t>
      </w:r>
      <w:r>
        <w:tab/>
      </w:r>
      <w:r>
        <w:fldChar w:fldCharType="begin"/>
      </w:r>
      <w:r>
        <w:instrText xml:space="preserve"> PAGEREF _Toc31354 </w:instrText>
      </w:r>
      <w:r>
        <w:fldChar w:fldCharType="separate"/>
      </w:r>
      <w:r>
        <w:t>3</w:t>
      </w:r>
      <w:r>
        <w:fldChar w:fldCharType="end"/>
      </w:r>
      <w:r>
        <w:rPr>
          <w:rFonts w:hAnsi="宋体"/>
          <w:color w:val="auto"/>
        </w:rPr>
        <w:fldChar w:fldCharType="end"/>
      </w:r>
    </w:p>
    <w:p>
      <w:pPr>
        <w:pStyle w:val="19"/>
        <w:tabs>
          <w:tab w:val="right" w:leader="dot" w:pos="9354"/>
        </w:tabs>
      </w:pPr>
      <w:r>
        <w:rPr>
          <w:rFonts w:hAnsi="宋体"/>
          <w:color w:val="auto"/>
        </w:rPr>
        <w:fldChar w:fldCharType="begin"/>
      </w:r>
      <w:r>
        <w:rPr>
          <w:rFonts w:hAnsi="宋体"/>
        </w:rPr>
        <w:instrText xml:space="preserve"> HYPERLINK \l _Toc10031 </w:instrText>
      </w:r>
      <w:r>
        <w:rPr>
          <w:rFonts w:hAnsi="宋体"/>
        </w:rPr>
        <w:fldChar w:fldCharType="separate"/>
      </w:r>
      <w:r>
        <w:rPr>
          <w:rFonts w:hint="eastAsia" w:ascii="黑体" w:hAnsi="Times New Roman" w:eastAsia="黑体" w:cs="黑体"/>
          <w:i w:val="0"/>
          <w:szCs w:val="21"/>
        </w:rPr>
        <w:t xml:space="preserve">1 </w:t>
      </w:r>
      <w:r>
        <w:rPr>
          <w:rFonts w:hint="eastAsia" w:ascii="黑体" w:hAnsi="黑体" w:eastAsia="黑体" w:cs="黑体"/>
          <w:highlight w:val="none"/>
        </w:rPr>
        <w:t>范围</w:t>
      </w:r>
      <w:r>
        <w:tab/>
      </w:r>
      <w:r>
        <w:fldChar w:fldCharType="begin"/>
      </w:r>
      <w:r>
        <w:instrText xml:space="preserve"> PAGEREF _Toc10031 </w:instrText>
      </w:r>
      <w:r>
        <w:fldChar w:fldCharType="separate"/>
      </w:r>
      <w:r>
        <w:t>4</w:t>
      </w:r>
      <w:r>
        <w:fldChar w:fldCharType="end"/>
      </w:r>
      <w:r>
        <w:rPr>
          <w:rFonts w:hAnsi="宋体"/>
          <w:color w:val="auto"/>
        </w:rPr>
        <w:fldChar w:fldCharType="end"/>
      </w:r>
    </w:p>
    <w:p>
      <w:pPr>
        <w:pStyle w:val="19"/>
        <w:tabs>
          <w:tab w:val="right" w:leader="dot" w:pos="9354"/>
        </w:tabs>
      </w:pPr>
      <w:r>
        <w:rPr>
          <w:rFonts w:hAnsi="宋体"/>
          <w:color w:val="auto"/>
        </w:rPr>
        <w:fldChar w:fldCharType="begin"/>
      </w:r>
      <w:r>
        <w:rPr>
          <w:rFonts w:hAnsi="宋体"/>
        </w:rPr>
        <w:instrText xml:space="preserve"> HYPERLINK \l _Toc7795 </w:instrText>
      </w:r>
      <w:r>
        <w:rPr>
          <w:rFonts w:hAnsi="宋体"/>
        </w:rPr>
        <w:fldChar w:fldCharType="separate"/>
      </w:r>
      <w:r>
        <w:rPr>
          <w:rFonts w:hint="eastAsia" w:ascii="黑体" w:hAnsi="Times New Roman" w:eastAsia="黑体" w:cs="黑体"/>
          <w:i w:val="0"/>
          <w:szCs w:val="21"/>
        </w:rPr>
        <w:t xml:space="preserve">2 </w:t>
      </w:r>
      <w:r>
        <w:rPr>
          <w:rFonts w:hint="eastAsia" w:ascii="黑体" w:hAnsi="黑体" w:eastAsia="黑体" w:cs="黑体"/>
          <w:highlight w:val="none"/>
        </w:rPr>
        <w:t>规范性引用文件</w:t>
      </w:r>
      <w:r>
        <w:tab/>
      </w:r>
      <w:r>
        <w:fldChar w:fldCharType="begin"/>
      </w:r>
      <w:r>
        <w:instrText xml:space="preserve"> PAGEREF _Toc7795 </w:instrText>
      </w:r>
      <w:r>
        <w:fldChar w:fldCharType="separate"/>
      </w:r>
      <w:r>
        <w:t>4</w:t>
      </w:r>
      <w:r>
        <w:fldChar w:fldCharType="end"/>
      </w:r>
      <w:r>
        <w:rPr>
          <w:rFonts w:hAnsi="宋体"/>
          <w:color w:val="auto"/>
        </w:rPr>
        <w:fldChar w:fldCharType="end"/>
      </w:r>
    </w:p>
    <w:p>
      <w:pPr>
        <w:pStyle w:val="19"/>
        <w:tabs>
          <w:tab w:val="right" w:leader="dot" w:pos="9354"/>
        </w:tabs>
      </w:pPr>
      <w:r>
        <w:rPr>
          <w:rFonts w:hAnsi="宋体"/>
          <w:color w:val="auto"/>
        </w:rPr>
        <w:fldChar w:fldCharType="begin"/>
      </w:r>
      <w:r>
        <w:rPr>
          <w:rFonts w:hAnsi="宋体"/>
        </w:rPr>
        <w:instrText xml:space="preserve"> HYPERLINK \l _Toc1897 </w:instrText>
      </w:r>
      <w:r>
        <w:rPr>
          <w:rFonts w:hAnsi="宋体"/>
        </w:rPr>
        <w:fldChar w:fldCharType="separate"/>
      </w:r>
      <w:r>
        <w:rPr>
          <w:rFonts w:hint="eastAsia" w:ascii="黑体" w:hAnsi="Times New Roman" w:eastAsia="黑体" w:cs="黑体"/>
          <w:i w:val="0"/>
          <w:szCs w:val="21"/>
        </w:rPr>
        <w:t xml:space="preserve">3 </w:t>
      </w:r>
      <w:r>
        <w:rPr>
          <w:rFonts w:hint="eastAsia" w:ascii="黑体" w:hAnsi="黑体" w:eastAsia="黑体" w:cs="黑体"/>
          <w:highlight w:val="none"/>
        </w:rPr>
        <w:t>术语和定义</w:t>
      </w:r>
      <w:r>
        <w:tab/>
      </w:r>
      <w:r>
        <w:fldChar w:fldCharType="begin"/>
      </w:r>
      <w:r>
        <w:instrText xml:space="preserve"> PAGEREF _Toc1897 </w:instrText>
      </w:r>
      <w:r>
        <w:fldChar w:fldCharType="separate"/>
      </w:r>
      <w:r>
        <w:t>4</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_Toc19317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shd w:val="clear" w:fill="auto"/>
          <w:vertAlign w:val="baseline"/>
          <w:lang w:val="en-US" w:eastAsia="zh-CN"/>
        </w:rPr>
        <w:t xml:space="preserve">3.1 </w:t>
      </w:r>
      <w:r>
        <w:rPr>
          <w:rFonts w:hint="eastAsia" w:ascii="黑体" w:hAnsi="黑体" w:eastAsia="黑体" w:cs="黑体"/>
          <w:szCs w:val="22"/>
          <w:highlight w:val="none"/>
          <w:shd w:val="clear" w:color="auto" w:fill="auto"/>
          <w:lang w:val="en-US" w:eastAsia="zh-CN"/>
        </w:rPr>
        <w:t>电力调度自动化系统</w:t>
      </w:r>
      <w:r>
        <w:tab/>
      </w:r>
      <w:r>
        <w:fldChar w:fldCharType="begin"/>
      </w:r>
      <w:r>
        <w:instrText xml:space="preserve"> PAGEREF _Toc19317 </w:instrText>
      </w:r>
      <w:r>
        <w:fldChar w:fldCharType="separate"/>
      </w:r>
      <w:r>
        <w:t>4</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_Toc251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shd w:val="clear" w:fill="auto"/>
          <w:vertAlign w:val="baseline"/>
          <w:lang w:val="en-US" w:eastAsia="zh-CN"/>
        </w:rPr>
        <w:t xml:space="preserve">3.2 </w:t>
      </w:r>
      <w:r>
        <w:rPr>
          <w:rFonts w:hint="eastAsia" w:ascii="黑体" w:hAnsi="黑体" w:eastAsia="黑体" w:cs="黑体"/>
          <w:szCs w:val="22"/>
          <w:highlight w:val="none"/>
          <w:shd w:val="clear" w:color="auto" w:fill="auto"/>
          <w:lang w:val="en-US" w:eastAsia="zh-CN"/>
        </w:rPr>
        <w:t>可调控负荷</w:t>
      </w:r>
      <w:r>
        <w:tab/>
      </w:r>
      <w:r>
        <w:fldChar w:fldCharType="begin"/>
      </w:r>
      <w:r>
        <w:instrText xml:space="preserve"> PAGEREF _Toc251 </w:instrText>
      </w:r>
      <w:r>
        <w:fldChar w:fldCharType="separate"/>
      </w:r>
      <w:r>
        <w:t>4</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_Toc8219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3.3 </w:t>
      </w:r>
      <w:r>
        <w:rPr>
          <w:rFonts w:hint="eastAsia" w:ascii="黑体" w:hAnsi="黑体" w:eastAsia="黑体" w:cs="黑体"/>
          <w:szCs w:val="22"/>
          <w:highlight w:val="none"/>
          <w:shd w:val="clear" w:color="auto" w:fill="auto"/>
          <w:lang w:val="en-US" w:eastAsia="zh-CN"/>
        </w:rPr>
        <w:t>独立用户</w:t>
      </w:r>
      <w:r>
        <w:tab/>
      </w:r>
      <w:r>
        <w:fldChar w:fldCharType="begin"/>
      </w:r>
      <w:r>
        <w:instrText xml:space="preserve"> PAGEREF _Toc8219 </w:instrText>
      </w:r>
      <w:r>
        <w:fldChar w:fldCharType="separate"/>
      </w:r>
      <w:r>
        <w:t>4</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_Toc30095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3.4 </w:t>
      </w:r>
      <w:r>
        <w:rPr>
          <w:rFonts w:hint="eastAsia" w:ascii="黑体" w:hAnsi="黑体" w:eastAsia="黑体" w:cs="黑体"/>
          <w:bCs w:val="0"/>
          <w:highlight w:val="none"/>
          <w:lang w:val="en-US" w:eastAsia="zh-CN"/>
        </w:rPr>
        <w:t>负荷聚合商</w:t>
      </w:r>
      <w:r>
        <w:tab/>
      </w:r>
      <w:r>
        <w:fldChar w:fldCharType="begin"/>
      </w:r>
      <w:r>
        <w:instrText xml:space="preserve"> PAGEREF _Toc30095 </w:instrText>
      </w:r>
      <w:r>
        <w:fldChar w:fldCharType="separate"/>
      </w:r>
      <w:r>
        <w:t>4</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_Toc18149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3.5 </w:t>
      </w:r>
      <w:r>
        <w:rPr>
          <w:rFonts w:hint="eastAsia" w:ascii="黑体" w:hAnsi="黑体" w:eastAsia="黑体" w:cs="黑体"/>
          <w:bCs w:val="0"/>
          <w:highlight w:val="none"/>
          <w:lang w:val="en-US" w:eastAsia="zh-CN"/>
        </w:rPr>
        <w:t>可调控负荷响应能力</w:t>
      </w:r>
      <w:r>
        <w:tab/>
      </w:r>
      <w:r>
        <w:fldChar w:fldCharType="begin"/>
      </w:r>
      <w:r>
        <w:instrText xml:space="preserve"> PAGEREF _Toc18149 </w:instrText>
      </w:r>
      <w:r>
        <w:fldChar w:fldCharType="separate"/>
      </w:r>
      <w:r>
        <w:t>4</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_Toc24384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3.6 </w:t>
      </w:r>
      <w:r>
        <w:rPr>
          <w:rFonts w:hint="eastAsia" w:ascii="黑体" w:hAnsi="黑体" w:eastAsia="黑体" w:cs="黑体"/>
          <w:szCs w:val="22"/>
          <w:highlight w:val="none"/>
          <w:shd w:val="clear" w:color="auto" w:fill="auto"/>
          <w:lang w:val="en-US" w:eastAsia="zh-CN"/>
        </w:rPr>
        <w:t>可调控负荷的控制指令</w:t>
      </w:r>
      <w:r>
        <w:tab/>
      </w:r>
      <w:r>
        <w:fldChar w:fldCharType="begin"/>
      </w:r>
      <w:r>
        <w:instrText xml:space="preserve"> PAGEREF _Toc24384 </w:instrText>
      </w:r>
      <w:r>
        <w:fldChar w:fldCharType="separate"/>
      </w:r>
      <w:r>
        <w:t>5</w:t>
      </w:r>
      <w:r>
        <w:fldChar w:fldCharType="end"/>
      </w:r>
      <w:r>
        <w:rPr>
          <w:rFonts w:hAnsi="宋体"/>
          <w:color w:val="auto"/>
        </w:rPr>
        <w:fldChar w:fldCharType="end"/>
      </w:r>
    </w:p>
    <w:p>
      <w:pPr>
        <w:pStyle w:val="19"/>
        <w:tabs>
          <w:tab w:val="right" w:leader="dot" w:pos="9354"/>
        </w:tabs>
      </w:pPr>
      <w:r>
        <w:rPr>
          <w:rFonts w:hAnsi="宋体"/>
          <w:color w:val="auto"/>
        </w:rPr>
        <w:fldChar w:fldCharType="begin"/>
      </w:r>
      <w:r>
        <w:rPr>
          <w:rFonts w:hAnsi="宋体"/>
        </w:rPr>
        <w:instrText xml:space="preserve"> HYPERLINK \l _Toc11468 </w:instrText>
      </w:r>
      <w:r>
        <w:rPr>
          <w:rFonts w:hAnsi="宋体"/>
        </w:rPr>
        <w:fldChar w:fldCharType="separate"/>
      </w:r>
      <w:r>
        <w:rPr>
          <w:rFonts w:hint="eastAsia" w:ascii="黑体" w:hAnsi="Times New Roman" w:eastAsia="黑体" w:cs="黑体"/>
          <w:i w:val="0"/>
          <w:szCs w:val="21"/>
        </w:rPr>
        <w:t xml:space="preserve">4 </w:t>
      </w:r>
      <w:r>
        <w:rPr>
          <w:rFonts w:hint="eastAsia" w:ascii="黑体" w:hAnsi="黑体" w:eastAsia="黑体" w:cs="黑体"/>
          <w:highlight w:val="none"/>
        </w:rPr>
        <w:t>可调控负荷信息接入调度自动化系统技术</w:t>
      </w:r>
      <w:r>
        <w:rPr>
          <w:rFonts w:hint="eastAsia" w:ascii="黑体" w:hAnsi="黑体" w:eastAsia="黑体" w:cs="黑体"/>
          <w:highlight w:val="none"/>
          <w:lang w:eastAsia="zh-CN"/>
        </w:rPr>
        <w:t>和配置</w:t>
      </w:r>
      <w:r>
        <w:rPr>
          <w:rFonts w:hint="eastAsia" w:ascii="黑体" w:hAnsi="黑体" w:eastAsia="黑体" w:cs="黑体"/>
          <w:highlight w:val="none"/>
        </w:rPr>
        <w:t>要求</w:t>
      </w:r>
      <w:r>
        <w:tab/>
      </w:r>
      <w:r>
        <w:fldChar w:fldCharType="begin"/>
      </w:r>
      <w:r>
        <w:instrText xml:space="preserve"> PAGEREF _Toc11468 </w:instrText>
      </w:r>
      <w:r>
        <w:fldChar w:fldCharType="separate"/>
      </w:r>
      <w:r>
        <w:t>5</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_Toc3390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shd w:val="clear" w:fill="auto"/>
          <w:vertAlign w:val="baseline"/>
          <w:lang w:val="en-US" w:eastAsia="zh-CN"/>
        </w:rPr>
        <w:t xml:space="preserve">4.1 </w:t>
      </w:r>
      <w:r>
        <w:rPr>
          <w:rFonts w:hint="eastAsia" w:ascii="黑体" w:hAnsi="黑体" w:eastAsia="黑体" w:cs="黑体"/>
          <w:szCs w:val="22"/>
          <w:highlight w:val="none"/>
          <w:shd w:val="clear" w:color="auto" w:fill="auto"/>
          <w:lang w:val="en-US" w:eastAsia="zh-CN"/>
        </w:rPr>
        <w:t>接入信息类别</w:t>
      </w:r>
      <w:r>
        <w:tab/>
      </w:r>
      <w:r>
        <w:fldChar w:fldCharType="begin"/>
      </w:r>
      <w:r>
        <w:instrText xml:space="preserve"> PAGEREF _Toc3390 </w:instrText>
      </w:r>
      <w:r>
        <w:fldChar w:fldCharType="separate"/>
      </w:r>
      <w:r>
        <w:t>5</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_Toc10712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4.2 </w:t>
      </w:r>
      <w:r>
        <w:rPr>
          <w:rFonts w:hint="eastAsia" w:ascii="黑体" w:hAnsi="黑体" w:eastAsia="黑体" w:cs="黑体"/>
          <w:bCs w:val="0"/>
          <w:highlight w:val="none"/>
          <w:lang w:eastAsia="zh-CN"/>
        </w:rPr>
        <w:t>注册要求</w:t>
      </w:r>
      <w:r>
        <w:tab/>
      </w:r>
      <w:r>
        <w:fldChar w:fldCharType="begin"/>
      </w:r>
      <w:r>
        <w:instrText xml:space="preserve"> PAGEREF _Toc10712 </w:instrText>
      </w:r>
      <w:r>
        <w:fldChar w:fldCharType="separate"/>
      </w:r>
      <w:r>
        <w:t>5</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_Toc3747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eastAsia="zh-CN"/>
        </w:rPr>
        <w:t xml:space="preserve">4.3 </w:t>
      </w:r>
      <w:r>
        <w:rPr>
          <w:rFonts w:hint="eastAsia" w:ascii="黑体" w:hAnsi="黑体" w:eastAsia="黑体" w:cs="黑体"/>
          <w:bCs w:val="0"/>
          <w:highlight w:val="none"/>
          <w:lang w:eastAsia="zh-CN"/>
        </w:rPr>
        <w:t>支持指令交互</w:t>
      </w:r>
      <w:r>
        <w:tab/>
      </w:r>
      <w:r>
        <w:fldChar w:fldCharType="begin"/>
      </w:r>
      <w:r>
        <w:instrText xml:space="preserve"> PAGEREF _Toc3747 </w:instrText>
      </w:r>
      <w:r>
        <w:fldChar w:fldCharType="separate"/>
      </w:r>
      <w:r>
        <w:t>5</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_Toc4904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shd w:val="clear" w:fill="auto"/>
          <w:vertAlign w:val="baseline"/>
          <w:lang w:val="en-US" w:eastAsia="zh-CN"/>
        </w:rPr>
        <w:t xml:space="preserve">4.4 </w:t>
      </w:r>
      <w:r>
        <w:rPr>
          <w:rFonts w:hint="eastAsia" w:ascii="黑体" w:hAnsi="黑体" w:eastAsia="黑体" w:cs="黑体"/>
          <w:szCs w:val="22"/>
          <w:highlight w:val="none"/>
          <w:shd w:val="clear" w:color="auto" w:fill="auto"/>
          <w:lang w:val="en-US" w:eastAsia="zh-CN"/>
        </w:rPr>
        <w:t>独立用户功能要求</w:t>
      </w:r>
      <w:r>
        <w:tab/>
      </w:r>
      <w:r>
        <w:fldChar w:fldCharType="begin"/>
      </w:r>
      <w:r>
        <w:instrText xml:space="preserve"> PAGEREF _Toc4904 </w:instrText>
      </w:r>
      <w:r>
        <w:fldChar w:fldCharType="separate"/>
      </w:r>
      <w:r>
        <w:t>5</w:t>
      </w:r>
      <w:r>
        <w:fldChar w:fldCharType="end"/>
      </w:r>
      <w:r>
        <w:rPr>
          <w:rFonts w:hAnsi="宋体"/>
          <w:color w:val="auto"/>
        </w:rPr>
        <w:fldChar w:fldCharType="end"/>
      </w:r>
    </w:p>
    <w:p>
      <w:pPr>
        <w:pStyle w:val="19"/>
        <w:tabs>
          <w:tab w:val="right" w:leader="dot" w:pos="9354"/>
        </w:tabs>
      </w:pPr>
      <w:r>
        <w:rPr>
          <w:rFonts w:hAnsi="宋体"/>
          <w:color w:val="auto"/>
        </w:rPr>
        <w:fldChar w:fldCharType="begin"/>
      </w:r>
      <w:r>
        <w:rPr>
          <w:rFonts w:hAnsi="宋体"/>
        </w:rPr>
        <w:instrText xml:space="preserve"> HYPERLINK \l _Toc1241 </w:instrText>
      </w:r>
      <w:r>
        <w:rPr>
          <w:rFonts w:hAnsi="宋体"/>
        </w:rPr>
        <w:fldChar w:fldCharType="separate"/>
      </w:r>
      <w:r>
        <w:rPr>
          <w:rFonts w:hint="eastAsia" w:ascii="黑体" w:hAnsi="Times New Roman" w:eastAsia="黑体" w:cs="黑体"/>
          <w:i w:val="0"/>
          <w:szCs w:val="21"/>
        </w:rPr>
        <w:t xml:space="preserve">5 </w:t>
      </w:r>
      <w:r>
        <w:rPr>
          <w:rFonts w:hint="eastAsia" w:ascii="黑体" w:hAnsi="黑体" w:eastAsia="黑体" w:cs="黑体"/>
          <w:szCs w:val="22"/>
          <w:highlight w:val="none"/>
        </w:rPr>
        <w:t>接入调度自动化系统的数据格式和输送方式分析</w:t>
      </w:r>
      <w:r>
        <w:tab/>
      </w:r>
      <w:r>
        <w:fldChar w:fldCharType="begin"/>
      </w:r>
      <w:r>
        <w:instrText xml:space="preserve"> PAGEREF _Toc1241 </w:instrText>
      </w:r>
      <w:r>
        <w:fldChar w:fldCharType="separate"/>
      </w:r>
      <w:r>
        <w:t>8</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_Toc10807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5.1 </w:t>
      </w:r>
      <w:r>
        <w:rPr>
          <w:rFonts w:hint="eastAsia" w:ascii="黑体" w:hAnsi="黑体" w:eastAsia="黑体" w:cs="黑体"/>
          <w:highlight w:val="none"/>
        </w:rPr>
        <w:t>数据传输规约</w:t>
      </w:r>
      <w:r>
        <w:tab/>
      </w:r>
      <w:r>
        <w:fldChar w:fldCharType="begin"/>
      </w:r>
      <w:r>
        <w:instrText xml:space="preserve"> PAGEREF _Toc10807 </w:instrText>
      </w:r>
      <w:r>
        <w:fldChar w:fldCharType="separate"/>
      </w:r>
      <w:r>
        <w:t>8</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_Toc8766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5.2 </w:t>
      </w:r>
      <w:r>
        <w:rPr>
          <w:rFonts w:hint="eastAsia" w:ascii="黑体" w:hAnsi="黑体" w:eastAsia="黑体" w:cs="黑体"/>
          <w:highlight w:val="none"/>
        </w:rPr>
        <w:t>数据传输格式</w:t>
      </w:r>
      <w:r>
        <w:tab/>
      </w:r>
      <w:r>
        <w:fldChar w:fldCharType="begin"/>
      </w:r>
      <w:r>
        <w:instrText xml:space="preserve"> PAGEREF _Toc8766 </w:instrText>
      </w:r>
      <w:r>
        <w:fldChar w:fldCharType="separate"/>
      </w:r>
      <w:r>
        <w:t>8</w:t>
      </w:r>
      <w:r>
        <w:fldChar w:fldCharType="end"/>
      </w:r>
      <w:r>
        <w:rPr>
          <w:rFonts w:hAnsi="宋体"/>
          <w:color w:val="auto"/>
        </w:rPr>
        <w:fldChar w:fldCharType="end"/>
      </w:r>
    </w:p>
    <w:p>
      <w:pPr>
        <w:pStyle w:val="19"/>
        <w:tabs>
          <w:tab w:val="right" w:leader="dot" w:pos="9354"/>
        </w:tabs>
      </w:pPr>
      <w:r>
        <w:rPr>
          <w:rFonts w:hAnsi="宋体"/>
          <w:color w:val="auto"/>
        </w:rPr>
        <w:fldChar w:fldCharType="begin"/>
      </w:r>
      <w:r>
        <w:rPr>
          <w:rFonts w:hAnsi="宋体"/>
        </w:rPr>
        <w:instrText xml:space="preserve"> HYPERLINK \l _Toc15216 </w:instrText>
      </w:r>
      <w:r>
        <w:rPr>
          <w:rFonts w:hAnsi="宋体"/>
        </w:rPr>
        <w:fldChar w:fldCharType="separate"/>
      </w:r>
      <w:r>
        <w:rPr>
          <w:rFonts w:hint="eastAsia" w:ascii="黑体" w:hAnsi="Times New Roman" w:eastAsia="黑体" w:cs="黑体"/>
          <w:i w:val="0"/>
          <w:szCs w:val="21"/>
          <w:lang w:val="en-US" w:eastAsia="zh-CN"/>
        </w:rPr>
        <w:t xml:space="preserve">6 </w:t>
      </w:r>
      <w:r>
        <w:rPr>
          <w:rFonts w:hint="eastAsia" w:ascii="黑体" w:hAnsi="黑体" w:eastAsia="黑体" w:cs="黑体"/>
          <w:szCs w:val="22"/>
          <w:highlight w:val="none"/>
          <w:lang w:val="en-US" w:eastAsia="zh-CN"/>
        </w:rPr>
        <w:t>调度自动化系统控制指令的下发及负荷侧接收及调节</w:t>
      </w:r>
      <w:r>
        <w:tab/>
      </w:r>
      <w:r>
        <w:fldChar w:fldCharType="begin"/>
      </w:r>
      <w:r>
        <w:instrText xml:space="preserve"> PAGEREF _Toc15216 </w:instrText>
      </w:r>
      <w:r>
        <w:fldChar w:fldCharType="separate"/>
      </w:r>
      <w:r>
        <w:t>8</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_Toc32499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6.1 </w:t>
      </w:r>
      <w:r>
        <w:rPr>
          <w:rFonts w:hint="eastAsia" w:ascii="黑体" w:hAnsi="黑体" w:eastAsia="黑体" w:cs="黑体"/>
          <w:highlight w:val="none"/>
        </w:rPr>
        <w:t>控制指令要求</w:t>
      </w:r>
      <w:r>
        <w:tab/>
      </w:r>
      <w:r>
        <w:fldChar w:fldCharType="begin"/>
      </w:r>
      <w:r>
        <w:instrText xml:space="preserve"> PAGEREF _Toc32499 </w:instrText>
      </w:r>
      <w:r>
        <w:fldChar w:fldCharType="separate"/>
      </w:r>
      <w:r>
        <w:t>9</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_Toc3668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6.2 </w:t>
      </w:r>
      <w:r>
        <w:rPr>
          <w:rFonts w:hint="eastAsia" w:ascii="黑体" w:hAnsi="黑体" w:eastAsia="黑体" w:cs="黑体"/>
          <w:highlight w:val="none"/>
        </w:rPr>
        <w:t>控制指令交互过程</w:t>
      </w:r>
      <w:r>
        <w:tab/>
      </w:r>
      <w:r>
        <w:fldChar w:fldCharType="begin"/>
      </w:r>
      <w:r>
        <w:instrText xml:space="preserve"> PAGEREF _Toc3668 </w:instrText>
      </w:r>
      <w:r>
        <w:fldChar w:fldCharType="separate"/>
      </w:r>
      <w:r>
        <w:t>9</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_Toc31977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rPr>
        <w:t xml:space="preserve">6.3 </w:t>
      </w:r>
      <w:r>
        <w:rPr>
          <w:rFonts w:hint="eastAsia" w:ascii="黑体" w:hAnsi="黑体" w:eastAsia="黑体" w:cs="黑体"/>
          <w:highlight w:val="none"/>
          <w:lang w:val="en-US" w:eastAsia="zh-CN"/>
        </w:rPr>
        <w:t>可调控</w:t>
      </w:r>
      <w:r>
        <w:rPr>
          <w:rFonts w:hint="eastAsia" w:ascii="黑体" w:hAnsi="黑体" w:eastAsia="黑体" w:cs="黑体"/>
          <w:highlight w:val="none"/>
        </w:rPr>
        <w:t>负荷控制模式</w:t>
      </w:r>
      <w:r>
        <w:tab/>
      </w:r>
      <w:r>
        <w:fldChar w:fldCharType="begin"/>
      </w:r>
      <w:r>
        <w:instrText xml:space="preserve"> PAGEREF _Toc31977 </w:instrText>
      </w:r>
      <w:r>
        <w:fldChar w:fldCharType="separate"/>
      </w:r>
      <w:r>
        <w:t>9</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_Toc7088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6.4 </w:t>
      </w:r>
      <w:r>
        <w:rPr>
          <w:rFonts w:hint="eastAsia" w:ascii="黑体" w:hAnsi="黑体" w:eastAsia="黑体" w:cs="黑体"/>
          <w:highlight w:val="none"/>
          <w:lang w:val="en-US" w:eastAsia="zh-CN"/>
        </w:rPr>
        <w:t>可调控负荷接收调控指令要求</w:t>
      </w:r>
      <w:r>
        <w:tab/>
      </w:r>
      <w:r>
        <w:fldChar w:fldCharType="begin"/>
      </w:r>
      <w:r>
        <w:instrText xml:space="preserve"> PAGEREF _Toc7088 </w:instrText>
      </w:r>
      <w:r>
        <w:fldChar w:fldCharType="separate"/>
      </w:r>
      <w:r>
        <w:t>9</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_Toc32182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6.5 </w:t>
      </w:r>
      <w:r>
        <w:rPr>
          <w:rFonts w:hint="eastAsia" w:ascii="黑体" w:hAnsi="黑体" w:eastAsia="黑体" w:cs="黑体"/>
          <w:highlight w:val="none"/>
          <w:lang w:val="en-US" w:eastAsia="zh-CN"/>
        </w:rPr>
        <w:t>可调控负荷调节要求</w:t>
      </w:r>
      <w:r>
        <w:tab/>
      </w:r>
      <w:r>
        <w:fldChar w:fldCharType="begin"/>
      </w:r>
      <w:r>
        <w:instrText xml:space="preserve"> PAGEREF _Toc32182 </w:instrText>
      </w:r>
      <w:r>
        <w:fldChar w:fldCharType="separate"/>
      </w:r>
      <w:r>
        <w:t>10</w:t>
      </w:r>
      <w:r>
        <w:fldChar w:fldCharType="end"/>
      </w:r>
      <w:r>
        <w:rPr>
          <w:rFonts w:hAnsi="宋体"/>
          <w:color w:val="auto"/>
        </w:rPr>
        <w:fldChar w:fldCharType="end"/>
      </w:r>
    </w:p>
    <w:p>
      <w:pPr>
        <w:pStyle w:val="19"/>
        <w:tabs>
          <w:tab w:val="right" w:leader="dot" w:pos="9354"/>
        </w:tabs>
      </w:pPr>
      <w:r>
        <w:rPr>
          <w:rFonts w:hAnsi="宋体"/>
          <w:color w:val="auto"/>
        </w:rPr>
        <w:fldChar w:fldCharType="begin"/>
      </w:r>
      <w:r>
        <w:rPr>
          <w:rFonts w:hAnsi="宋体"/>
        </w:rPr>
        <w:instrText xml:space="preserve"> HYPERLINK \l _Toc25282 </w:instrText>
      </w:r>
      <w:r>
        <w:rPr>
          <w:rFonts w:hAnsi="宋体"/>
        </w:rPr>
        <w:fldChar w:fldCharType="separate"/>
      </w:r>
      <w:r>
        <w:rPr>
          <w:rFonts w:hint="eastAsia" w:ascii="黑体" w:hAnsi="Times New Roman" w:eastAsia="黑体" w:cs="黑体"/>
          <w:bCs w:val="0"/>
          <w:i w:val="0"/>
          <w:szCs w:val="21"/>
          <w:lang w:val="en-US" w:eastAsia="zh-CN"/>
        </w:rPr>
        <w:t xml:space="preserve">7 </w:t>
      </w:r>
      <w:r>
        <w:rPr>
          <w:rFonts w:hint="eastAsia" w:ascii="黑体" w:hAnsi="黑体" w:eastAsia="黑体" w:cs="黑体"/>
          <w:bCs w:val="0"/>
          <w:szCs w:val="22"/>
          <w:highlight w:val="none"/>
          <w:lang w:val="en-US" w:eastAsia="zh-CN"/>
        </w:rPr>
        <w:t>确保数据和网络安全的技术</w:t>
      </w:r>
      <w:r>
        <w:tab/>
      </w:r>
      <w:r>
        <w:fldChar w:fldCharType="begin"/>
      </w:r>
      <w:r>
        <w:instrText xml:space="preserve"> PAGEREF _Toc25282 </w:instrText>
      </w:r>
      <w:r>
        <w:fldChar w:fldCharType="separate"/>
      </w:r>
      <w:r>
        <w:t>10</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_Toc32696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7.1 </w:t>
      </w:r>
      <w:r>
        <w:rPr>
          <w:rFonts w:hint="eastAsia" w:ascii="黑体" w:hAnsi="黑体" w:eastAsia="黑体" w:cs="黑体"/>
          <w:highlight w:val="none"/>
          <w:lang w:val="en-US" w:eastAsia="zh-CN"/>
        </w:rPr>
        <w:t>网络安全监测功能要求</w:t>
      </w:r>
      <w:r>
        <w:tab/>
      </w:r>
      <w:r>
        <w:fldChar w:fldCharType="begin"/>
      </w:r>
      <w:r>
        <w:instrText xml:space="preserve"> PAGEREF _Toc32696 </w:instrText>
      </w:r>
      <w:r>
        <w:fldChar w:fldCharType="separate"/>
      </w:r>
      <w:r>
        <w:t>10</w:t>
      </w:r>
      <w:r>
        <w:fldChar w:fldCharType="end"/>
      </w:r>
      <w:r>
        <w:rPr>
          <w:rFonts w:hAnsi="宋体"/>
          <w:color w:val="auto"/>
        </w:rPr>
        <w:fldChar w:fldCharType="end"/>
      </w:r>
    </w:p>
    <w:p>
      <w:pPr>
        <w:pStyle w:val="18"/>
        <w:tabs>
          <w:tab w:val="right" w:leader="dot" w:pos="9354"/>
        </w:tabs>
      </w:pPr>
      <w:r>
        <w:rPr>
          <w:rFonts w:hAnsi="宋体"/>
          <w:color w:val="auto"/>
        </w:rPr>
        <w:fldChar w:fldCharType="begin"/>
      </w:r>
      <w:r>
        <w:rPr>
          <w:rFonts w:hAnsi="宋体"/>
        </w:rPr>
        <w:instrText xml:space="preserve"> HYPERLINK \l _Toc15415 </w:instrText>
      </w:r>
      <w:r>
        <w:rPr>
          <w:rFonts w:hAnsi="宋体"/>
        </w:rPr>
        <w:fldChar w:fldCharType="separate"/>
      </w:r>
      <w:r>
        <w:rPr>
          <w:rFonts w:hint="eastAsia" w:ascii="黑体" w:hAnsi="Times New Roman" w:eastAsia="黑体" w:cs="Times New Roman"/>
          <w:bCs w:val="0"/>
          <w:i w:val="0"/>
          <w:iCs w:val="0"/>
          <w:caps w:val="0"/>
          <w:strike w:val="0"/>
          <w:dstrike w:val="0"/>
          <w:vanish w:val="0"/>
          <w:spacing w:val="0"/>
          <w:kern w:val="0"/>
          <w:position w:val="0"/>
          <w:szCs w:val="21"/>
          <w:vertAlign w:val="baseline"/>
          <w:lang w:val="en-US" w:eastAsia="zh-CN"/>
        </w:rPr>
        <w:t xml:space="preserve">7.2 </w:t>
      </w:r>
      <w:r>
        <w:rPr>
          <w:rFonts w:hint="eastAsia" w:ascii="黑体" w:hAnsi="黑体" w:eastAsia="黑体" w:cs="黑体"/>
          <w:highlight w:val="none"/>
          <w:lang w:val="en-US" w:eastAsia="zh-CN"/>
        </w:rPr>
        <w:t>数据加密要求</w:t>
      </w:r>
      <w:r>
        <w:tab/>
      </w:r>
      <w:r>
        <w:fldChar w:fldCharType="begin"/>
      </w:r>
      <w:r>
        <w:instrText xml:space="preserve"> PAGEREF _Toc15415 </w:instrText>
      </w:r>
      <w:r>
        <w:fldChar w:fldCharType="separate"/>
      </w:r>
      <w:r>
        <w:t>10</w:t>
      </w:r>
      <w:r>
        <w:fldChar w:fldCharType="end"/>
      </w:r>
      <w:r>
        <w:rPr>
          <w:rFonts w:hAnsi="宋体"/>
          <w:color w:val="auto"/>
        </w:rPr>
        <w:fldChar w:fldCharType="end"/>
      </w:r>
    </w:p>
    <w:p>
      <w:pPr>
        <w:pStyle w:val="19"/>
        <w:tabs>
          <w:tab w:val="right" w:leader="dot" w:pos="9354"/>
        </w:tabs>
      </w:pPr>
      <w:r>
        <w:rPr>
          <w:rFonts w:hAnsi="宋体"/>
          <w:color w:val="auto"/>
        </w:rPr>
        <w:fldChar w:fldCharType="begin"/>
      </w:r>
      <w:r>
        <w:rPr>
          <w:rFonts w:hAnsi="宋体"/>
        </w:rPr>
        <w:instrText xml:space="preserve"> HYPERLINK \l _Toc9605 </w:instrText>
      </w:r>
      <w:r>
        <w:rPr>
          <w:rFonts w:hAnsi="宋体"/>
        </w:rPr>
        <w:fldChar w:fldCharType="separate"/>
      </w:r>
      <w:r>
        <w:rPr>
          <w:rFonts w:hint="eastAsia"/>
          <w:highlight w:val="none"/>
          <w:lang w:eastAsia="zh-CN"/>
        </w:rPr>
        <w:t>附录</w:t>
      </w:r>
      <w:r>
        <w:rPr>
          <w:rFonts w:hint="eastAsia"/>
          <w:highlight w:val="none"/>
        </w:rPr>
        <w:t>1  IEC104规约扩展</w:t>
      </w:r>
      <w:r>
        <w:tab/>
      </w:r>
      <w:r>
        <w:fldChar w:fldCharType="begin"/>
      </w:r>
      <w:r>
        <w:instrText xml:space="preserve"> PAGEREF _Toc9605 </w:instrText>
      </w:r>
      <w:r>
        <w:fldChar w:fldCharType="separate"/>
      </w:r>
      <w:r>
        <w:t>11</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_Toc17001 </w:instrText>
      </w:r>
      <w:r>
        <w:rPr>
          <w:rFonts w:hAnsi="宋体"/>
        </w:rPr>
        <w:fldChar w:fldCharType="separate"/>
      </w:r>
      <w:r>
        <w:rPr>
          <w:rFonts w:hint="eastAsia"/>
        </w:rPr>
        <w:t xml:space="preserve">1.1 </w:t>
      </w:r>
      <w:r>
        <w:rPr>
          <w:rFonts w:hint="eastAsia"/>
          <w:highlight w:val="none"/>
        </w:rPr>
        <w:t>文件服务</w:t>
      </w:r>
      <w:r>
        <w:tab/>
      </w:r>
      <w:r>
        <w:fldChar w:fldCharType="begin"/>
      </w:r>
      <w:r>
        <w:instrText xml:space="preserve"> PAGEREF _Toc17001 </w:instrText>
      </w:r>
      <w:r>
        <w:fldChar w:fldCharType="separate"/>
      </w:r>
      <w:r>
        <w:t>11</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_Toc453 </w:instrText>
      </w:r>
      <w:r>
        <w:rPr>
          <w:rFonts w:hAnsi="宋体"/>
        </w:rPr>
        <w:fldChar w:fldCharType="separate"/>
      </w:r>
      <w:r>
        <w:rPr>
          <w:rFonts w:hint="eastAsia"/>
        </w:rPr>
        <w:t xml:space="preserve">1.2 </w:t>
      </w:r>
      <w:r>
        <w:rPr>
          <w:rFonts w:hint="eastAsia"/>
          <w:highlight w:val="none"/>
        </w:rPr>
        <w:t>传送原因</w:t>
      </w:r>
      <w:r>
        <w:tab/>
      </w:r>
      <w:r>
        <w:fldChar w:fldCharType="begin"/>
      </w:r>
      <w:r>
        <w:instrText xml:space="preserve"> PAGEREF _Toc453 </w:instrText>
      </w:r>
      <w:r>
        <w:fldChar w:fldCharType="separate"/>
      </w:r>
      <w:r>
        <w:t>11</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_Toc24650 </w:instrText>
      </w:r>
      <w:r>
        <w:rPr>
          <w:rFonts w:hAnsi="宋体"/>
        </w:rPr>
        <w:fldChar w:fldCharType="separate"/>
      </w:r>
      <w:r>
        <w:rPr>
          <w:rFonts w:hint="eastAsia"/>
        </w:rPr>
        <w:t xml:space="preserve">1.3 </w:t>
      </w:r>
      <w:r>
        <w:rPr>
          <w:highlight w:val="none"/>
        </w:rPr>
        <w:t>标识类型TI</w:t>
      </w:r>
      <w:r>
        <w:tab/>
      </w:r>
      <w:r>
        <w:fldChar w:fldCharType="begin"/>
      </w:r>
      <w:r>
        <w:instrText xml:space="preserve"> PAGEREF _Toc24650 </w:instrText>
      </w:r>
      <w:r>
        <w:fldChar w:fldCharType="separate"/>
      </w:r>
      <w:r>
        <w:t>11</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_Toc4832 </w:instrText>
      </w:r>
      <w:r>
        <w:rPr>
          <w:rFonts w:hAnsi="宋体"/>
        </w:rPr>
        <w:fldChar w:fldCharType="separate"/>
      </w:r>
      <w:r>
        <w:rPr>
          <w:rFonts w:hint="eastAsia"/>
        </w:rPr>
        <w:t xml:space="preserve">1.4 </w:t>
      </w:r>
      <w:r>
        <w:rPr>
          <w:rFonts w:hint="eastAsia"/>
          <w:highlight w:val="none"/>
        </w:rPr>
        <w:t>信息对象定义</w:t>
      </w:r>
      <w:r>
        <w:tab/>
      </w:r>
      <w:r>
        <w:fldChar w:fldCharType="begin"/>
      </w:r>
      <w:r>
        <w:instrText xml:space="preserve"> PAGEREF _Toc4832 </w:instrText>
      </w:r>
      <w:r>
        <w:fldChar w:fldCharType="separate"/>
      </w:r>
      <w:r>
        <w:t>11</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_Toc25817 </w:instrText>
      </w:r>
      <w:r>
        <w:rPr>
          <w:rFonts w:hAnsi="宋体"/>
        </w:rPr>
        <w:fldChar w:fldCharType="separate"/>
      </w:r>
      <w:r>
        <w:rPr>
          <w:rFonts w:hint="eastAsia"/>
        </w:rPr>
        <w:t xml:space="preserve">1.5 </w:t>
      </w:r>
      <w:r>
        <w:rPr>
          <w:rFonts w:hint="eastAsia"/>
          <w:highlight w:val="none"/>
        </w:rPr>
        <w:t>读文件服务报文</w:t>
      </w:r>
      <w:r>
        <w:tab/>
      </w:r>
      <w:r>
        <w:fldChar w:fldCharType="begin"/>
      </w:r>
      <w:r>
        <w:instrText xml:space="preserve"> PAGEREF _Toc25817 </w:instrText>
      </w:r>
      <w:r>
        <w:fldChar w:fldCharType="separate"/>
      </w:r>
      <w:r>
        <w:t>12</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_Toc29999 </w:instrText>
      </w:r>
      <w:r>
        <w:rPr>
          <w:rFonts w:hAnsi="宋体"/>
        </w:rPr>
        <w:fldChar w:fldCharType="separate"/>
      </w:r>
      <w:r>
        <w:rPr>
          <w:rFonts w:hint="eastAsia"/>
        </w:rPr>
        <w:t xml:space="preserve">1.6 </w:t>
      </w:r>
      <w:r>
        <w:rPr>
          <w:rFonts w:hint="eastAsia"/>
          <w:highlight w:val="none"/>
        </w:rPr>
        <w:t>写文件服务报文</w:t>
      </w:r>
      <w:r>
        <w:tab/>
      </w:r>
      <w:r>
        <w:fldChar w:fldCharType="begin"/>
      </w:r>
      <w:r>
        <w:instrText xml:space="preserve"> PAGEREF _Toc29999 </w:instrText>
      </w:r>
      <w:r>
        <w:fldChar w:fldCharType="separate"/>
      </w:r>
      <w:r>
        <w:t>12</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_Toc10010 </w:instrText>
      </w:r>
      <w:r>
        <w:rPr>
          <w:rFonts w:hAnsi="宋体"/>
        </w:rPr>
        <w:fldChar w:fldCharType="separate"/>
      </w:r>
      <w:r>
        <w:rPr>
          <w:rFonts w:hint="eastAsia"/>
        </w:rPr>
        <w:t xml:space="preserve">1.7 </w:t>
      </w:r>
      <w:r>
        <w:rPr>
          <w:rFonts w:hint="eastAsia"/>
          <w:highlight w:val="none"/>
        </w:rPr>
        <w:t>读文件传输过程</w:t>
      </w:r>
      <w:r>
        <w:tab/>
      </w:r>
      <w:r>
        <w:fldChar w:fldCharType="begin"/>
      </w:r>
      <w:r>
        <w:instrText xml:space="preserve"> PAGEREF _Toc10010 </w:instrText>
      </w:r>
      <w:r>
        <w:fldChar w:fldCharType="separate"/>
      </w:r>
      <w:r>
        <w:t>13</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_Toc18312 </w:instrText>
      </w:r>
      <w:r>
        <w:rPr>
          <w:rFonts w:hAnsi="宋体"/>
        </w:rPr>
        <w:fldChar w:fldCharType="separate"/>
      </w:r>
      <w:r>
        <w:rPr>
          <w:rFonts w:hint="eastAsia"/>
        </w:rPr>
        <w:t xml:space="preserve">1.8 </w:t>
      </w:r>
      <w:r>
        <w:rPr>
          <w:highlight w:val="none"/>
        </w:rPr>
        <w:t>写文件传输过程</w:t>
      </w:r>
      <w:r>
        <w:tab/>
      </w:r>
      <w:r>
        <w:fldChar w:fldCharType="begin"/>
      </w:r>
      <w:r>
        <w:instrText xml:space="preserve"> PAGEREF _Toc18312 </w:instrText>
      </w:r>
      <w:r>
        <w:fldChar w:fldCharType="separate"/>
      </w:r>
      <w:r>
        <w:t>14</w:t>
      </w:r>
      <w:r>
        <w:fldChar w:fldCharType="end"/>
      </w:r>
      <w:r>
        <w:rPr>
          <w:rFonts w:hAnsi="宋体"/>
          <w:color w:val="auto"/>
        </w:rPr>
        <w:fldChar w:fldCharType="end"/>
      </w:r>
    </w:p>
    <w:p>
      <w:pPr>
        <w:pStyle w:val="19"/>
        <w:tabs>
          <w:tab w:val="right" w:leader="dot" w:pos="9354"/>
        </w:tabs>
      </w:pPr>
      <w:r>
        <w:rPr>
          <w:rFonts w:hAnsi="宋体"/>
          <w:color w:val="auto"/>
        </w:rPr>
        <w:fldChar w:fldCharType="begin"/>
      </w:r>
      <w:r>
        <w:rPr>
          <w:rFonts w:hAnsi="宋体"/>
        </w:rPr>
        <w:instrText xml:space="preserve"> HYPERLINK \l _Toc26335 </w:instrText>
      </w:r>
      <w:r>
        <w:rPr>
          <w:rFonts w:hAnsi="宋体"/>
        </w:rPr>
        <w:fldChar w:fldCharType="separate"/>
      </w:r>
      <w:r>
        <w:rPr>
          <w:rFonts w:hint="eastAsia"/>
          <w:highlight w:val="none"/>
          <w:lang w:eastAsia="zh-CN"/>
        </w:rPr>
        <w:t>附录</w:t>
      </w:r>
      <w:r>
        <w:rPr>
          <w:rFonts w:hint="eastAsia"/>
          <w:highlight w:val="none"/>
        </w:rPr>
        <w:t>2  服务接口定义</w:t>
      </w:r>
      <w:r>
        <w:tab/>
      </w:r>
      <w:r>
        <w:fldChar w:fldCharType="begin"/>
      </w:r>
      <w:r>
        <w:instrText xml:space="preserve"> PAGEREF _Toc26335 </w:instrText>
      </w:r>
      <w:r>
        <w:fldChar w:fldCharType="separate"/>
      </w:r>
      <w:r>
        <w:t>15</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_Toc23906 </w:instrText>
      </w:r>
      <w:r>
        <w:rPr>
          <w:rFonts w:hAnsi="宋体"/>
        </w:rPr>
        <w:fldChar w:fldCharType="separate"/>
      </w:r>
      <w:r>
        <w:rPr>
          <w:rFonts w:hint="eastAsia" w:ascii="Times New Roman" w:hAnsi="Times New Roman" w:eastAsia="宋体" w:cs="Times New Roman"/>
        </w:rPr>
        <w:t xml:space="preserve">2.1 </w:t>
      </w:r>
      <w:r>
        <w:rPr>
          <w:rFonts w:hint="eastAsia" w:ascii="Times New Roman" w:hAnsi="Times New Roman" w:eastAsia="宋体" w:cs="Times New Roman"/>
          <w:highlight w:val="none"/>
        </w:rPr>
        <w:t>量测信息接口</w:t>
      </w:r>
      <w:r>
        <w:tab/>
      </w:r>
      <w:r>
        <w:fldChar w:fldCharType="begin"/>
      </w:r>
      <w:r>
        <w:instrText xml:space="preserve"> PAGEREF _Toc23906 </w:instrText>
      </w:r>
      <w:r>
        <w:fldChar w:fldCharType="separate"/>
      </w:r>
      <w:r>
        <w:t>15</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_Toc14579 </w:instrText>
      </w:r>
      <w:r>
        <w:rPr>
          <w:rFonts w:hAnsi="宋体"/>
        </w:rPr>
        <w:fldChar w:fldCharType="separate"/>
      </w:r>
      <w:r>
        <w:rPr>
          <w:rFonts w:hint="eastAsia" w:ascii="Times New Roman" w:hAnsi="Times New Roman" w:eastAsia="宋体" w:cs="Times New Roman"/>
        </w:rPr>
        <w:t xml:space="preserve">2.2 </w:t>
      </w:r>
      <w:r>
        <w:rPr>
          <w:rFonts w:hint="eastAsia" w:ascii="Times New Roman" w:hAnsi="Times New Roman" w:eastAsia="宋体" w:cs="Times New Roman"/>
          <w:highlight w:val="none"/>
        </w:rPr>
        <w:t>控制信息接口</w:t>
      </w:r>
      <w:r>
        <w:tab/>
      </w:r>
      <w:r>
        <w:fldChar w:fldCharType="begin"/>
      </w:r>
      <w:r>
        <w:instrText xml:space="preserve"> PAGEREF _Toc14579 </w:instrText>
      </w:r>
      <w:r>
        <w:fldChar w:fldCharType="separate"/>
      </w:r>
      <w:r>
        <w:t>18</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_Toc29412 </w:instrText>
      </w:r>
      <w:r>
        <w:rPr>
          <w:rFonts w:hAnsi="宋体"/>
        </w:rPr>
        <w:fldChar w:fldCharType="separate"/>
      </w:r>
      <w:r>
        <w:rPr>
          <w:rFonts w:hint="eastAsia" w:ascii="Times New Roman" w:hAnsi="Times New Roman" w:eastAsia="宋体" w:cs="Times New Roman"/>
        </w:rPr>
        <w:t xml:space="preserve">2.3 </w:t>
      </w:r>
      <w:r>
        <w:rPr>
          <w:rFonts w:hint="eastAsia" w:ascii="Times New Roman" w:hAnsi="Times New Roman" w:eastAsia="宋体" w:cs="Times New Roman"/>
          <w:highlight w:val="none"/>
        </w:rPr>
        <w:t>文件传输接口</w:t>
      </w:r>
      <w:r>
        <w:tab/>
      </w:r>
      <w:r>
        <w:fldChar w:fldCharType="begin"/>
      </w:r>
      <w:r>
        <w:instrText xml:space="preserve"> PAGEREF _Toc29412 </w:instrText>
      </w:r>
      <w:r>
        <w:fldChar w:fldCharType="separate"/>
      </w:r>
      <w:r>
        <w:t>19</w:t>
      </w:r>
      <w:r>
        <w:fldChar w:fldCharType="end"/>
      </w:r>
      <w:r>
        <w:rPr>
          <w:rFonts w:hAnsi="宋体"/>
          <w:color w:val="auto"/>
        </w:rPr>
        <w:fldChar w:fldCharType="end"/>
      </w:r>
    </w:p>
    <w:p>
      <w:pPr>
        <w:pStyle w:val="19"/>
        <w:tabs>
          <w:tab w:val="right" w:leader="dot" w:pos="9354"/>
        </w:tabs>
      </w:pPr>
      <w:r>
        <w:rPr>
          <w:rFonts w:hAnsi="宋体"/>
          <w:color w:val="auto"/>
        </w:rPr>
        <w:fldChar w:fldCharType="begin"/>
      </w:r>
      <w:r>
        <w:rPr>
          <w:rFonts w:hAnsi="宋体"/>
        </w:rPr>
        <w:instrText xml:space="preserve"> HYPERLINK \l _Toc342 </w:instrText>
      </w:r>
      <w:r>
        <w:rPr>
          <w:rFonts w:hAnsi="宋体"/>
        </w:rPr>
        <w:fldChar w:fldCharType="separate"/>
      </w:r>
      <w:r>
        <w:rPr>
          <w:rFonts w:hint="eastAsia"/>
          <w:highlight w:val="none"/>
          <w:lang w:eastAsia="zh-CN"/>
        </w:rPr>
        <w:t>附录</w:t>
      </w:r>
      <w:r>
        <w:rPr>
          <w:rFonts w:hint="eastAsia"/>
          <w:highlight w:val="none"/>
        </w:rPr>
        <w:t>3  数据传输格式</w:t>
      </w:r>
      <w:r>
        <w:tab/>
      </w:r>
      <w:r>
        <w:fldChar w:fldCharType="begin"/>
      </w:r>
      <w:r>
        <w:instrText xml:space="preserve"> PAGEREF _Toc342 </w:instrText>
      </w:r>
      <w:r>
        <w:fldChar w:fldCharType="separate"/>
      </w:r>
      <w:r>
        <w:t>20</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_Toc31385 </w:instrText>
      </w:r>
      <w:r>
        <w:rPr>
          <w:rFonts w:hAnsi="宋体"/>
        </w:rPr>
        <w:fldChar w:fldCharType="separate"/>
      </w:r>
      <w:r>
        <w:rPr>
          <w:rFonts w:hint="eastAsia"/>
        </w:rPr>
        <w:t xml:space="preserve">3.1 </w:t>
      </w:r>
      <w:r>
        <w:rPr>
          <w:highlight w:val="none"/>
        </w:rPr>
        <w:t>模型接入</w:t>
      </w:r>
      <w:r>
        <w:rPr>
          <w:rFonts w:hint="eastAsia" w:ascii="黑体" w:hAnsi="黑体" w:eastAsia="黑体"/>
          <w:highlight w:val="none"/>
        </w:rPr>
        <w:t>CIM/E</w:t>
      </w:r>
      <w:r>
        <w:rPr>
          <w:rFonts w:hint="eastAsia"/>
          <w:highlight w:val="none"/>
        </w:rPr>
        <w:t>文件</w:t>
      </w:r>
      <w:r>
        <w:rPr>
          <w:highlight w:val="none"/>
        </w:rPr>
        <w:t>格式</w:t>
      </w:r>
      <w:r>
        <w:tab/>
      </w:r>
      <w:r>
        <w:fldChar w:fldCharType="begin"/>
      </w:r>
      <w:r>
        <w:instrText xml:space="preserve"> PAGEREF _Toc31385 </w:instrText>
      </w:r>
      <w:r>
        <w:fldChar w:fldCharType="separate"/>
      </w:r>
      <w:r>
        <w:t>20</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_Toc21685 </w:instrText>
      </w:r>
      <w:r>
        <w:rPr>
          <w:rFonts w:hAnsi="宋体"/>
        </w:rPr>
        <w:fldChar w:fldCharType="separate"/>
      </w:r>
      <w:r>
        <w:rPr>
          <w:rFonts w:hint="eastAsia" w:ascii="Times New Roman" w:hAnsi="Times New Roman" w:eastAsia="黑体" w:cs="Times New Roman"/>
          <w:lang w:val="zh-CN" w:eastAsia="zh-CN"/>
        </w:rPr>
        <w:t xml:space="preserve">3.2 </w:t>
      </w:r>
      <w:r>
        <w:rPr>
          <w:rFonts w:hint="eastAsia" w:ascii="Times New Roman" w:hAnsi="Times New Roman" w:eastAsia="黑体" w:cs="Times New Roman"/>
          <w:highlight w:val="none"/>
          <w:lang w:val="zh-CN" w:eastAsia="zh-CN"/>
        </w:rPr>
        <w:t>测点定义</w:t>
      </w:r>
      <w:r>
        <w:tab/>
      </w:r>
      <w:r>
        <w:fldChar w:fldCharType="begin"/>
      </w:r>
      <w:r>
        <w:instrText xml:space="preserve"> PAGEREF _Toc21685 </w:instrText>
      </w:r>
      <w:r>
        <w:fldChar w:fldCharType="separate"/>
      </w:r>
      <w:r>
        <w:t>21</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_Toc6564 </w:instrText>
      </w:r>
      <w:r>
        <w:rPr>
          <w:rFonts w:hAnsi="宋体"/>
        </w:rPr>
        <w:fldChar w:fldCharType="separate"/>
      </w:r>
      <w:r>
        <w:rPr>
          <w:rFonts w:hint="eastAsia" w:ascii="黑体" w:hAnsi="黑体" w:eastAsia="黑体"/>
        </w:rPr>
        <w:t xml:space="preserve">3.3 </w:t>
      </w:r>
      <w:r>
        <w:rPr>
          <w:rFonts w:hint="eastAsia" w:ascii="黑体" w:hAnsi="黑体" w:eastAsia="黑体"/>
          <w:highlight w:val="none"/>
        </w:rPr>
        <w:t>实时</w:t>
      </w:r>
      <w:r>
        <w:rPr>
          <w:rFonts w:hint="eastAsia" w:ascii="Times New Roman" w:hAnsi="Times New Roman" w:eastAsia="宋体" w:cs="Times New Roman"/>
          <w:highlight w:val="none"/>
        </w:rPr>
        <w:t>数据</w:t>
      </w:r>
      <w:r>
        <w:rPr>
          <w:rFonts w:hint="eastAsia" w:ascii="黑体" w:hAnsi="黑体" w:eastAsia="黑体"/>
          <w:highlight w:val="none"/>
        </w:rPr>
        <w:t>CIM/E</w:t>
      </w:r>
      <w:r>
        <w:rPr>
          <w:rFonts w:hint="eastAsia" w:ascii="Times New Roman" w:hAnsi="Times New Roman" w:eastAsia="宋体" w:cs="Times New Roman"/>
          <w:highlight w:val="none"/>
        </w:rPr>
        <w:t>文件格式</w:t>
      </w:r>
      <w:r>
        <w:tab/>
      </w:r>
      <w:r>
        <w:fldChar w:fldCharType="begin"/>
      </w:r>
      <w:r>
        <w:instrText xml:space="preserve"> PAGEREF _Toc6564 </w:instrText>
      </w:r>
      <w:r>
        <w:fldChar w:fldCharType="separate"/>
      </w:r>
      <w:r>
        <w:t>22</w:t>
      </w:r>
      <w:r>
        <w:fldChar w:fldCharType="end"/>
      </w:r>
      <w:r>
        <w:rPr>
          <w:rFonts w:hAnsi="宋体"/>
          <w:color w:val="auto"/>
        </w:rPr>
        <w:fldChar w:fldCharType="end"/>
      </w:r>
    </w:p>
    <w:p>
      <w:pPr>
        <w:pStyle w:val="17"/>
        <w:tabs>
          <w:tab w:val="right" w:leader="dot" w:pos="9354"/>
        </w:tabs>
      </w:pPr>
      <w:r>
        <w:rPr>
          <w:rFonts w:hAnsi="宋体"/>
          <w:color w:val="auto"/>
        </w:rPr>
        <w:fldChar w:fldCharType="begin"/>
      </w:r>
      <w:r>
        <w:rPr>
          <w:rFonts w:hAnsi="宋体"/>
        </w:rPr>
        <w:instrText xml:space="preserve"> HYPERLINK \l _Toc8768 </w:instrText>
      </w:r>
      <w:r>
        <w:rPr>
          <w:rFonts w:hAnsi="宋体"/>
        </w:rPr>
        <w:fldChar w:fldCharType="separate"/>
      </w:r>
      <w:r>
        <w:rPr>
          <w:rFonts w:hint="eastAsia" w:ascii="黑体" w:hAnsi="黑体" w:eastAsia="黑体"/>
        </w:rPr>
        <w:t xml:space="preserve">3.4 </w:t>
      </w:r>
      <w:r>
        <w:rPr>
          <w:rFonts w:hint="eastAsia" w:ascii="黑体" w:hAnsi="黑体" w:eastAsia="黑体"/>
          <w:highlight w:val="none"/>
        </w:rPr>
        <w:t>实时</w:t>
      </w:r>
      <w:r>
        <w:rPr>
          <w:rFonts w:hint="eastAsia" w:ascii="Times New Roman" w:hAnsi="Times New Roman" w:eastAsia="宋体" w:cs="Times New Roman"/>
          <w:highlight w:val="none"/>
        </w:rPr>
        <w:t>数据</w:t>
      </w:r>
      <w:r>
        <w:rPr>
          <w:rFonts w:hint="eastAsia" w:ascii="黑体" w:hAnsi="黑体" w:eastAsia="黑体"/>
          <w:highlight w:val="none"/>
        </w:rPr>
        <w:t>HTTP</w:t>
      </w:r>
      <w:r>
        <w:rPr>
          <w:rFonts w:hint="eastAsia" w:ascii="Times New Roman" w:hAnsi="Times New Roman" w:eastAsia="宋体" w:cs="Times New Roman"/>
          <w:highlight w:val="none"/>
        </w:rPr>
        <w:t>报文格式</w:t>
      </w:r>
      <w:r>
        <w:tab/>
      </w:r>
      <w:r>
        <w:fldChar w:fldCharType="begin"/>
      </w:r>
      <w:r>
        <w:instrText xml:space="preserve"> PAGEREF _Toc8768 </w:instrText>
      </w:r>
      <w:r>
        <w:fldChar w:fldCharType="separate"/>
      </w:r>
      <w:r>
        <w:t>23</w:t>
      </w:r>
      <w:r>
        <w:fldChar w:fldCharType="end"/>
      </w:r>
      <w:r>
        <w:rPr>
          <w:rFonts w:hAnsi="宋体"/>
          <w:color w:val="auto"/>
        </w:rPr>
        <w:fldChar w:fldCharType="end"/>
      </w:r>
    </w:p>
    <w:p>
      <w:pPr>
        <w:pStyle w:val="238"/>
        <w:ind w:firstLine="420"/>
        <w:rPr>
          <w:rFonts w:hAnsi="宋体"/>
          <w:color w:val="auto"/>
        </w:rPr>
      </w:pPr>
      <w:r>
        <w:rPr>
          <w:rFonts w:hAnsi="宋体"/>
          <w:color w:val="auto"/>
        </w:rPr>
        <w:fldChar w:fldCharType="end"/>
      </w:r>
    </w:p>
    <w:p>
      <w:pPr>
        <w:widowControl/>
        <w:jc w:val="left"/>
        <w:rPr>
          <w:rFonts w:eastAsia="黑体"/>
          <w:color w:val="auto"/>
          <w:kern w:val="0"/>
          <w:sz w:val="32"/>
          <w:szCs w:val="20"/>
        </w:rPr>
      </w:pPr>
    </w:p>
    <w:p>
      <w:pPr>
        <w:widowControl/>
        <w:jc w:val="left"/>
        <w:rPr>
          <w:rFonts w:eastAsia="黑体"/>
          <w:color w:val="auto"/>
          <w:kern w:val="0"/>
          <w:sz w:val="32"/>
          <w:szCs w:val="20"/>
        </w:rPr>
      </w:pPr>
      <w:r>
        <w:rPr>
          <w:color w:val="auto"/>
        </w:rPr>
        <w:br w:type="page"/>
      </w:r>
    </w:p>
    <w:p>
      <w:pPr>
        <w:pStyle w:val="236"/>
        <w:rPr>
          <w:rFonts w:ascii="Times New Roman"/>
          <w:color w:val="auto"/>
        </w:rPr>
      </w:pPr>
      <w:bookmarkStart w:id="4" w:name="_Toc31354"/>
      <w:r>
        <w:rPr>
          <w:rFonts w:ascii="Times New Roman"/>
          <w:color w:val="auto"/>
        </w:rPr>
        <w:t>前    言</w:t>
      </w:r>
      <w:bookmarkEnd w:id="1"/>
      <w:bookmarkEnd w:id="2"/>
      <w:bookmarkEnd w:id="3"/>
      <w:bookmarkEnd w:id="4"/>
    </w:p>
    <w:p>
      <w:pPr>
        <w:ind w:firstLine="420" w:firstLineChars="200"/>
        <w:rPr>
          <w:color w:val="auto"/>
        </w:rPr>
      </w:pPr>
      <w:r>
        <w:rPr>
          <w:color w:val="auto"/>
        </w:rPr>
        <w:t>本文件</w:t>
      </w:r>
      <w:r>
        <w:rPr>
          <w:rFonts w:hint="eastAsia" w:ascii="宋体" w:hAnsi="宋体"/>
          <w:color w:val="auto"/>
        </w:rPr>
        <w:t>按照《中国电机工程学会标准管理办法（暂行）》的要求，依据</w:t>
      </w:r>
      <w:r>
        <w:rPr>
          <w:color w:val="auto"/>
        </w:rPr>
        <w:t>GB/T 1.1—2020《标准化工作导则 第1部分：标准化文件的结构和起草规则》的规定起草。</w:t>
      </w:r>
    </w:p>
    <w:p>
      <w:pPr>
        <w:ind w:firstLine="420" w:firstLineChars="200"/>
        <w:rPr>
          <w:color w:val="auto"/>
        </w:rPr>
      </w:pPr>
      <w:r>
        <w:rPr>
          <w:color w:val="auto"/>
        </w:rPr>
        <w:t>请注意本文件的某些内容可能涉及专利。本文件的发布机构不承担识别专利的责任。</w:t>
      </w:r>
    </w:p>
    <w:p>
      <w:pPr>
        <w:autoSpaceDE w:val="0"/>
        <w:autoSpaceDN w:val="0"/>
        <w:adjustRightInd w:val="0"/>
        <w:ind w:firstLine="420" w:firstLineChars="200"/>
        <w:jc w:val="left"/>
        <w:rPr>
          <w:rFonts w:ascii="宋体" w:cs="宋体"/>
          <w:color w:val="auto"/>
          <w:kern w:val="0"/>
          <w:szCs w:val="21"/>
        </w:rPr>
      </w:pPr>
      <w:r>
        <w:rPr>
          <w:color w:val="auto"/>
        </w:rPr>
        <w:t>本文件</w:t>
      </w:r>
      <w:r>
        <w:rPr>
          <w:rFonts w:hint="eastAsia" w:ascii="宋体" w:cs="宋体"/>
          <w:color w:val="auto"/>
          <w:kern w:val="0"/>
          <w:szCs w:val="21"/>
        </w:rPr>
        <w:t>由中国电机工程学会提出。</w:t>
      </w:r>
    </w:p>
    <w:p>
      <w:pPr>
        <w:ind w:firstLine="420" w:firstLineChars="200"/>
        <w:rPr>
          <w:rFonts w:ascii="宋体" w:hAnsi="宋体"/>
          <w:color w:val="auto"/>
        </w:rPr>
      </w:pPr>
      <w:r>
        <w:rPr>
          <w:rFonts w:hint="eastAsia" w:ascii="宋体" w:hAnsi="宋体"/>
          <w:color w:val="auto"/>
        </w:rPr>
        <w:t>本文件由中国电机工程学会</w:t>
      </w:r>
      <w:r>
        <w:rPr>
          <w:rFonts w:hint="eastAsia"/>
          <w:color w:val="auto"/>
          <w:lang w:eastAsia="zh-CN"/>
        </w:rPr>
        <w:t>电力系统自动化专委会</w:t>
      </w:r>
      <w:r>
        <w:rPr>
          <w:rFonts w:hint="eastAsia" w:ascii="宋体" w:hAnsi="宋体"/>
          <w:color w:val="auto"/>
        </w:rPr>
        <w:t>会技术归口和解释。</w:t>
      </w:r>
    </w:p>
    <w:p>
      <w:pPr>
        <w:ind w:firstLine="420" w:firstLineChars="200"/>
        <w:rPr>
          <w:color w:val="auto"/>
        </w:rPr>
      </w:pPr>
      <w:r>
        <w:rPr>
          <w:color w:val="auto"/>
        </w:rPr>
        <w:t>本文件起草单位：</w:t>
      </w:r>
      <w:r>
        <w:rPr>
          <w:rFonts w:hint="eastAsia"/>
          <w:color w:val="auto"/>
          <w:szCs w:val="22"/>
          <w:highlight w:val="none"/>
          <w:lang w:val="en-US" w:eastAsia="zh-CN"/>
        </w:rPr>
        <w:t>国家电网有限公司西北分部</w:t>
      </w:r>
      <w:r>
        <w:rPr>
          <w:rFonts w:hint="eastAsia"/>
          <w:color w:val="auto"/>
          <w:highlight w:val="none"/>
        </w:rPr>
        <w:t>、</w:t>
      </w:r>
      <w:r>
        <w:rPr>
          <w:rFonts w:hint="eastAsia"/>
          <w:color w:val="auto"/>
          <w:highlight w:val="none"/>
          <w:lang w:val="en-US" w:eastAsia="zh-CN"/>
        </w:rPr>
        <w:t>国网陕西省电力公司</w:t>
      </w:r>
      <w:r>
        <w:rPr>
          <w:rFonts w:hint="default"/>
          <w:color w:val="auto"/>
          <w:highlight w:val="none"/>
          <w:lang w:eastAsia="zh-Hans"/>
        </w:rPr>
        <w:t>、</w:t>
      </w:r>
      <w:r>
        <w:rPr>
          <w:rFonts w:hint="eastAsia"/>
          <w:color w:val="auto"/>
          <w:highlight w:val="none"/>
          <w:lang w:val="en-US" w:eastAsia="zh-CN"/>
        </w:rPr>
        <w:t>国电南瑞科技股份有限公司、国网西安供电公司、陕西联众电力科技有限公司</w:t>
      </w:r>
      <w:r>
        <w:rPr>
          <w:color w:val="auto"/>
          <w:highlight w:val="none"/>
        </w:rPr>
        <w:t>。</w:t>
      </w:r>
    </w:p>
    <w:p>
      <w:pPr>
        <w:ind w:firstLine="420" w:firstLineChars="200"/>
        <w:rPr>
          <w:color w:val="auto"/>
        </w:rPr>
      </w:pPr>
      <w:r>
        <w:rPr>
          <w:color w:val="auto"/>
        </w:rPr>
        <w:t xml:space="preserve">本文件主要起草人： </w:t>
      </w:r>
      <w:r>
        <w:rPr>
          <w:rFonts w:hint="eastAsia"/>
          <w:color w:val="auto"/>
          <w:szCs w:val="21"/>
          <w:lang w:eastAsia="zh-CN"/>
        </w:rPr>
        <w:t>王吉利、薛晨、张绥彬、高鑫、张力、马晓伟、白昕、杨青、王世杰、任景、宋晓川、李延升、闪鑫、李雷、任明辉、马国琪、苏凤飞、刘宇飞、郭韵、彭文丁、耿庆</w:t>
      </w:r>
    </w:p>
    <w:p>
      <w:pPr>
        <w:ind w:firstLine="420" w:firstLineChars="200"/>
        <w:rPr>
          <w:color w:val="auto"/>
        </w:rPr>
      </w:pPr>
      <w:r>
        <w:rPr>
          <w:color w:val="auto"/>
        </w:rPr>
        <w:t>本文件首次发布。</w:t>
      </w:r>
    </w:p>
    <w:p>
      <w:pPr>
        <w:ind w:firstLine="420" w:firstLineChars="200"/>
        <w:rPr>
          <w:rFonts w:ascii="宋体" w:hAnsi="宋体"/>
          <w:color w:val="auto"/>
        </w:rPr>
      </w:pPr>
      <w:r>
        <w:rPr>
          <w:rFonts w:hint="eastAsia" w:ascii="宋体" w:hAnsi="宋体"/>
          <w:color w:val="auto"/>
        </w:rPr>
        <w:t>本文件在执行过程中的意见或建议反馈至中国电机工程学会标准执行办公室（地址：北京市西城区白广路二条1 号，100761，网址：http：//www.csee.org.cn，邮箱：</w:t>
      </w:r>
      <w:r>
        <w:rPr>
          <w:color w:val="auto"/>
        </w:rPr>
        <w:fldChar w:fldCharType="begin"/>
      </w:r>
      <w:r>
        <w:rPr>
          <w:color w:val="auto"/>
        </w:rPr>
        <w:instrText xml:space="preserve"> HYPERLINK "mailto:cseebz@csee.org.cn" </w:instrText>
      </w:r>
      <w:r>
        <w:rPr>
          <w:color w:val="auto"/>
        </w:rPr>
        <w:fldChar w:fldCharType="separate"/>
      </w:r>
      <w:r>
        <w:rPr>
          <w:rStyle w:val="99"/>
          <w:rFonts w:hint="eastAsia" w:ascii="宋体" w:hAnsi="宋体"/>
          <w:color w:val="auto"/>
        </w:rPr>
        <w:t>cseebz@csee.org.cn</w:t>
      </w:r>
      <w:r>
        <w:rPr>
          <w:rStyle w:val="99"/>
          <w:rFonts w:ascii="宋体" w:hAnsi="宋体"/>
          <w:color w:val="auto"/>
        </w:rPr>
        <w:fldChar w:fldCharType="end"/>
      </w:r>
      <w:r>
        <w:rPr>
          <w:rFonts w:hint="eastAsia" w:ascii="宋体" w:hAnsi="宋体"/>
          <w:color w:val="auto"/>
        </w:rPr>
        <w:t>）。</w:t>
      </w:r>
    </w:p>
    <w:p>
      <w:pPr>
        <w:ind w:firstLine="420" w:firstLineChars="200"/>
        <w:rPr>
          <w:rFonts w:ascii="宋体" w:hAnsi="宋体"/>
          <w:color w:val="auto"/>
        </w:rPr>
      </w:pPr>
    </w:p>
    <w:p>
      <w:pPr>
        <w:ind w:firstLine="420" w:firstLineChars="200"/>
        <w:rPr>
          <w:rFonts w:ascii="宋体" w:hAnsi="宋体"/>
          <w:color w:val="auto"/>
        </w:rPr>
      </w:pPr>
    </w:p>
    <w:p>
      <w:pPr>
        <w:widowControl/>
        <w:jc w:val="left"/>
        <w:rPr>
          <w:rFonts w:eastAsia="黑体"/>
          <w:color w:val="auto"/>
          <w:kern w:val="0"/>
          <w:sz w:val="32"/>
          <w:szCs w:val="20"/>
        </w:rPr>
      </w:pPr>
      <w:bookmarkStart w:id="5" w:name="标准目次"/>
      <w:bookmarkEnd w:id="5"/>
      <w:bookmarkStart w:id="6" w:name="标准引言"/>
      <w:bookmarkEnd w:id="6"/>
      <w:r>
        <w:rPr>
          <w:color w:val="auto"/>
        </w:rPr>
        <w:br w:type="page"/>
      </w:r>
    </w:p>
    <w:p>
      <w:pPr>
        <w:pStyle w:val="248"/>
        <w:keepNext w:val="0"/>
        <w:keepLines w:val="0"/>
        <w:pageBreakBefore w:val="0"/>
        <w:widowControl w:val="0"/>
        <w:kinsoku/>
        <w:wordWrap/>
        <w:overflowPunct/>
        <w:topLinePunct w:val="0"/>
        <w:autoSpaceDE/>
        <w:autoSpaceDN/>
        <w:bidi w:val="0"/>
        <w:adjustRightInd/>
        <w:snapToGrid/>
        <w:spacing w:before="640" w:after="560" w:line="460" w:lineRule="exact"/>
        <w:textAlignment w:val="center"/>
        <w:rPr>
          <w:rFonts w:hint="eastAsia"/>
          <w:color w:val="auto"/>
          <w:sz w:val="32"/>
          <w:szCs w:val="32"/>
          <w:highlight w:val="none"/>
          <w:lang w:val="en-US" w:eastAsia="zh-CN"/>
        </w:rPr>
      </w:pPr>
      <w:r>
        <w:rPr>
          <w:rFonts w:hint="eastAsia"/>
          <w:color w:val="auto"/>
          <w:sz w:val="32"/>
          <w:szCs w:val="32"/>
          <w:highlight w:val="none"/>
          <w:lang w:val="en-US" w:eastAsia="zh-CN"/>
        </w:rPr>
        <w:t>可调控负荷信息接入电力调度自动化系统技术规范</w:t>
      </w:r>
    </w:p>
    <w:p>
      <w:pPr>
        <w:pStyle w:val="239"/>
        <w:spacing w:before="312" w:after="312"/>
        <w:jc w:val="both"/>
        <w:rPr>
          <w:rFonts w:hint="eastAsia" w:ascii="黑体" w:hAnsi="黑体" w:eastAsia="黑体" w:cs="黑体"/>
          <w:color w:val="auto"/>
          <w:highlight w:val="none"/>
        </w:rPr>
      </w:pPr>
      <w:bookmarkStart w:id="7" w:name="_Toc10031"/>
      <w:r>
        <w:rPr>
          <w:rFonts w:hint="eastAsia" w:ascii="黑体" w:hAnsi="黑体" w:eastAsia="黑体" w:cs="黑体"/>
          <w:color w:val="auto"/>
          <w:highlight w:val="none"/>
        </w:rPr>
        <w:t>范围</w:t>
      </w:r>
      <w:bookmarkEnd w:id="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color w:val="auto"/>
          <w:szCs w:val="22"/>
          <w:highlight w:val="none"/>
          <w:lang w:val="en-US" w:eastAsia="zh-CN"/>
        </w:rPr>
      </w:pPr>
      <w:r>
        <w:rPr>
          <w:rFonts w:hint="eastAsia" w:ascii="宋体" w:hAnsi="宋体" w:eastAsia="宋体" w:cs="宋体"/>
          <w:color w:val="auto"/>
          <w:szCs w:val="22"/>
          <w:highlight w:val="none"/>
          <w:lang w:val="en-US" w:eastAsia="zh-CN"/>
        </w:rPr>
        <w:t>本文件</w:t>
      </w:r>
      <w:r>
        <w:rPr>
          <w:rFonts w:hint="eastAsia" w:ascii="宋体" w:hAnsi="宋体" w:eastAsia="宋体" w:cs="宋体"/>
          <w:color w:val="auto"/>
          <w:kern w:val="0"/>
          <w:szCs w:val="21"/>
          <w:highlight w:val="none"/>
          <w:lang w:val="en-US" w:eastAsia="zh-CN"/>
        </w:rPr>
        <w:t>适用于可调控负荷信息接入电力调度自动化系统的采集、监测和控制所用数据的接入形式、规范及相关要求。</w:t>
      </w:r>
    </w:p>
    <w:p>
      <w:pPr>
        <w:pStyle w:val="239"/>
        <w:spacing w:before="312" w:after="312"/>
        <w:jc w:val="both"/>
        <w:rPr>
          <w:rFonts w:hint="eastAsia" w:ascii="黑体" w:hAnsi="黑体" w:eastAsia="黑体" w:cs="黑体"/>
          <w:color w:val="auto"/>
          <w:highlight w:val="none"/>
        </w:rPr>
      </w:pPr>
      <w:bookmarkStart w:id="8" w:name="_Toc7795"/>
      <w:r>
        <w:rPr>
          <w:rFonts w:hint="eastAsia" w:ascii="黑体" w:hAnsi="黑体" w:eastAsia="黑体" w:cs="黑体"/>
          <w:color w:val="auto"/>
          <w:highlight w:val="none"/>
        </w:rPr>
        <w:t>规范性引用文件</w:t>
      </w:r>
      <w:bookmarkEnd w:id="8"/>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下列文件对于本文件的应用是必不可少的。凡是注日期的引用文件，仅所注日期的版本适用于本文件。凡是不注日期的引用文件，其最新版本（包括所有的修改单）适用于本文件。</w:t>
      </w:r>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eastAsia" w:ascii="宋体" w:hAnsi="宋体" w:eastAsia="宋体" w:cs="宋体"/>
          <w:color w:val="auto"/>
          <w:szCs w:val="22"/>
          <w:highlight w:val="none"/>
          <w:lang w:val="en-US" w:eastAsia="zh-CN"/>
        </w:rPr>
      </w:pPr>
      <w:r>
        <w:rPr>
          <w:rFonts w:hint="eastAsia" w:ascii="宋体" w:hAnsi="宋体" w:eastAsia="宋体" w:cs="宋体"/>
          <w:color w:val="auto"/>
          <w:szCs w:val="22"/>
          <w:highlight w:val="none"/>
        </w:rPr>
        <w:t>GB 1</w:t>
      </w:r>
      <w:r>
        <w:rPr>
          <w:rFonts w:hint="eastAsia" w:ascii="宋体" w:hAnsi="宋体" w:eastAsia="宋体" w:cs="宋体"/>
          <w:color w:val="auto"/>
          <w:szCs w:val="22"/>
          <w:highlight w:val="none"/>
          <w:lang w:val="en-US" w:eastAsia="zh-CN"/>
        </w:rPr>
        <w:t>38755</w:t>
      </w:r>
      <w:r>
        <w:rPr>
          <w:rFonts w:hAnsi="宋体"/>
          <w:color w:val="auto"/>
          <w:kern w:val="2"/>
          <w:szCs w:val="21"/>
          <w:highlight w:val="none"/>
        </w:rPr>
        <w:t>—</w:t>
      </w:r>
      <w:r>
        <w:rPr>
          <w:rFonts w:hint="eastAsia" w:ascii="宋体" w:hAnsi="宋体" w:eastAsia="宋体" w:cs="宋体"/>
          <w:color w:val="auto"/>
          <w:szCs w:val="22"/>
          <w:highlight w:val="none"/>
        </w:rPr>
        <w:t>20</w:t>
      </w:r>
      <w:r>
        <w:rPr>
          <w:rFonts w:hint="eastAsia" w:ascii="宋体" w:hAnsi="宋体" w:eastAsia="宋体" w:cs="宋体"/>
          <w:color w:val="auto"/>
          <w:szCs w:val="22"/>
          <w:highlight w:val="none"/>
          <w:lang w:val="en-US" w:eastAsia="zh-CN"/>
        </w:rPr>
        <w:t>19</w:t>
      </w:r>
      <w:r>
        <w:rPr>
          <w:rFonts w:hint="eastAsia" w:hAnsi="宋体" w:cs="宋体"/>
          <w:color w:val="auto"/>
          <w:szCs w:val="22"/>
          <w:highlight w:val="none"/>
          <w:lang w:val="en-US" w:eastAsia="zh-CN"/>
        </w:rPr>
        <w:t xml:space="preserve"> </w:t>
      </w:r>
      <w:r>
        <w:rPr>
          <w:rFonts w:hint="eastAsia" w:ascii="宋体" w:hAnsi="宋体" w:eastAsia="宋体" w:cs="宋体"/>
          <w:color w:val="auto"/>
          <w:szCs w:val="22"/>
          <w:highlight w:val="none"/>
          <w:lang w:val="en-US" w:eastAsia="zh-CN"/>
        </w:rPr>
        <w:t>电力系统安全稳定导则</w:t>
      </w:r>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default" w:ascii="宋体" w:hAnsi="宋体" w:eastAsia="宋体" w:cs="宋体"/>
          <w:color w:val="auto"/>
          <w:szCs w:val="22"/>
          <w:highlight w:val="none"/>
          <w:lang w:val="en-US" w:eastAsia="zh-CN"/>
        </w:rPr>
      </w:pPr>
      <w:r>
        <w:rPr>
          <w:rFonts w:hint="eastAsia" w:ascii="宋体" w:hAnsi="宋体" w:eastAsia="宋体" w:cs="宋体"/>
          <w:color w:val="auto"/>
          <w:highlight w:val="none"/>
          <w:lang w:eastAsia="zh-CN"/>
        </w:rPr>
        <w:t>GB/T 37016</w:t>
      </w:r>
      <w:r>
        <w:rPr>
          <w:rFonts w:hAnsi="宋体"/>
          <w:color w:val="auto"/>
          <w:kern w:val="2"/>
          <w:szCs w:val="21"/>
          <w:highlight w:val="none"/>
        </w:rPr>
        <w:t>—</w:t>
      </w:r>
      <w:r>
        <w:rPr>
          <w:rFonts w:hint="eastAsia" w:ascii="宋体" w:hAnsi="宋体" w:eastAsia="宋体" w:cs="宋体"/>
          <w:color w:val="auto"/>
          <w:highlight w:val="none"/>
          <w:lang w:eastAsia="zh-CN"/>
        </w:rPr>
        <w:t>2018</w:t>
      </w:r>
      <w:r>
        <w:rPr>
          <w:rFonts w:hint="eastAsia" w:hAnsi="宋体" w:cs="宋体"/>
          <w:color w:val="auto"/>
          <w:highlight w:val="none"/>
          <w:lang w:val="en-US" w:eastAsia="zh-CN"/>
        </w:rPr>
        <w:t xml:space="preserve"> </w:t>
      </w:r>
      <w:r>
        <w:rPr>
          <w:rFonts w:hint="eastAsia" w:ascii="宋体" w:hAnsi="宋体" w:eastAsia="宋体" w:cs="宋体"/>
          <w:color w:val="auto"/>
          <w:highlight w:val="none"/>
          <w:lang w:eastAsia="zh-CN"/>
        </w:rPr>
        <w:t>电力用户需求响应节约电力测量与验证技术要求</w:t>
      </w:r>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GB/T 36572</w:t>
      </w:r>
      <w:r>
        <w:rPr>
          <w:rFonts w:hAnsi="宋体"/>
          <w:color w:val="auto"/>
          <w:kern w:val="2"/>
          <w:szCs w:val="21"/>
          <w:highlight w:val="none"/>
        </w:rPr>
        <w:t>—</w:t>
      </w:r>
      <w:r>
        <w:rPr>
          <w:rFonts w:hint="eastAsia" w:ascii="宋体" w:hAnsi="宋体" w:eastAsia="宋体" w:cs="宋体"/>
          <w:snapToGrid w:val="0"/>
          <w:color w:val="auto"/>
          <w:highlight w:val="none"/>
        </w:rPr>
        <w:t>2018</w:t>
      </w:r>
      <w:r>
        <w:rPr>
          <w:rFonts w:hint="eastAsia" w:hAnsi="宋体" w:cs="宋体"/>
          <w:snapToGrid w:val="0"/>
          <w:color w:val="auto"/>
          <w:highlight w:val="none"/>
          <w:lang w:val="en-US" w:eastAsia="zh-CN"/>
        </w:rPr>
        <w:t xml:space="preserve"> </w:t>
      </w:r>
      <w:r>
        <w:rPr>
          <w:rFonts w:hint="eastAsia" w:ascii="宋体" w:hAnsi="宋体" w:eastAsia="宋体" w:cs="宋体"/>
          <w:snapToGrid w:val="0"/>
          <w:color w:val="auto"/>
          <w:highlight w:val="none"/>
        </w:rPr>
        <w:t>电力监控系统网络安全防护导则</w:t>
      </w:r>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default" w:ascii="宋体" w:hAnsi="宋体" w:eastAsia="宋体" w:cs="宋体"/>
          <w:snapToGrid w:val="0"/>
          <w:color w:val="auto"/>
          <w:highlight w:val="none"/>
          <w:lang w:val="en-US"/>
        </w:rPr>
      </w:pPr>
      <w:r>
        <w:rPr>
          <w:rFonts w:hint="eastAsia" w:ascii="宋体" w:hAnsi="宋体" w:eastAsia="宋体" w:cs="宋体"/>
          <w:color w:val="auto"/>
          <w:kern w:val="0"/>
          <w:sz w:val="21"/>
          <w:szCs w:val="20"/>
          <w:highlight w:val="none"/>
          <w:lang w:val="en-US" w:eastAsia="zh-CN" w:bidi="ar"/>
        </w:rPr>
        <w:t>DL/T 1709.4-2017</w:t>
      </w:r>
      <w:r>
        <w:rPr>
          <w:rFonts w:hint="eastAsia" w:hAnsi="宋体" w:cs="宋体"/>
          <w:color w:val="auto"/>
          <w:kern w:val="0"/>
          <w:sz w:val="21"/>
          <w:szCs w:val="20"/>
          <w:highlight w:val="none"/>
          <w:lang w:val="en-US" w:eastAsia="zh-CN" w:bidi="ar"/>
        </w:rPr>
        <w:t xml:space="preserve"> 智能电网调度控制系统技术规范第4部分：实时监控于预警</w:t>
      </w:r>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eastAsia" w:ascii="宋体" w:hAnsi="宋体" w:eastAsia="宋体" w:cs="宋体"/>
          <w:color w:val="auto"/>
          <w:highlight w:val="none"/>
          <w:lang w:eastAsia="zh-CN"/>
        </w:rPr>
      </w:pPr>
      <w:r>
        <w:rPr>
          <w:rFonts w:hint="eastAsia"/>
          <w:color w:val="auto"/>
          <w:lang w:val="en-US" w:eastAsia="zh-CN"/>
        </w:rPr>
        <w:t>GB/T 31464</w:t>
      </w:r>
      <w:r>
        <w:rPr>
          <w:rFonts w:hAnsi="宋体"/>
          <w:color w:val="auto"/>
          <w:kern w:val="2"/>
          <w:szCs w:val="21"/>
          <w:highlight w:val="none"/>
        </w:rPr>
        <w:t>—</w:t>
      </w:r>
      <w:r>
        <w:rPr>
          <w:rFonts w:hint="eastAsia" w:hAnsi="宋体"/>
          <w:color w:val="auto"/>
          <w:kern w:val="2"/>
          <w:szCs w:val="21"/>
          <w:highlight w:val="none"/>
          <w:lang w:val="en-US" w:eastAsia="zh-CN"/>
        </w:rPr>
        <w:t>2015 电网运行准则</w:t>
      </w:r>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DL/T 476</w:t>
      </w:r>
      <w:r>
        <w:rPr>
          <w:rFonts w:hint="eastAsia" w:hAnsi="宋体" w:cs="宋体"/>
          <w:snapToGrid w:val="0"/>
          <w:color w:val="auto"/>
          <w:highlight w:val="none"/>
          <w:lang w:val="en-US" w:eastAsia="zh-CN"/>
        </w:rPr>
        <w:t xml:space="preserve"> </w:t>
      </w:r>
      <w:r>
        <w:rPr>
          <w:rFonts w:hint="eastAsia" w:ascii="宋体" w:hAnsi="宋体" w:eastAsia="宋体" w:cs="宋体"/>
          <w:snapToGrid w:val="0"/>
          <w:color w:val="auto"/>
          <w:highlight w:val="none"/>
        </w:rPr>
        <w:t xml:space="preserve">电力系统实时数据通信应用层协议 </w:t>
      </w:r>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DL/T 634.5101</w:t>
      </w:r>
      <w:r>
        <w:rPr>
          <w:rFonts w:hint="eastAsia" w:hAnsi="宋体" w:cs="宋体"/>
          <w:snapToGrid w:val="0"/>
          <w:color w:val="auto"/>
          <w:highlight w:val="none"/>
          <w:lang w:val="en-US" w:eastAsia="zh-CN"/>
        </w:rPr>
        <w:t xml:space="preserve"> </w:t>
      </w:r>
      <w:r>
        <w:rPr>
          <w:rFonts w:hint="eastAsia" w:ascii="宋体" w:hAnsi="宋体" w:eastAsia="宋体" w:cs="宋体"/>
          <w:snapToGrid w:val="0"/>
          <w:color w:val="auto"/>
          <w:highlight w:val="none"/>
        </w:rPr>
        <w:t>远动设备及系统第5-101部分：传输规约基本远动任务配套标准</w:t>
      </w:r>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DL/T 634.5104</w:t>
      </w:r>
      <w:r>
        <w:rPr>
          <w:rFonts w:hint="eastAsia" w:hAnsi="宋体" w:cs="宋体"/>
          <w:snapToGrid w:val="0"/>
          <w:color w:val="auto"/>
          <w:highlight w:val="none"/>
          <w:lang w:val="en-US" w:eastAsia="zh-CN"/>
        </w:rPr>
        <w:t xml:space="preserve"> </w:t>
      </w:r>
      <w:r>
        <w:rPr>
          <w:rFonts w:hint="eastAsia" w:ascii="宋体" w:hAnsi="宋体" w:eastAsia="宋体" w:cs="宋体"/>
          <w:snapToGrid w:val="0"/>
          <w:color w:val="auto"/>
          <w:highlight w:val="none"/>
        </w:rPr>
        <w:t>远动设备及系统第5-104部分：传输规约采用标准传输协议集的IEC 60870-5-101网络访问</w:t>
      </w:r>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eastAsia" w:ascii="宋体" w:hAnsi="宋体" w:eastAsia="宋体" w:cs="宋体"/>
          <w:color w:val="auto"/>
        </w:rPr>
      </w:pPr>
    </w:p>
    <w:p>
      <w:pPr>
        <w:pStyle w:val="239"/>
        <w:keepNext w:val="0"/>
        <w:keepLines w:val="0"/>
        <w:pageBreakBefore w:val="0"/>
        <w:widowControl/>
        <w:kinsoku/>
        <w:wordWrap/>
        <w:overflowPunct/>
        <w:topLinePunct w:val="0"/>
        <w:autoSpaceDE/>
        <w:autoSpaceDN/>
        <w:bidi w:val="0"/>
        <w:adjustRightInd/>
        <w:snapToGrid/>
        <w:spacing w:before="312" w:after="312"/>
        <w:jc w:val="both"/>
        <w:textAlignment w:val="auto"/>
        <w:rPr>
          <w:rFonts w:hint="eastAsia" w:ascii="黑体" w:hAnsi="黑体" w:eastAsia="黑体" w:cs="黑体"/>
          <w:color w:val="auto"/>
          <w:highlight w:val="none"/>
        </w:rPr>
      </w:pPr>
      <w:bookmarkStart w:id="9" w:name="_Toc293476651"/>
      <w:bookmarkStart w:id="10" w:name="_Toc261611632"/>
      <w:bookmarkStart w:id="11" w:name="_Toc295238802"/>
      <w:bookmarkStart w:id="12" w:name="_Toc293239923"/>
      <w:bookmarkStart w:id="13" w:name="_Toc293756479"/>
      <w:bookmarkStart w:id="14" w:name="_Toc295662089"/>
      <w:bookmarkStart w:id="15" w:name="_Toc262585433"/>
      <w:bookmarkStart w:id="16" w:name="_Toc264203251"/>
      <w:bookmarkStart w:id="17" w:name="_Toc261611780"/>
      <w:bookmarkStart w:id="18" w:name="_Toc261611656"/>
      <w:bookmarkStart w:id="19" w:name="_Toc261611503"/>
      <w:bookmarkStart w:id="20" w:name="_Toc261611701"/>
      <w:bookmarkStart w:id="21" w:name="_Toc262545366"/>
      <w:bookmarkStart w:id="22" w:name="_Toc261611716"/>
      <w:bookmarkStart w:id="23" w:name="_Toc261853839"/>
      <w:bookmarkStart w:id="24" w:name="_Toc262638043"/>
      <w:bookmarkStart w:id="25" w:name="_Toc264203303"/>
      <w:bookmarkStart w:id="26" w:name="_Toc261611460"/>
      <w:bookmarkStart w:id="27" w:name="_Toc264204315"/>
      <w:bookmarkStart w:id="28" w:name="_Toc292267414"/>
      <w:bookmarkStart w:id="29" w:name="_Toc262286277"/>
      <w:bookmarkStart w:id="30" w:name="_Toc1897"/>
      <w:bookmarkStart w:id="31" w:name="_Toc289354829"/>
      <w:bookmarkStart w:id="32" w:name="_Toc262547651"/>
      <w:bookmarkStart w:id="33" w:name="_Toc264276672"/>
      <w:bookmarkStart w:id="34" w:name="_Toc292374604"/>
      <w:bookmarkStart w:id="35" w:name="_Toc291515308"/>
      <w:r>
        <w:rPr>
          <w:rFonts w:hint="eastAsia" w:ascii="黑体" w:hAnsi="黑体" w:eastAsia="黑体" w:cs="黑体"/>
          <w:color w:val="auto"/>
          <w:highlight w:val="none"/>
        </w:rPr>
        <w:t>术语和定义</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下列术语和定义适用于</w:t>
      </w:r>
      <w:r>
        <w:rPr>
          <w:rFonts w:hint="eastAsia" w:ascii="宋体" w:hAnsi="宋体" w:eastAsia="宋体" w:cs="宋体"/>
          <w:color w:val="auto"/>
          <w:highlight w:val="none"/>
          <w:lang w:eastAsia="zh-CN"/>
        </w:rPr>
        <w:t>本文件</w:t>
      </w:r>
      <w:r>
        <w:rPr>
          <w:rFonts w:hint="eastAsia" w:ascii="宋体" w:hAnsi="宋体" w:eastAsia="宋体" w:cs="宋体"/>
          <w:color w:val="auto"/>
          <w:highlight w:val="none"/>
        </w:rPr>
        <w:t>。</w:t>
      </w:r>
    </w:p>
    <w:p>
      <w:pPr>
        <w:pStyle w:val="240"/>
        <w:ind w:left="0" w:leftChars="0" w:firstLine="0" w:firstLineChars="0"/>
        <w:jc w:val="both"/>
        <w:rPr>
          <w:rFonts w:hint="eastAsia" w:ascii="黑体" w:hAnsi="黑体" w:eastAsia="黑体" w:cs="黑体"/>
          <w:color w:val="auto"/>
          <w:szCs w:val="22"/>
          <w:highlight w:val="none"/>
          <w:shd w:val="clear" w:color="auto" w:fill="auto"/>
          <w:lang w:val="en-US" w:eastAsia="zh-CN"/>
        </w:rPr>
      </w:pPr>
      <w:bookmarkStart w:id="36" w:name="_Toc19317"/>
      <w:r>
        <w:rPr>
          <w:rFonts w:hint="eastAsia" w:ascii="黑体" w:hAnsi="黑体" w:eastAsia="黑体" w:cs="黑体"/>
          <w:color w:val="auto"/>
          <w:szCs w:val="22"/>
          <w:highlight w:val="none"/>
          <w:shd w:val="clear" w:color="auto" w:fill="auto"/>
          <w:lang w:val="en-US" w:eastAsia="zh-CN"/>
        </w:rPr>
        <w:t>电力调度自动化系统</w:t>
      </w:r>
      <w:bookmarkEnd w:id="36"/>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left"/>
        <w:textAlignment w:val="auto"/>
        <w:rPr>
          <w:rFonts w:hint="eastAsia" w:ascii="宋体" w:hAnsi="宋体" w:eastAsia="宋体" w:cs="宋体"/>
          <w:color w:val="auto"/>
          <w:szCs w:val="22"/>
          <w:highlight w:val="none"/>
          <w:shd w:val="clear" w:color="auto" w:fill="auto"/>
          <w:lang w:val="en-US" w:eastAsia="zh-CN"/>
        </w:rPr>
      </w:pPr>
      <w:r>
        <w:rPr>
          <w:rFonts w:hint="eastAsia" w:ascii="宋体" w:hAnsi="宋体" w:eastAsia="宋体" w:cs="宋体"/>
          <w:color w:val="auto"/>
          <w:szCs w:val="22"/>
          <w:highlight w:val="none"/>
          <w:shd w:val="clear" w:color="auto" w:fill="auto"/>
          <w:lang w:val="en-US" w:eastAsia="zh-CN"/>
        </w:rPr>
        <w:t>电力调度自动化系统由主站系统、子站系统和数据传输通道构成，是电力系统的组成部分，是确保电力系统安全、优质、经济运行的基础设施，是提高电力系统运行水平的重要技术手段。</w:t>
      </w:r>
    </w:p>
    <w:p>
      <w:pPr>
        <w:pStyle w:val="240"/>
        <w:ind w:left="0" w:leftChars="0" w:firstLine="0" w:firstLineChars="0"/>
        <w:jc w:val="both"/>
        <w:rPr>
          <w:rFonts w:hint="eastAsia" w:ascii="黑体" w:hAnsi="黑体" w:eastAsia="黑体" w:cs="黑体"/>
          <w:color w:val="auto"/>
          <w:szCs w:val="22"/>
          <w:highlight w:val="none"/>
          <w:shd w:val="clear" w:color="auto" w:fill="auto"/>
          <w:lang w:val="en-US" w:eastAsia="zh-CN"/>
        </w:rPr>
      </w:pPr>
      <w:bookmarkStart w:id="37" w:name="_Toc251"/>
      <w:r>
        <w:rPr>
          <w:rFonts w:hint="eastAsia" w:ascii="黑体" w:hAnsi="黑体" w:eastAsia="黑体" w:cs="黑体"/>
          <w:color w:val="auto"/>
          <w:szCs w:val="22"/>
          <w:highlight w:val="none"/>
          <w:shd w:val="clear" w:color="auto" w:fill="auto"/>
          <w:lang w:val="en-US" w:eastAsia="zh-CN"/>
        </w:rPr>
        <w:t>可调控负荷</w:t>
      </w:r>
      <w:bookmarkEnd w:id="37"/>
      <w:r>
        <w:rPr>
          <w:rFonts w:hint="eastAsia" w:ascii="黑体" w:hAnsi="黑体" w:eastAsia="黑体" w:cs="黑体"/>
          <w:color w:val="auto"/>
          <w:szCs w:val="22"/>
          <w:highlight w:val="none"/>
          <w:shd w:val="clear" w:color="auto" w:fill="auto"/>
          <w:lang w:val="en-US" w:eastAsia="zh-CN"/>
        </w:rPr>
        <w:t xml:space="preserve"> </w:t>
      </w:r>
    </w:p>
    <w:p>
      <w:pPr>
        <w:pStyle w:val="238"/>
        <w:tabs>
          <w:tab w:val="center" w:pos="4201"/>
          <w:tab w:val="right" w:leader="dot" w:pos="9298"/>
        </w:tabs>
        <w:jc w:val="left"/>
        <w:rPr>
          <w:rFonts w:hint="eastAsia"/>
          <w:color w:val="auto"/>
          <w:lang w:val="en-US" w:eastAsia="zh-CN"/>
        </w:rPr>
      </w:pPr>
      <w:r>
        <w:rPr>
          <w:rFonts w:hint="eastAsia" w:ascii="宋体" w:hAnsi="宋体" w:eastAsia="宋体" w:cs="宋体"/>
          <w:color w:val="auto"/>
          <w:szCs w:val="22"/>
          <w:highlight w:val="none"/>
          <w:shd w:val="clear" w:color="auto" w:fill="auto"/>
          <w:lang w:val="en-US" w:eastAsia="zh-CN"/>
        </w:rPr>
        <w:t>接入电力调度自动化系统，具备</w:t>
      </w:r>
      <w:r>
        <w:rPr>
          <w:rFonts w:hint="eastAsia" w:ascii="宋体" w:hAnsi="宋体" w:eastAsia="宋体" w:cs="宋体"/>
          <w:color w:val="auto"/>
          <w:szCs w:val="21"/>
          <w:highlight w:val="none"/>
          <w:lang w:val="en-US" w:eastAsia="zh-CN"/>
        </w:rPr>
        <w:t>按照电网</w:t>
      </w:r>
      <w:r>
        <w:rPr>
          <w:rFonts w:hint="eastAsia" w:hAnsi="宋体" w:cs="宋体"/>
          <w:color w:val="auto"/>
          <w:szCs w:val="21"/>
          <w:highlight w:val="none"/>
          <w:lang w:val="en-US" w:eastAsia="zh-CN"/>
        </w:rPr>
        <w:t>调度部门下发的</w:t>
      </w:r>
      <w:r>
        <w:rPr>
          <w:rFonts w:hint="eastAsia" w:ascii="宋体" w:hAnsi="宋体" w:eastAsia="宋体" w:cs="宋体"/>
          <w:color w:val="auto"/>
          <w:szCs w:val="21"/>
          <w:highlight w:val="none"/>
          <w:lang w:val="en-US" w:eastAsia="zh-CN"/>
        </w:rPr>
        <w:t>调度指令或既定控制策略参与</w:t>
      </w:r>
      <w:r>
        <w:rPr>
          <w:rFonts w:hint="eastAsia" w:hAnsi="宋体" w:cs="宋体"/>
          <w:color w:val="auto"/>
          <w:szCs w:val="21"/>
          <w:highlight w:val="none"/>
          <w:lang w:val="en-US" w:eastAsia="zh-CN"/>
        </w:rPr>
        <w:t>电网平衡、频率</w:t>
      </w:r>
      <w:r>
        <w:rPr>
          <w:rFonts w:hint="eastAsia" w:ascii="宋体" w:hAnsi="宋体" w:eastAsia="宋体" w:cs="宋体"/>
          <w:color w:val="auto"/>
          <w:szCs w:val="21"/>
          <w:highlight w:val="none"/>
          <w:lang w:val="en-US" w:eastAsia="zh-CN"/>
        </w:rPr>
        <w:t>调节能力</w:t>
      </w:r>
      <w:r>
        <w:rPr>
          <w:rFonts w:hint="eastAsia" w:hAnsi="宋体" w:cs="宋体"/>
          <w:color w:val="auto"/>
          <w:szCs w:val="21"/>
          <w:highlight w:val="none"/>
          <w:lang w:val="en-US" w:eastAsia="zh-CN"/>
        </w:rPr>
        <w:t>的</w:t>
      </w:r>
      <w:r>
        <w:rPr>
          <w:rFonts w:hint="eastAsia" w:ascii="宋体" w:hAnsi="宋体" w:eastAsia="宋体" w:cs="宋体"/>
          <w:color w:val="auto"/>
          <w:szCs w:val="22"/>
          <w:highlight w:val="none"/>
          <w:shd w:val="clear" w:color="auto" w:fill="auto"/>
          <w:lang w:val="en-US" w:eastAsia="zh-CN"/>
        </w:rPr>
        <w:t>负荷资源，包括独立用户和负荷聚合商。</w:t>
      </w:r>
    </w:p>
    <w:p>
      <w:pPr>
        <w:pStyle w:val="240"/>
        <w:ind w:left="0" w:leftChars="0" w:firstLine="0" w:firstLineChars="0"/>
        <w:jc w:val="both"/>
        <w:rPr>
          <w:rFonts w:hint="eastAsia" w:ascii="宋体" w:hAnsi="宋体" w:eastAsia="宋体" w:cs="宋体"/>
          <w:color w:val="auto"/>
          <w:highlight w:val="none"/>
          <w:lang w:val="en-US" w:eastAsia="zh-CN"/>
        </w:rPr>
      </w:pPr>
      <w:bookmarkStart w:id="38" w:name="_Toc8219"/>
      <w:r>
        <w:rPr>
          <w:rFonts w:hint="eastAsia" w:ascii="黑体" w:hAnsi="黑体" w:eastAsia="黑体" w:cs="黑体"/>
          <w:color w:val="auto"/>
          <w:szCs w:val="22"/>
          <w:highlight w:val="none"/>
          <w:shd w:val="clear" w:color="auto" w:fill="auto"/>
          <w:lang w:val="en-US" w:eastAsia="zh-CN"/>
        </w:rPr>
        <w:t>独立用户</w:t>
      </w:r>
      <w:bookmarkEnd w:id="38"/>
    </w:p>
    <w:p>
      <w:pPr>
        <w:pStyle w:val="238"/>
        <w:tabs>
          <w:tab w:val="center" w:pos="4201"/>
          <w:tab w:val="right" w:leader="dot" w:pos="9298"/>
        </w:tabs>
        <w:rPr>
          <w:rFonts w:hint="eastAsia"/>
          <w:color w:val="auto"/>
          <w:lang w:val="en-US" w:eastAsia="zh-CN"/>
        </w:rPr>
      </w:pPr>
      <w:r>
        <w:rPr>
          <w:rFonts w:hint="eastAsia"/>
          <w:color w:val="auto"/>
          <w:lang w:val="en-US" w:eastAsia="zh-CN"/>
        </w:rPr>
        <w:t>指大工业用户、电采暖、蓄热蓄冷用户、电动汽车(充电桩、充换电站)、智能楼宇等第三方可直接参与电网平衡、频率调节的独立主体。</w:t>
      </w:r>
    </w:p>
    <w:p>
      <w:pPr>
        <w:pStyle w:val="240"/>
        <w:ind w:left="0" w:leftChars="0" w:firstLine="0" w:firstLineChars="0"/>
        <w:jc w:val="both"/>
        <w:rPr>
          <w:rFonts w:hint="eastAsia" w:ascii="宋体" w:hAnsi="宋体" w:eastAsia="宋体" w:cs="宋体"/>
          <w:color w:val="auto"/>
          <w:highlight w:val="none"/>
          <w:lang w:val="en-US" w:eastAsia="zh-CN"/>
        </w:rPr>
      </w:pPr>
      <w:bookmarkStart w:id="39" w:name="_Toc30095"/>
      <w:r>
        <w:rPr>
          <w:rFonts w:hint="eastAsia" w:ascii="黑体" w:hAnsi="黑体" w:eastAsia="黑体" w:cs="黑体"/>
          <w:b w:val="0"/>
          <w:bCs w:val="0"/>
          <w:color w:val="auto"/>
          <w:highlight w:val="none"/>
          <w:lang w:val="en-US" w:eastAsia="zh-CN"/>
        </w:rPr>
        <w:t>负荷聚合商</w:t>
      </w:r>
      <w:bookmarkEnd w:id="39"/>
      <w:r>
        <w:rPr>
          <w:rFonts w:hint="eastAsia" w:ascii="宋体" w:hAnsi="宋体" w:eastAsia="宋体" w:cs="宋体"/>
          <w:color w:val="auto"/>
          <w:highlight w:val="none"/>
          <w:lang w:val="en-US" w:eastAsia="zh-CN"/>
        </w:rPr>
        <w:t xml:space="preserve"> </w:t>
      </w:r>
    </w:p>
    <w:p>
      <w:pPr>
        <w:pStyle w:val="238"/>
        <w:tabs>
          <w:tab w:val="center" w:pos="4201"/>
          <w:tab w:val="right" w:leader="dot" w:pos="9298"/>
        </w:tabs>
        <w:rPr>
          <w:rFonts w:hint="eastAsia" w:ascii="宋体" w:eastAsia="宋体"/>
          <w:color w:val="auto"/>
          <w:szCs w:val="22"/>
          <w:lang w:val="en-US" w:eastAsia="zh-CN"/>
        </w:rPr>
      </w:pPr>
      <w:r>
        <w:rPr>
          <w:rFonts w:hint="eastAsia" w:ascii="宋体" w:eastAsia="宋体"/>
          <w:color w:val="auto"/>
          <w:szCs w:val="22"/>
          <w:lang w:val="en-US" w:eastAsia="zh-CN"/>
        </w:rPr>
        <w:t>代理独立用户的聚合主体，包括售电公司、综合能源服务商、车联网平台（电动汽车）、营销智慧能源服务平台及其他具有聚合性质的多负荷资源运营商等。</w:t>
      </w:r>
    </w:p>
    <w:p>
      <w:pPr>
        <w:pStyle w:val="240"/>
        <w:ind w:left="0" w:leftChars="0" w:firstLine="0" w:firstLineChars="0"/>
        <w:jc w:val="both"/>
        <w:rPr>
          <w:rFonts w:hint="eastAsia" w:ascii="黑体" w:hAnsi="黑体" w:eastAsia="黑体" w:cs="黑体"/>
          <w:b w:val="0"/>
          <w:bCs w:val="0"/>
          <w:color w:val="auto"/>
          <w:highlight w:val="none"/>
          <w:lang w:val="en-US" w:eastAsia="zh-CN"/>
        </w:rPr>
      </w:pPr>
      <w:bookmarkStart w:id="40" w:name="_Toc18149"/>
      <w:r>
        <w:rPr>
          <w:rFonts w:hint="eastAsia" w:ascii="黑体" w:hAnsi="黑体" w:eastAsia="黑体" w:cs="黑体"/>
          <w:b w:val="0"/>
          <w:bCs w:val="0"/>
          <w:color w:val="auto"/>
          <w:highlight w:val="none"/>
          <w:lang w:val="en-US" w:eastAsia="zh-CN"/>
        </w:rPr>
        <w:t>可调控负荷响应能力</w:t>
      </w:r>
      <w:bookmarkEnd w:id="40"/>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可调控负荷</w:t>
      </w:r>
      <w:r>
        <w:rPr>
          <w:rFonts w:hint="eastAsia" w:hAnsi="宋体" w:cs="宋体"/>
          <w:color w:val="auto"/>
          <w:szCs w:val="21"/>
          <w:highlight w:val="none"/>
          <w:lang w:val="en-US" w:eastAsia="zh-CN"/>
        </w:rPr>
        <w:t>可</w:t>
      </w:r>
      <w:r>
        <w:rPr>
          <w:rFonts w:hint="eastAsia" w:ascii="宋体" w:hAnsi="宋体" w:eastAsia="宋体" w:cs="宋体"/>
          <w:color w:val="auto"/>
          <w:szCs w:val="21"/>
          <w:highlight w:val="none"/>
          <w:lang w:val="en-US" w:eastAsia="zh-CN"/>
        </w:rPr>
        <w:t>按照电网</w:t>
      </w:r>
      <w:r>
        <w:rPr>
          <w:rFonts w:hint="eastAsia" w:hAnsi="宋体" w:cs="宋体"/>
          <w:color w:val="auto"/>
          <w:szCs w:val="21"/>
          <w:highlight w:val="none"/>
          <w:lang w:val="en-US" w:eastAsia="zh-CN"/>
        </w:rPr>
        <w:t>调度部门下发的</w:t>
      </w:r>
      <w:r>
        <w:rPr>
          <w:rFonts w:hint="eastAsia" w:ascii="宋体" w:hAnsi="宋体" w:eastAsia="宋体" w:cs="宋体"/>
          <w:color w:val="auto"/>
          <w:szCs w:val="21"/>
          <w:highlight w:val="none"/>
          <w:lang w:val="en-US" w:eastAsia="zh-CN"/>
        </w:rPr>
        <w:t>调度指令或既定控制策略，在</w:t>
      </w:r>
      <w:r>
        <w:rPr>
          <w:rFonts w:hint="eastAsia" w:hAnsi="宋体" w:cs="宋体"/>
          <w:color w:val="auto"/>
          <w:szCs w:val="21"/>
          <w:highlight w:val="none"/>
          <w:lang w:val="en-US" w:eastAsia="zh-CN"/>
        </w:rPr>
        <w:t>规定</w:t>
      </w:r>
      <w:r>
        <w:rPr>
          <w:rFonts w:hint="eastAsia" w:ascii="宋体" w:hAnsi="宋体" w:eastAsia="宋体" w:cs="宋体"/>
          <w:color w:val="auto"/>
          <w:szCs w:val="21"/>
          <w:highlight w:val="none"/>
          <w:lang w:val="en-US" w:eastAsia="zh-CN"/>
        </w:rPr>
        <w:t>时间范围内</w:t>
      </w:r>
      <w:r>
        <w:rPr>
          <w:rFonts w:hint="eastAsia" w:hAnsi="宋体" w:cs="宋体"/>
          <w:color w:val="auto"/>
          <w:szCs w:val="21"/>
          <w:highlight w:val="none"/>
          <w:lang w:val="en-US" w:eastAsia="zh-CN"/>
        </w:rPr>
        <w:t>调节（调增或调减）</w:t>
      </w:r>
      <w:r>
        <w:rPr>
          <w:rFonts w:hint="eastAsia" w:ascii="宋体" w:hAnsi="宋体" w:eastAsia="宋体" w:cs="宋体"/>
          <w:color w:val="auto"/>
          <w:szCs w:val="21"/>
          <w:highlight w:val="none"/>
          <w:lang w:val="en-US" w:eastAsia="zh-CN"/>
        </w:rPr>
        <w:t>自身用电负荷</w:t>
      </w:r>
      <w:r>
        <w:rPr>
          <w:rFonts w:hint="eastAsia" w:hAnsi="宋体" w:cs="宋体"/>
          <w:color w:val="auto"/>
          <w:szCs w:val="21"/>
          <w:highlight w:val="none"/>
          <w:lang w:val="en-US" w:eastAsia="zh-CN"/>
        </w:rPr>
        <w:t>的</w:t>
      </w:r>
      <w:r>
        <w:rPr>
          <w:rFonts w:hint="eastAsia" w:ascii="宋体" w:hAnsi="宋体" w:eastAsia="宋体" w:cs="宋体"/>
          <w:color w:val="auto"/>
          <w:szCs w:val="21"/>
          <w:highlight w:val="none"/>
          <w:lang w:val="en-US" w:eastAsia="zh-CN"/>
        </w:rPr>
        <w:t>能力。</w:t>
      </w:r>
    </w:p>
    <w:p>
      <w:pPr>
        <w:pStyle w:val="240"/>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宋体" w:hAnsi="宋体" w:eastAsia="宋体" w:cs="宋体"/>
          <w:color w:val="auto"/>
          <w:highlight w:val="none"/>
          <w:lang w:val="en-US" w:eastAsia="zh-CN"/>
        </w:rPr>
      </w:pPr>
      <w:bookmarkStart w:id="41" w:name="_Toc24384"/>
      <w:r>
        <w:rPr>
          <w:rFonts w:hint="eastAsia" w:ascii="黑体" w:hAnsi="黑体" w:eastAsia="黑体" w:cs="黑体"/>
          <w:color w:val="auto"/>
          <w:szCs w:val="22"/>
          <w:highlight w:val="none"/>
          <w:shd w:val="clear" w:color="auto" w:fill="auto"/>
          <w:lang w:val="en-US" w:eastAsia="zh-CN"/>
        </w:rPr>
        <w:t>可调控负荷的控制指令</w:t>
      </w:r>
      <w:bookmarkEnd w:id="41"/>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eastAsia" w:ascii="宋体" w:hAnsi="宋体" w:eastAsia="宋体" w:cs="宋体"/>
          <w:color w:val="auto"/>
          <w:szCs w:val="22"/>
          <w:highlight w:val="none"/>
          <w:shd w:val="clear" w:color="auto" w:fill="auto"/>
          <w:lang w:val="en-US" w:eastAsia="zh-CN"/>
        </w:rPr>
      </w:pPr>
      <w:r>
        <w:rPr>
          <w:rFonts w:hint="eastAsia" w:ascii="宋体" w:hAnsi="宋体" w:eastAsia="宋体" w:cs="宋体"/>
          <w:color w:val="auto"/>
          <w:szCs w:val="21"/>
          <w:highlight w:val="none"/>
        </w:rPr>
        <w:t>通过调</w:t>
      </w:r>
      <w:r>
        <w:rPr>
          <w:rFonts w:hint="eastAsia" w:hAnsi="宋体" w:cs="宋体"/>
          <w:color w:val="auto"/>
          <w:szCs w:val="21"/>
          <w:highlight w:val="none"/>
          <w:lang w:val="en-US" w:eastAsia="zh-CN"/>
        </w:rPr>
        <w:t>度</w:t>
      </w:r>
      <w:r>
        <w:rPr>
          <w:rFonts w:hint="eastAsia" w:ascii="宋体" w:hAnsi="宋体" w:eastAsia="宋体" w:cs="宋体"/>
          <w:color w:val="auto"/>
          <w:szCs w:val="21"/>
          <w:highlight w:val="none"/>
        </w:rPr>
        <w:t>自动化系统向可调</w:t>
      </w:r>
      <w:r>
        <w:rPr>
          <w:rFonts w:hint="eastAsia" w:hAnsi="宋体" w:cs="宋体"/>
          <w:color w:val="auto"/>
          <w:szCs w:val="21"/>
          <w:highlight w:val="none"/>
          <w:lang w:val="en-US" w:eastAsia="zh-CN"/>
        </w:rPr>
        <w:t>控</w:t>
      </w:r>
      <w:r>
        <w:rPr>
          <w:rFonts w:hint="eastAsia" w:ascii="宋体" w:hAnsi="宋体" w:eastAsia="宋体" w:cs="宋体"/>
          <w:color w:val="auto"/>
          <w:szCs w:val="21"/>
          <w:highlight w:val="none"/>
        </w:rPr>
        <w:t>负荷下达调节指令，实现对源</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网</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荷</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储各环节调节资源有功的目标计算分配和自动化跟踪调节，达到</w:t>
      </w:r>
      <w:r>
        <w:rPr>
          <w:rFonts w:hint="eastAsia" w:hAnsi="宋体" w:cs="宋体"/>
          <w:color w:val="auto"/>
          <w:szCs w:val="21"/>
          <w:highlight w:val="none"/>
          <w:lang w:val="en-US" w:eastAsia="zh-CN"/>
        </w:rPr>
        <w:t>满足</w:t>
      </w:r>
      <w:r>
        <w:rPr>
          <w:rFonts w:hint="eastAsia" w:ascii="宋体" w:hAnsi="宋体" w:eastAsia="宋体" w:cs="宋体"/>
          <w:color w:val="auto"/>
          <w:szCs w:val="21"/>
          <w:highlight w:val="none"/>
        </w:rPr>
        <w:t>电网实时平衡及频率调节的要求</w:t>
      </w:r>
      <w:r>
        <w:rPr>
          <w:rFonts w:hint="eastAsia" w:ascii="宋体" w:hAnsi="宋体" w:eastAsia="宋体" w:cs="宋体"/>
          <w:color w:val="auto"/>
          <w:szCs w:val="22"/>
          <w:highlight w:val="none"/>
          <w:shd w:val="clear" w:color="auto" w:fill="auto"/>
          <w:lang w:val="en-US" w:eastAsia="zh-CN"/>
        </w:rPr>
        <w:t>。</w:t>
      </w:r>
    </w:p>
    <w:p>
      <w:pPr>
        <w:pStyle w:val="239"/>
        <w:keepNext w:val="0"/>
        <w:keepLines w:val="0"/>
        <w:pageBreakBefore w:val="0"/>
        <w:widowControl/>
        <w:kinsoku/>
        <w:wordWrap/>
        <w:overflowPunct/>
        <w:topLinePunct w:val="0"/>
        <w:autoSpaceDE/>
        <w:autoSpaceDN/>
        <w:bidi w:val="0"/>
        <w:adjustRightInd/>
        <w:snapToGrid/>
        <w:spacing w:before="312" w:after="312"/>
        <w:jc w:val="both"/>
        <w:textAlignment w:val="auto"/>
        <w:rPr>
          <w:rFonts w:hint="eastAsia" w:ascii="黑体" w:hAnsi="黑体" w:eastAsia="黑体" w:cs="黑体"/>
          <w:color w:val="auto"/>
          <w:szCs w:val="22"/>
          <w:highlight w:val="none"/>
        </w:rPr>
      </w:pPr>
      <w:bookmarkStart w:id="42" w:name="_Toc11468"/>
      <w:r>
        <w:rPr>
          <w:rFonts w:hint="eastAsia" w:ascii="黑体" w:hAnsi="黑体" w:eastAsia="黑体" w:cs="黑体"/>
          <w:color w:val="auto"/>
          <w:highlight w:val="none"/>
        </w:rPr>
        <w:t>可调控负荷信息接入调度自动化系统技术</w:t>
      </w:r>
      <w:r>
        <w:rPr>
          <w:rFonts w:hint="eastAsia" w:ascii="黑体" w:hAnsi="黑体" w:eastAsia="黑体" w:cs="黑体"/>
          <w:color w:val="auto"/>
          <w:highlight w:val="none"/>
          <w:lang w:eastAsia="zh-CN"/>
        </w:rPr>
        <w:t>和配置</w:t>
      </w:r>
      <w:r>
        <w:rPr>
          <w:rFonts w:hint="eastAsia" w:ascii="黑体" w:hAnsi="黑体" w:eastAsia="黑体" w:cs="黑体"/>
          <w:color w:val="auto"/>
          <w:highlight w:val="none"/>
        </w:rPr>
        <w:t>要求</w:t>
      </w:r>
      <w:bookmarkEnd w:id="42"/>
    </w:p>
    <w:p>
      <w:pPr>
        <w:pStyle w:val="240"/>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color w:val="auto"/>
          <w:szCs w:val="22"/>
          <w:highlight w:val="none"/>
          <w:shd w:val="clear" w:color="auto" w:fill="auto"/>
          <w:lang w:val="en-US" w:eastAsia="zh-CN"/>
        </w:rPr>
      </w:pPr>
      <w:bookmarkStart w:id="43" w:name="_Toc3390"/>
      <w:r>
        <w:rPr>
          <w:rFonts w:hint="eastAsia" w:ascii="黑体" w:hAnsi="黑体" w:eastAsia="黑体" w:cs="黑体"/>
          <w:color w:val="auto"/>
          <w:szCs w:val="22"/>
          <w:highlight w:val="none"/>
          <w:shd w:val="clear" w:color="auto" w:fill="auto"/>
          <w:lang w:val="en-US" w:eastAsia="zh-CN"/>
        </w:rPr>
        <w:t>接入信息类别</w:t>
      </w:r>
      <w:bookmarkEnd w:id="43"/>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240" w:lineRule="auto"/>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rPr>
        <w:t>可调控负荷模型数据信息包括设备级和聚合层级</w:t>
      </w:r>
      <w:r>
        <w:rPr>
          <w:rFonts w:hint="eastAsia" w:hAnsi="宋体" w:cs="宋体"/>
          <w:color w:val="auto"/>
          <w:highlight w:val="none"/>
          <w:lang w:eastAsia="zh-CN"/>
        </w:rPr>
        <w:t>。</w:t>
      </w:r>
      <w:r>
        <w:rPr>
          <w:rFonts w:hint="eastAsia" w:hAnsi="宋体" w:cs="宋体"/>
          <w:color w:val="auto"/>
          <w:highlight w:val="none"/>
          <w:lang w:val="en-US" w:eastAsia="zh-CN"/>
        </w:rPr>
        <w:t>设备级</w:t>
      </w:r>
      <w:r>
        <w:rPr>
          <w:rFonts w:hint="eastAsia" w:ascii="宋体" w:hAnsi="宋体" w:eastAsia="宋体" w:cs="宋体"/>
          <w:color w:val="auto"/>
          <w:highlight w:val="none"/>
        </w:rPr>
        <w:t>数据类型包括电压、电流、有功功率、运行状态、维持时间、额定容量、15min电量等</w:t>
      </w:r>
      <w:r>
        <w:rPr>
          <w:rFonts w:hint="eastAsia" w:hAnsi="宋体" w:cs="宋体"/>
          <w:color w:val="auto"/>
          <w:highlight w:val="none"/>
          <w:lang w:eastAsia="zh-CN"/>
        </w:rPr>
        <w:t>；</w:t>
      </w:r>
      <w:r>
        <w:rPr>
          <w:rFonts w:hint="eastAsia" w:hAnsi="宋体" w:cs="宋体"/>
          <w:color w:val="auto"/>
          <w:highlight w:val="none"/>
          <w:lang w:val="en-US" w:eastAsia="zh-CN"/>
        </w:rPr>
        <w:t>聚合层级数据类型包括上可调容量、下可调容量、基线负荷等，</w:t>
      </w:r>
      <w:r>
        <w:rPr>
          <w:rFonts w:hint="eastAsia" w:ascii="宋体" w:hAnsi="宋体" w:eastAsia="宋体" w:cs="宋体"/>
          <w:color w:val="auto"/>
          <w:highlight w:val="none"/>
          <w:lang w:eastAsia="zh-CN"/>
        </w:rPr>
        <w:t>以及</w:t>
      </w:r>
      <w:r>
        <w:rPr>
          <w:rFonts w:hint="eastAsia" w:hAnsi="宋体" w:cs="宋体"/>
          <w:color w:val="auto"/>
          <w:highlight w:val="none"/>
          <w:lang w:eastAsia="zh-CN"/>
        </w:rPr>
        <w:t>聚合用户的</w:t>
      </w:r>
      <w:r>
        <w:rPr>
          <w:rFonts w:hint="eastAsia" w:ascii="宋体" w:hAnsi="宋体" w:eastAsia="宋体" w:cs="宋体"/>
          <w:color w:val="auto"/>
          <w:highlight w:val="none"/>
        </w:rPr>
        <w:t>地区、经纬度等信息。</w:t>
      </w:r>
    </w:p>
    <w:p>
      <w:pPr>
        <w:pStyle w:val="241"/>
        <w:keepNext w:val="0"/>
        <w:keepLines w:val="0"/>
        <w:pageBreakBefore w:val="0"/>
        <w:widowControl/>
        <w:kinsoku/>
        <w:wordWrap/>
        <w:overflowPunct/>
        <w:topLinePunct w:val="0"/>
        <w:autoSpaceDE/>
        <w:autoSpaceDN/>
        <w:bidi w:val="0"/>
        <w:adjustRightInd/>
        <w:snapToGrid/>
        <w:spacing w:before="157" w:beforeLines="50" w:after="157" w:afterLines="50" w:line="240" w:lineRule="auto"/>
        <w:ind w:left="0"/>
        <w:jc w:val="both"/>
        <w:textAlignment w:val="auto"/>
        <w:rPr>
          <w:rFonts w:hint="eastAsia"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独立用户应接入的信息包括：</w:t>
      </w:r>
    </w:p>
    <w:p>
      <w:pPr>
        <w:pStyle w:val="241"/>
        <w:keepNext w:val="0"/>
        <w:keepLines w:val="0"/>
        <w:pageBreakBefore w:val="0"/>
        <w:widowControl/>
        <w:numPr>
          <w:ilvl w:val="0"/>
          <w:numId w:val="29"/>
        </w:numPr>
        <w:kinsoku/>
        <w:wordWrap/>
        <w:overflowPunct/>
        <w:topLinePunct w:val="0"/>
        <w:autoSpaceDE/>
        <w:autoSpaceDN/>
        <w:bidi w:val="0"/>
        <w:adjustRightInd/>
        <w:snapToGrid/>
        <w:spacing w:before="0" w:beforeLines="0" w:after="0" w:afterLines="0" w:line="240" w:lineRule="auto"/>
        <w:ind w:leftChars="0" w:firstLine="420" w:firstLineChars="200"/>
        <w:jc w:val="both"/>
        <w:textAlignment w:val="auto"/>
        <w:rPr>
          <w:rFonts w:hint="eastAsia"/>
          <w:color w:val="auto"/>
          <w:lang w:val="en-US" w:eastAsia="zh-CN"/>
        </w:rPr>
      </w:pPr>
      <w:r>
        <w:rPr>
          <w:rFonts w:hint="eastAsia" w:ascii="宋体" w:hAnsi="宋体" w:eastAsia="宋体" w:cs="宋体"/>
          <w:color w:val="auto"/>
          <w:kern w:val="0"/>
          <w:sz w:val="21"/>
          <w:szCs w:val="21"/>
          <w:highlight w:val="none"/>
          <w:lang w:val="en-US" w:eastAsia="zh-CN" w:bidi="ar-SA"/>
        </w:rPr>
        <w:t>独立用户基础信息：</w:t>
      </w:r>
    </w:p>
    <w:p>
      <w:pPr>
        <w:pStyle w:val="241"/>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left="0"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序号、用户名、容量、所在区域、用户类型、所属行业、用电性质、并网电压等级、是否可控。</w:t>
      </w:r>
    </w:p>
    <w:p>
      <w:pPr>
        <w:pStyle w:val="241"/>
        <w:keepNext w:val="0"/>
        <w:keepLines w:val="0"/>
        <w:pageBreakBefore w:val="0"/>
        <w:widowControl/>
        <w:numPr>
          <w:ilvl w:val="0"/>
          <w:numId w:val="29"/>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color w:val="auto"/>
          <w:lang w:val="en-US" w:eastAsia="zh-CN"/>
        </w:rPr>
      </w:pPr>
      <w:r>
        <w:rPr>
          <w:rFonts w:hint="eastAsia" w:ascii="宋体" w:hAnsi="宋体" w:eastAsia="宋体" w:cs="宋体"/>
          <w:color w:val="auto"/>
          <w:kern w:val="0"/>
          <w:sz w:val="21"/>
          <w:szCs w:val="21"/>
          <w:highlight w:val="none"/>
          <w:lang w:val="en-US" w:eastAsia="zh-CN" w:bidi="ar-SA"/>
        </w:rPr>
        <w:t>独立用户运行数据：</w:t>
      </w:r>
    </w:p>
    <w:p>
      <w:pPr>
        <w:pStyle w:val="238"/>
        <w:keepNext w:val="0"/>
        <w:keepLines w:val="0"/>
        <w:pageBreakBefore w:val="0"/>
        <w:widowControl/>
        <w:numPr>
          <w:ilvl w:val="0"/>
          <w:numId w:val="30"/>
        </w:numPr>
        <w:tabs>
          <w:tab w:val="center" w:pos="4201"/>
          <w:tab w:val="right" w:leader="dot" w:pos="9298"/>
        </w:tabs>
        <w:kinsoku/>
        <w:wordWrap/>
        <w:overflowPunct/>
        <w:topLinePunct w:val="0"/>
        <w:autoSpaceDE w:val="0"/>
        <w:autoSpaceDN w:val="0"/>
        <w:bidi w:val="0"/>
        <w:adjustRightInd/>
        <w:snapToGrid/>
        <w:spacing w:line="240" w:lineRule="auto"/>
        <w:ind w:leftChars="0" w:firstLine="630" w:firstLineChars="3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遥信：终端采集、控制装置投入信号、负荷是否在线等状态信号；</w:t>
      </w:r>
    </w:p>
    <w:p>
      <w:pPr>
        <w:pStyle w:val="238"/>
        <w:keepNext w:val="0"/>
        <w:keepLines w:val="0"/>
        <w:pageBreakBefore w:val="0"/>
        <w:widowControl/>
        <w:numPr>
          <w:ilvl w:val="0"/>
          <w:numId w:val="30"/>
        </w:numPr>
        <w:tabs>
          <w:tab w:val="center" w:pos="4201"/>
          <w:tab w:val="right" w:leader="dot" w:pos="9298"/>
        </w:tabs>
        <w:kinsoku/>
        <w:wordWrap/>
        <w:overflowPunct/>
        <w:topLinePunct w:val="0"/>
        <w:autoSpaceDE w:val="0"/>
        <w:autoSpaceDN w:val="0"/>
        <w:bidi w:val="0"/>
        <w:adjustRightInd/>
        <w:snapToGrid/>
        <w:spacing w:line="240" w:lineRule="auto"/>
        <w:ind w:leftChars="0" w:firstLine="630" w:firstLineChars="3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遥测：负荷电压（kV或V）、电流（单位：A）、功率（单位：kW）、电量（单位：kWh）。</w:t>
      </w:r>
    </w:p>
    <w:p>
      <w:pPr>
        <w:pStyle w:val="241"/>
        <w:keepNext w:val="0"/>
        <w:keepLines w:val="0"/>
        <w:pageBreakBefore w:val="0"/>
        <w:widowControl/>
        <w:kinsoku/>
        <w:wordWrap/>
        <w:overflowPunct/>
        <w:topLinePunct w:val="0"/>
        <w:autoSpaceDE/>
        <w:autoSpaceDN/>
        <w:bidi w:val="0"/>
        <w:adjustRightInd/>
        <w:snapToGrid/>
        <w:spacing w:before="157" w:beforeLines="50" w:after="157" w:afterLines="50" w:line="240" w:lineRule="auto"/>
        <w:ind w:left="0"/>
        <w:jc w:val="both"/>
        <w:textAlignment w:val="auto"/>
        <w:rPr>
          <w:rFonts w:hint="eastAsia" w:ascii="黑体" w:hAnsi="黑体" w:eastAsia="黑体" w:cs="黑体"/>
          <w:color w:val="auto"/>
          <w:kern w:val="0"/>
          <w:sz w:val="21"/>
          <w:szCs w:val="21"/>
          <w:highlight w:val="none"/>
          <w:lang w:val="en-US" w:eastAsia="zh-CN" w:bidi="ar-SA"/>
        </w:rPr>
      </w:pPr>
      <w:r>
        <w:rPr>
          <w:rFonts w:hint="eastAsia" w:ascii="黑体" w:hAnsi="黑体" w:eastAsia="黑体" w:cs="黑体"/>
          <w:color w:val="auto"/>
          <w:kern w:val="0"/>
          <w:sz w:val="21"/>
          <w:szCs w:val="21"/>
          <w:highlight w:val="none"/>
          <w:lang w:val="en-US" w:eastAsia="zh-CN" w:bidi="ar-SA"/>
        </w:rPr>
        <w:t>负荷聚合商应接入的信息包括：</w:t>
      </w:r>
    </w:p>
    <w:p>
      <w:pPr>
        <w:pStyle w:val="241"/>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leftChars="0"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负荷聚合商应建设满足电网接入要求的聚合商平台（系统），实现聚合负荷信息接入调度自动化系统。</w:t>
      </w:r>
    </w:p>
    <w:p>
      <w:pPr>
        <w:pStyle w:val="241"/>
        <w:keepNext w:val="0"/>
        <w:keepLines w:val="0"/>
        <w:pageBreakBefore w:val="0"/>
        <w:widowControl/>
        <w:numPr>
          <w:ilvl w:val="0"/>
          <w:numId w:val="31"/>
        </w:numPr>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负荷聚合商基础信息：</w:t>
      </w:r>
    </w:p>
    <w:p>
      <w:pPr>
        <w:pStyle w:val="238"/>
        <w:keepNext w:val="0"/>
        <w:keepLines w:val="0"/>
        <w:pageBreakBefore w:val="0"/>
        <w:widowControl/>
        <w:tabs>
          <w:tab w:val="center" w:pos="4201"/>
          <w:tab w:val="right" w:leader="dot" w:pos="9298"/>
        </w:tabs>
        <w:kinsoku/>
        <w:wordWrap/>
        <w:overflowPunct/>
        <w:topLinePunct w:val="0"/>
        <w:bidi w:val="0"/>
        <w:adjustRightInd/>
        <w:snapToGrid/>
        <w:spacing w:line="240" w:lineRule="auto"/>
        <w:ind w:left="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ab/>
      </w:r>
      <w:r>
        <w:rPr>
          <w:rFonts w:hint="eastAsia" w:ascii="宋体" w:hAnsi="宋体" w:eastAsia="宋体" w:cs="宋体"/>
          <w:color w:val="auto"/>
          <w:highlight w:val="none"/>
          <w:lang w:val="en-US" w:eastAsia="zh-CN"/>
        </w:rPr>
        <w:t>企业基本信息、聚合负荷总容量、用户数量、可调节负荷容量、聚合单个负荷所属的行业分类。</w:t>
      </w:r>
    </w:p>
    <w:p>
      <w:pPr>
        <w:pStyle w:val="241"/>
        <w:keepNext w:val="0"/>
        <w:keepLines w:val="0"/>
        <w:pageBreakBefore w:val="0"/>
        <w:widowControl/>
        <w:numPr>
          <w:ilvl w:val="0"/>
          <w:numId w:val="31"/>
        </w:numPr>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负荷聚合商运行数据：</w:t>
      </w:r>
    </w:p>
    <w:p>
      <w:pPr>
        <w:pStyle w:val="238"/>
        <w:keepNext w:val="0"/>
        <w:keepLines w:val="0"/>
        <w:pageBreakBefore w:val="0"/>
        <w:widowControl/>
        <w:numPr>
          <w:ilvl w:val="0"/>
          <w:numId w:val="32"/>
        </w:numPr>
        <w:tabs>
          <w:tab w:val="center" w:pos="4201"/>
          <w:tab w:val="right" w:leader="dot" w:pos="9298"/>
        </w:tabs>
        <w:kinsoku/>
        <w:wordWrap/>
        <w:overflowPunct/>
        <w:topLinePunct w:val="0"/>
        <w:autoSpaceDE w:val="0"/>
        <w:autoSpaceDN w:val="0"/>
        <w:bidi w:val="0"/>
        <w:adjustRightInd/>
        <w:snapToGrid/>
        <w:spacing w:line="240" w:lineRule="auto"/>
        <w:ind w:firstLine="630" w:firstLineChars="3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遥信：终端采集、控制装置投入信号、单个负荷是否在线等状态信号；</w:t>
      </w:r>
    </w:p>
    <w:p>
      <w:pPr>
        <w:pStyle w:val="238"/>
        <w:keepNext w:val="0"/>
        <w:keepLines w:val="0"/>
        <w:pageBreakBefore w:val="0"/>
        <w:widowControl/>
        <w:numPr>
          <w:ilvl w:val="0"/>
          <w:numId w:val="32"/>
        </w:numPr>
        <w:tabs>
          <w:tab w:val="center" w:pos="4201"/>
          <w:tab w:val="right" w:leader="dot" w:pos="9298"/>
        </w:tabs>
        <w:kinsoku/>
        <w:wordWrap/>
        <w:overflowPunct/>
        <w:topLinePunct w:val="0"/>
        <w:autoSpaceDE w:val="0"/>
        <w:autoSpaceDN w:val="0"/>
        <w:bidi w:val="0"/>
        <w:adjustRightInd/>
        <w:snapToGrid/>
        <w:spacing w:line="240" w:lineRule="auto"/>
        <w:ind w:firstLine="630" w:firstLineChars="3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遥测：负荷电压（kV或V）、电流（单位：A）、功率（单位：kW）等；</w:t>
      </w:r>
    </w:p>
    <w:p>
      <w:pPr>
        <w:pStyle w:val="238"/>
        <w:keepNext w:val="0"/>
        <w:keepLines w:val="0"/>
        <w:pageBreakBefore w:val="0"/>
        <w:widowControl/>
        <w:numPr>
          <w:ilvl w:val="0"/>
          <w:numId w:val="32"/>
        </w:numPr>
        <w:tabs>
          <w:tab w:val="center" w:pos="4201"/>
          <w:tab w:val="right" w:leader="dot" w:pos="9298"/>
        </w:tabs>
        <w:kinsoku/>
        <w:wordWrap/>
        <w:overflowPunct/>
        <w:topLinePunct w:val="0"/>
        <w:autoSpaceDE w:val="0"/>
        <w:autoSpaceDN w:val="0"/>
        <w:bidi w:val="0"/>
        <w:adjustRightInd/>
        <w:snapToGrid/>
        <w:spacing w:line="240" w:lineRule="auto"/>
        <w:ind w:firstLine="630" w:firstLineChars="3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其他：聚合的单个负荷电量数据。</w:t>
      </w:r>
    </w:p>
    <w:p>
      <w:pPr>
        <w:pStyle w:val="240"/>
        <w:keepNext w:val="0"/>
        <w:keepLines w:val="0"/>
        <w:pageBreakBefore w:val="0"/>
        <w:widowControl/>
        <w:kinsoku/>
        <w:wordWrap/>
        <w:overflowPunct/>
        <w:topLinePunct w:val="0"/>
        <w:autoSpaceDE/>
        <w:autoSpaceDN/>
        <w:bidi w:val="0"/>
        <w:adjustRightInd/>
        <w:snapToGrid/>
        <w:spacing w:before="157" w:after="157" w:line="240" w:lineRule="auto"/>
        <w:ind w:left="0" w:leftChars="0" w:firstLine="0" w:firstLineChars="0"/>
        <w:jc w:val="both"/>
        <w:textAlignment w:val="auto"/>
        <w:rPr>
          <w:rFonts w:hint="eastAsia" w:ascii="黑体" w:hAnsi="黑体" w:eastAsia="黑体" w:cs="黑体"/>
          <w:b w:val="0"/>
          <w:bCs w:val="0"/>
          <w:color w:val="auto"/>
          <w:highlight w:val="none"/>
        </w:rPr>
      </w:pPr>
      <w:bookmarkStart w:id="44" w:name="_Toc10712"/>
      <w:r>
        <w:rPr>
          <w:rFonts w:hint="eastAsia" w:ascii="黑体" w:hAnsi="黑体" w:eastAsia="黑体" w:cs="黑体"/>
          <w:b w:val="0"/>
          <w:bCs w:val="0"/>
          <w:color w:val="auto"/>
          <w:highlight w:val="none"/>
          <w:lang w:eastAsia="zh-CN"/>
        </w:rPr>
        <w:t>注册要求</w:t>
      </w:r>
      <w:bookmarkEnd w:id="44"/>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独立用户与</w:t>
      </w:r>
      <w:r>
        <w:rPr>
          <w:rFonts w:hint="eastAsia" w:ascii="宋体" w:hAnsi="宋体" w:eastAsia="宋体" w:cs="宋体"/>
          <w:color w:val="auto"/>
          <w:highlight w:val="none"/>
        </w:rPr>
        <w:t>聚合商平台应具备对满足准入条件的</w:t>
      </w:r>
      <w:r>
        <w:rPr>
          <w:rFonts w:hint="eastAsia" w:ascii="宋体" w:hAnsi="宋体" w:eastAsia="宋体" w:cs="宋体"/>
          <w:color w:val="auto"/>
          <w:highlight w:val="none"/>
          <w:lang w:eastAsia="zh-CN"/>
        </w:rPr>
        <w:t>负荷</w:t>
      </w:r>
      <w:r>
        <w:rPr>
          <w:rFonts w:hint="eastAsia" w:ascii="宋体" w:hAnsi="宋体" w:eastAsia="宋体" w:cs="宋体"/>
          <w:color w:val="auto"/>
          <w:highlight w:val="none"/>
        </w:rPr>
        <w:t>信息注册、业务申请、审核批准等功能</w:t>
      </w:r>
      <w:r>
        <w:rPr>
          <w:rFonts w:hint="eastAsia" w:ascii="宋体" w:hAnsi="宋体" w:eastAsia="宋体" w:cs="宋体"/>
          <w:color w:val="auto"/>
          <w:highlight w:val="none"/>
          <w:lang w:eastAsia="zh-CN"/>
        </w:rPr>
        <w:t>。注册功能须满足所接入电网相关规定要求</w:t>
      </w:r>
      <w:r>
        <w:rPr>
          <w:rFonts w:hint="eastAsia" w:ascii="宋体" w:hAnsi="宋体" w:eastAsia="宋体" w:cs="宋体"/>
          <w:color w:val="auto"/>
          <w:highlight w:val="none"/>
          <w:lang w:val="en-US" w:eastAsia="zh-CN"/>
        </w:rPr>
        <w:t>。</w:t>
      </w:r>
    </w:p>
    <w:p>
      <w:pPr>
        <w:pStyle w:val="240"/>
        <w:keepNext w:val="0"/>
        <w:keepLines w:val="0"/>
        <w:pageBreakBefore w:val="0"/>
        <w:widowControl/>
        <w:kinsoku/>
        <w:wordWrap/>
        <w:overflowPunct/>
        <w:topLinePunct w:val="0"/>
        <w:autoSpaceDE/>
        <w:autoSpaceDN/>
        <w:bidi w:val="0"/>
        <w:adjustRightInd/>
        <w:snapToGrid/>
        <w:spacing w:before="157" w:after="157" w:line="240" w:lineRule="auto"/>
        <w:ind w:left="0" w:leftChars="0" w:firstLine="0" w:firstLineChars="0"/>
        <w:jc w:val="both"/>
        <w:textAlignment w:val="auto"/>
        <w:rPr>
          <w:rFonts w:hint="eastAsia" w:ascii="黑体" w:hAnsi="黑体" w:eastAsia="黑体" w:cs="黑体"/>
          <w:b w:val="0"/>
          <w:bCs w:val="0"/>
          <w:color w:val="auto"/>
          <w:highlight w:val="none"/>
          <w:lang w:eastAsia="zh-CN"/>
        </w:rPr>
      </w:pPr>
      <w:bookmarkStart w:id="45" w:name="_Toc3747"/>
      <w:r>
        <w:rPr>
          <w:rFonts w:hint="eastAsia" w:ascii="黑体" w:hAnsi="黑体" w:eastAsia="黑体" w:cs="黑体"/>
          <w:b w:val="0"/>
          <w:bCs w:val="0"/>
          <w:color w:val="auto"/>
          <w:highlight w:val="none"/>
          <w:lang w:eastAsia="zh-CN"/>
        </w:rPr>
        <w:t>支持指令交互</w:t>
      </w:r>
      <w:bookmarkEnd w:id="45"/>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firstLine="420" w:firstLineChars="200"/>
        <w:jc w:val="both"/>
        <w:textAlignment w:val="auto"/>
        <w:rPr>
          <w:rFonts w:hint="eastAsia" w:ascii="黑体" w:hAnsi="黑体" w:eastAsia="黑体" w:cs="黑体"/>
          <w:color w:val="auto"/>
          <w:highlight w:val="none"/>
          <w:lang w:val="en-US" w:eastAsia="zh-CN"/>
        </w:rPr>
      </w:pPr>
      <w:r>
        <w:rPr>
          <w:rFonts w:hint="eastAsia" w:ascii="宋体" w:hAnsi="宋体" w:eastAsia="宋体" w:cs="宋体"/>
          <w:color w:val="auto"/>
          <w:highlight w:val="none"/>
          <w:lang w:eastAsia="zh-CN"/>
        </w:rPr>
        <w:t>独立用户</w:t>
      </w:r>
      <w:r>
        <w:rPr>
          <w:rFonts w:hint="eastAsia" w:ascii="宋体" w:hAnsi="宋体" w:eastAsia="宋体" w:cs="宋体"/>
          <w:color w:val="auto"/>
          <w:highlight w:val="none"/>
          <w:lang w:val="en-US" w:eastAsia="zh-CN"/>
        </w:rPr>
        <w:t>和负荷</w:t>
      </w:r>
      <w:r>
        <w:rPr>
          <w:rFonts w:hint="eastAsia" w:ascii="宋体" w:hAnsi="宋体" w:eastAsia="宋体" w:cs="宋体"/>
          <w:color w:val="auto"/>
          <w:highlight w:val="none"/>
          <w:lang w:eastAsia="zh-CN"/>
        </w:rPr>
        <w:t>聚合商</w:t>
      </w:r>
      <w:r>
        <w:rPr>
          <w:rFonts w:hint="eastAsia" w:ascii="宋体" w:hAnsi="宋体" w:eastAsia="宋体" w:cs="宋体"/>
          <w:color w:val="auto"/>
          <w:highlight w:val="none"/>
          <w:lang w:val="en-US" w:eastAsia="zh-CN"/>
        </w:rPr>
        <w:t>均应</w:t>
      </w:r>
      <w:r>
        <w:rPr>
          <w:rFonts w:hint="eastAsia" w:ascii="宋体" w:hAnsi="宋体" w:eastAsia="宋体" w:cs="宋体"/>
          <w:color w:val="auto"/>
          <w:highlight w:val="none"/>
          <w:lang w:eastAsia="zh-CN"/>
        </w:rPr>
        <w:t>支持</w:t>
      </w:r>
      <w:r>
        <w:rPr>
          <w:rFonts w:hint="eastAsia" w:ascii="宋体" w:hAnsi="宋体" w:eastAsia="宋体" w:cs="宋体"/>
          <w:color w:val="auto"/>
          <w:highlight w:val="none"/>
          <w:lang w:val="en-US" w:eastAsia="zh-CN"/>
        </w:rPr>
        <w:t>调度自动化系统</w:t>
      </w:r>
      <w:r>
        <w:rPr>
          <w:rFonts w:hint="eastAsia" w:ascii="宋体" w:hAnsi="宋体" w:eastAsia="宋体" w:cs="宋体"/>
          <w:color w:val="auto"/>
          <w:highlight w:val="none"/>
          <w:lang w:eastAsia="zh-CN"/>
        </w:rPr>
        <w:t>数据</w:t>
      </w:r>
      <w:r>
        <w:rPr>
          <w:rFonts w:hint="eastAsia" w:ascii="宋体" w:hAnsi="宋体" w:eastAsia="宋体" w:cs="宋体"/>
          <w:color w:val="auto"/>
          <w:highlight w:val="none"/>
          <w:lang w:val="en-US" w:eastAsia="zh-CN"/>
        </w:rPr>
        <w:t>控制</w:t>
      </w:r>
      <w:r>
        <w:rPr>
          <w:rFonts w:hint="eastAsia" w:ascii="宋体" w:hAnsi="宋体" w:eastAsia="宋体" w:cs="宋体"/>
          <w:color w:val="auto"/>
          <w:highlight w:val="none"/>
          <w:lang w:eastAsia="zh-CN"/>
        </w:rPr>
        <w:t>指令的响应功能，可以响应</w:t>
      </w:r>
      <w:r>
        <w:rPr>
          <w:rFonts w:hint="eastAsia" w:ascii="宋体" w:hAnsi="宋体" w:eastAsia="宋体" w:cs="宋体"/>
          <w:color w:val="auto"/>
          <w:highlight w:val="none"/>
          <w:lang w:val="en-US" w:eastAsia="zh-CN"/>
        </w:rPr>
        <w:t>日前或</w:t>
      </w:r>
      <w:r>
        <w:rPr>
          <w:rFonts w:hint="eastAsia" w:ascii="宋体" w:hAnsi="宋体" w:eastAsia="宋体" w:cs="宋体"/>
          <w:color w:val="auto"/>
          <w:highlight w:val="none"/>
          <w:lang w:eastAsia="zh-CN"/>
        </w:rPr>
        <w:t>日内</w:t>
      </w:r>
      <w:r>
        <w:rPr>
          <w:rFonts w:hint="eastAsia" w:ascii="宋体" w:hAnsi="宋体" w:eastAsia="宋体" w:cs="宋体"/>
          <w:color w:val="auto"/>
          <w:highlight w:val="none"/>
          <w:lang w:val="en-US" w:eastAsia="zh-CN"/>
        </w:rPr>
        <w:t>调度自动化</w:t>
      </w:r>
      <w:r>
        <w:rPr>
          <w:rFonts w:hint="eastAsia" w:ascii="宋体" w:hAnsi="宋体" w:eastAsia="宋体" w:cs="宋体"/>
          <w:color w:val="auto"/>
          <w:highlight w:val="none"/>
          <w:lang w:eastAsia="zh-CN"/>
        </w:rPr>
        <w:t>系统下发的单个负荷控制指令，完成可调节负荷实时控制和反馈。响应数据包括</w:t>
      </w:r>
      <w:r>
        <w:rPr>
          <w:rFonts w:hint="eastAsia" w:ascii="宋体" w:hAnsi="宋体" w:eastAsia="宋体" w:cs="宋体"/>
          <w:color w:val="auto"/>
          <w:lang w:eastAsia="zh-CN"/>
        </w:rPr>
        <w:t>响应成功标识</w:t>
      </w:r>
      <w:r>
        <w:rPr>
          <w:rFonts w:hint="eastAsia"/>
          <w:color w:val="auto"/>
          <w:lang w:eastAsia="zh-CN"/>
        </w:rPr>
        <w:t>、</w:t>
      </w:r>
      <w:r>
        <w:rPr>
          <w:rFonts w:hint="eastAsia" w:ascii="宋体" w:hAnsi="宋体" w:eastAsia="宋体" w:cs="宋体"/>
          <w:color w:val="auto"/>
          <w:lang w:val="en-US" w:eastAsia="zh-CN"/>
        </w:rPr>
        <w:t>响应时间、响应速率、实际响应有功功率、响应合格率、响应偏差率、曲线整体偏离度</w:t>
      </w:r>
      <w:r>
        <w:rPr>
          <w:rFonts w:hint="eastAsia" w:ascii="宋体" w:hAnsi="宋体" w:eastAsia="宋体" w:cs="宋体"/>
          <w:color w:val="auto"/>
          <w:highlight w:val="none"/>
          <w:lang w:eastAsia="zh-CN"/>
        </w:rPr>
        <w:t>，上送形式包含</w:t>
      </w:r>
      <w:r>
        <w:rPr>
          <w:rFonts w:hint="eastAsia" w:ascii="宋体" w:hAnsi="宋体" w:eastAsia="宋体" w:cs="宋体"/>
          <w:color w:val="auto"/>
          <w:highlight w:val="none"/>
          <w:lang w:val="en-US" w:eastAsia="zh-CN"/>
        </w:rPr>
        <w:t>15分钟</w:t>
      </w:r>
      <w:r>
        <w:rPr>
          <w:rFonts w:hint="eastAsia" w:ascii="宋体" w:hAnsi="宋体" w:eastAsia="宋体" w:cs="宋体"/>
          <w:color w:val="auto"/>
          <w:highlight w:val="none"/>
          <w:lang w:eastAsia="zh-CN"/>
        </w:rPr>
        <w:t>周期性主动上报以及被动触发式响应。</w:t>
      </w:r>
    </w:p>
    <w:p>
      <w:pPr>
        <w:pStyle w:val="240"/>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黑体" w:hAnsi="黑体" w:eastAsia="黑体" w:cs="黑体"/>
          <w:color w:val="auto"/>
          <w:szCs w:val="22"/>
          <w:highlight w:val="none"/>
          <w:shd w:val="clear" w:color="auto" w:fill="auto"/>
          <w:lang w:val="en-US" w:eastAsia="zh-CN"/>
        </w:rPr>
      </w:pPr>
      <w:bookmarkStart w:id="46" w:name="_Toc4904"/>
      <w:r>
        <w:rPr>
          <w:rFonts w:hint="eastAsia" w:ascii="黑体" w:hAnsi="黑体" w:eastAsia="黑体" w:cs="黑体"/>
          <w:color w:val="auto"/>
          <w:szCs w:val="22"/>
          <w:highlight w:val="none"/>
          <w:shd w:val="clear" w:color="auto" w:fill="auto"/>
          <w:lang w:val="en-US" w:eastAsia="zh-CN"/>
        </w:rPr>
        <w:t>独立用户功能要求</w:t>
      </w:r>
      <w:bookmarkEnd w:id="46"/>
      <w:r>
        <w:rPr>
          <w:rFonts w:hint="eastAsia" w:ascii="黑体" w:hAnsi="黑体" w:eastAsia="黑体" w:cs="黑体"/>
          <w:color w:val="auto"/>
          <w:szCs w:val="22"/>
          <w:highlight w:val="none"/>
          <w:shd w:val="clear" w:color="auto" w:fill="auto"/>
          <w:lang w:val="en-US" w:eastAsia="zh-CN"/>
        </w:rPr>
        <w:t xml:space="preserve"> </w:t>
      </w:r>
    </w:p>
    <w:p>
      <w:pPr>
        <w:pStyle w:val="241"/>
        <w:keepNext w:val="0"/>
        <w:keepLines w:val="0"/>
        <w:pageBreakBefore w:val="0"/>
        <w:widowControl/>
        <w:kinsoku/>
        <w:wordWrap/>
        <w:overflowPunct/>
        <w:topLinePunct w:val="0"/>
        <w:autoSpaceDE/>
        <w:autoSpaceDN/>
        <w:bidi w:val="0"/>
        <w:adjustRightInd/>
        <w:snapToGrid/>
        <w:spacing w:before="157" w:beforeLines="50" w:after="157" w:afterLines="50" w:line="240" w:lineRule="auto"/>
        <w:ind w:left="0"/>
        <w:jc w:val="both"/>
        <w:textAlignment w:val="auto"/>
        <w:rPr>
          <w:rFonts w:hint="default" w:ascii="黑体" w:hAnsi="Calibri" w:eastAsia="黑体" w:cs="Calibri"/>
          <w:color w:val="auto"/>
          <w:highlight w:val="none"/>
          <w:lang w:val="en-US" w:eastAsia="zh-CN"/>
        </w:rPr>
      </w:pPr>
      <w:r>
        <w:rPr>
          <w:rFonts w:hint="default" w:hAnsi="Calibri" w:cs="Calibri"/>
          <w:color w:val="auto"/>
          <w:highlight w:val="none"/>
          <w:lang w:val="en-US" w:eastAsia="zh-CN"/>
        </w:rPr>
        <w:t>GPS对时</w:t>
      </w:r>
    </w:p>
    <w:p>
      <w:pPr>
        <w:pStyle w:val="238"/>
        <w:tabs>
          <w:tab w:val="center" w:pos="4201"/>
          <w:tab w:val="right" w:leader="dot" w:pos="9298"/>
        </w:tabs>
        <w:rPr>
          <w:rFonts w:hint="eastAsia"/>
          <w:b w:val="0"/>
          <w:bCs w:val="0"/>
          <w:color w:val="auto"/>
          <w:lang w:val="en-US" w:eastAsia="zh-CN"/>
        </w:rPr>
      </w:pPr>
      <w:r>
        <w:rPr>
          <w:rFonts w:hint="eastAsia" w:hAnsi="宋体" w:cs="宋体"/>
          <w:b w:val="0"/>
          <w:bCs w:val="0"/>
          <w:color w:val="auto"/>
          <w:highlight w:val="none"/>
          <w:lang w:val="en-US" w:eastAsia="zh-CN"/>
        </w:rPr>
        <w:t>独立用户可调控负荷数据采集设备</w:t>
      </w:r>
      <w:r>
        <w:rPr>
          <w:rFonts w:hint="eastAsia" w:ascii="宋体" w:hAnsi="宋体" w:eastAsia="宋体" w:cs="宋体"/>
          <w:b w:val="0"/>
          <w:bCs w:val="0"/>
          <w:color w:val="auto"/>
          <w:highlight w:val="none"/>
          <w:lang w:val="en-US" w:eastAsia="zh-CN"/>
        </w:rPr>
        <w:t>需配置时间同步对时（GPS）装置，具备自动对时功能，确保本地数据、上送数据、主站接受数据的时间标记准确和统一</w:t>
      </w:r>
      <w:r>
        <w:rPr>
          <w:rFonts w:hint="eastAsia" w:hAnsi="宋体" w:cs="宋体"/>
          <w:b w:val="0"/>
          <w:bCs w:val="0"/>
          <w:color w:val="auto"/>
          <w:highlight w:val="none"/>
          <w:lang w:val="en-US" w:eastAsia="zh-CN"/>
        </w:rPr>
        <w:t>。</w:t>
      </w:r>
    </w:p>
    <w:p>
      <w:pPr>
        <w:pStyle w:val="241"/>
        <w:spacing w:before="157" w:after="157"/>
        <w:ind w:left="0"/>
        <w:rPr>
          <w:rFonts w:hint="eastAsia"/>
          <w:color w:val="auto"/>
          <w:lang w:val="en-US" w:eastAsia="zh-CN"/>
        </w:rPr>
      </w:pPr>
      <w:r>
        <w:rPr>
          <w:rFonts w:hint="eastAsia"/>
          <w:color w:val="auto"/>
          <w:lang w:val="en-US" w:eastAsia="zh-CN"/>
        </w:rPr>
        <w:t>电能计量</w:t>
      </w:r>
    </w:p>
    <w:p>
      <w:pPr>
        <w:pStyle w:val="238"/>
        <w:tabs>
          <w:tab w:val="center" w:pos="4201"/>
          <w:tab w:val="right" w:leader="dot" w:pos="9298"/>
        </w:tabs>
        <w:rPr>
          <w:rFonts w:hint="eastAsia" w:hAnsi="宋体" w:cs="宋体"/>
          <w:b w:val="0"/>
          <w:bCs w:val="0"/>
          <w:color w:val="auto"/>
          <w:highlight w:val="none"/>
          <w:lang w:val="en-US" w:eastAsia="zh-CN"/>
        </w:rPr>
      </w:pPr>
      <w:r>
        <w:rPr>
          <w:rFonts w:hint="eastAsia" w:hAnsi="宋体" w:cs="宋体"/>
          <w:b w:val="0"/>
          <w:bCs w:val="0"/>
          <w:color w:val="auto"/>
          <w:highlight w:val="none"/>
          <w:lang w:val="en-US" w:eastAsia="zh-CN"/>
        </w:rPr>
        <w:t>独立</w:t>
      </w:r>
      <w:r>
        <w:rPr>
          <w:rFonts w:hint="eastAsia" w:ascii="宋体" w:hAnsi="宋体" w:eastAsia="宋体" w:cs="宋体"/>
          <w:b w:val="0"/>
          <w:bCs w:val="0"/>
          <w:color w:val="auto"/>
          <w:highlight w:val="none"/>
          <w:lang w:val="en-US" w:eastAsia="zh-CN"/>
        </w:rPr>
        <w:t>用户</w:t>
      </w:r>
      <w:r>
        <w:rPr>
          <w:rFonts w:hint="eastAsia" w:hAnsi="宋体" w:cs="宋体"/>
          <w:b w:val="0"/>
          <w:bCs w:val="0"/>
          <w:color w:val="auto"/>
          <w:highlight w:val="none"/>
          <w:lang w:val="en-US" w:eastAsia="zh-CN"/>
        </w:rPr>
        <w:t>数据采集设备需</w:t>
      </w:r>
      <w:r>
        <w:rPr>
          <w:rFonts w:hint="eastAsia" w:ascii="宋体" w:hAnsi="宋体" w:eastAsia="宋体" w:cs="宋体"/>
          <w:b w:val="0"/>
          <w:bCs w:val="0"/>
          <w:color w:val="auto"/>
          <w:highlight w:val="none"/>
          <w:lang w:val="en-US" w:eastAsia="zh-CN"/>
        </w:rPr>
        <w:t>具备实时电能计量功能，对</w:t>
      </w:r>
      <w:r>
        <w:rPr>
          <w:rFonts w:hint="eastAsia" w:hAnsi="宋体" w:cs="宋体"/>
          <w:b w:val="0"/>
          <w:bCs w:val="0"/>
          <w:color w:val="auto"/>
          <w:highlight w:val="none"/>
          <w:lang w:val="en-US" w:eastAsia="zh-CN"/>
        </w:rPr>
        <w:t>可调控</w:t>
      </w:r>
      <w:r>
        <w:rPr>
          <w:rFonts w:hint="eastAsia" w:ascii="宋体" w:hAnsi="宋体" w:eastAsia="宋体" w:cs="宋体"/>
          <w:b w:val="0"/>
          <w:bCs w:val="0"/>
          <w:color w:val="auto"/>
          <w:highlight w:val="none"/>
          <w:lang w:val="en-US" w:eastAsia="zh-CN"/>
        </w:rPr>
        <w:t>负荷参与</w:t>
      </w:r>
      <w:r>
        <w:rPr>
          <w:rFonts w:hint="eastAsia" w:hAnsi="宋体" w:cs="宋体"/>
          <w:b w:val="0"/>
          <w:bCs w:val="0"/>
          <w:color w:val="auto"/>
          <w:highlight w:val="none"/>
          <w:lang w:val="en-US" w:eastAsia="zh-CN"/>
        </w:rPr>
        <w:t>电网平衡、频率</w:t>
      </w:r>
      <w:r>
        <w:rPr>
          <w:rFonts w:hint="eastAsia" w:ascii="宋体" w:hAnsi="宋体" w:eastAsia="宋体" w:cs="宋体"/>
          <w:b w:val="0"/>
          <w:bCs w:val="0"/>
          <w:color w:val="auto"/>
          <w:highlight w:val="none"/>
          <w:lang w:val="en-US" w:eastAsia="zh-CN"/>
        </w:rPr>
        <w:t>调节，可以根据电能计量迅速计算出调节电量，保障调节出清结果与负荷调节</w:t>
      </w:r>
      <w:r>
        <w:rPr>
          <w:rFonts w:hint="eastAsia" w:hAnsi="宋体" w:cs="宋体"/>
          <w:b w:val="0"/>
          <w:bCs w:val="0"/>
          <w:color w:val="auto"/>
          <w:highlight w:val="none"/>
          <w:lang w:val="en-US" w:eastAsia="zh-CN"/>
        </w:rPr>
        <w:t>电量</w:t>
      </w:r>
      <w:r>
        <w:rPr>
          <w:rFonts w:hint="eastAsia" w:ascii="宋体" w:hAnsi="宋体" w:eastAsia="宋体" w:cs="宋体"/>
          <w:b w:val="0"/>
          <w:bCs w:val="0"/>
          <w:color w:val="auto"/>
          <w:highlight w:val="none"/>
          <w:lang w:val="en-US" w:eastAsia="zh-CN"/>
        </w:rPr>
        <w:t>对应准确。电能计量装置应具备满足调控机构要求的检定合格证书，具备双向计量、分时计量等数据采集功能</w:t>
      </w:r>
      <w:r>
        <w:rPr>
          <w:rFonts w:hint="eastAsia" w:hAnsi="宋体" w:cs="宋体"/>
          <w:b w:val="0"/>
          <w:bCs w:val="0"/>
          <w:color w:val="auto"/>
          <w:highlight w:val="none"/>
          <w:lang w:val="en-US" w:eastAsia="zh-CN"/>
        </w:rPr>
        <w:t>。</w:t>
      </w:r>
    </w:p>
    <w:p>
      <w:pPr>
        <w:pStyle w:val="241"/>
        <w:keepNext w:val="0"/>
        <w:keepLines w:val="0"/>
        <w:pageBreakBefore w:val="0"/>
        <w:widowControl/>
        <w:kinsoku/>
        <w:wordWrap/>
        <w:overflowPunct/>
        <w:topLinePunct w:val="0"/>
        <w:autoSpaceDE/>
        <w:autoSpaceDN/>
        <w:bidi w:val="0"/>
        <w:adjustRightInd/>
        <w:snapToGrid/>
        <w:spacing w:before="157" w:after="157" w:line="240" w:lineRule="auto"/>
        <w:ind w:left="0" w:leftChars="0" w:firstLine="0" w:firstLineChars="0"/>
        <w:jc w:val="both"/>
        <w:textAlignment w:val="auto"/>
        <w:rPr>
          <w:rFonts w:hint="default" w:ascii="黑体" w:hAnsi="Calibri" w:eastAsia="黑体" w:cs="Calibri"/>
          <w:b w:val="0"/>
          <w:bCs w:val="0"/>
          <w:color w:val="auto"/>
          <w:highlight w:val="none"/>
          <w:lang w:eastAsia="zh-CN"/>
        </w:rPr>
      </w:pPr>
      <w:r>
        <w:rPr>
          <w:rFonts w:hint="default" w:ascii="黑体" w:hAnsi="Calibri" w:eastAsia="黑体" w:cs="Calibri"/>
          <w:b w:val="0"/>
          <w:bCs w:val="0"/>
          <w:color w:val="auto"/>
          <w:highlight w:val="none"/>
          <w:lang w:eastAsia="zh-CN"/>
        </w:rPr>
        <w:t>基线负荷</w:t>
      </w:r>
      <w:r>
        <w:rPr>
          <w:rFonts w:hint="eastAsia" w:cs="Calibri"/>
          <w:b w:val="0"/>
          <w:bCs w:val="0"/>
          <w:color w:val="auto"/>
          <w:highlight w:val="none"/>
          <w:lang w:eastAsia="zh-CN"/>
        </w:rPr>
        <w:t>核定与调峰</w:t>
      </w:r>
      <w:r>
        <w:rPr>
          <w:rFonts w:hint="eastAsia" w:cs="Calibri"/>
          <w:b w:val="0"/>
          <w:bCs w:val="0"/>
          <w:color w:val="auto"/>
          <w:highlight w:val="none"/>
          <w:lang w:val="en-US" w:eastAsia="zh-CN"/>
        </w:rPr>
        <w:t>电量计算</w:t>
      </w:r>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lang w:eastAsia="zh-CN"/>
        </w:rPr>
        <w:t>独立用户在参与调节过程中，首先对负荷的基准曲线进行确定，基准负荷曲线确定需根据参与调峰之前连续</w:t>
      </w:r>
      <w:r>
        <w:rPr>
          <w:rFonts w:hint="eastAsia" w:ascii="宋体" w:hAnsi="宋体" w:eastAsia="宋体" w:cs="宋体"/>
          <w:b w:val="0"/>
          <w:bCs w:val="0"/>
          <w:color w:val="auto"/>
          <w:highlight w:val="none"/>
          <w:lang w:val="en-US" w:eastAsia="zh-CN"/>
        </w:rPr>
        <w:t>10个工作日负荷曲线，并剔除最大最小负荷造成的分布干扰，作为典型日基准曲线，详细可参考</w:t>
      </w:r>
      <w:r>
        <w:rPr>
          <w:rFonts w:hint="eastAsia" w:ascii="宋体" w:hAnsi="宋体" w:eastAsia="宋体" w:cs="宋体"/>
          <w:b w:val="0"/>
          <w:bCs w:val="0"/>
          <w:color w:val="auto"/>
          <w:highlight w:val="none"/>
          <w:lang w:eastAsia="zh-CN"/>
        </w:rPr>
        <w:t>《GB/T 37016-2018 电力用户需求响应节约电力测量与验证技术要求》执行。</w:t>
      </w:r>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lang w:eastAsia="zh-CN"/>
        </w:rPr>
        <w:t>基线负荷核定是指用户在参与调峰之前，需要对现有的生产负荷进行基准负荷曲线核定，完成后会生成一条全天</w:t>
      </w:r>
      <w:r>
        <w:rPr>
          <w:rFonts w:hint="eastAsia" w:ascii="宋体" w:hAnsi="宋体" w:eastAsia="宋体" w:cs="宋体"/>
          <w:b w:val="0"/>
          <w:bCs w:val="0"/>
          <w:color w:val="auto"/>
          <w:highlight w:val="none"/>
          <w:lang w:val="en-US" w:eastAsia="zh-CN"/>
        </w:rPr>
        <w:t>24小时，时间间隔为0.25小时的96点有功功率曲线。</w:t>
      </w:r>
      <w:r>
        <w:rPr>
          <w:rFonts w:hint="eastAsia" w:ascii="宋体" w:hAnsi="宋体" w:eastAsia="宋体" w:cs="宋体"/>
          <w:b w:val="0"/>
          <w:bCs w:val="0"/>
          <w:color w:val="auto"/>
          <w:highlight w:val="none"/>
          <w:lang w:eastAsia="zh-CN"/>
        </w:rPr>
        <w:t>便于在实际参与调峰期间，计算实际参与调峰的调峰电量，为某个时段下实际运行负荷减去基准负荷得出调峰电力后，乘以出清时长，并取绝对值，即可得出该时间段内的实际调峰电量，累计调峰电量具体公式如下：</w:t>
      </w:r>
    </w:p>
    <w:p>
      <w:pPr>
        <w:pStyle w:val="238"/>
        <w:tabs>
          <w:tab w:val="center" w:pos="4201"/>
          <w:tab w:val="right" w:leader="dot" w:pos="9298"/>
        </w:tabs>
        <w:rPr>
          <w:rFonts w:ascii="Times New Roman" w:hAnsi="Times New Roman"/>
          <w:b w:val="0"/>
          <w:bCs w:val="0"/>
          <w:color w:val="auto"/>
          <w:position w:val="-14"/>
        </w:rPr>
      </w:pPr>
      <w:r>
        <w:rPr>
          <w:rFonts w:ascii="Times New Roman" w:hAnsi="Times New Roman"/>
          <w:b w:val="0"/>
          <w:bCs w:val="0"/>
          <w:color w:val="auto"/>
          <w:position w:val="-28"/>
        </w:rPr>
        <w:object>
          <v:shape id="_x0000_i1025" o:spt="75" type="#_x0000_t75" style="height:42.5pt;width:218.05pt;" o:ole="t" filled="f" o:preferrelative="t" stroked="f" coordsize="21600,21600">
            <v:path/>
            <v:fill on="f" focussize="0,0"/>
            <v:stroke on="f"/>
            <v:imagedata r:id="rId13" o:title=""/>
            <o:lock v:ext="edit" aspectratio="t"/>
            <w10:wrap type="none"/>
            <w10:anchorlock/>
          </v:shape>
          <o:OLEObject Type="Embed" ProgID="Equation.3" ShapeID="_x0000_i1025" DrawAspect="Content" ObjectID="_1468075725" r:id="rId12">
            <o:LockedField>false</o:LockedField>
          </o:OLEObject>
        </w:object>
      </w:r>
    </w:p>
    <w:p>
      <w:pPr>
        <w:pStyle w:val="238"/>
        <w:tabs>
          <w:tab w:val="center" w:pos="4201"/>
          <w:tab w:val="right" w:leader="dot" w:pos="9298"/>
        </w:tabs>
        <w:rPr>
          <w:rFonts w:hint="eastAsia" w:ascii="宋体" w:hAnsi="宋体" w:eastAsia="宋体" w:cs="宋体"/>
          <w:b w:val="0"/>
          <w:bCs w:val="0"/>
          <w:color w:val="auto"/>
          <w:sz w:val="21"/>
          <w:szCs w:val="20"/>
          <w:highlight w:val="none"/>
        </w:rPr>
      </w:pPr>
      <w:r>
        <w:rPr>
          <w:rFonts w:ascii="Times New Roman" w:hAnsi="Times New Roman"/>
          <w:b w:val="0"/>
          <w:bCs w:val="0"/>
          <w:color w:val="auto"/>
          <w:position w:val="-14"/>
        </w:rPr>
        <w:object>
          <v:shape id="_x0000_i1026" o:spt="75" type="#_x0000_t75" style="height:23.75pt;width:49.6pt;" o:ole="t" filled="f" o:preferrelative="t" stroked="f" coordsize="21600,21600">
            <v:path/>
            <v:fill on="f" focussize="0,0"/>
            <v:stroke on="f"/>
            <v:imagedata r:id="rId15" o:title=""/>
            <o:lock v:ext="edit" aspectratio="t"/>
            <w10:wrap type="none"/>
            <w10:anchorlock/>
          </v:shape>
          <o:OLEObject Type="Embed" ProgID="Equation.3" ShapeID="_x0000_i1026" DrawAspect="Content" ObjectID="_1468075726" r:id="rId14">
            <o:LockedField>false</o:LockedField>
          </o:OLEObject>
        </w:object>
      </w:r>
      <w:r>
        <w:rPr>
          <w:rFonts w:hint="eastAsia" w:ascii="宋体" w:hAnsi="宋体" w:eastAsia="宋体" w:cs="宋体"/>
          <w:b w:val="0"/>
          <w:bCs w:val="0"/>
          <w:color w:val="auto"/>
          <w:sz w:val="21"/>
          <w:szCs w:val="20"/>
          <w:highlight w:val="none"/>
        </w:rPr>
        <w:t>是出清时段t内</w:t>
      </w:r>
      <w:r>
        <w:rPr>
          <w:rFonts w:hint="eastAsia" w:hAnsi="宋体" w:cs="宋体"/>
          <w:b w:val="0"/>
          <w:bCs w:val="0"/>
          <w:color w:val="auto"/>
          <w:sz w:val="21"/>
          <w:szCs w:val="20"/>
          <w:highlight w:val="none"/>
          <w:lang w:eastAsia="zh-CN"/>
        </w:rPr>
        <w:t>用户负荷累计</w:t>
      </w:r>
      <w:r>
        <w:rPr>
          <w:rFonts w:hint="eastAsia" w:ascii="宋体" w:hAnsi="宋体" w:eastAsia="宋体" w:cs="宋体"/>
          <w:b w:val="0"/>
          <w:bCs w:val="0"/>
          <w:color w:val="auto"/>
          <w:sz w:val="21"/>
          <w:szCs w:val="20"/>
          <w:highlight w:val="none"/>
        </w:rPr>
        <w:t>获得的调峰</w:t>
      </w:r>
      <w:r>
        <w:rPr>
          <w:rFonts w:hint="eastAsia" w:hAnsi="宋体" w:cs="宋体"/>
          <w:b w:val="0"/>
          <w:bCs w:val="0"/>
          <w:color w:val="auto"/>
          <w:sz w:val="21"/>
          <w:szCs w:val="20"/>
          <w:highlight w:val="none"/>
          <w:lang w:eastAsia="zh-CN"/>
        </w:rPr>
        <w:t>贡献电量（</w:t>
      </w:r>
      <w:r>
        <w:rPr>
          <w:rFonts w:hint="eastAsia" w:hAnsi="宋体" w:cs="宋体"/>
          <w:b w:val="0"/>
          <w:bCs w:val="0"/>
          <w:color w:val="auto"/>
          <w:sz w:val="21"/>
          <w:szCs w:val="20"/>
          <w:highlight w:val="none"/>
          <w:lang w:val="en-US" w:eastAsia="zh-CN"/>
        </w:rPr>
        <w:t>kWh</w:t>
      </w:r>
      <w:r>
        <w:rPr>
          <w:rFonts w:hint="eastAsia" w:hAnsi="宋体" w:cs="宋体"/>
          <w:b w:val="0"/>
          <w:bCs w:val="0"/>
          <w:color w:val="auto"/>
          <w:sz w:val="21"/>
          <w:szCs w:val="20"/>
          <w:highlight w:val="none"/>
          <w:lang w:eastAsia="zh-CN"/>
        </w:rPr>
        <w:t>），此处取绝对值，充分考虑了调峰过程中存在升降负荷双向的情况。如果调峰方式为升负荷满足</w:t>
      </w:r>
      <w:r>
        <w:rPr>
          <w:rFonts w:hint="eastAsia" w:ascii="Times New Roman" w:hAnsi="Times New Roman"/>
          <w:b w:val="0"/>
          <w:bCs w:val="0"/>
          <w:color w:val="auto"/>
          <w:position w:val="-14"/>
        </w:rPr>
        <w:object>
          <v:shape id="_x0000_i1027" o:spt="75" type="#_x0000_t75" style="height:25pt;width:29.75pt;" o:ole="t" filled="f" o:preferrelative="t" stroked="f" coordsize="21600,21600">
            <v:path/>
            <v:fill on="f" focussize="0,0"/>
            <v:stroke on="f"/>
            <v:imagedata r:id="rId17" o:title=""/>
            <o:lock v:ext="edit" aspectratio="t"/>
            <w10:wrap type="none"/>
            <w10:anchorlock/>
          </v:shape>
          <o:OLEObject Type="Embed" ProgID="Equation.3" ShapeID="_x0000_i1027" DrawAspect="Content" ObjectID="_1468075727" r:id="rId16">
            <o:LockedField>false</o:LockedField>
          </o:OLEObject>
        </w:object>
      </w:r>
      <w:r>
        <w:rPr>
          <w:rFonts w:hint="eastAsia" w:ascii="宋体" w:hAnsi="宋体" w:cs="宋体"/>
          <w:b w:val="0"/>
          <w:bCs w:val="0"/>
          <w:color w:val="auto"/>
          <w:position w:val="0"/>
          <w:highlight w:val="none"/>
          <w:lang w:val="en-US" w:eastAsia="zh-CN"/>
        </w:rPr>
        <w:t>-</w:t>
      </w:r>
      <w:r>
        <w:rPr>
          <w:rFonts w:ascii="Times New Roman" w:hAnsi="Times New Roman"/>
          <w:b w:val="0"/>
          <w:bCs w:val="0"/>
          <w:color w:val="auto"/>
          <w:position w:val="-12"/>
        </w:rPr>
        <w:object>
          <v:shape id="_x0000_i1028" o:spt="75" type="#_x0000_t75" style="height:23.75pt;width:29.75pt;" o:ole="t" filled="f" o:preferrelative="t" stroked="f" coordsize="21600,21600">
            <v:path/>
            <v:fill on="f" focussize="0,0"/>
            <v:stroke on="f"/>
            <v:imagedata r:id="rId19" o:title=""/>
            <o:lock v:ext="edit" aspectratio="t"/>
            <w10:wrap type="none"/>
            <w10:anchorlock/>
          </v:shape>
          <o:OLEObject Type="Embed" ProgID="Equation.3" ShapeID="_x0000_i1028" DrawAspect="Content" ObjectID="_1468075728" r:id="rId18">
            <o:LockedField>false</o:LockedField>
          </o:OLEObject>
        </w:object>
      </w:r>
      <w:r>
        <w:rPr>
          <w:rFonts w:hint="eastAsia" w:hAnsi="宋体" w:cs="宋体"/>
          <w:b w:val="0"/>
          <w:bCs w:val="0"/>
          <w:color w:val="auto"/>
          <w:position w:val="0"/>
          <w:highlight w:val="none"/>
          <w:lang w:eastAsia="zh-CN"/>
        </w:rPr>
        <w:t>&gt;</w:t>
      </w:r>
      <w:r>
        <w:rPr>
          <w:rFonts w:hint="eastAsia" w:hAnsi="宋体" w:cs="宋体"/>
          <w:b w:val="0"/>
          <w:bCs w:val="0"/>
          <w:color w:val="auto"/>
          <w:position w:val="0"/>
          <w:highlight w:val="none"/>
          <w:lang w:val="en-US" w:eastAsia="zh-CN"/>
        </w:rPr>
        <w:t>0条件</w:t>
      </w:r>
      <w:r>
        <w:rPr>
          <w:rFonts w:hint="eastAsia" w:ascii="宋体" w:hAnsi="宋体" w:cs="宋体"/>
          <w:b w:val="0"/>
          <w:bCs w:val="0"/>
          <w:color w:val="auto"/>
          <w:position w:val="0"/>
          <w:highlight w:val="none"/>
          <w:lang w:eastAsia="zh-CN"/>
        </w:rPr>
        <w:t>时，</w:t>
      </w:r>
      <w:r>
        <w:rPr>
          <w:rFonts w:hint="eastAsia" w:hAnsi="宋体" w:cs="宋体"/>
          <w:b w:val="0"/>
          <w:bCs w:val="0"/>
          <w:color w:val="auto"/>
          <w:sz w:val="21"/>
          <w:szCs w:val="20"/>
          <w:highlight w:val="none"/>
          <w:lang w:eastAsia="zh-CN"/>
        </w:rPr>
        <w:t>降负荷满足</w:t>
      </w:r>
      <w:r>
        <w:rPr>
          <w:rFonts w:hint="eastAsia" w:ascii="Times New Roman" w:hAnsi="Times New Roman"/>
          <w:b w:val="0"/>
          <w:bCs w:val="0"/>
          <w:color w:val="auto"/>
          <w:position w:val="-14"/>
        </w:rPr>
        <w:object>
          <v:shape id="_x0000_i1029" o:spt="75" type="#_x0000_t75" style="height:25pt;width:29.75pt;" o:ole="t" filled="f" o:preferrelative="t" stroked="f" coordsize="21600,21600">
            <v:path/>
            <v:fill on="f" focussize="0,0"/>
            <v:stroke on="f"/>
            <v:imagedata r:id="rId17" o:title=""/>
            <o:lock v:ext="edit" aspectratio="t"/>
            <w10:wrap type="none"/>
            <w10:anchorlock/>
          </v:shape>
          <o:OLEObject Type="Embed" ProgID="Equation.3" ShapeID="_x0000_i1029" DrawAspect="Content" ObjectID="_1468075729" r:id="rId20">
            <o:LockedField>false</o:LockedField>
          </o:OLEObject>
        </w:object>
      </w:r>
      <w:r>
        <w:rPr>
          <w:rFonts w:hint="eastAsia" w:ascii="宋体" w:hAnsi="宋体" w:cs="宋体"/>
          <w:b w:val="0"/>
          <w:bCs w:val="0"/>
          <w:color w:val="auto"/>
          <w:position w:val="0"/>
          <w:highlight w:val="none"/>
          <w:lang w:val="en-US" w:eastAsia="zh-CN"/>
        </w:rPr>
        <w:t>-</w:t>
      </w:r>
      <w:r>
        <w:rPr>
          <w:rFonts w:ascii="Times New Roman" w:hAnsi="Times New Roman"/>
          <w:b w:val="0"/>
          <w:bCs w:val="0"/>
          <w:color w:val="auto"/>
          <w:position w:val="-12"/>
        </w:rPr>
        <w:object>
          <v:shape id="_x0000_i1030" o:spt="75" type="#_x0000_t75" style="height:23.75pt;width:29.75pt;" o:ole="t" filled="f" o:preferrelative="t" stroked="f" coordsize="21600,21600">
            <v:path/>
            <v:fill on="f" focussize="0,0"/>
            <v:stroke on="f"/>
            <v:imagedata r:id="rId19" o:title=""/>
            <o:lock v:ext="edit" aspectratio="t"/>
            <w10:wrap type="none"/>
            <w10:anchorlock/>
          </v:shape>
          <o:OLEObject Type="Embed" ProgID="Equation.3" ShapeID="_x0000_i1030" DrawAspect="Content" ObjectID="_1468075730" r:id="rId21">
            <o:LockedField>false</o:LockedField>
          </o:OLEObject>
        </w:object>
      </w:r>
      <w:r>
        <w:rPr>
          <w:rFonts w:hint="eastAsia" w:hAnsi="宋体" w:cs="宋体"/>
          <w:b w:val="0"/>
          <w:bCs w:val="0"/>
          <w:color w:val="auto"/>
          <w:position w:val="0"/>
          <w:highlight w:val="none"/>
          <w:lang w:val="en-US" w:eastAsia="zh-CN"/>
        </w:rPr>
        <w:t>&lt;0</w:t>
      </w:r>
      <w:r>
        <w:rPr>
          <w:rFonts w:hint="eastAsia" w:ascii="宋体" w:hAnsi="宋体" w:cs="宋体"/>
          <w:b w:val="0"/>
          <w:bCs w:val="0"/>
          <w:color w:val="auto"/>
          <w:position w:val="0"/>
          <w:highlight w:val="none"/>
          <w:lang w:eastAsia="zh-CN"/>
        </w:rPr>
        <w:t>时，</w:t>
      </w:r>
      <w:r>
        <w:rPr>
          <w:rFonts w:hint="eastAsia" w:hAnsi="宋体" w:cs="宋体"/>
          <w:b w:val="0"/>
          <w:bCs w:val="0"/>
          <w:color w:val="auto"/>
          <w:sz w:val="21"/>
          <w:szCs w:val="20"/>
          <w:highlight w:val="none"/>
          <w:lang w:eastAsia="zh-CN"/>
        </w:rPr>
        <w:t>则</w:t>
      </w:r>
      <w:r>
        <w:rPr>
          <w:rFonts w:hint="eastAsia" w:ascii="宋体" w:hAnsi="宋体" w:cs="宋体"/>
          <w:b w:val="0"/>
          <w:bCs w:val="0"/>
          <w:color w:val="auto"/>
          <w:position w:val="0"/>
          <w:highlight w:val="none"/>
          <w:lang w:eastAsia="zh-CN"/>
        </w:rPr>
        <w:t>公式成立</w:t>
      </w:r>
      <w:r>
        <w:rPr>
          <w:rFonts w:hint="eastAsia" w:hAnsi="宋体" w:cs="宋体"/>
          <w:b w:val="0"/>
          <w:bCs w:val="0"/>
          <w:color w:val="auto"/>
          <w:position w:val="0"/>
          <w:highlight w:val="none"/>
          <w:lang w:eastAsia="zh-CN"/>
        </w:rPr>
        <w:t>，否则视作无效负荷</w:t>
      </w:r>
      <w:r>
        <w:rPr>
          <w:rFonts w:hint="eastAsia" w:hAnsi="宋体" w:cs="宋体"/>
          <w:b w:val="0"/>
          <w:bCs w:val="0"/>
          <w:color w:val="auto"/>
          <w:sz w:val="21"/>
          <w:szCs w:val="20"/>
          <w:highlight w:val="none"/>
          <w:lang w:eastAsia="zh-CN"/>
        </w:rPr>
        <w:t>；</w:t>
      </w:r>
    </w:p>
    <w:p>
      <w:pPr>
        <w:pStyle w:val="238"/>
        <w:tabs>
          <w:tab w:val="center" w:pos="4201"/>
          <w:tab w:val="right" w:leader="dot" w:pos="9298"/>
        </w:tabs>
        <w:rPr>
          <w:rFonts w:hint="eastAsia" w:ascii="Times New Roman" w:hAnsi="Times New Roman" w:cs="Calibri"/>
          <w:b w:val="0"/>
          <w:bCs w:val="0"/>
          <w:color w:val="auto"/>
          <w:position w:val="-14"/>
          <w:sz w:val="21"/>
          <w:szCs w:val="20"/>
          <w:highlight w:val="none"/>
          <w:lang w:eastAsia="zh-CN"/>
        </w:rPr>
      </w:pPr>
      <w:r>
        <w:rPr>
          <w:rFonts w:ascii="Times New Roman" w:hAnsi="Times New Roman"/>
          <w:b w:val="0"/>
          <w:bCs w:val="0"/>
          <w:color w:val="auto"/>
          <w:position w:val="-12"/>
        </w:rPr>
        <w:object>
          <v:shape id="_x0000_i1031" o:spt="75" type="#_x0000_t75" style="height:23.75pt;width:29.75pt;" o:ole="t" filled="f" o:preferrelative="t" stroked="f" coordsize="21600,21600">
            <v:path/>
            <v:fill on="f" focussize="0,0"/>
            <v:stroke on="f"/>
            <v:imagedata r:id="rId19" o:title=""/>
            <o:lock v:ext="edit" aspectratio="t"/>
            <w10:wrap type="none"/>
            <w10:anchorlock/>
          </v:shape>
          <o:OLEObject Type="Embed" ProgID="Equation.3" ShapeID="_x0000_i1031" DrawAspect="Content" ObjectID="_1468075731" r:id="rId22">
            <o:LockedField>false</o:LockedField>
          </o:OLEObject>
        </w:object>
      </w:r>
      <w:r>
        <w:rPr>
          <w:rFonts w:hint="eastAsia" w:ascii="Times New Roman" w:hAnsi="Times New Roman"/>
          <w:b w:val="0"/>
          <w:bCs w:val="0"/>
          <w:color w:val="auto"/>
          <w:position w:val="-14"/>
          <w:lang w:eastAsia="zh-CN"/>
        </w:rPr>
        <w:t>是出清时段</w:t>
      </w:r>
      <w:r>
        <w:rPr>
          <w:rFonts w:hint="eastAsia" w:ascii="Times New Roman" w:hAnsi="Times New Roman"/>
          <w:b w:val="0"/>
          <w:bCs w:val="0"/>
          <w:color w:val="auto"/>
          <w:position w:val="-14"/>
          <w:lang w:val="en-US" w:eastAsia="zh-CN"/>
        </w:rPr>
        <w:t>i内的基准功率（kW），</w:t>
      </w:r>
      <w:r>
        <w:rPr>
          <w:rFonts w:hint="eastAsia" w:ascii="Times New Roman" w:hAnsi="Times New Roman"/>
          <w:b w:val="0"/>
          <w:bCs w:val="0"/>
          <w:color w:val="auto"/>
          <w:position w:val="-14"/>
        </w:rPr>
        <w:object>
          <v:shape id="_x0000_i1032" o:spt="75" type="#_x0000_t75" style="height:25pt;width:29.75pt;" o:ole="t" filled="f" o:preferrelative="t" stroked="f" coordsize="21600,21600">
            <v:path/>
            <v:fill on="f" focussize="0,0"/>
            <v:stroke on="f"/>
            <v:imagedata r:id="rId17" o:title=""/>
            <o:lock v:ext="edit" aspectratio="t"/>
            <w10:wrap type="none"/>
            <w10:anchorlock/>
          </v:shape>
          <o:OLEObject Type="Embed" ProgID="Equation.3" ShapeID="_x0000_i1032" DrawAspect="Content" ObjectID="_1468075732" r:id="rId23">
            <o:LockedField>false</o:LockedField>
          </o:OLEObject>
        </w:object>
      </w:r>
      <w:r>
        <w:rPr>
          <w:rFonts w:hint="eastAsia" w:ascii="Times New Roman" w:hAnsi="Times New Roman" w:eastAsia="宋体" w:cs="Calibri"/>
          <w:b w:val="0"/>
          <w:bCs w:val="0"/>
          <w:color w:val="auto"/>
          <w:position w:val="-14"/>
          <w:sz w:val="21"/>
          <w:szCs w:val="20"/>
          <w:highlight w:val="none"/>
        </w:rPr>
        <w:t>是出清时段</w:t>
      </w:r>
      <w:r>
        <w:rPr>
          <w:rFonts w:hint="eastAsia" w:ascii="Times New Roman" w:hAnsi="Times New Roman" w:cs="Calibri"/>
          <w:b w:val="0"/>
          <w:bCs w:val="0"/>
          <w:color w:val="auto"/>
          <w:position w:val="-14"/>
          <w:sz w:val="21"/>
          <w:szCs w:val="20"/>
          <w:highlight w:val="none"/>
          <w:lang w:val="en-US" w:eastAsia="zh-CN"/>
        </w:rPr>
        <w:t>i</w:t>
      </w:r>
      <w:r>
        <w:rPr>
          <w:rFonts w:hint="eastAsia" w:ascii="Times New Roman" w:hAnsi="Times New Roman" w:eastAsia="宋体" w:cs="Calibri"/>
          <w:b w:val="0"/>
          <w:bCs w:val="0"/>
          <w:color w:val="auto"/>
          <w:position w:val="-14"/>
          <w:sz w:val="21"/>
          <w:szCs w:val="20"/>
          <w:highlight w:val="none"/>
        </w:rPr>
        <w:t>内的</w:t>
      </w:r>
      <w:r>
        <w:rPr>
          <w:rFonts w:hint="eastAsia" w:ascii="Times New Roman" w:hAnsi="Times New Roman" w:cs="Calibri"/>
          <w:b w:val="0"/>
          <w:bCs w:val="0"/>
          <w:color w:val="auto"/>
          <w:position w:val="-14"/>
          <w:sz w:val="21"/>
          <w:szCs w:val="20"/>
          <w:lang w:eastAsia="zh-CN"/>
        </w:rPr>
        <w:t>实际</w:t>
      </w:r>
      <w:r>
        <w:rPr>
          <w:rFonts w:hint="eastAsia" w:ascii="Times New Roman" w:hAnsi="Times New Roman" w:eastAsia="宋体" w:cs="Calibri"/>
          <w:b w:val="0"/>
          <w:bCs w:val="0"/>
          <w:color w:val="auto"/>
          <w:position w:val="-14"/>
          <w:sz w:val="21"/>
          <w:szCs w:val="20"/>
          <w:highlight w:val="none"/>
        </w:rPr>
        <w:t>调峰电力</w:t>
      </w:r>
      <w:r>
        <w:rPr>
          <w:rFonts w:hint="eastAsia" w:ascii="Times New Roman" w:hAnsi="Times New Roman" w:eastAsia="宋体" w:cs="Calibri"/>
          <w:b w:val="0"/>
          <w:bCs w:val="0"/>
          <w:color w:val="auto"/>
          <w:position w:val="-14"/>
          <w:sz w:val="21"/>
          <w:szCs w:val="20"/>
          <w:highlight w:val="none"/>
          <w:lang w:val="en-US" w:eastAsia="zh-CN"/>
        </w:rPr>
        <w:t>（kW）</w:t>
      </w:r>
      <w:r>
        <w:rPr>
          <w:rFonts w:hint="eastAsia" w:ascii="Times New Roman" w:hAnsi="Times New Roman" w:eastAsia="宋体" w:cs="Calibri"/>
          <w:b w:val="0"/>
          <w:bCs w:val="0"/>
          <w:color w:val="auto"/>
          <w:position w:val="-14"/>
          <w:sz w:val="21"/>
          <w:szCs w:val="20"/>
          <w:highlight w:val="none"/>
        </w:rPr>
        <w:t>，调峰电力定义为申报的</w:t>
      </w:r>
      <w:r>
        <w:rPr>
          <w:rFonts w:hint="eastAsia" w:ascii="Times New Roman" w:hAnsi="Times New Roman" w:cs="Calibri"/>
          <w:b w:val="0"/>
          <w:bCs w:val="0"/>
          <w:color w:val="auto"/>
          <w:position w:val="-14"/>
          <w:sz w:val="21"/>
          <w:szCs w:val="20"/>
          <w:lang w:eastAsia="zh-CN"/>
        </w:rPr>
        <w:t>实际</w:t>
      </w:r>
      <w:r>
        <w:rPr>
          <w:rFonts w:hint="eastAsia" w:ascii="Times New Roman" w:hAnsi="Times New Roman" w:eastAsia="宋体" w:cs="Calibri"/>
          <w:b w:val="0"/>
          <w:bCs w:val="0"/>
          <w:color w:val="auto"/>
          <w:position w:val="-14"/>
          <w:sz w:val="21"/>
          <w:szCs w:val="20"/>
          <w:highlight w:val="none"/>
        </w:rPr>
        <w:t>用电功率与基准功率的差值</w:t>
      </w:r>
      <w:r>
        <w:rPr>
          <w:rFonts w:hint="eastAsia" w:ascii="Times New Roman" w:hAnsi="Times New Roman" w:cs="Calibri"/>
          <w:b w:val="0"/>
          <w:bCs w:val="0"/>
          <w:color w:val="auto"/>
          <w:position w:val="-14"/>
          <w:sz w:val="21"/>
          <w:szCs w:val="20"/>
          <w:highlight w:val="none"/>
          <w:lang w:eastAsia="zh-CN"/>
        </w:rPr>
        <w:t>；</w:t>
      </w:r>
    </w:p>
    <w:p>
      <w:pPr>
        <w:pStyle w:val="238"/>
        <w:tabs>
          <w:tab w:val="center" w:pos="4201"/>
          <w:tab w:val="right" w:leader="dot" w:pos="9298"/>
        </w:tabs>
        <w:rPr>
          <w:rFonts w:hint="eastAsia" w:ascii="宋体" w:hAnsi="宋体" w:eastAsia="宋体" w:cs="宋体"/>
          <w:b w:val="0"/>
          <w:bCs w:val="0"/>
          <w:color w:val="auto"/>
          <w:sz w:val="21"/>
          <w:szCs w:val="20"/>
          <w:highlight w:val="none"/>
        </w:rPr>
      </w:pPr>
      <w:r>
        <w:rPr>
          <w:rFonts w:ascii="Times New Roman" w:hAnsi="Times New Roman"/>
          <w:b w:val="0"/>
          <w:bCs w:val="0"/>
          <w:color w:val="auto"/>
          <w:position w:val="-12"/>
        </w:rPr>
        <w:object>
          <v:shape id="_x0000_i1033" o:spt="75" type="#_x0000_t75" style="height:22.5pt;width:26.05pt;" o:ole="t" filled="f" o:preferrelative="t" stroked="f" coordsize="21600,21600">
            <v:path/>
            <v:fill on="f" focussize="0,0"/>
            <v:stroke on="f"/>
            <v:imagedata r:id="rId25" o:title=""/>
            <o:lock v:ext="edit" aspectratio="t"/>
            <w10:wrap type="none"/>
            <w10:anchorlock/>
          </v:shape>
          <o:OLEObject Type="Embed" ProgID="Equation.3" ShapeID="_x0000_i1033" DrawAspect="Content" ObjectID="_1468075733" r:id="rId24">
            <o:LockedField>false</o:LockedField>
          </o:OLEObject>
        </w:object>
      </w:r>
      <w:r>
        <w:rPr>
          <w:rFonts w:hint="eastAsia" w:ascii="宋体" w:hAnsi="宋体" w:eastAsia="宋体" w:cs="宋体"/>
          <w:b w:val="0"/>
          <w:bCs w:val="0"/>
          <w:color w:val="auto"/>
          <w:sz w:val="21"/>
          <w:szCs w:val="20"/>
          <w:highlight w:val="none"/>
        </w:rPr>
        <w:t>是</w:t>
      </w:r>
      <w:r>
        <w:rPr>
          <w:rFonts w:hint="eastAsia" w:hAnsi="宋体" w:cs="宋体"/>
          <w:b w:val="0"/>
          <w:bCs w:val="0"/>
          <w:color w:val="auto"/>
          <w:sz w:val="21"/>
          <w:szCs w:val="20"/>
          <w:highlight w:val="none"/>
          <w:lang w:eastAsia="zh-CN"/>
        </w:rPr>
        <w:t>市场</w:t>
      </w:r>
      <w:r>
        <w:rPr>
          <w:rFonts w:hint="eastAsia" w:ascii="宋体" w:hAnsi="宋体" w:eastAsia="宋体" w:cs="宋体"/>
          <w:b w:val="0"/>
          <w:bCs w:val="0"/>
          <w:color w:val="auto"/>
          <w:sz w:val="21"/>
          <w:szCs w:val="20"/>
          <w:highlight w:val="none"/>
        </w:rPr>
        <w:t>出清时长，取0.25小时。</w:t>
      </w:r>
    </w:p>
    <w:p>
      <w:pPr>
        <w:pStyle w:val="241"/>
        <w:spacing w:before="157" w:after="157"/>
        <w:ind w:left="0"/>
        <w:rPr>
          <w:rFonts w:hint="eastAsia"/>
          <w:color w:val="auto"/>
          <w:lang w:val="en-US" w:eastAsia="zh-CN"/>
        </w:rPr>
      </w:pPr>
      <w:r>
        <w:rPr>
          <w:rFonts w:hint="eastAsia"/>
          <w:color w:val="auto"/>
          <w:lang w:val="en-US" w:eastAsia="zh-CN"/>
        </w:rPr>
        <w:t>负荷质量管理</w:t>
      </w:r>
    </w:p>
    <w:p>
      <w:pPr>
        <w:pStyle w:val="238"/>
        <w:tabs>
          <w:tab w:val="center" w:pos="4201"/>
          <w:tab w:val="right" w:leader="dot" w:pos="9298"/>
        </w:tabs>
        <w:rPr>
          <w:rFonts w:hint="default" w:ascii="宋体" w:hAnsi="Calibri" w:eastAsia="宋体" w:cs="Calibri"/>
          <w:b w:val="0"/>
          <w:bCs w:val="0"/>
          <w:color w:val="auto"/>
          <w:lang w:val="en-US" w:eastAsia="zh-CN"/>
        </w:rPr>
      </w:pPr>
      <w:r>
        <w:rPr>
          <w:rFonts w:hint="eastAsia" w:hAnsi="宋体" w:cs="宋体"/>
          <w:b w:val="0"/>
          <w:bCs w:val="0"/>
          <w:color w:val="auto"/>
          <w:highlight w:val="none"/>
          <w:lang w:val="en-US" w:eastAsia="zh-CN"/>
        </w:rPr>
        <w:t>独立用户可调控负荷参与电网平衡、频率调节，对实际参与调节电量与出清电量进行监控管理。独立用户参与负荷调节保证调节时段内（每15分钟为一个时段）用电负荷不得低于对应时段的基线负荷，且该时段内实际调节电量与出清电量偏差率需控制在合理范围，保障响应结果真实有效。</w:t>
      </w:r>
    </w:p>
    <w:p>
      <w:pPr>
        <w:pStyle w:val="241"/>
        <w:spacing w:before="157" w:after="157"/>
        <w:ind w:left="0"/>
        <w:rPr>
          <w:rFonts w:hint="eastAsia"/>
          <w:color w:val="auto"/>
          <w:lang w:val="en-US" w:eastAsia="zh-CN"/>
        </w:rPr>
      </w:pPr>
      <w:r>
        <w:rPr>
          <w:rFonts w:hint="eastAsia"/>
          <w:color w:val="auto"/>
          <w:lang w:val="en-US" w:eastAsia="zh-CN"/>
        </w:rPr>
        <w:t>数据恢复</w:t>
      </w:r>
    </w:p>
    <w:p>
      <w:pPr>
        <w:pStyle w:val="238"/>
        <w:tabs>
          <w:tab w:val="center" w:pos="4201"/>
          <w:tab w:val="right" w:leader="dot" w:pos="9298"/>
        </w:tabs>
        <w:rPr>
          <w:rFonts w:hint="eastAsia" w:hAnsi="黑体" w:cs="黑体"/>
          <w:color w:val="auto"/>
          <w:highlight w:val="none"/>
          <w:lang w:val="en-US" w:eastAsia="zh-CN"/>
        </w:rPr>
      </w:pPr>
      <w:r>
        <w:rPr>
          <w:rFonts w:hint="eastAsia" w:hAnsi="宋体" w:cs="宋体"/>
          <w:b w:val="0"/>
          <w:bCs w:val="0"/>
          <w:color w:val="auto"/>
          <w:highlight w:val="none"/>
          <w:lang w:val="en-US" w:eastAsia="zh-CN"/>
        </w:rPr>
        <w:t>当独立用户</w:t>
      </w:r>
      <w:r>
        <w:rPr>
          <w:rFonts w:hint="eastAsia" w:ascii="宋体" w:hAnsi="宋体" w:eastAsia="宋体" w:cs="宋体"/>
          <w:b w:val="0"/>
          <w:bCs w:val="0"/>
          <w:color w:val="auto"/>
          <w:highlight w:val="none"/>
          <w:lang w:val="en-US" w:eastAsia="zh-CN"/>
        </w:rPr>
        <w:t>负荷数据出现大面积刷新不及时、不准确等问题时，</w:t>
      </w:r>
      <w:r>
        <w:rPr>
          <w:rFonts w:hint="eastAsia" w:hAnsi="宋体" w:cs="宋体"/>
          <w:b w:val="0"/>
          <w:bCs w:val="0"/>
          <w:color w:val="auto"/>
          <w:highlight w:val="none"/>
          <w:lang w:val="en-US" w:eastAsia="zh-CN"/>
        </w:rPr>
        <w:t>需</w:t>
      </w:r>
      <w:r>
        <w:rPr>
          <w:rFonts w:hint="eastAsia" w:ascii="宋体" w:hAnsi="宋体" w:eastAsia="宋体" w:cs="宋体"/>
          <w:b w:val="0"/>
          <w:bCs w:val="0"/>
          <w:color w:val="auto"/>
          <w:highlight w:val="none"/>
          <w:lang w:val="en-US" w:eastAsia="zh-CN"/>
        </w:rPr>
        <w:t>在24小时内消除缺陷并及时恢复实时数据的准确性。当</w:t>
      </w:r>
      <w:r>
        <w:rPr>
          <w:rFonts w:hint="eastAsia" w:hAnsi="宋体" w:cs="宋体"/>
          <w:b w:val="0"/>
          <w:bCs w:val="0"/>
          <w:color w:val="auto"/>
          <w:highlight w:val="none"/>
          <w:lang w:val="en-US" w:eastAsia="zh-CN"/>
        </w:rPr>
        <w:t>用户</w:t>
      </w:r>
      <w:r>
        <w:rPr>
          <w:rFonts w:hint="eastAsia" w:ascii="宋体" w:hAnsi="宋体" w:eastAsia="宋体" w:cs="宋体"/>
          <w:b w:val="0"/>
          <w:bCs w:val="0"/>
          <w:color w:val="auto"/>
          <w:highlight w:val="none"/>
          <w:lang w:val="en-US" w:eastAsia="zh-CN"/>
        </w:rPr>
        <w:t>因</w:t>
      </w:r>
      <w:r>
        <w:rPr>
          <w:rFonts w:hint="eastAsia" w:hAnsi="宋体" w:cs="宋体"/>
          <w:b w:val="0"/>
          <w:bCs w:val="0"/>
          <w:color w:val="auto"/>
          <w:highlight w:val="none"/>
          <w:lang w:val="en-US" w:eastAsia="zh-CN"/>
        </w:rPr>
        <w:t>生产或通讯装置需要</w:t>
      </w:r>
      <w:r>
        <w:rPr>
          <w:rFonts w:hint="eastAsia" w:ascii="宋体" w:hAnsi="宋体" w:eastAsia="宋体" w:cs="宋体"/>
          <w:b w:val="0"/>
          <w:bCs w:val="0"/>
          <w:color w:val="auto"/>
          <w:highlight w:val="none"/>
          <w:lang w:val="en-US" w:eastAsia="zh-CN"/>
        </w:rPr>
        <w:t>检修、</w:t>
      </w:r>
      <w:r>
        <w:rPr>
          <w:rFonts w:hint="eastAsia" w:hAnsi="宋体" w:cs="宋体"/>
          <w:b w:val="0"/>
          <w:bCs w:val="0"/>
          <w:color w:val="auto"/>
          <w:highlight w:val="none"/>
          <w:lang w:val="en-US" w:eastAsia="zh-CN"/>
        </w:rPr>
        <w:t>停机</w:t>
      </w:r>
      <w:r>
        <w:rPr>
          <w:rFonts w:hint="eastAsia" w:ascii="宋体" w:hAnsi="宋体" w:eastAsia="宋体" w:cs="宋体"/>
          <w:b w:val="0"/>
          <w:bCs w:val="0"/>
          <w:color w:val="auto"/>
          <w:highlight w:val="none"/>
          <w:lang w:val="en-US" w:eastAsia="zh-CN"/>
        </w:rPr>
        <w:t>等</w:t>
      </w:r>
      <w:r>
        <w:rPr>
          <w:rFonts w:hint="eastAsia" w:hAnsi="宋体" w:cs="宋体"/>
          <w:b w:val="0"/>
          <w:bCs w:val="0"/>
          <w:color w:val="auto"/>
          <w:highlight w:val="none"/>
          <w:lang w:val="en-US" w:eastAsia="zh-CN"/>
        </w:rPr>
        <w:t>问题，</w:t>
      </w:r>
      <w:r>
        <w:rPr>
          <w:rFonts w:hint="eastAsia" w:ascii="宋体" w:hAnsi="宋体" w:eastAsia="宋体" w:cs="宋体"/>
          <w:b w:val="0"/>
          <w:bCs w:val="0"/>
          <w:color w:val="auto"/>
          <w:highlight w:val="none"/>
          <w:lang w:val="en-US" w:eastAsia="zh-CN"/>
        </w:rPr>
        <w:t>影响与调度的数据通信、控制业务或数据准确性时，应在工作</w:t>
      </w:r>
      <w:r>
        <w:rPr>
          <w:rFonts w:hint="eastAsia" w:hAnsi="宋体" w:cs="宋体"/>
          <w:b w:val="0"/>
          <w:bCs w:val="0"/>
          <w:color w:val="auto"/>
          <w:highlight w:val="none"/>
          <w:lang w:val="en-US" w:eastAsia="zh-CN"/>
        </w:rPr>
        <w:t>日</w:t>
      </w:r>
      <w:r>
        <w:rPr>
          <w:rFonts w:hint="eastAsia" w:ascii="宋体" w:hAnsi="宋体" w:eastAsia="宋体" w:cs="宋体"/>
          <w:b w:val="0"/>
          <w:bCs w:val="0"/>
          <w:color w:val="auto"/>
          <w:highlight w:val="none"/>
          <w:lang w:val="en-US" w:eastAsia="zh-CN"/>
        </w:rPr>
        <w:t>D-3天前，以书面申请</w:t>
      </w:r>
      <w:r>
        <w:rPr>
          <w:rFonts w:hint="eastAsia" w:hAnsi="宋体" w:cs="宋体"/>
          <w:b w:val="0"/>
          <w:bCs w:val="0"/>
          <w:color w:val="auto"/>
          <w:highlight w:val="none"/>
          <w:lang w:val="en-US" w:eastAsia="zh-CN"/>
        </w:rPr>
        <w:t>提前报备</w:t>
      </w:r>
      <w:r>
        <w:rPr>
          <w:rFonts w:hint="eastAsia" w:hAnsi="黑体" w:cs="黑体"/>
          <w:color w:val="auto"/>
          <w:highlight w:val="none"/>
          <w:lang w:val="en-US" w:eastAsia="zh-CN"/>
        </w:rPr>
        <w:t>。</w:t>
      </w:r>
    </w:p>
    <w:p>
      <w:pPr>
        <w:pStyle w:val="241"/>
        <w:keepNext w:val="0"/>
        <w:keepLines w:val="0"/>
        <w:pageBreakBefore w:val="0"/>
        <w:widowControl/>
        <w:kinsoku/>
        <w:wordWrap/>
        <w:overflowPunct/>
        <w:topLinePunct w:val="0"/>
        <w:autoSpaceDE/>
        <w:autoSpaceDN/>
        <w:bidi w:val="0"/>
        <w:adjustRightInd/>
        <w:snapToGrid/>
        <w:spacing w:before="157" w:beforeLines="50" w:after="157" w:afterLines="50" w:line="240" w:lineRule="auto"/>
        <w:ind w:left="0"/>
        <w:jc w:val="both"/>
        <w:textAlignment w:val="auto"/>
        <w:rPr>
          <w:rFonts w:hint="default" w:ascii="黑体" w:hAnsi="Calibri" w:eastAsia="黑体" w:cs="Calibri"/>
          <w:color w:val="auto"/>
          <w:highlight w:val="none"/>
          <w:lang w:val="en-US" w:eastAsia="zh-CN"/>
        </w:rPr>
      </w:pPr>
      <w:r>
        <w:rPr>
          <w:rFonts w:hint="default" w:hAnsi="Calibri" w:cs="Calibri"/>
          <w:color w:val="auto"/>
          <w:highlight w:val="none"/>
          <w:lang w:val="en-US" w:eastAsia="zh-CN"/>
        </w:rPr>
        <w:t>信息披露</w:t>
      </w:r>
    </w:p>
    <w:p>
      <w:pPr>
        <w:pStyle w:val="238"/>
        <w:tabs>
          <w:tab w:val="center" w:pos="4201"/>
          <w:tab w:val="right" w:leader="dot" w:pos="9298"/>
        </w:tabs>
        <w:rPr>
          <w:rFonts w:hint="eastAsia" w:hAnsi="宋体" w:cs="宋体"/>
          <w:b w:val="0"/>
          <w:bCs w:val="0"/>
          <w:color w:val="auto"/>
          <w:highlight w:val="none"/>
          <w:lang w:val="en-US" w:eastAsia="zh-CN"/>
        </w:rPr>
      </w:pPr>
      <w:r>
        <w:rPr>
          <w:rFonts w:hint="eastAsia" w:hAnsi="宋体" w:cs="宋体"/>
          <w:b w:val="0"/>
          <w:bCs w:val="0"/>
          <w:color w:val="auto"/>
          <w:highlight w:val="none"/>
          <w:lang w:val="en-US" w:eastAsia="zh-CN"/>
        </w:rPr>
        <w:t>独立用户具备接收调控机构披露的市场信息的功能，</w:t>
      </w:r>
      <w:r>
        <w:rPr>
          <w:rFonts w:hint="eastAsia" w:ascii="宋体" w:hAnsi="宋体" w:eastAsia="宋体" w:cs="宋体"/>
          <w:b w:val="0"/>
          <w:bCs w:val="0"/>
          <w:color w:val="auto"/>
          <w:highlight w:val="none"/>
          <w:lang w:val="en-US" w:eastAsia="zh-CN"/>
        </w:rPr>
        <w:t>包含</w:t>
      </w:r>
      <w:r>
        <w:rPr>
          <w:rFonts w:hint="eastAsia" w:hAnsi="宋体" w:cs="宋体"/>
          <w:b w:val="0"/>
          <w:bCs w:val="0"/>
          <w:color w:val="auto"/>
          <w:highlight w:val="none"/>
          <w:lang w:val="en-US" w:eastAsia="zh-CN"/>
        </w:rPr>
        <w:t>但不限于</w:t>
      </w:r>
      <w:r>
        <w:rPr>
          <w:rFonts w:hint="eastAsia" w:ascii="宋体" w:hAnsi="宋体" w:eastAsia="宋体" w:cs="宋体"/>
          <w:b w:val="0"/>
          <w:bCs w:val="0"/>
          <w:color w:val="auto"/>
          <w:highlight w:val="none"/>
          <w:lang w:val="en-US" w:eastAsia="zh-CN"/>
        </w:rPr>
        <w:t>辅助服务市场相关信息、日前调节负荷需求信息、日内市场出清信息、月度结算情况等信息，</w:t>
      </w:r>
      <w:r>
        <w:rPr>
          <w:rFonts w:hint="eastAsia" w:hAnsi="宋体" w:cs="宋体"/>
          <w:b w:val="0"/>
          <w:bCs w:val="0"/>
          <w:color w:val="auto"/>
          <w:highlight w:val="none"/>
          <w:lang w:val="en-US" w:eastAsia="zh-CN"/>
        </w:rPr>
        <w:t>供参与电网调节时</w:t>
      </w:r>
      <w:r>
        <w:rPr>
          <w:rFonts w:hint="eastAsia" w:ascii="宋体" w:hAnsi="宋体" w:eastAsia="宋体" w:cs="宋体"/>
          <w:b w:val="0"/>
          <w:bCs w:val="0"/>
          <w:color w:val="auto"/>
          <w:highlight w:val="none"/>
          <w:lang w:val="en-US" w:eastAsia="zh-CN"/>
        </w:rPr>
        <w:t>做出合理决策</w:t>
      </w:r>
      <w:r>
        <w:rPr>
          <w:rFonts w:hint="eastAsia" w:hAnsi="宋体" w:cs="宋体"/>
          <w:b w:val="0"/>
          <w:bCs w:val="0"/>
          <w:color w:val="auto"/>
          <w:highlight w:val="none"/>
          <w:lang w:val="en-US" w:eastAsia="zh-CN"/>
        </w:rPr>
        <w:t>。</w:t>
      </w:r>
    </w:p>
    <w:p>
      <w:pPr>
        <w:pStyle w:val="241"/>
        <w:keepNext w:val="0"/>
        <w:keepLines w:val="0"/>
        <w:pageBreakBefore w:val="0"/>
        <w:widowControl/>
        <w:kinsoku/>
        <w:wordWrap/>
        <w:overflowPunct/>
        <w:topLinePunct w:val="0"/>
        <w:autoSpaceDE/>
        <w:autoSpaceDN/>
        <w:bidi w:val="0"/>
        <w:adjustRightInd/>
        <w:snapToGrid/>
        <w:spacing w:before="157" w:beforeLines="50" w:after="157" w:afterLines="50" w:line="240" w:lineRule="auto"/>
        <w:ind w:left="0"/>
        <w:jc w:val="both"/>
        <w:textAlignment w:val="auto"/>
        <w:rPr>
          <w:rFonts w:hint="eastAsia" w:hAnsi="Calibri" w:cs="Calibri"/>
          <w:color w:val="auto"/>
          <w:highlight w:val="none"/>
          <w:lang w:val="en-US" w:eastAsia="zh-CN"/>
        </w:rPr>
      </w:pPr>
      <w:r>
        <w:rPr>
          <w:rFonts w:hint="eastAsia" w:hAnsi="Calibri" w:cs="Calibri"/>
          <w:color w:val="auto"/>
          <w:highlight w:val="none"/>
          <w:lang w:val="en-US" w:eastAsia="zh-CN"/>
        </w:rPr>
        <w:t xml:space="preserve">聚合商平台功能要求 </w:t>
      </w:r>
    </w:p>
    <w:p>
      <w:pPr>
        <w:pStyle w:val="238"/>
        <w:keepNext w:val="0"/>
        <w:keepLines w:val="0"/>
        <w:pageBreakBefore w:val="0"/>
        <w:widowControl/>
        <w:tabs>
          <w:tab w:val="center" w:pos="4201"/>
          <w:tab w:val="right" w:leader="dot" w:pos="9298"/>
        </w:tabs>
        <w:kinsoku/>
        <w:wordWrap/>
        <w:overflowPunct/>
        <w:topLinePunct w:val="0"/>
        <w:autoSpaceDE w:val="0"/>
        <w:autoSpaceDN w:val="0"/>
        <w:bidi w:val="0"/>
        <w:adjustRightInd/>
        <w:snapToGrid/>
        <w:jc w:val="both"/>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聚合商平台</w:t>
      </w:r>
      <w:r>
        <w:rPr>
          <w:rFonts w:hint="eastAsia" w:hAnsi="宋体" w:cs="宋体"/>
          <w:color w:val="auto"/>
          <w:highlight w:val="none"/>
          <w:lang w:val="en-US" w:eastAsia="zh-CN"/>
        </w:rPr>
        <w:t>应</w:t>
      </w:r>
      <w:r>
        <w:rPr>
          <w:rFonts w:hint="eastAsia" w:ascii="宋体" w:hAnsi="宋体" w:eastAsia="宋体" w:cs="宋体"/>
          <w:color w:val="auto"/>
          <w:highlight w:val="none"/>
        </w:rPr>
        <w:t>具备上报充（用）电计划、</w:t>
      </w:r>
      <w:r>
        <w:rPr>
          <w:rFonts w:hint="eastAsia" w:ascii="宋体" w:hAnsi="宋体" w:eastAsia="宋体" w:cs="宋体"/>
          <w:color w:val="auto"/>
          <w:highlight w:val="none"/>
          <w:lang w:eastAsia="zh-CN"/>
        </w:rPr>
        <w:t>响应</w:t>
      </w:r>
      <w:r>
        <w:rPr>
          <w:rFonts w:hint="eastAsia" w:ascii="宋体" w:hAnsi="宋体" w:eastAsia="宋体" w:cs="宋体"/>
          <w:color w:val="auto"/>
          <w:highlight w:val="none"/>
        </w:rPr>
        <w:t>和分解调度指令</w:t>
      </w:r>
      <w:r>
        <w:rPr>
          <w:rFonts w:hint="eastAsia" w:hAnsi="宋体" w:cs="宋体"/>
          <w:color w:val="auto"/>
          <w:highlight w:val="none"/>
          <w:lang w:eastAsia="zh-CN"/>
        </w:rPr>
        <w:t>、</w:t>
      </w:r>
      <w:r>
        <w:rPr>
          <w:rFonts w:hint="eastAsia" w:hAnsi="宋体" w:cs="宋体"/>
          <w:color w:val="auto"/>
          <w:highlight w:val="none"/>
          <w:lang w:val="en-US" w:eastAsia="zh-CN"/>
        </w:rPr>
        <w:t>拟合负荷调节曲线、计量</w:t>
      </w:r>
      <w:r>
        <w:rPr>
          <w:rFonts w:hint="eastAsia" w:ascii="宋体" w:hAnsi="宋体" w:eastAsia="宋体" w:cs="宋体"/>
          <w:color w:val="auto"/>
          <w:highlight w:val="none"/>
          <w:lang w:eastAsia="zh-CN"/>
        </w:rPr>
        <w:t>调节</w:t>
      </w:r>
      <w:r>
        <w:rPr>
          <w:rFonts w:hint="eastAsia" w:ascii="宋体" w:hAnsi="宋体" w:eastAsia="宋体" w:cs="宋体"/>
          <w:color w:val="auto"/>
          <w:highlight w:val="none"/>
        </w:rPr>
        <w:t>电力</w:t>
      </w:r>
      <w:r>
        <w:rPr>
          <w:rFonts w:hint="eastAsia" w:hAnsi="宋体" w:cs="宋体"/>
          <w:color w:val="auto"/>
          <w:highlight w:val="none"/>
          <w:lang w:eastAsia="zh-CN"/>
        </w:rPr>
        <w:t>、</w:t>
      </w:r>
      <w:r>
        <w:rPr>
          <w:rFonts w:hint="eastAsia" w:hAnsi="宋体" w:cs="宋体"/>
          <w:color w:val="auto"/>
          <w:highlight w:val="none"/>
          <w:lang w:val="en-US" w:eastAsia="zh-CN"/>
        </w:rPr>
        <w:t>对市场出清结果进行</w:t>
      </w:r>
      <w:r>
        <w:rPr>
          <w:rFonts w:hint="eastAsia" w:ascii="宋体" w:hAnsi="宋体" w:eastAsia="宋体" w:cs="宋体"/>
          <w:color w:val="auto"/>
          <w:highlight w:val="none"/>
          <w:lang w:eastAsia="zh-CN"/>
        </w:rPr>
        <w:t>二次</w:t>
      </w:r>
      <w:r>
        <w:rPr>
          <w:rFonts w:hint="eastAsia" w:ascii="宋体" w:hAnsi="宋体" w:eastAsia="宋体" w:cs="宋体"/>
          <w:color w:val="auto"/>
          <w:highlight w:val="none"/>
        </w:rPr>
        <w:t>清分结算</w:t>
      </w:r>
      <w:r>
        <w:rPr>
          <w:rFonts w:hint="eastAsia" w:hAnsi="宋体" w:cs="宋体"/>
          <w:color w:val="auto"/>
          <w:highlight w:val="none"/>
          <w:lang w:val="en-US" w:eastAsia="zh-CN"/>
        </w:rPr>
        <w:t>等功能</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保障</w:t>
      </w:r>
      <w:r>
        <w:rPr>
          <w:rFonts w:hint="eastAsia" w:hAnsi="宋体" w:cs="宋体"/>
          <w:color w:val="auto"/>
          <w:highlight w:val="none"/>
          <w:lang w:val="en-US" w:eastAsia="zh-CN"/>
        </w:rPr>
        <w:t>可调控负荷参与电网调节</w:t>
      </w:r>
      <w:r>
        <w:rPr>
          <w:rFonts w:hint="eastAsia" w:ascii="宋体" w:hAnsi="宋体" w:eastAsia="宋体" w:cs="宋体"/>
          <w:color w:val="auto"/>
          <w:highlight w:val="none"/>
        </w:rPr>
        <w:t>业务正常开展。</w:t>
      </w:r>
    </w:p>
    <w:p>
      <w:pPr>
        <w:pStyle w:val="241"/>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b w:val="0"/>
          <w:bCs w:val="0"/>
          <w:color w:val="auto"/>
          <w:highlight w:val="none"/>
          <w:lang w:eastAsia="zh-CN"/>
        </w:rPr>
      </w:pPr>
      <w:r>
        <w:rPr>
          <w:rFonts w:hint="eastAsia" w:ascii="黑体" w:hAnsi="黑体" w:eastAsia="黑体" w:cs="黑体"/>
          <w:b w:val="0"/>
          <w:bCs w:val="0"/>
          <w:color w:val="auto"/>
          <w:highlight w:val="none"/>
          <w:lang w:eastAsia="zh-CN"/>
        </w:rPr>
        <w:t>指令分解</w:t>
      </w:r>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聚合商平台在接受到电网总的调节目标负荷指令后，需要根据聚合相关用户负荷的调节能力进行二次分解。根据单个负荷的综合评估指数，进行优先级排序，优先调用综合指标靠前的负荷，保证调节质量，确保二次分配下发的控制目标满足设备安全和用户用电需求等多重安全约束。</w:t>
      </w:r>
    </w:p>
    <w:p>
      <w:pPr>
        <w:pStyle w:val="241"/>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b w:val="0"/>
          <w:bCs w:val="0"/>
          <w:color w:val="auto"/>
          <w:highlight w:val="none"/>
          <w:lang w:eastAsia="zh-CN"/>
        </w:rPr>
      </w:pPr>
      <w:r>
        <w:rPr>
          <w:rFonts w:hint="eastAsia" w:ascii="黑体" w:hAnsi="黑体" w:eastAsia="黑体" w:cs="黑体"/>
          <w:b w:val="0"/>
          <w:bCs w:val="0"/>
          <w:color w:val="auto"/>
          <w:highlight w:val="none"/>
          <w:lang w:eastAsia="zh-CN"/>
        </w:rPr>
        <w:t>基线负荷拟合</w:t>
      </w:r>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负荷聚合商的基准负荷核定方式与上述独立用户形式相同，详细参考</w:t>
      </w:r>
      <w:r>
        <w:rPr>
          <w:rFonts w:hint="eastAsia" w:ascii="宋体" w:hAnsi="宋体" w:eastAsia="宋体" w:cs="宋体"/>
          <w:color w:val="auto"/>
          <w:highlight w:val="none"/>
          <w:lang w:eastAsia="zh-CN"/>
        </w:rPr>
        <w:t>《GB/T 37016-2018 电力用户需求响应节约电力测量与验证技术要求》执行。区别在于聚合商自主组织完成单个基线负荷后，需要将</w:t>
      </w:r>
      <w:r>
        <w:rPr>
          <w:rFonts w:hint="eastAsia" w:ascii="宋体" w:hAnsi="宋体" w:eastAsia="宋体" w:cs="宋体"/>
          <w:color w:val="auto"/>
          <w:highlight w:val="none"/>
          <w:lang w:val="en-US" w:eastAsia="zh-CN"/>
        </w:rPr>
        <w:t>所属</w:t>
      </w:r>
      <w:r>
        <w:rPr>
          <w:rFonts w:hint="eastAsia" w:ascii="宋体" w:hAnsi="宋体" w:eastAsia="宋体" w:cs="宋体"/>
          <w:color w:val="auto"/>
          <w:highlight w:val="none"/>
          <w:lang w:eastAsia="zh-CN"/>
        </w:rPr>
        <w:t>用户的基准负荷曲线进行聚合重构，</w:t>
      </w:r>
      <w:r>
        <w:rPr>
          <w:rFonts w:hint="eastAsia" w:ascii="宋体" w:hAnsi="宋体" w:eastAsia="宋体" w:cs="宋体"/>
          <w:color w:val="auto"/>
          <w:highlight w:val="none"/>
          <w:lang w:val="en-US" w:eastAsia="zh-CN"/>
        </w:rPr>
        <w:t>对</w:t>
      </w:r>
      <w:r>
        <w:rPr>
          <w:rFonts w:hint="eastAsia" w:ascii="宋体" w:hAnsi="宋体" w:eastAsia="宋体" w:cs="宋体"/>
          <w:color w:val="auto"/>
          <w:highlight w:val="none"/>
          <w:lang w:eastAsia="zh-CN"/>
        </w:rPr>
        <w:t>基线数据进行组合建模，合理统筹单个基线负荷在同一时间段内的组合方式，拟合</w:t>
      </w:r>
      <w:r>
        <w:rPr>
          <w:rFonts w:hint="eastAsia" w:ascii="宋体" w:hAnsi="宋体" w:eastAsia="宋体" w:cs="宋体"/>
          <w:color w:val="auto"/>
          <w:highlight w:val="none"/>
          <w:lang w:val="en-US" w:eastAsia="zh-CN"/>
        </w:rPr>
        <w:t>出一条</w:t>
      </w:r>
      <w:r>
        <w:rPr>
          <w:rFonts w:hint="eastAsia" w:ascii="宋体" w:hAnsi="宋体" w:eastAsia="宋体" w:cs="宋体"/>
          <w:color w:val="auto"/>
          <w:highlight w:val="none"/>
          <w:lang w:eastAsia="zh-CN"/>
        </w:rPr>
        <w:t>完整的聚合商基</w:t>
      </w:r>
      <w:r>
        <w:rPr>
          <w:rFonts w:hint="eastAsia" w:ascii="宋体" w:hAnsi="宋体" w:eastAsia="宋体" w:cs="宋体"/>
          <w:color w:val="auto"/>
          <w:highlight w:val="none"/>
          <w:lang w:val="en-US" w:eastAsia="zh-CN"/>
        </w:rPr>
        <w:t>准</w:t>
      </w:r>
      <w:r>
        <w:rPr>
          <w:rFonts w:hint="eastAsia" w:ascii="宋体" w:hAnsi="宋体" w:eastAsia="宋体" w:cs="宋体"/>
          <w:color w:val="auto"/>
          <w:highlight w:val="none"/>
          <w:lang w:eastAsia="zh-CN"/>
        </w:rPr>
        <w:t>负荷</w:t>
      </w:r>
      <w:r>
        <w:rPr>
          <w:rFonts w:hint="eastAsia" w:ascii="宋体" w:hAnsi="宋体" w:eastAsia="宋体" w:cs="宋体"/>
          <w:color w:val="auto"/>
          <w:highlight w:val="none"/>
          <w:lang w:val="en-US" w:eastAsia="zh-CN"/>
        </w:rPr>
        <w:t>曲线</w:t>
      </w:r>
      <w:r>
        <w:rPr>
          <w:rFonts w:hint="eastAsia" w:ascii="宋体" w:hAnsi="宋体" w:eastAsia="宋体" w:cs="宋体"/>
          <w:color w:val="auto"/>
          <w:highlight w:val="none"/>
          <w:lang w:eastAsia="zh-CN"/>
        </w:rPr>
        <w:t>，组织可调负荷整体统一参与一次基准核定工作。</w:t>
      </w:r>
    </w:p>
    <w:p>
      <w:pPr>
        <w:pStyle w:val="241"/>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b w:val="0"/>
          <w:bCs w:val="0"/>
          <w:color w:val="auto"/>
          <w:highlight w:val="none"/>
          <w:lang w:eastAsia="zh-CN"/>
        </w:rPr>
      </w:pPr>
      <w:r>
        <w:rPr>
          <w:rFonts w:hint="eastAsia" w:hAnsi="黑体" w:cs="黑体"/>
          <w:b w:val="0"/>
          <w:bCs w:val="0"/>
          <w:color w:val="auto"/>
          <w:highlight w:val="none"/>
          <w:lang w:val="en-US" w:eastAsia="zh-CN"/>
        </w:rPr>
        <w:t>参与调峰</w:t>
      </w:r>
      <w:r>
        <w:rPr>
          <w:rFonts w:hint="eastAsia" w:ascii="黑体" w:hAnsi="黑体" w:eastAsia="黑体" w:cs="黑体"/>
          <w:b w:val="0"/>
          <w:bCs w:val="0"/>
          <w:color w:val="auto"/>
          <w:highlight w:val="none"/>
          <w:lang w:eastAsia="zh-CN"/>
        </w:rPr>
        <w:t>拟合</w:t>
      </w:r>
    </w:p>
    <w:p>
      <w:pPr>
        <w:pStyle w:val="238"/>
        <w:tabs>
          <w:tab w:val="center" w:pos="4201"/>
          <w:tab w:val="right" w:leader="dot" w:pos="9298"/>
        </w:tabs>
        <w:rPr>
          <w:rFonts w:hint="eastAsia" w:hAnsi="宋体" w:cs="宋体"/>
          <w:color w:val="auto"/>
          <w:highlight w:val="none"/>
          <w:lang w:val="en-US" w:eastAsia="zh-CN"/>
        </w:rPr>
      </w:pPr>
      <w:r>
        <w:rPr>
          <w:rFonts w:hint="eastAsia" w:ascii="宋体" w:hAnsi="宋体" w:eastAsia="宋体" w:cs="宋体"/>
          <w:color w:val="auto"/>
          <w:highlight w:val="none"/>
          <w:lang w:val="en-US" w:eastAsia="zh-CN"/>
        </w:rPr>
        <w:t>聚合商平台</w:t>
      </w:r>
      <w:r>
        <w:rPr>
          <w:rFonts w:hint="eastAsia" w:hAnsi="宋体" w:cs="宋体"/>
          <w:color w:val="auto"/>
          <w:highlight w:val="none"/>
          <w:lang w:val="en-US" w:eastAsia="zh-CN"/>
        </w:rPr>
        <w:t>具备组织日前、日内负荷拟合参与调峰的功能，参与日前市场聚合商需要将代理的多个负荷拟合成完整的出力曲线</w:t>
      </w:r>
      <w:r>
        <w:rPr>
          <w:rFonts w:hint="eastAsia" w:ascii="宋体" w:hAnsi="宋体" w:eastAsia="宋体" w:cs="宋体"/>
          <w:color w:val="auto"/>
          <w:highlight w:val="none"/>
          <w:lang w:val="en-US" w:eastAsia="zh-CN"/>
        </w:rPr>
        <w:t>（96点有功功率）</w:t>
      </w:r>
      <w:r>
        <w:rPr>
          <w:rFonts w:hint="eastAsia" w:hAnsi="宋体" w:cs="宋体"/>
          <w:color w:val="auto"/>
          <w:highlight w:val="none"/>
          <w:lang w:val="en-US" w:eastAsia="zh-CN"/>
        </w:rPr>
        <w:t>，组织多个用户在一个时间段里有序参与调峰。日内聚合商需要组织具备实时调节能力的负荷，参与电网当日实时调峰的需求，起到承上启下的作用，保障调峰质量，控制负荷偏差率不大于标准限定。</w:t>
      </w:r>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日前调峰是指在时间上提前一天组织聚合商参与调峰市场的形式，日前聚合商根据市场披露信息，同时结合负荷的生产情况申报调峰计划曲线，电网根据调峰需求给出对应时段的出清结果，到当天根据实际运行数据计算调峰电力。</w:t>
      </w:r>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日内调峰是指当日实时参与负荷响应调节的形式，聚合商参与日内市场在接到调度指令后在电网允许的延迟时间内给出响应反馈，达到实时负荷响应的目的。</w:t>
      </w:r>
    </w:p>
    <w:p>
      <w:pPr>
        <w:pStyle w:val="241"/>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b w:val="0"/>
          <w:bCs w:val="0"/>
          <w:color w:val="auto"/>
          <w:highlight w:val="none"/>
          <w:lang w:eastAsia="zh-CN"/>
        </w:rPr>
      </w:pPr>
      <w:r>
        <w:rPr>
          <w:rFonts w:hint="eastAsia" w:ascii="黑体" w:hAnsi="黑体" w:eastAsia="黑体" w:cs="黑体"/>
          <w:b w:val="0"/>
          <w:bCs w:val="0"/>
          <w:color w:val="auto"/>
          <w:highlight w:val="none"/>
          <w:lang w:val="en-US" w:eastAsia="zh-CN"/>
        </w:rPr>
        <w:t>GPS对时</w:t>
      </w:r>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聚合商平台及聚合的所有可调控负荷数据采集设备需配置时间同步对时（GPS）装置，具备自动对时功能，确保本地数据、上送数据、主站接受数据的时间标记准确和统一。</w:t>
      </w:r>
    </w:p>
    <w:p>
      <w:pPr>
        <w:pStyle w:val="241"/>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b w:val="0"/>
          <w:bCs w:val="0"/>
          <w:color w:val="auto"/>
          <w:highlight w:val="none"/>
          <w:lang w:val="en-US" w:eastAsia="zh-CN"/>
        </w:rPr>
      </w:pPr>
      <w:r>
        <w:rPr>
          <w:rFonts w:hint="eastAsia" w:ascii="黑体" w:hAnsi="黑体" w:eastAsia="黑体" w:cs="黑体"/>
          <w:b w:val="0"/>
          <w:bCs w:val="0"/>
          <w:color w:val="auto"/>
          <w:highlight w:val="none"/>
          <w:lang w:val="en-US" w:eastAsia="zh-CN"/>
        </w:rPr>
        <w:t>电能计量</w:t>
      </w:r>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聚合商平台需要对聚合的所有可调控负荷数据采集设备具备实时电能计量功能，对可调控负荷参与负荷调节，可以根据电能计量迅速计算出调节电量，保障调节出清结果与单个负荷的调节量对应准确。聚合商安装的电能计量装置应具备满足调控机构要求的检定合格证书，具备双向计量、分时计量等数据采集功能。</w:t>
      </w:r>
    </w:p>
    <w:p>
      <w:pPr>
        <w:pStyle w:val="241"/>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b w:val="0"/>
          <w:bCs w:val="0"/>
          <w:color w:val="auto"/>
          <w:highlight w:val="none"/>
          <w:lang w:val="en-US" w:eastAsia="zh-CN"/>
        </w:rPr>
      </w:pPr>
      <w:r>
        <w:rPr>
          <w:rFonts w:hint="eastAsia" w:ascii="黑体" w:hAnsi="黑体" w:eastAsia="黑体" w:cs="黑体"/>
          <w:b w:val="0"/>
          <w:bCs w:val="0"/>
          <w:color w:val="auto"/>
          <w:highlight w:val="none"/>
          <w:lang w:val="en-US" w:eastAsia="zh-CN"/>
        </w:rPr>
        <w:t>负荷质量管理</w:t>
      </w:r>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聚合商平台应对接入的所有可调控负荷进行评估建模，及时跟踪在进行调节过程未能做出实际贡献的负荷，保障实际参与调节量与调节出清结果一致。可对超过负荷允许偏差范围的单个负荷进行及时预警，协助其在合理时间内修正其负荷曲线，对调节响应程度可进行综合评估，定期公布评估结果，引导落后资源及时做出调整，起到优胜劣汰的效果。</w:t>
      </w:r>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当聚合可调控负荷的等效调节性能无法满足调控机构发布的APC性能要求或跟踪偏差电量超过要求门槛时，聚合商平台应对聚合可调控负荷进行全面分析，并生成评估报告，上报调度自动化系统。</w:t>
      </w:r>
    </w:p>
    <w:p>
      <w:pPr>
        <w:pStyle w:val="241"/>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b w:val="0"/>
          <w:bCs w:val="0"/>
          <w:color w:val="auto"/>
          <w:highlight w:val="none"/>
          <w:lang w:val="en-US" w:eastAsia="zh-CN"/>
        </w:rPr>
      </w:pPr>
      <w:r>
        <w:rPr>
          <w:rFonts w:hint="eastAsia" w:ascii="黑体" w:hAnsi="黑体" w:eastAsia="黑体" w:cs="黑体"/>
          <w:b w:val="0"/>
          <w:bCs w:val="0"/>
          <w:color w:val="auto"/>
          <w:highlight w:val="none"/>
          <w:lang w:val="en-US" w:eastAsia="zh-CN"/>
        </w:rPr>
        <w:t>数据恢复</w:t>
      </w:r>
    </w:p>
    <w:p>
      <w:pPr>
        <w:pStyle w:val="241"/>
        <w:keepNext w:val="0"/>
        <w:keepLines w:val="0"/>
        <w:pageBreakBefore w:val="0"/>
        <w:widowControl/>
        <w:numPr>
          <w:ilvl w:val="-1"/>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ascii="黑体" w:hAnsi="黑体" w:eastAsia="黑体" w:cs="黑体"/>
          <w:b w:val="0"/>
          <w:bCs w:val="0"/>
          <w:color w:val="auto"/>
          <w:highlight w:val="none"/>
          <w:lang w:eastAsia="zh-CN"/>
        </w:rPr>
      </w:pPr>
      <w:r>
        <w:rPr>
          <w:rFonts w:hint="eastAsia" w:ascii="宋体" w:hAnsi="宋体" w:eastAsia="宋体" w:cs="宋体"/>
          <w:color w:val="auto"/>
          <w:highlight w:val="none"/>
          <w:lang w:val="en-US" w:eastAsia="zh-CN"/>
        </w:rPr>
        <w:t>当聚合商平台上送调度的可调控负荷数据出现大面积刷新不及时、不准确等重要问题时，聚合商平台应在24小时内消除缺陷并及时恢复实时数据的准确性。</w:t>
      </w:r>
    </w:p>
    <w:p>
      <w:pPr>
        <w:pStyle w:val="241"/>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firstLine="420" w:firstLineChars="200"/>
        <w:jc w:val="both"/>
        <w:textAlignment w:val="auto"/>
        <w:rPr>
          <w:rFonts w:hint="eastAsia" w:hAnsi="黑体" w:cs="黑体"/>
          <w:b w:val="0"/>
          <w:bCs w:val="0"/>
          <w:color w:val="auto"/>
          <w:highlight w:val="none"/>
          <w:lang w:eastAsia="zh-CN"/>
        </w:rPr>
      </w:pPr>
      <w:r>
        <w:rPr>
          <w:rFonts w:hint="eastAsia" w:ascii="宋体" w:hAnsi="宋体" w:eastAsia="宋体" w:cs="宋体"/>
          <w:color w:val="auto"/>
          <w:highlight w:val="none"/>
          <w:lang w:val="en-US" w:eastAsia="zh-CN"/>
        </w:rPr>
        <w:t>当聚合商平台因系统检修、升级等可能影响与调度的数据通信、控制业务或数据准确性时，应在工作D-3天前，以书面申请</w:t>
      </w:r>
      <w:r>
        <w:rPr>
          <w:rFonts w:hint="eastAsia" w:hAnsi="黑体" w:cs="黑体"/>
          <w:b w:val="0"/>
          <w:bCs w:val="0"/>
          <w:color w:val="auto"/>
          <w:highlight w:val="none"/>
          <w:lang w:eastAsia="zh-CN"/>
        </w:rPr>
        <w:t>。</w:t>
      </w:r>
    </w:p>
    <w:p>
      <w:pPr>
        <w:pStyle w:val="241"/>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b w:val="0"/>
          <w:bCs w:val="0"/>
          <w:color w:val="auto"/>
          <w:highlight w:val="none"/>
          <w:lang w:eastAsia="zh-CN"/>
        </w:rPr>
      </w:pPr>
      <w:r>
        <w:rPr>
          <w:rFonts w:hint="eastAsia" w:ascii="黑体" w:hAnsi="黑体" w:eastAsia="黑体" w:cs="黑体"/>
          <w:b w:val="0"/>
          <w:bCs w:val="0"/>
          <w:color w:val="auto"/>
          <w:highlight w:val="none"/>
          <w:lang w:eastAsia="zh-CN"/>
        </w:rPr>
        <w:t>信息披露</w:t>
      </w:r>
    </w:p>
    <w:p>
      <w:pPr>
        <w:pStyle w:val="238"/>
        <w:tabs>
          <w:tab w:val="center" w:pos="4201"/>
          <w:tab w:val="right" w:leader="dot" w:pos="9298"/>
        </w:tabs>
        <w:rPr>
          <w:rFonts w:hint="eastAsia"/>
          <w:color w:val="auto"/>
          <w:lang w:val="en-US" w:eastAsia="zh-CN"/>
        </w:rPr>
      </w:pPr>
      <w:r>
        <w:rPr>
          <w:rFonts w:hint="eastAsia" w:ascii="宋体" w:hAnsi="宋体" w:eastAsia="宋体" w:cs="宋体"/>
          <w:color w:val="auto"/>
          <w:highlight w:val="none"/>
          <w:lang w:val="en-US" w:eastAsia="zh-CN"/>
        </w:rPr>
        <w:t>聚合商</w:t>
      </w:r>
      <w:r>
        <w:rPr>
          <w:rFonts w:hint="eastAsia" w:hAnsi="宋体" w:cs="宋体"/>
          <w:color w:val="auto"/>
          <w:highlight w:val="none"/>
          <w:lang w:val="en-US" w:eastAsia="zh-CN"/>
        </w:rPr>
        <w:t>平台应具备接收并转发</w:t>
      </w:r>
      <w:r>
        <w:rPr>
          <w:rFonts w:hint="eastAsia" w:hAnsi="宋体" w:cs="宋体"/>
          <w:b w:val="0"/>
          <w:bCs w:val="0"/>
          <w:color w:val="auto"/>
          <w:highlight w:val="none"/>
          <w:lang w:val="en-US" w:eastAsia="zh-CN"/>
        </w:rPr>
        <w:t>调控机构披露的市场信息，披露市场二次清分结果、市场响应结果等信息功能，</w:t>
      </w:r>
      <w:r>
        <w:rPr>
          <w:rFonts w:hint="eastAsia" w:ascii="宋体" w:hAnsi="宋体" w:eastAsia="宋体" w:cs="宋体"/>
          <w:color w:val="auto"/>
          <w:highlight w:val="none"/>
          <w:lang w:val="en-US" w:eastAsia="zh-CN"/>
        </w:rPr>
        <w:t>包含</w:t>
      </w:r>
      <w:r>
        <w:rPr>
          <w:rFonts w:hint="eastAsia" w:hAnsi="宋体" w:cs="宋体"/>
          <w:color w:val="auto"/>
          <w:highlight w:val="none"/>
          <w:lang w:val="en-US" w:eastAsia="zh-CN"/>
        </w:rPr>
        <w:t>但不限于</w:t>
      </w:r>
      <w:r>
        <w:rPr>
          <w:rFonts w:hint="eastAsia" w:ascii="宋体" w:hAnsi="宋体" w:eastAsia="宋体" w:cs="宋体"/>
          <w:color w:val="auto"/>
          <w:highlight w:val="none"/>
          <w:lang w:val="en-US" w:eastAsia="zh-CN"/>
        </w:rPr>
        <w:t>辅助服务市场相关信息、日前调节负荷需求信息、所有可调控负荷日内市场出清信息、负荷聚合商月度结算情况等信息，引导</w:t>
      </w:r>
      <w:r>
        <w:rPr>
          <w:rFonts w:hint="eastAsia" w:hAnsi="宋体" w:cs="宋体"/>
          <w:color w:val="auto"/>
          <w:highlight w:val="none"/>
          <w:lang w:val="en-US" w:eastAsia="zh-CN"/>
        </w:rPr>
        <w:t>聚合的</w:t>
      </w:r>
      <w:r>
        <w:rPr>
          <w:rFonts w:hint="eastAsia" w:ascii="宋体" w:hAnsi="宋体" w:eastAsia="宋体" w:cs="宋体"/>
          <w:color w:val="auto"/>
          <w:highlight w:val="none"/>
          <w:lang w:val="en-US" w:eastAsia="zh-CN"/>
        </w:rPr>
        <w:t>可调</w:t>
      </w:r>
      <w:r>
        <w:rPr>
          <w:rFonts w:hint="eastAsia" w:hAnsi="宋体" w:cs="宋体"/>
          <w:color w:val="auto"/>
          <w:highlight w:val="none"/>
          <w:lang w:val="en-US" w:eastAsia="zh-CN"/>
        </w:rPr>
        <w:t>控</w:t>
      </w:r>
      <w:r>
        <w:rPr>
          <w:rFonts w:hint="eastAsia" w:ascii="宋体" w:hAnsi="宋体" w:eastAsia="宋体" w:cs="宋体"/>
          <w:color w:val="auto"/>
          <w:highlight w:val="none"/>
          <w:lang w:val="en-US" w:eastAsia="zh-CN"/>
        </w:rPr>
        <w:t>负荷在参与</w:t>
      </w:r>
      <w:r>
        <w:rPr>
          <w:rFonts w:hint="eastAsia" w:hAnsi="宋体" w:cs="宋体"/>
          <w:color w:val="auto"/>
          <w:highlight w:val="none"/>
          <w:lang w:val="en-US" w:eastAsia="zh-CN"/>
        </w:rPr>
        <w:t>电网平衡、频率</w:t>
      </w:r>
      <w:r>
        <w:rPr>
          <w:rFonts w:hint="eastAsia" w:ascii="宋体" w:hAnsi="宋体" w:eastAsia="宋体" w:cs="宋体"/>
          <w:color w:val="auto"/>
          <w:highlight w:val="none"/>
          <w:lang w:val="en-US" w:eastAsia="zh-CN"/>
        </w:rPr>
        <w:t>调节</w:t>
      </w:r>
      <w:r>
        <w:rPr>
          <w:rFonts w:hint="eastAsia" w:hAnsi="宋体" w:cs="宋体"/>
          <w:color w:val="auto"/>
          <w:highlight w:val="none"/>
          <w:lang w:val="en-US" w:eastAsia="zh-CN"/>
        </w:rPr>
        <w:t>时</w:t>
      </w:r>
      <w:r>
        <w:rPr>
          <w:rFonts w:hint="eastAsia" w:ascii="宋体" w:hAnsi="宋体" w:eastAsia="宋体" w:cs="宋体"/>
          <w:color w:val="auto"/>
          <w:highlight w:val="none"/>
          <w:lang w:val="en-US" w:eastAsia="zh-CN"/>
        </w:rPr>
        <w:t>做出合理决策</w:t>
      </w:r>
      <w:r>
        <w:rPr>
          <w:rFonts w:hint="eastAsia" w:hAnsi="宋体" w:cs="宋体"/>
          <w:color w:val="auto"/>
          <w:highlight w:val="none"/>
          <w:lang w:val="en-US" w:eastAsia="zh-CN"/>
        </w:rPr>
        <w:t>，保障各方利益</w:t>
      </w:r>
      <w:r>
        <w:rPr>
          <w:rFonts w:hint="eastAsia" w:ascii="宋体" w:hAnsi="宋体" w:eastAsia="宋体" w:cs="宋体"/>
          <w:color w:val="auto"/>
          <w:highlight w:val="none"/>
          <w:lang w:val="en-US" w:eastAsia="zh-CN"/>
        </w:rPr>
        <w:t>。</w:t>
      </w:r>
    </w:p>
    <w:p>
      <w:pPr>
        <w:pStyle w:val="239"/>
        <w:keepNext w:val="0"/>
        <w:keepLines w:val="0"/>
        <w:pageBreakBefore w:val="0"/>
        <w:widowControl/>
        <w:kinsoku/>
        <w:wordWrap/>
        <w:overflowPunct/>
        <w:topLinePunct w:val="0"/>
        <w:autoSpaceDE/>
        <w:autoSpaceDN/>
        <w:bidi w:val="0"/>
        <w:adjustRightInd/>
        <w:snapToGrid/>
        <w:spacing w:before="312" w:after="312"/>
        <w:jc w:val="both"/>
        <w:textAlignment w:val="auto"/>
        <w:rPr>
          <w:rFonts w:hint="eastAsia" w:ascii="黑体" w:hAnsi="黑体" w:eastAsia="黑体" w:cs="黑体"/>
          <w:color w:val="auto"/>
          <w:szCs w:val="22"/>
          <w:highlight w:val="none"/>
        </w:rPr>
      </w:pPr>
      <w:bookmarkStart w:id="47" w:name="_Toc1241"/>
      <w:r>
        <w:rPr>
          <w:rFonts w:hint="eastAsia" w:ascii="黑体" w:hAnsi="黑体" w:eastAsia="黑体" w:cs="黑体"/>
          <w:color w:val="auto"/>
          <w:szCs w:val="22"/>
          <w:highlight w:val="none"/>
        </w:rPr>
        <w:t>接入调度自动化系统的数据格式和输送方式分析</w:t>
      </w:r>
      <w:bookmarkEnd w:id="47"/>
    </w:p>
    <w:p>
      <w:pPr>
        <w:pStyle w:val="240"/>
        <w:keepNext w:val="0"/>
        <w:keepLines w:val="0"/>
        <w:pageBreakBefore w:val="0"/>
        <w:widowControl/>
        <w:kinsoku/>
        <w:wordWrap/>
        <w:overflowPunct/>
        <w:topLinePunct w:val="0"/>
        <w:autoSpaceDE/>
        <w:autoSpaceDN/>
        <w:bidi w:val="0"/>
        <w:adjustRightInd/>
        <w:snapToGrid/>
        <w:spacing w:before="156" w:after="156"/>
        <w:ind w:left="0"/>
        <w:jc w:val="both"/>
        <w:textAlignment w:val="auto"/>
        <w:rPr>
          <w:rFonts w:hint="eastAsia" w:ascii="黑体" w:hAnsi="黑体" w:eastAsia="黑体" w:cs="黑体"/>
          <w:color w:val="auto"/>
          <w:highlight w:val="none"/>
        </w:rPr>
      </w:pPr>
      <w:bookmarkStart w:id="48" w:name="_Toc10807"/>
      <w:r>
        <w:rPr>
          <w:rFonts w:hint="eastAsia" w:ascii="黑体" w:hAnsi="黑体" w:eastAsia="黑体" w:cs="黑体"/>
          <w:color w:val="auto"/>
          <w:highlight w:val="none"/>
        </w:rPr>
        <w:t>数据传输规约</w:t>
      </w:r>
      <w:bookmarkEnd w:id="48"/>
    </w:p>
    <w:p>
      <w:pPr>
        <w:pStyle w:val="241"/>
        <w:keepNext w:val="0"/>
        <w:keepLines w:val="0"/>
        <w:pageBreakBefore w:val="0"/>
        <w:widowControl/>
        <w:numPr>
          <w:numId w:val="0"/>
        </w:numPr>
        <w:kinsoku/>
        <w:wordWrap/>
        <w:overflowPunct/>
        <w:topLinePunct w:val="0"/>
        <w:autoSpaceDE/>
        <w:autoSpaceDN/>
        <w:bidi w:val="0"/>
        <w:adjustRightInd/>
        <w:snapToGrid/>
        <w:spacing w:before="0" w:beforeLines="0" w:after="0" w:afterLines="0"/>
        <w:ind w:lef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rPr>
        <w:t>可调控负荷信息接入</w:t>
      </w:r>
      <w:r>
        <w:rPr>
          <w:rFonts w:hint="eastAsia" w:ascii="宋体" w:hAnsi="宋体" w:eastAsia="宋体" w:cs="宋体"/>
          <w:color w:val="auto"/>
          <w:szCs w:val="20"/>
        </w:rPr>
        <w:t>电力调度自动化系统应</w:t>
      </w:r>
      <w:r>
        <w:rPr>
          <w:rFonts w:hint="eastAsia" w:ascii="宋体" w:hAnsi="宋体" w:eastAsia="宋体" w:cs="宋体"/>
          <w:color w:val="auto"/>
        </w:rPr>
        <w:t>支持：调度数据网、无线专网/公网、信息管理内网、互联网等类型通信网络安全接入。通过调度数据网、无线专网/公网接入的可调</w:t>
      </w:r>
      <w:r>
        <w:rPr>
          <w:rFonts w:hint="eastAsia" w:ascii="宋体" w:hAnsi="宋体" w:eastAsia="宋体" w:cs="宋体"/>
          <w:color w:val="auto"/>
          <w:lang w:val="en-US" w:eastAsia="zh-CN"/>
        </w:rPr>
        <w:t>控</w:t>
      </w:r>
      <w:r>
        <w:rPr>
          <w:rFonts w:hint="eastAsia" w:ascii="宋体" w:hAnsi="宋体" w:eastAsia="宋体" w:cs="宋体"/>
          <w:color w:val="auto"/>
        </w:rPr>
        <w:t>负荷宜采用电力通信规约DL/T 634.5104进行数据传输交互，通过信息管理内网、互联网接入的可调负荷宜采用HTTP服务接口进行数据传输交互。</w:t>
      </w:r>
    </w:p>
    <w:p>
      <w:pPr>
        <w:pStyle w:val="241"/>
        <w:keepNext w:val="0"/>
        <w:keepLines w:val="0"/>
        <w:pageBreakBefore w:val="0"/>
        <w:widowControl/>
        <w:numPr>
          <w:numId w:val="0"/>
        </w:numPr>
        <w:kinsoku/>
        <w:wordWrap/>
        <w:overflowPunct/>
        <w:topLinePunct w:val="0"/>
        <w:autoSpaceDE/>
        <w:autoSpaceDN/>
        <w:bidi w:val="0"/>
        <w:adjustRightInd/>
        <w:snapToGrid/>
        <w:spacing w:before="0" w:beforeLines="0" w:after="0" w:afterLines="0"/>
        <w:ind w:lef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rPr>
        <w:t>可调控负荷数据通过DL/T634.5104电力通信规约传输，应支持将实时遥信、遥测等量测数据以点表方式上送电力调度自动化系统，控制类数据应支持以E文件描述并扩展规约传输交互，扩展的DL/T634.5104规约传输文件标准参照</w:t>
      </w:r>
      <w:r>
        <w:rPr>
          <w:rFonts w:hint="eastAsia" w:ascii="宋体" w:hAnsi="宋体" w:eastAsia="宋体" w:cs="宋体"/>
          <w:color w:val="auto"/>
          <w:lang w:eastAsia="zh-CN"/>
        </w:rPr>
        <w:t>附录</w:t>
      </w:r>
      <w:r>
        <w:rPr>
          <w:rFonts w:hint="eastAsia" w:ascii="宋体" w:hAnsi="宋体" w:eastAsia="宋体" w:cs="宋体"/>
          <w:color w:val="auto"/>
        </w:rPr>
        <w:t>1。</w:t>
      </w:r>
    </w:p>
    <w:p>
      <w:pPr>
        <w:pStyle w:val="241"/>
        <w:keepNext w:val="0"/>
        <w:keepLines w:val="0"/>
        <w:pageBreakBefore w:val="0"/>
        <w:widowControl/>
        <w:numPr>
          <w:numId w:val="0"/>
        </w:numPr>
        <w:kinsoku/>
        <w:wordWrap/>
        <w:overflowPunct/>
        <w:topLinePunct w:val="0"/>
        <w:autoSpaceDE/>
        <w:autoSpaceDN/>
        <w:bidi w:val="0"/>
        <w:adjustRightInd/>
        <w:snapToGrid/>
        <w:spacing w:before="0" w:beforeLines="0" w:after="0" w:afterLines="0"/>
        <w:ind w:lef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rPr>
        <w:t>可调控负荷数据通过HTTP服务接口传输，应支持将量测信息、控制信息等按照对应服务接口参数直接交互，模型信息等E文件按照文件服务接口传输，各服务接口定义应满足标准</w:t>
      </w:r>
      <w:r>
        <w:rPr>
          <w:rFonts w:hint="eastAsia" w:ascii="宋体" w:hAnsi="宋体" w:eastAsia="宋体" w:cs="宋体"/>
          <w:color w:val="auto"/>
          <w:lang w:eastAsia="zh-CN"/>
        </w:rPr>
        <w:t>附录</w:t>
      </w:r>
      <w:r>
        <w:rPr>
          <w:rFonts w:hint="eastAsia" w:ascii="宋体" w:hAnsi="宋体" w:eastAsia="宋体" w:cs="宋体"/>
          <w:color w:val="auto"/>
        </w:rPr>
        <w:t>2要求。</w:t>
      </w:r>
    </w:p>
    <w:p>
      <w:pPr>
        <w:pStyle w:val="240"/>
        <w:keepNext w:val="0"/>
        <w:keepLines w:val="0"/>
        <w:pageBreakBefore w:val="0"/>
        <w:widowControl/>
        <w:kinsoku/>
        <w:wordWrap/>
        <w:overflowPunct/>
        <w:topLinePunct w:val="0"/>
        <w:autoSpaceDE/>
        <w:autoSpaceDN/>
        <w:bidi w:val="0"/>
        <w:adjustRightInd/>
        <w:snapToGrid/>
        <w:spacing w:before="156" w:after="156"/>
        <w:ind w:left="0"/>
        <w:jc w:val="both"/>
        <w:textAlignment w:val="auto"/>
        <w:rPr>
          <w:rFonts w:hint="eastAsia" w:ascii="黑体" w:hAnsi="黑体" w:eastAsia="黑体" w:cs="黑体"/>
          <w:color w:val="auto"/>
          <w:highlight w:val="none"/>
        </w:rPr>
      </w:pPr>
      <w:bookmarkStart w:id="49" w:name="_Toc8766"/>
      <w:r>
        <w:rPr>
          <w:rFonts w:hint="eastAsia" w:ascii="黑体" w:hAnsi="黑体" w:eastAsia="黑体" w:cs="黑体"/>
          <w:color w:val="auto"/>
          <w:highlight w:val="none"/>
        </w:rPr>
        <w:t>数据传输格式</w:t>
      </w:r>
      <w:bookmarkEnd w:id="49"/>
    </w:p>
    <w:p>
      <w:pPr>
        <w:pStyle w:val="241"/>
        <w:numPr>
          <w:ilvl w:val="0"/>
          <w:numId w:val="0"/>
        </w:numPr>
        <w:spacing w:before="0" w:beforeLines="0" w:after="0" w:afterLines="0"/>
        <w:ind w:left="0" w:firstLine="420" w:firstLineChars="200"/>
        <w:jc w:val="both"/>
        <w:rPr>
          <w:rFonts w:hint="eastAsia" w:ascii="宋体" w:hAnsi="宋体" w:eastAsia="宋体" w:cs="宋体"/>
          <w:color w:val="auto"/>
        </w:rPr>
      </w:pPr>
      <w:r>
        <w:rPr>
          <w:rFonts w:hint="eastAsia" w:ascii="宋体" w:hAnsi="宋体" w:eastAsia="宋体" w:cs="宋体"/>
          <w:color w:val="auto"/>
        </w:rPr>
        <w:t>数据传输格式分为业务层格式和传输层格式</w:t>
      </w:r>
      <w:r>
        <w:rPr>
          <w:rFonts w:hint="eastAsia" w:ascii="宋体" w:hAnsi="宋体" w:eastAsia="宋体" w:cs="宋体"/>
          <w:color w:val="auto"/>
          <w:lang w:eastAsia="zh-CN"/>
        </w:rPr>
        <w:t>，</w:t>
      </w:r>
      <w:r>
        <w:rPr>
          <w:rFonts w:hint="eastAsia" w:ascii="宋体" w:hAnsi="宋体" w:eastAsia="宋体" w:cs="宋体"/>
          <w:color w:val="auto"/>
        </w:rPr>
        <w:t>业务层格式分为可调控负荷模型数据信息格式和实时数据信息格式。</w:t>
      </w:r>
    </w:p>
    <w:p>
      <w:pPr>
        <w:pStyle w:val="241"/>
        <w:keepNext w:val="0"/>
        <w:keepLines w:val="0"/>
        <w:pageBreakBefore w:val="0"/>
        <w:widowControl/>
        <w:numPr>
          <w:ilvl w:val="0"/>
          <w:numId w:val="33"/>
        </w:numPr>
        <w:kinsoku/>
        <w:wordWrap/>
        <w:overflowPunct/>
        <w:topLinePunct w:val="0"/>
        <w:autoSpaceDE/>
        <w:autoSpaceDN/>
        <w:bidi w:val="0"/>
        <w:adjustRightInd/>
        <w:snapToGrid/>
        <w:spacing w:before="0" w:beforeLines="0" w:after="0" w:afterLines="0"/>
        <w:ind w:leftChars="0" w:firstLine="420" w:firstLineChars="200"/>
        <w:jc w:val="both"/>
        <w:textAlignment w:val="auto"/>
        <w:rPr>
          <w:rFonts w:hint="eastAsia" w:ascii="宋体" w:hAnsi="宋体" w:eastAsia="宋体" w:cs="宋体"/>
          <w:color w:val="auto"/>
        </w:rPr>
      </w:pPr>
      <w:r>
        <w:rPr>
          <w:rFonts w:hint="eastAsia" w:ascii="宋体" w:hAnsi="宋体" w:eastAsia="宋体" w:cs="宋体"/>
          <w:color w:val="auto"/>
        </w:rPr>
        <w:t>可调控负荷模型文件格式参见附</w:t>
      </w:r>
      <w:r>
        <w:rPr>
          <w:rFonts w:hint="default" w:ascii="宋体" w:hAnsi="宋体" w:eastAsia="宋体" w:cs="宋体"/>
          <w:color w:val="auto"/>
          <w:lang w:val="en-US"/>
        </w:rPr>
        <w:t>录</w:t>
      </w:r>
      <w:r>
        <w:rPr>
          <w:rFonts w:hint="eastAsia" w:ascii="宋体" w:hAnsi="宋体" w:eastAsia="宋体" w:cs="宋体"/>
          <w:color w:val="auto"/>
        </w:rPr>
        <w:t>3.1。</w:t>
      </w:r>
    </w:p>
    <w:p>
      <w:pPr>
        <w:pStyle w:val="241"/>
        <w:keepNext w:val="0"/>
        <w:keepLines w:val="0"/>
        <w:pageBreakBefore w:val="0"/>
        <w:widowControl/>
        <w:numPr>
          <w:ilvl w:val="0"/>
          <w:numId w:val="33"/>
        </w:numPr>
        <w:kinsoku/>
        <w:wordWrap/>
        <w:overflowPunct/>
        <w:topLinePunct w:val="0"/>
        <w:autoSpaceDE/>
        <w:autoSpaceDN/>
        <w:bidi w:val="0"/>
        <w:adjustRightInd/>
        <w:snapToGrid/>
        <w:spacing w:before="0" w:beforeLines="0" w:after="0" w:afterLines="0"/>
        <w:ind w:leftChars="0" w:firstLine="420" w:firstLineChars="200"/>
        <w:jc w:val="both"/>
        <w:textAlignment w:val="auto"/>
        <w:rPr>
          <w:rFonts w:hint="eastAsia" w:ascii="宋体" w:hAnsi="宋体" w:eastAsia="宋体" w:cs="宋体"/>
          <w:color w:val="auto"/>
        </w:rPr>
      </w:pPr>
      <w:r>
        <w:rPr>
          <w:rFonts w:hint="eastAsia" w:ascii="宋体" w:hAnsi="宋体" w:eastAsia="宋体" w:cs="宋体"/>
          <w:color w:val="auto"/>
        </w:rPr>
        <w:t>可调控负荷实时数据信息包括实时运行有功数据、实时运行无功数据、实时可调节能力数据等，以“键-值”对的形式上送，包含“标识、域号、类型、值”。其中，标识运营商为各模型对象定义的唯一标识，各运营商内部保证唯一；域号和类型由调度主站侧提供，为各量测定义的域号，参见附录3.2，根据实际情况支持扩展；值为当前测点对应的实时值。</w:t>
      </w:r>
    </w:p>
    <w:p>
      <w:pPr>
        <w:pStyle w:val="241"/>
        <w:keepNext w:val="0"/>
        <w:keepLines w:val="0"/>
        <w:pageBreakBefore w:val="0"/>
        <w:widowControl/>
        <w:numPr>
          <w:ilvl w:val="0"/>
          <w:numId w:val="33"/>
        </w:numPr>
        <w:kinsoku/>
        <w:wordWrap/>
        <w:overflowPunct/>
        <w:topLinePunct w:val="0"/>
        <w:autoSpaceDE/>
        <w:autoSpaceDN/>
        <w:bidi w:val="0"/>
        <w:adjustRightInd/>
        <w:snapToGrid/>
        <w:spacing w:before="0" w:beforeLines="0" w:after="0" w:afterLines="0"/>
        <w:ind w:leftChars="0" w:firstLine="420" w:firstLineChars="200"/>
        <w:jc w:val="both"/>
        <w:textAlignment w:val="auto"/>
        <w:rPr>
          <w:rFonts w:hint="eastAsia" w:ascii="宋体" w:hAnsi="宋体" w:eastAsia="宋体" w:cs="宋体"/>
          <w:color w:val="auto"/>
        </w:rPr>
      </w:pPr>
      <w:r>
        <w:rPr>
          <w:rFonts w:hint="eastAsia" w:ascii="宋体" w:hAnsi="宋体" w:eastAsia="宋体" w:cs="宋体"/>
          <w:color w:val="auto"/>
        </w:rPr>
        <w:t>数据传输</w:t>
      </w:r>
      <w:r>
        <w:rPr>
          <w:rFonts w:hint="eastAsia" w:ascii="宋体" w:hAnsi="宋体" w:eastAsia="宋体" w:cs="宋体"/>
          <w:color w:val="auto"/>
          <w:lang w:val="en-US" w:eastAsia="zh-CN"/>
        </w:rPr>
        <w:t>层</w:t>
      </w:r>
      <w:r>
        <w:rPr>
          <w:rFonts w:hint="eastAsia" w:ascii="宋体" w:hAnsi="宋体" w:eastAsia="宋体" w:cs="宋体"/>
          <w:color w:val="auto"/>
        </w:rPr>
        <w:t>的格式包括DL/T634.5104报文、CIM/E文件、HTTP报文等，DL/T634.5104报文参见《DL/T 634.5104  远动设备及系统第5-104部分：传输规约采用标准传输协议集的IEC 60870-5-101网络访问》、CIM/E文件和HTTP报文具体格式参见附录3.3/3.4。</w:t>
      </w:r>
    </w:p>
    <w:p>
      <w:pPr>
        <w:pStyle w:val="239"/>
        <w:keepNext w:val="0"/>
        <w:keepLines w:val="0"/>
        <w:pageBreakBefore w:val="0"/>
        <w:widowControl/>
        <w:kinsoku/>
        <w:wordWrap/>
        <w:overflowPunct/>
        <w:topLinePunct w:val="0"/>
        <w:autoSpaceDE/>
        <w:autoSpaceDN/>
        <w:bidi w:val="0"/>
        <w:adjustRightInd/>
        <w:snapToGrid/>
        <w:spacing w:before="312" w:after="312"/>
        <w:textAlignment w:val="auto"/>
        <w:rPr>
          <w:rFonts w:hint="eastAsia" w:ascii="黑体" w:hAnsi="黑体" w:eastAsia="黑体" w:cs="黑体"/>
          <w:color w:val="auto"/>
          <w:szCs w:val="22"/>
          <w:highlight w:val="none"/>
          <w:lang w:val="en-US" w:eastAsia="zh-CN"/>
        </w:rPr>
      </w:pPr>
      <w:bookmarkStart w:id="50" w:name="_Toc15216"/>
      <w:r>
        <w:rPr>
          <w:rFonts w:hint="eastAsia" w:ascii="黑体" w:hAnsi="黑体" w:eastAsia="黑体" w:cs="黑体"/>
          <w:color w:val="auto"/>
          <w:szCs w:val="22"/>
          <w:highlight w:val="none"/>
          <w:lang w:val="en-US" w:eastAsia="zh-CN"/>
        </w:rPr>
        <w:t>调度自动化系统控制指令的下发及负荷侧接收及调节</w:t>
      </w:r>
      <w:bookmarkEnd w:id="50"/>
    </w:p>
    <w:p>
      <w:pPr>
        <w:pStyle w:val="240"/>
        <w:keepNext w:val="0"/>
        <w:keepLines w:val="0"/>
        <w:pageBreakBefore w:val="0"/>
        <w:widowControl/>
        <w:kinsoku/>
        <w:wordWrap/>
        <w:overflowPunct/>
        <w:topLinePunct w:val="0"/>
        <w:autoSpaceDE/>
        <w:autoSpaceDN/>
        <w:bidi w:val="0"/>
        <w:adjustRightInd/>
        <w:snapToGrid/>
        <w:spacing w:before="156" w:after="156"/>
        <w:ind w:left="0"/>
        <w:jc w:val="both"/>
        <w:textAlignment w:val="auto"/>
        <w:rPr>
          <w:rFonts w:hint="eastAsia" w:ascii="黑体" w:hAnsi="黑体" w:eastAsia="黑体" w:cs="黑体"/>
          <w:color w:val="auto"/>
          <w:highlight w:val="none"/>
        </w:rPr>
      </w:pPr>
      <w:bookmarkStart w:id="51" w:name="_Toc32499"/>
      <w:r>
        <w:rPr>
          <w:rFonts w:hint="eastAsia" w:ascii="黑体" w:hAnsi="黑体" w:eastAsia="黑体" w:cs="黑体"/>
          <w:color w:val="auto"/>
          <w:highlight w:val="none"/>
        </w:rPr>
        <w:t>控制指令要求</w:t>
      </w:r>
      <w:bookmarkEnd w:id="51"/>
    </w:p>
    <w:p>
      <w:pPr>
        <w:pStyle w:val="238"/>
        <w:keepNext w:val="0"/>
        <w:keepLines w:val="0"/>
        <w:pageBreakBefore w:val="0"/>
        <w:widowControl/>
        <w:numPr>
          <w:numId w:val="0"/>
        </w:numPr>
        <w:tabs>
          <w:tab w:val="center" w:pos="4201"/>
          <w:tab w:val="right" w:leader="dot" w:pos="9298"/>
        </w:tabs>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控制指令应支持负荷调节量、响应开始时间、调节方向、响应持续时间的设定；控制指令应支持按照全网/省市/地区/分区（供区）/变电站/台区等不同调节范围进行负荷调节指令设定；控制指令应考虑负荷调节对象调节范围、调节时长、调节步长和用电状态约束，同时对负荷调节指令进行安全校验。</w:t>
      </w:r>
    </w:p>
    <w:p>
      <w:pPr>
        <w:pStyle w:val="240"/>
        <w:keepNext w:val="0"/>
        <w:keepLines w:val="0"/>
        <w:pageBreakBefore w:val="0"/>
        <w:widowControl/>
        <w:kinsoku/>
        <w:wordWrap/>
        <w:overflowPunct/>
        <w:topLinePunct w:val="0"/>
        <w:autoSpaceDE/>
        <w:autoSpaceDN/>
        <w:bidi w:val="0"/>
        <w:adjustRightInd/>
        <w:snapToGrid/>
        <w:spacing w:before="156" w:after="156"/>
        <w:ind w:left="0"/>
        <w:jc w:val="both"/>
        <w:textAlignment w:val="auto"/>
        <w:rPr>
          <w:rFonts w:hint="eastAsia" w:ascii="黑体" w:hAnsi="黑体" w:eastAsia="黑体" w:cs="黑体"/>
          <w:color w:val="auto"/>
          <w:highlight w:val="none"/>
        </w:rPr>
      </w:pPr>
      <w:bookmarkStart w:id="52" w:name="_Toc3668"/>
      <w:r>
        <w:rPr>
          <w:rFonts w:hint="eastAsia" w:ascii="黑体" w:hAnsi="黑体" w:eastAsia="黑体" w:cs="黑体"/>
          <w:color w:val="auto"/>
          <w:highlight w:val="none"/>
        </w:rPr>
        <w:t>控制指令交互过程</w:t>
      </w:r>
      <w:bookmarkEnd w:id="52"/>
    </w:p>
    <w:p>
      <w:pPr>
        <w:pStyle w:val="238"/>
        <w:keepNext w:val="0"/>
        <w:keepLines w:val="0"/>
        <w:pageBreakBefore w:val="0"/>
        <w:widowControl/>
        <w:numPr>
          <w:numId w:val="0"/>
        </w:numPr>
        <w:tabs>
          <w:tab w:val="center" w:pos="4201"/>
          <w:tab w:val="right" w:leader="dot" w:pos="9298"/>
        </w:tabs>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调度自动化系统应根据负荷调节策略，自动完成负荷调节资源选择以及控制指令设定，根据日前生成曲线进行指令跟踪，下发预警指令和执行偏差，能够进行负荷切换或者替代；</w:t>
      </w:r>
    </w:p>
    <w:p>
      <w:pPr>
        <w:pStyle w:val="238"/>
        <w:keepNext w:val="0"/>
        <w:keepLines w:val="0"/>
        <w:pageBreakBefore w:val="0"/>
        <w:widowControl/>
        <w:numPr>
          <w:numId w:val="0"/>
        </w:numPr>
        <w:tabs>
          <w:tab w:val="center" w:pos="4201"/>
          <w:tab w:val="right" w:leader="dot" w:pos="9298"/>
        </w:tabs>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调度自动化系统应支持由人工发起负荷调节交互流程，手动调整调节指令值并对设定的调节指令进行校验，下发</w:t>
      </w:r>
      <w:r>
        <w:rPr>
          <w:rFonts w:hint="eastAsia" w:hAnsi="宋体" w:cs="宋体"/>
          <w:color w:val="auto"/>
          <w:szCs w:val="21"/>
          <w:highlight w:val="none"/>
          <w:lang w:val="en-US" w:eastAsia="zh-CN"/>
        </w:rPr>
        <w:t>市场</w:t>
      </w:r>
      <w:r>
        <w:rPr>
          <w:rFonts w:hint="eastAsia" w:ascii="宋体" w:hAnsi="宋体" w:eastAsia="宋体" w:cs="宋体"/>
          <w:color w:val="auto"/>
          <w:szCs w:val="21"/>
          <w:highlight w:val="none"/>
          <w:lang w:val="en-US" w:eastAsia="zh-CN"/>
        </w:rPr>
        <w:t>的总体调节指令给</w:t>
      </w:r>
      <w:r>
        <w:rPr>
          <w:rFonts w:hint="eastAsia" w:hAnsi="宋体" w:cs="宋体"/>
          <w:color w:val="auto"/>
          <w:szCs w:val="21"/>
          <w:highlight w:val="none"/>
          <w:lang w:val="en-US" w:eastAsia="zh-CN"/>
        </w:rPr>
        <w:t>独立用户、或</w:t>
      </w:r>
      <w:r>
        <w:rPr>
          <w:rFonts w:hint="eastAsia" w:ascii="宋体" w:hAnsi="宋体" w:eastAsia="宋体" w:cs="宋体"/>
          <w:color w:val="auto"/>
          <w:szCs w:val="21"/>
          <w:highlight w:val="none"/>
          <w:lang w:val="en-US" w:eastAsia="zh-CN"/>
        </w:rPr>
        <w:t>聚合商平台</w:t>
      </w:r>
      <w:r>
        <w:rPr>
          <w:rFonts w:hint="eastAsia" w:hAnsi="宋体" w:cs="宋体"/>
          <w:color w:val="auto"/>
          <w:szCs w:val="21"/>
          <w:highlight w:val="none"/>
          <w:lang w:val="en-US" w:eastAsia="zh-CN"/>
        </w:rPr>
        <w:t>执行；</w:t>
      </w:r>
    </w:p>
    <w:p>
      <w:pPr>
        <w:pStyle w:val="238"/>
        <w:keepNext w:val="0"/>
        <w:keepLines w:val="0"/>
        <w:pageBreakBefore w:val="0"/>
        <w:widowControl/>
        <w:numPr>
          <w:numId w:val="0"/>
        </w:numPr>
        <w:tabs>
          <w:tab w:val="center" w:pos="4201"/>
          <w:tab w:val="right" w:leader="dot" w:pos="9298"/>
        </w:tabs>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szCs w:val="21"/>
          <w:highlight w:val="none"/>
          <w:lang w:val="en-US" w:eastAsia="zh-CN"/>
        </w:rPr>
      </w:pPr>
      <w:r>
        <w:rPr>
          <w:rFonts w:hint="eastAsia"/>
          <w:color w:val="auto"/>
          <w:lang w:val="en-US" w:eastAsia="zh-CN"/>
        </w:rPr>
        <w:t>调度自动化系统与可调控负荷的交互过程</w:t>
      </w:r>
      <w:r>
        <w:rPr>
          <w:rFonts w:hint="eastAsia" w:ascii="宋体" w:hAnsi="宋体" w:cs="宋体"/>
          <w:color w:val="auto"/>
          <w:szCs w:val="21"/>
          <w:highlight w:val="none"/>
          <w:lang w:val="en-US" w:eastAsia="zh-CN"/>
        </w:rPr>
        <w:t>应满足以下要求</w:t>
      </w:r>
      <w:r>
        <w:rPr>
          <w:rFonts w:hint="eastAsia" w:ascii="宋体" w:hAnsi="宋体" w:eastAsia="宋体" w:cs="宋体"/>
          <w:color w:val="auto"/>
          <w:szCs w:val="21"/>
          <w:highlight w:val="none"/>
          <w:lang w:val="en-US" w:eastAsia="zh-CN"/>
        </w:rPr>
        <w:t>：</w:t>
      </w:r>
    </w:p>
    <w:p>
      <w:pPr>
        <w:pStyle w:val="238"/>
        <w:keepNext w:val="0"/>
        <w:keepLines w:val="0"/>
        <w:pageBreakBefore w:val="0"/>
        <w:widowControl/>
        <w:numPr>
          <w:ilvl w:val="0"/>
          <w:numId w:val="34"/>
        </w:numPr>
        <w:tabs>
          <w:tab w:val="center" w:pos="420"/>
        </w:tabs>
        <w:kinsoku/>
        <w:wordWrap/>
        <w:overflowPunct/>
        <w:topLinePunct w:val="0"/>
        <w:autoSpaceDE w:val="0"/>
        <w:autoSpaceDN w:val="0"/>
        <w:bidi w:val="0"/>
        <w:adjustRightInd/>
        <w:snapToGrid/>
        <w:spacing w:line="240" w:lineRule="auto"/>
        <w:ind w:left="0" w:leftChars="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调度自动化系统向</w:t>
      </w:r>
      <w:r>
        <w:rPr>
          <w:rFonts w:hint="eastAsia" w:hAnsi="宋体" w:cs="宋体"/>
          <w:color w:val="auto"/>
          <w:szCs w:val="21"/>
          <w:highlight w:val="none"/>
          <w:lang w:val="en-US" w:eastAsia="zh-CN"/>
        </w:rPr>
        <w:t>负荷聚合商平台</w:t>
      </w:r>
      <w:r>
        <w:rPr>
          <w:rFonts w:hint="eastAsia" w:ascii="宋体" w:hAnsi="宋体" w:eastAsia="宋体" w:cs="宋体"/>
          <w:color w:val="auto"/>
          <w:kern w:val="0"/>
          <w:sz w:val="21"/>
          <w:szCs w:val="21"/>
          <w:highlight w:val="none"/>
          <w:lang w:val="en-US" w:eastAsia="zh-CN" w:bidi="ar-SA"/>
        </w:rPr>
        <w:t>发送负荷调节预置指令；</w:t>
      </w:r>
    </w:p>
    <w:p>
      <w:pPr>
        <w:pStyle w:val="238"/>
        <w:keepNext w:val="0"/>
        <w:keepLines w:val="0"/>
        <w:pageBreakBefore w:val="0"/>
        <w:widowControl/>
        <w:numPr>
          <w:ilvl w:val="0"/>
          <w:numId w:val="34"/>
        </w:numPr>
        <w:tabs>
          <w:tab w:val="center" w:pos="420"/>
        </w:tabs>
        <w:kinsoku/>
        <w:wordWrap/>
        <w:overflowPunct/>
        <w:topLinePunct w:val="0"/>
        <w:autoSpaceDE w:val="0"/>
        <w:autoSpaceDN w:val="0"/>
        <w:bidi w:val="0"/>
        <w:adjustRightInd/>
        <w:snapToGrid/>
        <w:spacing w:line="240" w:lineRule="auto"/>
        <w:ind w:left="0" w:leftChars="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color w:val="auto"/>
          <w:highlight w:val="none"/>
          <w:lang w:val="en-US" w:eastAsia="zh-CN"/>
        </w:rPr>
        <w:t>调度自动化系统</w:t>
      </w:r>
      <w:r>
        <w:rPr>
          <w:rFonts w:hint="eastAsia" w:ascii="宋体" w:hAnsi="宋体" w:eastAsia="宋体" w:cs="宋体"/>
          <w:color w:val="auto"/>
          <w:kern w:val="0"/>
          <w:sz w:val="21"/>
          <w:szCs w:val="21"/>
          <w:highlight w:val="none"/>
          <w:lang w:val="en-US" w:eastAsia="zh-CN" w:bidi="ar-SA"/>
        </w:rPr>
        <w:t>接收到预置指令后，对调节指令进行校核确认，并向</w:t>
      </w:r>
      <w:r>
        <w:rPr>
          <w:rFonts w:hint="eastAsia" w:hAnsi="宋体" w:cs="宋体"/>
          <w:color w:val="auto"/>
          <w:szCs w:val="21"/>
          <w:highlight w:val="none"/>
          <w:lang w:val="en-US" w:eastAsia="zh-CN"/>
        </w:rPr>
        <w:t>负荷调控平台</w:t>
      </w:r>
      <w:r>
        <w:rPr>
          <w:rFonts w:hint="eastAsia" w:ascii="宋体" w:hAnsi="宋体" w:eastAsia="宋体" w:cs="宋体"/>
          <w:color w:val="auto"/>
          <w:kern w:val="0"/>
          <w:sz w:val="21"/>
          <w:szCs w:val="21"/>
          <w:highlight w:val="none"/>
          <w:lang w:val="en-US" w:eastAsia="zh-CN" w:bidi="ar-SA"/>
        </w:rPr>
        <w:t>返回负荷调节预置返校指令；</w:t>
      </w:r>
    </w:p>
    <w:p>
      <w:pPr>
        <w:pStyle w:val="238"/>
        <w:keepNext w:val="0"/>
        <w:keepLines w:val="0"/>
        <w:pageBreakBefore w:val="0"/>
        <w:widowControl/>
        <w:numPr>
          <w:ilvl w:val="0"/>
          <w:numId w:val="34"/>
        </w:numPr>
        <w:tabs>
          <w:tab w:val="center" w:pos="420"/>
        </w:tabs>
        <w:kinsoku/>
        <w:wordWrap/>
        <w:overflowPunct/>
        <w:topLinePunct w:val="0"/>
        <w:autoSpaceDE w:val="0"/>
        <w:autoSpaceDN w:val="0"/>
        <w:bidi w:val="0"/>
        <w:adjustRightInd/>
        <w:snapToGrid/>
        <w:spacing w:line="240" w:lineRule="auto"/>
        <w:ind w:left="0" w:leftChars="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调度自动化系统接收到</w:t>
      </w:r>
      <w:r>
        <w:rPr>
          <w:rFonts w:hint="eastAsia" w:hAnsi="宋体" w:cs="宋体"/>
          <w:color w:val="auto"/>
          <w:szCs w:val="21"/>
          <w:highlight w:val="none"/>
          <w:lang w:val="en-US" w:eastAsia="zh-CN"/>
        </w:rPr>
        <w:t>负荷聚合商平台</w:t>
      </w:r>
      <w:r>
        <w:rPr>
          <w:rFonts w:hint="eastAsia" w:ascii="宋体" w:hAnsi="宋体" w:eastAsia="宋体" w:cs="宋体"/>
          <w:color w:val="auto"/>
          <w:kern w:val="0"/>
          <w:sz w:val="21"/>
          <w:szCs w:val="21"/>
          <w:highlight w:val="none"/>
          <w:lang w:val="en-US" w:eastAsia="zh-CN" w:bidi="ar-SA"/>
        </w:rPr>
        <w:t>返回的负荷调节预置返校指令时，如返校失败则终止交互过程，并下发调节撤销指令，如返校校成功则下发负荷调节执行指令；</w:t>
      </w:r>
    </w:p>
    <w:p>
      <w:pPr>
        <w:pStyle w:val="238"/>
        <w:keepNext w:val="0"/>
        <w:keepLines w:val="0"/>
        <w:pageBreakBefore w:val="0"/>
        <w:widowControl/>
        <w:numPr>
          <w:ilvl w:val="0"/>
          <w:numId w:val="34"/>
        </w:numPr>
        <w:tabs>
          <w:tab w:val="center" w:pos="420"/>
        </w:tabs>
        <w:kinsoku/>
        <w:wordWrap/>
        <w:overflowPunct/>
        <w:topLinePunct w:val="0"/>
        <w:autoSpaceDE w:val="0"/>
        <w:autoSpaceDN w:val="0"/>
        <w:bidi w:val="0"/>
        <w:adjustRightInd/>
        <w:snapToGrid/>
        <w:spacing w:line="240" w:lineRule="auto"/>
        <w:ind w:left="0" w:leftChars="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color w:val="auto"/>
          <w:highlight w:val="none"/>
          <w:lang w:val="en-US" w:eastAsia="zh-CN"/>
        </w:rPr>
        <w:t>调度自动化系统</w:t>
      </w:r>
      <w:r>
        <w:rPr>
          <w:rFonts w:hint="eastAsia" w:hAnsi="宋体" w:cs="宋体"/>
          <w:color w:val="auto"/>
          <w:szCs w:val="21"/>
          <w:highlight w:val="none"/>
          <w:lang w:val="en-US" w:eastAsia="zh-CN"/>
        </w:rPr>
        <w:t>接收到负荷聚合商平台返回的负荷调节预置反校指令时，如反校失败则终止交互过程，并下发调节撤销指令；如反校成功则下发负荷调节执行指令</w:t>
      </w:r>
      <w:r>
        <w:rPr>
          <w:rFonts w:hint="eastAsia" w:ascii="宋体" w:hAnsi="宋体" w:eastAsia="宋体" w:cs="宋体"/>
          <w:color w:val="auto"/>
          <w:kern w:val="0"/>
          <w:sz w:val="21"/>
          <w:szCs w:val="21"/>
          <w:highlight w:val="none"/>
          <w:lang w:val="en-US" w:eastAsia="zh-CN" w:bidi="ar-SA"/>
        </w:rPr>
        <w:t>；</w:t>
      </w:r>
    </w:p>
    <w:p>
      <w:pPr>
        <w:pStyle w:val="238"/>
        <w:keepNext w:val="0"/>
        <w:keepLines w:val="0"/>
        <w:pageBreakBefore w:val="0"/>
        <w:widowControl/>
        <w:numPr>
          <w:ilvl w:val="0"/>
          <w:numId w:val="34"/>
        </w:numPr>
        <w:tabs>
          <w:tab w:val="center" w:pos="420"/>
        </w:tabs>
        <w:kinsoku/>
        <w:wordWrap/>
        <w:overflowPunct/>
        <w:topLinePunct w:val="0"/>
        <w:autoSpaceDE w:val="0"/>
        <w:autoSpaceDN w:val="0"/>
        <w:bidi w:val="0"/>
        <w:adjustRightInd/>
        <w:snapToGrid/>
        <w:spacing w:line="240" w:lineRule="auto"/>
        <w:ind w:left="0" w:leftChars="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color w:val="auto"/>
          <w:highlight w:val="none"/>
          <w:lang w:val="en-US" w:eastAsia="zh-CN"/>
        </w:rPr>
        <w:t>调度自动化系统</w:t>
      </w:r>
      <w:r>
        <w:rPr>
          <w:rFonts w:hint="eastAsia" w:ascii="宋体" w:hAnsi="宋体" w:eastAsia="宋体" w:cs="宋体"/>
          <w:color w:val="auto"/>
          <w:kern w:val="0"/>
          <w:sz w:val="21"/>
          <w:szCs w:val="21"/>
          <w:highlight w:val="none"/>
          <w:lang w:val="en-US" w:eastAsia="zh-CN" w:bidi="ar-SA"/>
        </w:rPr>
        <w:t>接收到负荷调控平台发出的调节执行指令后，回复负荷调节执行确认指令，并按时间要求完成调节过程，并上送调节执行结果信息。</w:t>
      </w:r>
    </w:p>
    <w:p>
      <w:pPr>
        <w:pStyle w:val="240"/>
        <w:keepNext w:val="0"/>
        <w:keepLines w:val="0"/>
        <w:pageBreakBefore w:val="0"/>
        <w:widowControl/>
        <w:kinsoku/>
        <w:wordWrap/>
        <w:overflowPunct/>
        <w:topLinePunct w:val="0"/>
        <w:autoSpaceDE/>
        <w:autoSpaceDN/>
        <w:bidi w:val="0"/>
        <w:adjustRightInd/>
        <w:snapToGrid/>
        <w:spacing w:before="156" w:after="156"/>
        <w:ind w:left="0"/>
        <w:jc w:val="both"/>
        <w:textAlignment w:val="auto"/>
        <w:rPr>
          <w:rFonts w:hint="eastAsia" w:ascii="黑体" w:hAnsi="黑体" w:eastAsia="黑体" w:cs="黑体"/>
          <w:color w:val="auto"/>
          <w:highlight w:val="none"/>
        </w:rPr>
      </w:pPr>
      <w:bookmarkStart w:id="53" w:name="_Toc31977"/>
      <w:r>
        <w:rPr>
          <w:rFonts w:hint="eastAsia" w:ascii="黑体" w:hAnsi="黑体" w:eastAsia="黑体" w:cs="黑体"/>
          <w:color w:val="auto"/>
          <w:highlight w:val="none"/>
          <w:lang w:val="en-US" w:eastAsia="zh-CN"/>
        </w:rPr>
        <w:t>可调控</w:t>
      </w:r>
      <w:r>
        <w:rPr>
          <w:rFonts w:hint="eastAsia" w:ascii="黑体" w:hAnsi="黑体" w:eastAsia="黑体" w:cs="黑体"/>
          <w:color w:val="auto"/>
          <w:highlight w:val="none"/>
        </w:rPr>
        <w:t>负荷控制模式</w:t>
      </w:r>
      <w:bookmarkEnd w:id="53"/>
    </w:p>
    <w:p>
      <w:pPr>
        <w:pStyle w:val="238"/>
        <w:tabs>
          <w:tab w:val="center" w:pos="4201"/>
          <w:tab w:val="right" w:leader="dot" w:pos="9298"/>
        </w:tabs>
        <w:rPr>
          <w:rFonts w:hint="eastAsia" w:ascii="宋体" w:hAnsi="宋体" w:eastAsia="宋体" w:cs="宋体"/>
          <w:color w:val="auto"/>
          <w:szCs w:val="21"/>
          <w:highlight w:val="none"/>
        </w:rPr>
      </w:pPr>
      <w:r>
        <w:rPr>
          <w:rFonts w:hint="eastAsia" w:ascii="宋体" w:hAnsi="宋体" w:eastAsia="宋体" w:cs="宋体"/>
          <w:color w:val="auto"/>
          <w:szCs w:val="21"/>
          <w:highlight w:val="none"/>
        </w:rPr>
        <w:t>可调控负荷遏控制模式可分为以下几种：</w:t>
      </w:r>
    </w:p>
    <w:p>
      <w:pPr>
        <w:pStyle w:val="238"/>
        <w:keepNext w:val="0"/>
        <w:keepLines w:val="0"/>
        <w:pageBreakBefore w:val="0"/>
        <w:widowControl/>
        <w:numPr>
          <w:ilvl w:val="0"/>
          <w:numId w:val="35"/>
        </w:numPr>
        <w:tabs>
          <w:tab w:val="center" w:pos="400"/>
        </w:tabs>
        <w:kinsoku/>
        <w:wordWrap/>
        <w:overflowPunct/>
        <w:topLinePunct w:val="0"/>
        <w:autoSpaceDE/>
        <w:autoSpaceDN/>
        <w:bidi w:val="0"/>
        <w:adjustRightInd/>
        <w:snapToGrid/>
        <w:ind w:left="0" w:leftChars="0"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就地模式：该模式下</w:t>
      </w:r>
      <w:r>
        <w:rPr>
          <w:rFonts w:hint="eastAsia" w:hAnsi="宋体" w:cs="宋体"/>
          <w:color w:val="auto"/>
          <w:szCs w:val="21"/>
          <w:highlight w:val="none"/>
          <w:lang w:val="en-US" w:eastAsia="zh-CN"/>
        </w:rPr>
        <w:t>独立用户</w:t>
      </w:r>
      <w:r>
        <w:rPr>
          <w:rFonts w:hint="eastAsia" w:ascii="宋体" w:hAnsi="宋体" w:eastAsia="宋体" w:cs="宋体"/>
          <w:color w:val="auto"/>
          <w:szCs w:val="21"/>
          <w:highlight w:val="none"/>
        </w:rPr>
        <w:t>与聚合商平台</w:t>
      </w:r>
      <w:r>
        <w:rPr>
          <w:rFonts w:hint="eastAsia" w:ascii="宋体" w:hAnsi="宋体" w:eastAsia="宋体" w:cs="宋体"/>
          <w:color w:val="auto"/>
          <w:highlight w:val="none"/>
        </w:rPr>
        <w:t>为</w:t>
      </w:r>
      <w:r>
        <w:rPr>
          <w:rFonts w:hint="eastAsia" w:hAnsi="宋体" w:cs="宋体"/>
          <w:color w:val="auto"/>
          <w:highlight w:val="none"/>
          <w:lang w:eastAsia="zh-CN"/>
        </w:rPr>
        <w:t>就地</w:t>
      </w:r>
      <w:r>
        <w:rPr>
          <w:rFonts w:hint="eastAsia" w:ascii="宋体" w:hAnsi="宋体" w:eastAsia="宋体" w:cs="宋体"/>
          <w:color w:val="auto"/>
          <w:highlight w:val="none"/>
        </w:rPr>
        <w:t>调节，</w:t>
      </w:r>
      <w:r>
        <w:rPr>
          <w:rFonts w:hint="eastAsia" w:ascii="宋体" w:hAnsi="宋体" w:eastAsia="宋体" w:cs="宋体"/>
          <w:color w:val="auto"/>
          <w:szCs w:val="21"/>
          <w:highlight w:val="none"/>
        </w:rPr>
        <w:t>负荷运营商</w:t>
      </w:r>
      <w:r>
        <w:rPr>
          <w:rFonts w:hint="eastAsia" w:hAnsi="宋体" w:cs="宋体"/>
          <w:color w:val="auto"/>
          <w:szCs w:val="21"/>
          <w:highlight w:val="none"/>
          <w:lang w:eastAsia="zh-CN"/>
        </w:rPr>
        <w:t>将指令</w:t>
      </w:r>
      <w:r>
        <w:rPr>
          <w:rFonts w:hint="eastAsia" w:ascii="宋体" w:hAnsi="宋体" w:eastAsia="宋体" w:cs="宋体"/>
          <w:color w:val="auto"/>
          <w:szCs w:val="21"/>
          <w:highlight w:val="none"/>
        </w:rPr>
        <w:t>通过模型文件上送至调度主站</w:t>
      </w:r>
      <w:r>
        <w:rPr>
          <w:rFonts w:hint="eastAsia" w:ascii="宋体" w:hAnsi="宋体" w:eastAsia="宋体" w:cs="宋体"/>
          <w:color w:val="auto"/>
          <w:highlight w:val="none"/>
        </w:rPr>
        <w:t>；</w:t>
      </w:r>
    </w:p>
    <w:p>
      <w:pPr>
        <w:pStyle w:val="238"/>
        <w:keepNext w:val="0"/>
        <w:keepLines w:val="0"/>
        <w:pageBreakBefore w:val="0"/>
        <w:widowControl/>
        <w:numPr>
          <w:ilvl w:val="0"/>
          <w:numId w:val="35"/>
        </w:numPr>
        <w:tabs>
          <w:tab w:val="center" w:pos="400"/>
        </w:tabs>
        <w:kinsoku/>
        <w:wordWrap/>
        <w:overflowPunct/>
        <w:topLinePunct w:val="0"/>
        <w:autoSpaceDE/>
        <w:autoSpaceDN/>
        <w:bidi w:val="0"/>
        <w:adjustRightInd/>
        <w:snapToGrid/>
        <w:ind w:left="0" w:leftChars="0"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测试模式：适用于</w:t>
      </w:r>
      <w:r>
        <w:rPr>
          <w:rFonts w:hint="eastAsia" w:hAnsi="宋体" w:cs="宋体"/>
          <w:color w:val="auto"/>
          <w:highlight w:val="none"/>
          <w:lang w:val="en-US" w:eastAsia="zh-CN"/>
        </w:rPr>
        <w:t>可调控负荷</w:t>
      </w:r>
      <w:r>
        <w:rPr>
          <w:rFonts w:hint="eastAsia" w:ascii="宋体" w:hAnsi="宋体" w:eastAsia="宋体" w:cs="宋体"/>
          <w:color w:val="auto"/>
          <w:highlight w:val="none"/>
        </w:rPr>
        <w:t>接入前，采用该模式测试</w:t>
      </w:r>
      <w:r>
        <w:rPr>
          <w:rFonts w:hint="eastAsia" w:hAnsi="宋体" w:cs="宋体"/>
          <w:color w:val="auto"/>
          <w:highlight w:val="none"/>
          <w:lang w:val="en-US" w:eastAsia="zh-CN"/>
        </w:rPr>
        <w:t>其</w:t>
      </w:r>
      <w:r>
        <w:rPr>
          <w:rFonts w:hint="eastAsia" w:ascii="宋体" w:hAnsi="宋体" w:eastAsia="宋体" w:cs="宋体"/>
          <w:color w:val="auto"/>
          <w:highlight w:val="none"/>
        </w:rPr>
        <w:t xml:space="preserve">调节性能； </w:t>
      </w:r>
    </w:p>
    <w:p>
      <w:pPr>
        <w:pStyle w:val="238"/>
        <w:keepNext w:val="0"/>
        <w:keepLines w:val="0"/>
        <w:pageBreakBefore w:val="0"/>
        <w:widowControl/>
        <w:numPr>
          <w:ilvl w:val="0"/>
          <w:numId w:val="35"/>
        </w:numPr>
        <w:tabs>
          <w:tab w:val="center" w:pos="400"/>
        </w:tabs>
        <w:kinsoku/>
        <w:wordWrap/>
        <w:overflowPunct/>
        <w:topLinePunct w:val="0"/>
        <w:autoSpaceDE/>
        <w:autoSpaceDN/>
        <w:bidi w:val="0"/>
        <w:adjustRightInd/>
        <w:snapToGrid/>
        <w:ind w:left="0" w:leftChars="0"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调峰模式：该模式下</w:t>
      </w:r>
      <w:r>
        <w:rPr>
          <w:rFonts w:hint="eastAsia" w:hAnsi="宋体" w:cs="宋体"/>
          <w:color w:val="auto"/>
          <w:szCs w:val="21"/>
          <w:highlight w:val="none"/>
          <w:lang w:val="en-US" w:eastAsia="zh-CN"/>
        </w:rPr>
        <w:t>独立用户</w:t>
      </w:r>
      <w:r>
        <w:rPr>
          <w:rFonts w:hint="eastAsia" w:ascii="宋体" w:hAnsi="宋体" w:eastAsia="宋体" w:cs="宋体"/>
          <w:color w:val="auto"/>
          <w:szCs w:val="21"/>
          <w:highlight w:val="none"/>
        </w:rPr>
        <w:t>与聚合商平台</w:t>
      </w:r>
      <w:r>
        <w:rPr>
          <w:rFonts w:hint="eastAsia" w:ascii="宋体" w:hAnsi="宋体" w:eastAsia="宋体" w:cs="宋体"/>
          <w:color w:val="auto"/>
          <w:highlight w:val="none"/>
        </w:rPr>
        <w:t>接受</w:t>
      </w:r>
      <w:r>
        <w:rPr>
          <w:rFonts w:hint="eastAsia" w:hAnsi="宋体" w:cs="宋体"/>
          <w:color w:val="auto"/>
          <w:highlight w:val="none"/>
          <w:lang w:val="en-US" w:eastAsia="zh-CN"/>
        </w:rPr>
        <w:t>日前、</w:t>
      </w:r>
      <w:r>
        <w:rPr>
          <w:rFonts w:hint="eastAsia" w:ascii="宋体" w:hAnsi="宋体" w:eastAsia="宋体" w:cs="宋体"/>
          <w:color w:val="auto"/>
          <w:highlight w:val="none"/>
        </w:rPr>
        <w:t xml:space="preserve">实时闭环调节，目标来源于调峰市场出清结果或发电计划； </w:t>
      </w:r>
    </w:p>
    <w:p>
      <w:pPr>
        <w:pStyle w:val="238"/>
        <w:keepNext w:val="0"/>
        <w:keepLines w:val="0"/>
        <w:pageBreakBefore w:val="0"/>
        <w:widowControl/>
        <w:numPr>
          <w:ilvl w:val="0"/>
          <w:numId w:val="35"/>
        </w:numPr>
        <w:tabs>
          <w:tab w:val="center" w:pos="400"/>
        </w:tabs>
        <w:kinsoku/>
        <w:wordWrap/>
        <w:overflowPunct/>
        <w:topLinePunct w:val="0"/>
        <w:autoSpaceDE/>
        <w:autoSpaceDN/>
        <w:bidi w:val="0"/>
        <w:adjustRightInd/>
        <w:snapToGrid/>
        <w:ind w:left="0" w:leftChars="0"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调频模式：该模式下</w:t>
      </w:r>
      <w:r>
        <w:rPr>
          <w:rFonts w:hint="eastAsia" w:hAnsi="宋体" w:cs="宋体"/>
          <w:color w:val="auto"/>
          <w:szCs w:val="21"/>
          <w:highlight w:val="none"/>
          <w:lang w:val="en-US" w:eastAsia="zh-CN"/>
        </w:rPr>
        <w:t>独立用户</w:t>
      </w:r>
      <w:r>
        <w:rPr>
          <w:rFonts w:hint="eastAsia" w:ascii="宋体" w:hAnsi="宋体" w:eastAsia="宋体" w:cs="宋体"/>
          <w:color w:val="auto"/>
          <w:szCs w:val="21"/>
          <w:highlight w:val="none"/>
        </w:rPr>
        <w:t>与聚合商平台</w:t>
      </w:r>
      <w:r>
        <w:rPr>
          <w:rFonts w:hint="eastAsia" w:ascii="宋体" w:hAnsi="宋体" w:eastAsia="宋体" w:cs="宋体"/>
          <w:color w:val="auto"/>
          <w:highlight w:val="none"/>
        </w:rPr>
        <w:t xml:space="preserve">接受实时闭环调节，目标来源市场出清结果、区域控制偏差或频率紧急控制需求； </w:t>
      </w:r>
    </w:p>
    <w:p>
      <w:pPr>
        <w:pStyle w:val="238"/>
        <w:keepNext w:val="0"/>
        <w:keepLines w:val="0"/>
        <w:pageBreakBefore w:val="0"/>
        <w:widowControl/>
        <w:numPr>
          <w:ilvl w:val="0"/>
          <w:numId w:val="35"/>
        </w:numPr>
        <w:tabs>
          <w:tab w:val="center" w:pos="400"/>
        </w:tabs>
        <w:kinsoku/>
        <w:wordWrap/>
        <w:overflowPunct/>
        <w:topLinePunct w:val="0"/>
        <w:autoSpaceDE/>
        <w:autoSpaceDN/>
        <w:bidi w:val="0"/>
        <w:adjustRightInd/>
        <w:snapToGrid/>
        <w:ind w:left="0" w:leftChars="0" w:firstLine="42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分区模式：该模式下</w:t>
      </w:r>
      <w:r>
        <w:rPr>
          <w:rFonts w:hint="eastAsia" w:hAnsi="宋体" w:cs="宋体"/>
          <w:color w:val="auto"/>
          <w:szCs w:val="21"/>
          <w:highlight w:val="none"/>
          <w:lang w:val="en-US" w:eastAsia="zh-CN"/>
        </w:rPr>
        <w:t>独立用户</w:t>
      </w:r>
      <w:r>
        <w:rPr>
          <w:rFonts w:hint="eastAsia" w:ascii="宋体" w:hAnsi="宋体" w:eastAsia="宋体" w:cs="宋体"/>
          <w:color w:val="auto"/>
          <w:szCs w:val="21"/>
          <w:highlight w:val="none"/>
        </w:rPr>
        <w:t>与聚合商平台</w:t>
      </w:r>
      <w:r>
        <w:rPr>
          <w:rFonts w:hint="eastAsia" w:ascii="宋体" w:hAnsi="宋体" w:eastAsia="宋体" w:cs="宋体"/>
          <w:color w:val="auto"/>
          <w:highlight w:val="none"/>
        </w:rPr>
        <w:t>接受实时闭环调节，控制目标是资源关联分区或断面控制偏差。</w:t>
      </w:r>
    </w:p>
    <w:p>
      <w:pPr>
        <w:pStyle w:val="240"/>
        <w:keepNext w:val="0"/>
        <w:keepLines w:val="0"/>
        <w:pageBreakBefore w:val="0"/>
        <w:widowControl/>
        <w:kinsoku/>
        <w:wordWrap/>
        <w:overflowPunct/>
        <w:topLinePunct w:val="0"/>
        <w:autoSpaceDE/>
        <w:autoSpaceDN/>
        <w:bidi w:val="0"/>
        <w:adjustRightInd/>
        <w:snapToGrid/>
        <w:spacing w:before="156" w:after="156"/>
        <w:ind w:left="0"/>
        <w:jc w:val="both"/>
        <w:textAlignment w:val="auto"/>
        <w:rPr>
          <w:rFonts w:hint="eastAsia" w:ascii="黑体" w:hAnsi="黑体" w:eastAsia="黑体" w:cs="黑体"/>
          <w:color w:val="auto"/>
          <w:highlight w:val="none"/>
          <w:lang w:val="en-US" w:eastAsia="zh-CN"/>
        </w:rPr>
      </w:pPr>
      <w:bookmarkStart w:id="54" w:name="_Toc7088"/>
      <w:r>
        <w:rPr>
          <w:rFonts w:hint="eastAsia" w:ascii="黑体" w:hAnsi="黑体" w:eastAsia="黑体" w:cs="黑体"/>
          <w:color w:val="auto"/>
          <w:highlight w:val="none"/>
          <w:lang w:val="en-US" w:eastAsia="zh-CN"/>
        </w:rPr>
        <w:t>可调控负荷接收调控指令要求</w:t>
      </w:r>
      <w:bookmarkEnd w:id="54"/>
    </w:p>
    <w:p>
      <w:pPr>
        <w:pStyle w:val="238"/>
        <w:tabs>
          <w:tab w:val="center" w:pos="4201"/>
          <w:tab w:val="right" w:leader="dot" w:pos="9298"/>
        </w:tabs>
        <w:jc w:val="both"/>
        <w:rPr>
          <w:rFonts w:hint="eastAsia" w:ascii="宋体" w:hAnsi="宋体" w:eastAsia="宋体" w:cs="宋体"/>
          <w:color w:val="auto"/>
          <w:highlight w:val="none"/>
        </w:rPr>
      </w:pPr>
      <w:r>
        <w:rPr>
          <w:rFonts w:hint="eastAsia" w:ascii="宋体" w:hAnsi="宋体" w:eastAsia="宋体" w:cs="宋体"/>
          <w:color w:val="auto"/>
          <w:highlight w:val="none"/>
        </w:rPr>
        <w:t>根据</w:t>
      </w:r>
      <w:r>
        <w:rPr>
          <w:rFonts w:hint="eastAsia" w:hAnsi="宋体" w:cs="宋体"/>
          <w:color w:val="auto"/>
          <w:highlight w:val="none"/>
          <w:lang w:val="en-US" w:eastAsia="zh-CN"/>
        </w:rPr>
        <w:t>调度自动化系统</w:t>
      </w:r>
      <w:r>
        <w:rPr>
          <w:rFonts w:hint="eastAsia" w:ascii="宋体" w:hAnsi="宋体" w:eastAsia="宋体" w:cs="宋体"/>
          <w:color w:val="auto"/>
          <w:highlight w:val="none"/>
        </w:rPr>
        <w:t>下发指令的情况，应采用标准化传输与解析方式，满足网络安全的各项要求，并能够将</w:t>
      </w:r>
      <w:r>
        <w:rPr>
          <w:rFonts w:hint="eastAsia" w:hAnsi="宋体" w:cs="宋体"/>
          <w:color w:val="auto"/>
          <w:highlight w:val="none"/>
          <w:lang w:val="en-US" w:eastAsia="zh-CN"/>
        </w:rPr>
        <w:t>可调控负荷</w:t>
      </w:r>
      <w:r>
        <w:rPr>
          <w:rFonts w:hint="eastAsia" w:ascii="宋体" w:hAnsi="宋体" w:eastAsia="宋体" w:cs="宋体"/>
          <w:color w:val="auto"/>
          <w:highlight w:val="none"/>
        </w:rPr>
        <w:t>相关单元信息上送给主站，及时更新调节裕度、削峰、填谷等关键信息。主站根据</w:t>
      </w:r>
      <w:r>
        <w:rPr>
          <w:rFonts w:hint="eastAsia" w:hAnsi="宋体" w:cs="宋体"/>
          <w:color w:val="auto"/>
          <w:highlight w:val="none"/>
          <w:lang w:val="en-US" w:eastAsia="zh-CN"/>
        </w:rPr>
        <w:t>可调控负荷</w:t>
      </w:r>
      <w:r>
        <w:rPr>
          <w:rFonts w:hint="eastAsia" w:ascii="宋体" w:hAnsi="宋体" w:eastAsia="宋体" w:cs="宋体"/>
          <w:color w:val="auto"/>
          <w:highlight w:val="none"/>
        </w:rPr>
        <w:t>信息将一次设备模型与其映射，根据实际运行情况下发调控指令。</w:t>
      </w:r>
    </w:p>
    <w:p>
      <w:pPr>
        <w:pStyle w:val="238"/>
        <w:keepNext w:val="0"/>
        <w:keepLines w:val="0"/>
        <w:pageBreakBefore w:val="0"/>
        <w:widowControl/>
        <w:numPr>
          <w:ilvl w:val="0"/>
          <w:numId w:val="36"/>
        </w:numPr>
        <w:tabs>
          <w:tab w:val="right" w:leader="dot" w:pos="420"/>
        </w:tabs>
        <w:kinsoku/>
        <w:wordWrap/>
        <w:overflowPunct/>
        <w:topLinePunct w:val="0"/>
        <w:autoSpaceDE/>
        <w:autoSpaceDN/>
        <w:bidi w:val="0"/>
        <w:adjustRightInd/>
        <w:snapToGrid/>
        <w:ind w:left="0" w:leftChars="0" w:firstLine="420" w:firstLineChars="200"/>
        <w:textAlignment w:val="auto"/>
        <w:outlineLvl w:val="9"/>
        <w:rPr>
          <w:rFonts w:hint="eastAsia" w:ascii="宋体" w:hAnsi="宋体" w:eastAsia="宋体" w:cs="宋体"/>
          <w:color w:val="auto"/>
          <w:szCs w:val="22"/>
          <w:highlight w:val="none"/>
        </w:rPr>
      </w:pPr>
      <w:r>
        <w:rPr>
          <w:rFonts w:hint="eastAsia" w:ascii="宋体" w:hAnsi="宋体" w:eastAsia="宋体" w:cs="宋体"/>
          <w:color w:val="auto"/>
          <w:szCs w:val="22"/>
          <w:highlight w:val="none"/>
        </w:rPr>
        <w:t>具备主备冗余的通信网关机制与调控机构通信，主备间至少保持热备状态，确保单台装置（模块）从异常发生到完成自动切换的时间应不大于10s；</w:t>
      </w:r>
    </w:p>
    <w:p>
      <w:pPr>
        <w:pStyle w:val="238"/>
        <w:keepNext w:val="0"/>
        <w:keepLines w:val="0"/>
        <w:pageBreakBefore w:val="0"/>
        <w:widowControl/>
        <w:numPr>
          <w:ilvl w:val="0"/>
          <w:numId w:val="36"/>
        </w:numPr>
        <w:tabs>
          <w:tab w:val="right" w:leader="dot" w:pos="420"/>
        </w:tabs>
        <w:kinsoku/>
        <w:wordWrap/>
        <w:overflowPunct/>
        <w:topLinePunct w:val="0"/>
        <w:autoSpaceDE/>
        <w:autoSpaceDN/>
        <w:bidi w:val="0"/>
        <w:adjustRightInd/>
        <w:snapToGrid/>
        <w:ind w:left="0" w:leftChars="0" w:firstLine="420" w:firstLineChars="200"/>
        <w:textAlignment w:val="auto"/>
        <w:outlineLvl w:val="9"/>
        <w:rPr>
          <w:rFonts w:hint="eastAsia" w:ascii="宋体" w:hAnsi="宋体" w:eastAsia="宋体" w:cs="宋体"/>
          <w:color w:val="auto"/>
          <w:szCs w:val="22"/>
          <w:highlight w:val="none"/>
        </w:rPr>
      </w:pPr>
      <w:r>
        <w:rPr>
          <w:rFonts w:hint="eastAsia" w:ascii="宋体" w:hAnsi="宋体" w:eastAsia="宋体" w:cs="宋体"/>
          <w:color w:val="auto"/>
          <w:szCs w:val="22"/>
          <w:highlight w:val="none"/>
        </w:rPr>
        <w:t>确保数据完整性和规范性，在</w:t>
      </w:r>
      <w:r>
        <w:rPr>
          <w:rFonts w:hint="eastAsia" w:hAnsi="宋体" w:cs="宋体"/>
          <w:color w:val="auto"/>
          <w:highlight w:val="none"/>
          <w:lang w:val="en-US" w:eastAsia="zh-CN"/>
        </w:rPr>
        <w:t>可调控负荷</w:t>
      </w:r>
      <w:r>
        <w:rPr>
          <w:rFonts w:hint="eastAsia" w:ascii="宋体" w:hAnsi="宋体" w:eastAsia="宋体" w:cs="宋体"/>
          <w:color w:val="auto"/>
          <w:szCs w:val="22"/>
          <w:highlight w:val="none"/>
        </w:rPr>
        <w:t>侧进行动态数据和静态数据的数据校验，每日信息的完整率应大于99%；</w:t>
      </w:r>
    </w:p>
    <w:p>
      <w:pPr>
        <w:pStyle w:val="238"/>
        <w:keepNext w:val="0"/>
        <w:keepLines w:val="0"/>
        <w:pageBreakBefore w:val="0"/>
        <w:widowControl/>
        <w:numPr>
          <w:ilvl w:val="0"/>
          <w:numId w:val="36"/>
        </w:numPr>
        <w:tabs>
          <w:tab w:val="right" w:leader="dot" w:pos="420"/>
        </w:tabs>
        <w:kinsoku/>
        <w:wordWrap/>
        <w:overflowPunct/>
        <w:topLinePunct w:val="0"/>
        <w:autoSpaceDE/>
        <w:autoSpaceDN/>
        <w:bidi w:val="0"/>
        <w:adjustRightInd/>
        <w:snapToGrid/>
        <w:ind w:left="0" w:leftChars="0" w:firstLine="420" w:firstLineChars="200"/>
        <w:textAlignment w:val="auto"/>
        <w:outlineLvl w:val="9"/>
        <w:rPr>
          <w:rFonts w:hint="eastAsia" w:ascii="宋体" w:hAnsi="宋体" w:eastAsia="宋体" w:cs="宋体"/>
          <w:color w:val="auto"/>
          <w:szCs w:val="22"/>
          <w:highlight w:val="none"/>
        </w:rPr>
      </w:pPr>
      <w:r>
        <w:rPr>
          <w:rFonts w:hint="eastAsia" w:ascii="宋体" w:hAnsi="宋体" w:eastAsia="宋体" w:cs="宋体"/>
          <w:color w:val="auto"/>
          <w:szCs w:val="22"/>
          <w:highlight w:val="none"/>
        </w:rPr>
        <w:t>保证实时遥测数据周期应不大于30s，数据采集误差应不大于0.5%，遥信数据从负荷侧变化到调度侧收到的延迟应不大于5秒。</w:t>
      </w:r>
    </w:p>
    <w:p>
      <w:pPr>
        <w:pStyle w:val="240"/>
        <w:keepNext w:val="0"/>
        <w:keepLines w:val="0"/>
        <w:pageBreakBefore w:val="0"/>
        <w:widowControl/>
        <w:kinsoku/>
        <w:wordWrap/>
        <w:overflowPunct/>
        <w:topLinePunct w:val="0"/>
        <w:autoSpaceDE/>
        <w:autoSpaceDN/>
        <w:bidi w:val="0"/>
        <w:adjustRightInd/>
        <w:snapToGrid/>
        <w:spacing w:before="156" w:after="156"/>
        <w:ind w:left="0"/>
        <w:jc w:val="both"/>
        <w:textAlignment w:val="auto"/>
        <w:rPr>
          <w:rFonts w:hint="eastAsia" w:ascii="黑体" w:hAnsi="黑体" w:eastAsia="黑体" w:cs="黑体"/>
          <w:color w:val="auto"/>
          <w:highlight w:val="none"/>
          <w:lang w:val="en-US" w:eastAsia="zh-CN"/>
        </w:rPr>
      </w:pPr>
      <w:bookmarkStart w:id="55" w:name="_Toc32182"/>
      <w:r>
        <w:rPr>
          <w:rFonts w:hint="eastAsia" w:ascii="黑体" w:hAnsi="黑体" w:eastAsia="黑体" w:cs="黑体"/>
          <w:color w:val="auto"/>
          <w:highlight w:val="none"/>
          <w:lang w:val="en-US" w:eastAsia="zh-CN"/>
        </w:rPr>
        <w:t>可调控负荷调节要求</w:t>
      </w:r>
      <w:bookmarkEnd w:id="55"/>
    </w:p>
    <w:p>
      <w:pPr>
        <w:pStyle w:val="238"/>
        <w:tabs>
          <w:tab w:val="center" w:pos="4201"/>
          <w:tab w:val="right" w:leader="dot" w:pos="9298"/>
        </w:tabs>
        <w:jc w:val="both"/>
        <w:rPr>
          <w:rFonts w:hint="eastAsia" w:ascii="宋体" w:hAnsi="宋体" w:eastAsia="宋体" w:cs="宋体"/>
          <w:color w:val="auto"/>
          <w:szCs w:val="21"/>
          <w:highlight w:val="none"/>
        </w:rPr>
      </w:pPr>
      <w:r>
        <w:rPr>
          <w:rFonts w:hint="eastAsia" w:ascii="宋体" w:hAnsi="宋体" w:eastAsia="宋体" w:cs="宋体"/>
          <w:color w:val="auto"/>
          <w:kern w:val="0"/>
          <w:sz w:val="21"/>
          <w:szCs w:val="20"/>
          <w:highlight w:val="none"/>
          <w:lang w:val="en-US" w:eastAsia="zh-CN" w:bidi="ar"/>
        </w:rPr>
        <w:t>支持对</w:t>
      </w:r>
      <w:r>
        <w:rPr>
          <w:rFonts w:hint="eastAsia" w:hAnsi="宋体" w:cs="宋体"/>
          <w:color w:val="auto"/>
          <w:szCs w:val="21"/>
          <w:highlight w:val="none"/>
          <w:lang w:val="en-US" w:eastAsia="zh-CN"/>
        </w:rPr>
        <w:t>可调控负荷</w:t>
      </w:r>
      <w:r>
        <w:rPr>
          <w:rFonts w:hint="eastAsia" w:ascii="宋体" w:hAnsi="宋体" w:eastAsia="宋体" w:cs="宋体"/>
          <w:color w:val="auto"/>
          <w:kern w:val="0"/>
          <w:sz w:val="21"/>
          <w:szCs w:val="20"/>
          <w:highlight w:val="none"/>
          <w:lang w:val="en-US" w:eastAsia="zh-CN" w:bidi="ar"/>
        </w:rPr>
        <w:t>的人工调节、自动功率控制功能，功能可参照DL/T 1709.4-2017的要求。</w:t>
      </w:r>
      <w:r>
        <w:rPr>
          <w:rFonts w:hint="eastAsia" w:ascii="宋体" w:hAnsi="宋体" w:eastAsia="宋体" w:cs="宋体"/>
          <w:color w:val="auto"/>
          <w:szCs w:val="21"/>
          <w:highlight w:val="none"/>
        </w:rPr>
        <w:t>具备实时指令的负荷终端</w:t>
      </w:r>
      <w:r>
        <w:rPr>
          <w:rFonts w:hint="eastAsia" w:hAnsi="宋体" w:cs="宋体"/>
          <w:color w:val="auto"/>
          <w:szCs w:val="21"/>
          <w:highlight w:val="none"/>
          <w:lang w:eastAsia="zh-CN"/>
        </w:rPr>
        <w:t>与</w:t>
      </w:r>
      <w:r>
        <w:rPr>
          <w:rFonts w:hint="eastAsia" w:ascii="宋体" w:hAnsi="宋体" w:eastAsia="宋体" w:cs="宋体"/>
          <w:color w:val="auto"/>
          <w:szCs w:val="21"/>
          <w:highlight w:val="none"/>
        </w:rPr>
        <w:t>具备计划值接收能力的负荷终端</w:t>
      </w:r>
      <w:r>
        <w:rPr>
          <w:rFonts w:hint="eastAsia" w:hAnsi="宋体" w:cs="宋体"/>
          <w:color w:val="auto"/>
          <w:szCs w:val="21"/>
          <w:highlight w:val="none"/>
          <w:lang w:eastAsia="zh-CN"/>
        </w:rPr>
        <w:t>的</w:t>
      </w:r>
      <w:r>
        <w:rPr>
          <w:rFonts w:hint="eastAsia" w:ascii="宋体" w:hAnsi="宋体" w:eastAsia="宋体" w:cs="宋体"/>
          <w:color w:val="auto"/>
          <w:szCs w:val="21"/>
          <w:highlight w:val="none"/>
        </w:rPr>
        <w:t>数量及总容量占比均应不低于80%</w:t>
      </w:r>
      <w:r>
        <w:rPr>
          <w:rFonts w:hint="eastAsia" w:hAnsi="宋体" w:cs="宋体"/>
          <w:color w:val="auto"/>
          <w:szCs w:val="21"/>
          <w:highlight w:val="none"/>
          <w:lang w:eastAsia="zh-CN"/>
        </w:rPr>
        <w:t>，</w:t>
      </w:r>
      <w:r>
        <w:rPr>
          <w:rFonts w:hint="eastAsia" w:ascii="宋体" w:hAnsi="宋体" w:eastAsia="宋体" w:cs="宋体"/>
          <w:color w:val="auto"/>
          <w:szCs w:val="21"/>
          <w:highlight w:val="none"/>
        </w:rPr>
        <w:t>应结合动态评估</w:t>
      </w:r>
      <w:r>
        <w:rPr>
          <w:rFonts w:hint="eastAsia" w:hAnsi="宋体" w:cs="宋体"/>
          <w:color w:val="auto"/>
          <w:szCs w:val="21"/>
          <w:highlight w:val="none"/>
          <w:lang w:val="en-US" w:eastAsia="zh-CN"/>
        </w:rPr>
        <w:t>可调控负荷</w:t>
      </w:r>
      <w:r>
        <w:rPr>
          <w:rFonts w:hint="eastAsia" w:ascii="宋体" w:hAnsi="宋体" w:eastAsia="宋体" w:cs="宋体"/>
          <w:color w:val="auto"/>
          <w:szCs w:val="21"/>
          <w:highlight w:val="none"/>
        </w:rPr>
        <w:t>的实际调节能力（如功率上下限</w:t>
      </w:r>
      <w:r>
        <w:rPr>
          <w:rFonts w:hint="eastAsia" w:hAnsi="宋体" w:cs="宋体"/>
          <w:color w:val="auto"/>
          <w:szCs w:val="21"/>
          <w:highlight w:val="none"/>
          <w:lang w:eastAsia="zh-CN"/>
        </w:rPr>
        <w:t>、</w:t>
      </w:r>
      <w:r>
        <w:rPr>
          <w:rFonts w:hint="eastAsia" w:ascii="宋体" w:hAnsi="宋体" w:eastAsia="宋体" w:cs="宋体"/>
          <w:color w:val="auto"/>
          <w:szCs w:val="21"/>
          <w:highlight w:val="none"/>
        </w:rPr>
        <w:t>持续时间</w:t>
      </w:r>
      <w:r>
        <w:rPr>
          <w:rFonts w:hint="eastAsia" w:hAnsi="宋体" w:cs="宋体"/>
          <w:color w:val="auto"/>
          <w:szCs w:val="21"/>
          <w:highlight w:val="none"/>
          <w:lang w:eastAsia="zh-CN"/>
        </w:rPr>
        <w:t>和负荷是否在线状态</w:t>
      </w:r>
      <w:r>
        <w:rPr>
          <w:rFonts w:hint="eastAsia" w:ascii="宋体" w:hAnsi="宋体" w:eastAsia="宋体" w:cs="宋体"/>
          <w:color w:val="auto"/>
          <w:szCs w:val="21"/>
          <w:highlight w:val="none"/>
        </w:rPr>
        <w:t>等）后，确保下发的单体控制目标满足终端设备安全约束和用户用电需求等多重约束。</w:t>
      </w:r>
    </w:p>
    <w:p>
      <w:pPr>
        <w:pStyle w:val="238"/>
        <w:keepNext w:val="0"/>
        <w:keepLines w:val="0"/>
        <w:widowControl/>
        <w:suppressLineNumbers w:val="0"/>
        <w:tabs>
          <w:tab w:val="center" w:pos="4201"/>
          <w:tab w:val="right" w:leader="dot" w:pos="9298"/>
        </w:tabs>
        <w:jc w:val="both"/>
        <w:rPr>
          <w:rFonts w:hint="eastAsia" w:hAnsi="宋体" w:cs="宋体"/>
          <w:color w:val="auto"/>
          <w:highlight w:val="none"/>
          <w:lang w:bidi="ar"/>
        </w:rPr>
      </w:pPr>
      <w:r>
        <w:rPr>
          <w:rFonts w:hint="eastAsia" w:ascii="宋体" w:hAnsi="宋体" w:eastAsia="宋体" w:cs="宋体"/>
          <w:color w:val="auto"/>
          <w:kern w:val="0"/>
          <w:sz w:val="21"/>
          <w:szCs w:val="20"/>
          <w:highlight w:val="none"/>
          <w:lang w:val="en-US" w:eastAsia="zh-CN" w:bidi="ar"/>
        </w:rPr>
        <w:t>1) 应支持</w:t>
      </w:r>
      <w:r>
        <w:rPr>
          <w:rFonts w:hint="eastAsia" w:hAnsi="宋体" w:cs="宋体"/>
          <w:color w:val="auto"/>
          <w:szCs w:val="21"/>
          <w:highlight w:val="none"/>
          <w:lang w:val="en-US" w:eastAsia="zh-CN"/>
        </w:rPr>
        <w:t>可调控负荷</w:t>
      </w:r>
      <w:r>
        <w:rPr>
          <w:rFonts w:hint="eastAsia" w:ascii="宋体" w:hAnsi="宋体" w:eastAsia="宋体" w:cs="宋体"/>
          <w:color w:val="auto"/>
          <w:kern w:val="0"/>
          <w:sz w:val="21"/>
          <w:szCs w:val="20"/>
          <w:highlight w:val="none"/>
          <w:lang w:val="en-US" w:eastAsia="zh-CN" w:bidi="ar"/>
        </w:rPr>
        <w:t xml:space="preserve">调节量、响应开始时间、调节方向、响应持续时间的设定； </w:t>
      </w:r>
    </w:p>
    <w:p>
      <w:pPr>
        <w:pStyle w:val="238"/>
        <w:tabs>
          <w:tab w:val="center" w:pos="4201"/>
          <w:tab w:val="right" w:leader="dot" w:pos="9298"/>
        </w:tabs>
        <w:jc w:val="both"/>
        <w:rPr>
          <w:rFonts w:hint="eastAsia" w:ascii="宋体" w:hAnsi="宋体" w:eastAsia="宋体" w:cs="宋体"/>
          <w:color w:val="auto"/>
          <w:kern w:val="0"/>
          <w:sz w:val="21"/>
          <w:szCs w:val="20"/>
          <w:highlight w:val="none"/>
          <w:lang w:val="en-US" w:eastAsia="zh-CN" w:bidi="ar"/>
        </w:rPr>
      </w:pPr>
      <w:r>
        <w:rPr>
          <w:rFonts w:hint="eastAsia" w:ascii="宋体" w:hAnsi="宋体" w:eastAsia="宋体" w:cs="宋体"/>
          <w:color w:val="auto"/>
          <w:kern w:val="0"/>
          <w:sz w:val="21"/>
          <w:szCs w:val="20"/>
          <w:highlight w:val="none"/>
          <w:lang w:val="en-US" w:eastAsia="zh-CN" w:bidi="ar"/>
        </w:rPr>
        <w:t>2) 应支持</w:t>
      </w:r>
      <w:r>
        <w:rPr>
          <w:rFonts w:hint="eastAsia" w:hAnsi="宋体" w:cs="宋体"/>
          <w:color w:val="auto"/>
          <w:szCs w:val="21"/>
          <w:highlight w:val="none"/>
          <w:lang w:val="en-US" w:eastAsia="zh-CN"/>
        </w:rPr>
        <w:t>可调控负荷</w:t>
      </w:r>
      <w:r>
        <w:rPr>
          <w:rFonts w:hint="eastAsia" w:ascii="宋体" w:hAnsi="宋体" w:eastAsia="宋体" w:cs="宋体"/>
          <w:color w:val="auto"/>
          <w:kern w:val="0"/>
          <w:sz w:val="21"/>
          <w:szCs w:val="20"/>
          <w:highlight w:val="none"/>
          <w:lang w:val="en-US" w:eastAsia="zh-CN" w:bidi="ar"/>
        </w:rPr>
        <w:t xml:space="preserve">响应级别设定，即秒级、15分钟、30分钟、1小时、2小时等； </w:t>
      </w:r>
    </w:p>
    <w:p>
      <w:pPr>
        <w:pStyle w:val="238"/>
        <w:numPr>
          <w:ilvl w:val="-1"/>
          <w:numId w:val="0"/>
        </w:numPr>
        <w:tabs>
          <w:tab w:val="center" w:pos="4201"/>
          <w:tab w:val="right" w:leader="dot" w:pos="9298"/>
        </w:tabs>
        <w:ind w:firstLine="420" w:firstLineChars="200"/>
        <w:rPr>
          <w:rFonts w:hint="eastAsia" w:ascii="宋体" w:hAnsi="宋体" w:eastAsia="宋体" w:cs="宋体"/>
          <w:color w:val="auto"/>
          <w:szCs w:val="22"/>
          <w:highlight w:val="none"/>
          <w:lang w:val="en-US" w:eastAsia="zh-CN"/>
        </w:rPr>
      </w:pPr>
      <w:r>
        <w:rPr>
          <w:rFonts w:hint="eastAsia" w:ascii="宋体" w:hAnsi="宋体" w:eastAsia="宋体" w:cs="宋体"/>
          <w:color w:val="auto"/>
          <w:kern w:val="0"/>
          <w:sz w:val="21"/>
          <w:szCs w:val="20"/>
          <w:highlight w:val="none"/>
          <w:lang w:val="en-US" w:eastAsia="zh-CN" w:bidi="ar"/>
        </w:rPr>
        <w:t>3) 应支持按照</w:t>
      </w:r>
      <w:r>
        <w:rPr>
          <w:rFonts w:hint="eastAsia" w:hAnsi="宋体" w:cs="宋体"/>
          <w:color w:val="auto"/>
          <w:sz w:val="21"/>
          <w:szCs w:val="20"/>
          <w:highlight w:val="none"/>
          <w:lang w:eastAsia="zh-CN" w:bidi="ar"/>
        </w:rPr>
        <w:t>车联网平台（电动汽车）、智慧能源服务平台（营销）和独立用户</w:t>
      </w:r>
      <w:r>
        <w:rPr>
          <w:rFonts w:hint="eastAsia" w:ascii="宋体" w:hAnsi="宋体" w:eastAsia="宋体" w:cs="宋体"/>
          <w:color w:val="auto"/>
          <w:kern w:val="0"/>
          <w:sz w:val="21"/>
          <w:szCs w:val="20"/>
          <w:highlight w:val="none"/>
          <w:lang w:val="en-US" w:eastAsia="zh-CN" w:bidi="ar"/>
        </w:rPr>
        <w:t>等不同</w:t>
      </w:r>
      <w:r>
        <w:rPr>
          <w:rFonts w:hint="eastAsia" w:hAnsi="宋体" w:cs="宋体"/>
          <w:color w:val="auto"/>
          <w:kern w:val="0"/>
          <w:sz w:val="21"/>
          <w:szCs w:val="20"/>
          <w:highlight w:val="none"/>
          <w:lang w:val="en-US" w:eastAsia="zh-CN" w:bidi="ar"/>
        </w:rPr>
        <w:t>类型</w:t>
      </w:r>
      <w:r>
        <w:rPr>
          <w:rFonts w:hint="eastAsia" w:ascii="宋体" w:hAnsi="宋体" w:eastAsia="宋体" w:cs="宋体"/>
          <w:color w:val="auto"/>
          <w:kern w:val="0"/>
          <w:sz w:val="21"/>
          <w:szCs w:val="20"/>
          <w:highlight w:val="none"/>
          <w:lang w:val="en-US" w:eastAsia="zh-CN" w:bidi="ar"/>
        </w:rPr>
        <w:t>进行</w:t>
      </w:r>
      <w:r>
        <w:rPr>
          <w:rFonts w:hint="eastAsia" w:hAnsi="宋体" w:cs="宋体"/>
          <w:color w:val="auto"/>
          <w:szCs w:val="21"/>
          <w:highlight w:val="none"/>
          <w:lang w:val="en-US" w:eastAsia="zh-CN"/>
        </w:rPr>
        <w:t>可调控负荷</w:t>
      </w:r>
      <w:r>
        <w:rPr>
          <w:rFonts w:hint="eastAsia" w:ascii="宋体" w:hAnsi="宋体" w:eastAsia="宋体" w:cs="宋体"/>
          <w:color w:val="auto"/>
          <w:kern w:val="0"/>
          <w:sz w:val="21"/>
          <w:szCs w:val="20"/>
          <w:highlight w:val="none"/>
          <w:lang w:val="en-US" w:eastAsia="zh-CN" w:bidi="ar"/>
        </w:rPr>
        <w:t>调节指令设定</w:t>
      </w:r>
      <w:r>
        <w:rPr>
          <w:rFonts w:hint="eastAsia" w:ascii="宋体" w:hAnsi="宋体" w:eastAsia="宋体" w:cs="宋体"/>
          <w:color w:val="auto"/>
          <w:szCs w:val="22"/>
          <w:highlight w:val="none"/>
          <w:lang w:val="en-US" w:eastAsia="zh-CN"/>
        </w:rPr>
        <w:t>。</w:t>
      </w:r>
    </w:p>
    <w:p>
      <w:pPr>
        <w:pStyle w:val="239"/>
        <w:keepNext w:val="0"/>
        <w:keepLines w:val="0"/>
        <w:pageBreakBefore w:val="0"/>
        <w:widowControl/>
        <w:kinsoku/>
        <w:wordWrap/>
        <w:overflowPunct/>
        <w:topLinePunct w:val="0"/>
        <w:autoSpaceDE/>
        <w:autoSpaceDN/>
        <w:bidi w:val="0"/>
        <w:adjustRightInd/>
        <w:snapToGrid/>
        <w:spacing w:before="312" w:after="312"/>
        <w:jc w:val="both"/>
        <w:textAlignment w:val="auto"/>
        <w:rPr>
          <w:rFonts w:hint="eastAsia" w:ascii="黑体" w:hAnsi="黑体" w:eastAsia="黑体" w:cs="黑体"/>
          <w:b w:val="0"/>
          <w:bCs w:val="0"/>
          <w:color w:val="auto"/>
          <w:szCs w:val="22"/>
          <w:highlight w:val="none"/>
          <w:lang w:val="en-US" w:eastAsia="zh-CN"/>
        </w:rPr>
      </w:pPr>
      <w:bookmarkStart w:id="56" w:name="_Toc25282"/>
      <w:r>
        <w:rPr>
          <w:rFonts w:hint="eastAsia" w:ascii="黑体" w:hAnsi="黑体" w:eastAsia="黑体" w:cs="黑体"/>
          <w:b w:val="0"/>
          <w:bCs w:val="0"/>
          <w:color w:val="auto"/>
          <w:szCs w:val="22"/>
          <w:highlight w:val="none"/>
          <w:lang w:val="en-US" w:eastAsia="zh-CN"/>
        </w:rPr>
        <w:t>确保数据和网络安全的技术</w:t>
      </w:r>
      <w:bookmarkEnd w:id="56"/>
    </w:p>
    <w:p>
      <w:pPr>
        <w:pStyle w:val="240"/>
        <w:keepNext w:val="0"/>
        <w:keepLines w:val="0"/>
        <w:pageBreakBefore w:val="0"/>
        <w:widowControl/>
        <w:kinsoku/>
        <w:wordWrap/>
        <w:overflowPunct/>
        <w:topLinePunct w:val="0"/>
        <w:autoSpaceDE/>
        <w:autoSpaceDN/>
        <w:bidi w:val="0"/>
        <w:adjustRightInd/>
        <w:snapToGrid/>
        <w:spacing w:before="156" w:after="156"/>
        <w:ind w:left="0"/>
        <w:jc w:val="both"/>
        <w:textAlignment w:val="auto"/>
        <w:rPr>
          <w:rFonts w:hint="eastAsia" w:ascii="黑体" w:hAnsi="黑体" w:eastAsia="黑体" w:cs="黑体"/>
          <w:color w:val="auto"/>
          <w:highlight w:val="none"/>
          <w:lang w:val="en-US" w:eastAsia="zh-CN"/>
        </w:rPr>
      </w:pPr>
      <w:bookmarkStart w:id="57" w:name="_Toc32696"/>
      <w:r>
        <w:rPr>
          <w:rFonts w:hint="eastAsia" w:ascii="黑体" w:hAnsi="黑体" w:eastAsia="黑体" w:cs="黑体"/>
          <w:color w:val="auto"/>
          <w:highlight w:val="none"/>
          <w:lang w:val="en-US" w:eastAsia="zh-CN"/>
        </w:rPr>
        <w:t>网络安全监测功能要求</w:t>
      </w:r>
      <w:bookmarkEnd w:id="57"/>
    </w:p>
    <w:p>
      <w:pPr>
        <w:pStyle w:val="238"/>
        <w:keepNext w:val="0"/>
        <w:keepLines w:val="0"/>
        <w:pageBreakBefore w:val="0"/>
        <w:widowControl/>
        <w:numPr>
          <w:numId w:val="0"/>
        </w:numPr>
        <w:tabs>
          <w:tab w:val="center" w:pos="4201"/>
          <w:tab w:val="right" w:leader="dot" w:pos="9298"/>
        </w:tabs>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szCs w:val="21"/>
          <w:highlight w:val="none"/>
          <w:lang w:val="en-US" w:eastAsia="zh-CN"/>
        </w:rPr>
      </w:pPr>
      <w:r>
        <w:rPr>
          <w:rFonts w:hint="eastAsia" w:hAnsi="宋体" w:cs="宋体"/>
          <w:color w:val="auto"/>
          <w:szCs w:val="22"/>
          <w:highlight w:val="none"/>
          <w:lang w:val="en-US" w:eastAsia="zh-CN"/>
        </w:rPr>
        <w:t>可调控负荷</w:t>
      </w:r>
      <w:r>
        <w:rPr>
          <w:rFonts w:hint="eastAsia" w:ascii="宋体" w:hAnsi="宋体" w:eastAsia="宋体" w:cs="宋体"/>
          <w:color w:val="auto"/>
          <w:szCs w:val="21"/>
          <w:highlight w:val="none"/>
          <w:lang w:val="en-US" w:eastAsia="zh-CN"/>
        </w:rPr>
        <w:t>宜采用流量分析、探针等技术实现全面的态势感知，并统一将监测信息接入调度自动化系统的网络安全管理平台。</w:t>
      </w:r>
    </w:p>
    <w:p>
      <w:pPr>
        <w:pStyle w:val="238"/>
        <w:keepNext w:val="0"/>
        <w:keepLines w:val="0"/>
        <w:pageBreakBefore w:val="0"/>
        <w:widowControl/>
        <w:numPr>
          <w:numId w:val="0"/>
        </w:numPr>
        <w:tabs>
          <w:tab w:val="center" w:pos="4201"/>
          <w:tab w:val="right" w:leader="dot" w:pos="9298"/>
        </w:tabs>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szCs w:val="21"/>
          <w:highlight w:val="none"/>
          <w:lang w:val="en-US" w:eastAsia="zh-CN"/>
        </w:rPr>
      </w:pPr>
      <w:r>
        <w:rPr>
          <w:rFonts w:hint="eastAsia" w:hAnsi="宋体" w:cs="宋体"/>
          <w:color w:val="auto"/>
          <w:szCs w:val="22"/>
          <w:highlight w:val="none"/>
          <w:lang w:val="en-US" w:eastAsia="zh-CN"/>
        </w:rPr>
        <w:t>可调控负荷</w:t>
      </w:r>
      <w:r>
        <w:rPr>
          <w:rFonts w:hint="eastAsia" w:ascii="宋体" w:hAnsi="宋体" w:eastAsia="宋体" w:cs="宋体"/>
          <w:color w:val="auto"/>
          <w:szCs w:val="21"/>
          <w:highlight w:val="none"/>
          <w:lang w:val="en-US" w:eastAsia="zh-CN"/>
        </w:rPr>
        <w:t>宜采用可信计算技术实现关键</w:t>
      </w:r>
      <w:r>
        <w:rPr>
          <w:rFonts w:hint="eastAsia" w:hAnsi="宋体" w:cs="宋体"/>
          <w:color w:val="auto"/>
          <w:szCs w:val="21"/>
          <w:highlight w:val="none"/>
          <w:lang w:val="en-US" w:eastAsia="zh-CN"/>
        </w:rPr>
        <w:t>应用</w:t>
      </w:r>
      <w:r>
        <w:rPr>
          <w:rFonts w:hint="eastAsia" w:ascii="宋体" w:hAnsi="宋体" w:eastAsia="宋体" w:cs="宋体"/>
          <w:color w:val="auto"/>
          <w:szCs w:val="21"/>
          <w:highlight w:val="none"/>
          <w:lang w:val="en-US" w:eastAsia="zh-CN"/>
        </w:rPr>
        <w:t>服务器的安全免疫，并统一将监测信息接入调度自动化系统的网络安全管理平台。</w:t>
      </w:r>
    </w:p>
    <w:p>
      <w:pPr>
        <w:pStyle w:val="238"/>
        <w:keepNext w:val="0"/>
        <w:keepLines w:val="0"/>
        <w:pageBreakBefore w:val="0"/>
        <w:widowControl/>
        <w:numPr>
          <w:numId w:val="0"/>
        </w:numPr>
        <w:tabs>
          <w:tab w:val="center" w:pos="4201"/>
          <w:tab w:val="right" w:leader="dot" w:pos="9298"/>
        </w:tabs>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调度自动化系统</w:t>
      </w:r>
      <w:r>
        <w:rPr>
          <w:rFonts w:hint="eastAsia" w:hAnsi="宋体" w:cs="宋体"/>
          <w:color w:val="auto"/>
          <w:szCs w:val="21"/>
          <w:highlight w:val="none"/>
          <w:lang w:val="en-US" w:eastAsia="zh-CN"/>
        </w:rPr>
        <w:t>和</w:t>
      </w:r>
      <w:r>
        <w:rPr>
          <w:rFonts w:hint="eastAsia" w:ascii="宋体" w:hAnsi="宋体" w:eastAsia="宋体" w:cs="宋体"/>
          <w:color w:val="auto"/>
          <w:szCs w:val="21"/>
          <w:highlight w:val="none"/>
          <w:lang w:val="en-US" w:eastAsia="zh-CN"/>
        </w:rPr>
        <w:t>负荷调控系统宜根据安全事件的影响范围、威胁程度，实现响应处置，从会话、设备、厂站等多维度实现多级阻断。安全处置措施具体包括厂站设备阻断、厂站区域阻断、主站会话阻断、主站设备阻断等。</w:t>
      </w:r>
    </w:p>
    <w:p>
      <w:pPr>
        <w:pStyle w:val="240"/>
        <w:keepNext w:val="0"/>
        <w:keepLines w:val="0"/>
        <w:pageBreakBefore w:val="0"/>
        <w:widowControl/>
        <w:kinsoku/>
        <w:wordWrap/>
        <w:overflowPunct/>
        <w:topLinePunct w:val="0"/>
        <w:autoSpaceDE/>
        <w:autoSpaceDN/>
        <w:bidi w:val="0"/>
        <w:adjustRightInd/>
        <w:snapToGrid/>
        <w:spacing w:before="156" w:after="156"/>
        <w:ind w:left="0"/>
        <w:jc w:val="both"/>
        <w:textAlignment w:val="auto"/>
        <w:rPr>
          <w:rFonts w:hint="eastAsia" w:ascii="黑体" w:hAnsi="黑体" w:eastAsia="黑体" w:cs="黑体"/>
          <w:color w:val="auto"/>
          <w:highlight w:val="none"/>
          <w:lang w:val="en-US" w:eastAsia="zh-CN"/>
        </w:rPr>
      </w:pPr>
      <w:bookmarkStart w:id="58" w:name="_Toc15415"/>
      <w:r>
        <w:rPr>
          <w:rFonts w:hint="eastAsia" w:ascii="黑体" w:hAnsi="黑体" w:eastAsia="黑体" w:cs="黑体"/>
          <w:color w:val="auto"/>
          <w:highlight w:val="none"/>
          <w:lang w:val="en-US" w:eastAsia="zh-CN"/>
        </w:rPr>
        <w:t>数据加密要求</w:t>
      </w:r>
      <w:bookmarkEnd w:id="58"/>
    </w:p>
    <w:p>
      <w:pPr>
        <w:pStyle w:val="238"/>
        <w:keepNext w:val="0"/>
        <w:keepLines w:val="0"/>
        <w:pageBreakBefore w:val="0"/>
        <w:widowControl/>
        <w:numPr>
          <w:numId w:val="0"/>
        </w:numPr>
        <w:tabs>
          <w:tab w:val="center" w:pos="4201"/>
          <w:tab w:val="right" w:leader="dot" w:pos="9298"/>
        </w:tabs>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可调控负荷应根据各类业务应用特点，</w:t>
      </w:r>
      <w:r>
        <w:rPr>
          <w:rFonts w:hint="eastAsia" w:hAnsi="宋体" w:cs="宋体"/>
          <w:color w:val="auto"/>
          <w:szCs w:val="21"/>
          <w:highlight w:val="none"/>
          <w:lang w:val="en-US" w:eastAsia="zh-CN"/>
        </w:rPr>
        <w:t>按照防护需求进行划分</w:t>
      </w:r>
      <w:r>
        <w:rPr>
          <w:rFonts w:hint="eastAsia" w:ascii="宋体" w:hAnsi="宋体" w:eastAsia="宋体" w:cs="宋体"/>
          <w:color w:val="auto"/>
          <w:szCs w:val="21"/>
          <w:highlight w:val="none"/>
          <w:lang w:val="en-US" w:eastAsia="zh-CN"/>
        </w:rPr>
        <w:t>，形成数据安全分类分级结果，为数据安全防护奠定基础。</w:t>
      </w:r>
    </w:p>
    <w:p>
      <w:pPr>
        <w:pStyle w:val="238"/>
        <w:keepNext w:val="0"/>
        <w:keepLines w:val="0"/>
        <w:pageBreakBefore w:val="0"/>
        <w:widowControl/>
        <w:numPr>
          <w:numId w:val="0"/>
        </w:numPr>
        <w:tabs>
          <w:tab w:val="center" w:pos="4201"/>
          <w:tab w:val="right" w:leader="dot" w:pos="9298"/>
        </w:tabs>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可调控负荷的合同、交易等关键业务数据应当基于国产密码算法进行机密性和完整性保护，并采取数据防泄露、水印追踪等措施。</w:t>
      </w:r>
    </w:p>
    <w:p>
      <w:pPr>
        <w:pStyle w:val="238"/>
        <w:keepNext w:val="0"/>
        <w:keepLines w:val="0"/>
        <w:pageBreakBefore w:val="0"/>
        <w:widowControl/>
        <w:numPr>
          <w:numId w:val="0"/>
        </w:numPr>
        <w:tabs>
          <w:tab w:val="center" w:pos="4201"/>
          <w:tab w:val="right" w:leader="dot" w:pos="9298"/>
        </w:tabs>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szCs w:val="21"/>
          <w:highlight w:val="none"/>
          <w:lang w:val="en-US" w:eastAsia="zh-CN"/>
        </w:rPr>
      </w:pPr>
      <w:r>
        <w:rPr>
          <w:rFonts w:hint="eastAsia" w:hAnsi="宋体" w:cs="宋体"/>
          <w:color w:val="auto"/>
          <w:szCs w:val="22"/>
          <w:highlight w:val="none"/>
          <w:lang w:val="en-US" w:eastAsia="zh-CN"/>
        </w:rPr>
        <w:t>可调控负荷</w:t>
      </w:r>
      <w:r>
        <w:rPr>
          <w:rFonts w:hint="eastAsia" w:ascii="宋体" w:hAnsi="宋体" w:eastAsia="宋体" w:cs="宋体"/>
          <w:color w:val="auto"/>
          <w:szCs w:val="21"/>
          <w:highlight w:val="none"/>
          <w:lang w:val="en-US" w:eastAsia="zh-CN"/>
        </w:rPr>
        <w:t>的调节策略等敏感数据，应采取措施防止越权访问与篡改。</w:t>
      </w:r>
    </w:p>
    <w:p>
      <w:pPr>
        <w:pStyle w:val="238"/>
        <w:keepNext w:val="0"/>
        <w:keepLines w:val="0"/>
        <w:pageBreakBefore w:val="0"/>
        <w:widowControl/>
        <w:numPr>
          <w:numId w:val="0"/>
        </w:numPr>
        <w:tabs>
          <w:tab w:val="center" w:pos="4201"/>
          <w:tab w:val="right" w:leader="dot" w:pos="9298"/>
        </w:tabs>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数据传输过程中应采取加密认证、数据签名等技术，实现数据的防伪造、抗抵赖、防冒充和防篡改。</w:t>
      </w:r>
    </w:p>
    <w:p>
      <w:pPr>
        <w:pStyle w:val="238"/>
        <w:keepNext w:val="0"/>
        <w:keepLines w:val="0"/>
        <w:pageBreakBefore w:val="0"/>
        <w:widowControl/>
        <w:numPr>
          <w:numId w:val="0"/>
        </w:numPr>
        <w:tabs>
          <w:tab w:val="center" w:pos="4201"/>
          <w:tab w:val="right" w:leader="dot" w:pos="9298"/>
        </w:tabs>
        <w:kinsoku/>
        <w:wordWrap/>
        <w:overflowPunct/>
        <w:topLinePunct w:val="0"/>
        <w:autoSpaceDE/>
        <w:autoSpaceDN/>
        <w:bidi w:val="0"/>
        <w:adjustRightInd/>
        <w:snapToGrid/>
        <w:ind w:firstLine="420" w:firstLineChars="200"/>
        <w:textAlignment w:val="auto"/>
        <w:outlineLvl w:val="9"/>
        <w:rPr>
          <w:rFonts w:hint="eastAsia" w:ascii="宋体" w:hAnsi="宋体" w:eastAsia="宋体" w:cs="宋体"/>
          <w:color w:val="auto"/>
          <w:szCs w:val="21"/>
          <w:highlight w:val="none"/>
          <w:lang w:val="en-US" w:eastAsia="zh-CN"/>
        </w:rPr>
        <w:sectPr>
          <w:pgSz w:w="11906" w:h="16838"/>
          <w:pgMar w:top="567" w:right="1134" w:bottom="1134" w:left="1418" w:header="1418" w:footer="1134" w:gutter="0"/>
          <w:pgNumType w:start="1"/>
          <w:cols w:space="720" w:num="1"/>
          <w:formProt w:val="0"/>
          <w:docGrid w:type="lines" w:linePitch="312" w:charSpace="0"/>
        </w:sectPr>
      </w:pPr>
      <w:r>
        <w:rPr>
          <w:rFonts w:hint="eastAsia" w:ascii="宋体" w:hAnsi="宋体" w:eastAsia="宋体" w:cs="宋体"/>
          <w:color w:val="auto"/>
          <w:szCs w:val="21"/>
          <w:highlight w:val="none"/>
          <w:lang w:val="en-US" w:eastAsia="zh-CN"/>
        </w:rPr>
        <w:t>数据使用过程中应当对重要数据修改进行二次确认，采用数据审计措施审计数据的修改、删除行为和数据库操作行为</w:t>
      </w:r>
      <w:r>
        <w:rPr>
          <w:rFonts w:hint="default" w:ascii="宋体" w:hAnsi="宋体" w:eastAsia="宋体" w:cs="宋体"/>
          <w:color w:val="auto"/>
          <w:szCs w:val="21"/>
          <w:highlight w:val="none"/>
          <w:lang w:val="en-US" w:eastAsia="zh-CN"/>
        </w:rPr>
        <w:t>。</w:t>
      </w:r>
    </w:p>
    <w:p>
      <w:pPr>
        <w:pStyle w:val="3"/>
        <w:rPr>
          <w:color w:val="auto"/>
          <w:highlight w:val="none"/>
        </w:rPr>
      </w:pPr>
      <w:bookmarkStart w:id="59" w:name="_Toc9605"/>
      <w:r>
        <w:rPr>
          <w:rFonts w:hint="eastAsia"/>
          <w:color w:val="auto"/>
          <w:highlight w:val="none"/>
          <w:lang w:eastAsia="zh-CN"/>
        </w:rPr>
        <w:t>附录</w:t>
      </w:r>
      <w:r>
        <w:rPr>
          <w:rFonts w:hint="eastAsia"/>
          <w:color w:val="auto"/>
          <w:highlight w:val="none"/>
        </w:rPr>
        <w:t>1  IEC104规约扩展</w:t>
      </w:r>
      <w:bookmarkEnd w:id="59"/>
    </w:p>
    <w:p>
      <w:pPr>
        <w:rPr>
          <w:color w:val="auto"/>
          <w:highlight w:val="none"/>
        </w:rPr>
      </w:pPr>
      <w:r>
        <w:rPr>
          <w:rFonts w:hint="eastAsia"/>
          <w:color w:val="auto"/>
          <w:highlight w:val="none"/>
        </w:rPr>
        <w:t>说明：报文中用到的文件ID默认为0</w:t>
      </w:r>
    </w:p>
    <w:p>
      <w:pPr>
        <w:pStyle w:val="5"/>
        <w:numPr>
          <w:ilvl w:val="1"/>
          <w:numId w:val="37"/>
        </w:numPr>
        <w:tabs>
          <w:tab w:val="left" w:pos="851"/>
        </w:tabs>
        <w:rPr>
          <w:color w:val="auto"/>
          <w:highlight w:val="none"/>
        </w:rPr>
      </w:pPr>
      <w:bookmarkStart w:id="60" w:name="_Toc459710802"/>
      <w:bookmarkStart w:id="61" w:name="_Toc17001"/>
      <w:r>
        <w:rPr>
          <w:rFonts w:hint="eastAsia"/>
          <w:color w:val="auto"/>
          <w:highlight w:val="none"/>
        </w:rPr>
        <w:t>文件服务</w:t>
      </w:r>
      <w:bookmarkEnd w:id="60"/>
      <w:bookmarkEnd w:id="61"/>
    </w:p>
    <w:tbl>
      <w:tblPr>
        <w:tblStyle w:val="106"/>
        <w:tblW w:w="7797" w:type="dxa"/>
        <w:tblInd w:w="572" w:type="dxa"/>
        <w:tblLayout w:type="fixed"/>
        <w:tblCellMar>
          <w:top w:w="0" w:type="dxa"/>
          <w:left w:w="0" w:type="dxa"/>
          <w:bottom w:w="0" w:type="dxa"/>
          <w:right w:w="0" w:type="dxa"/>
        </w:tblCellMar>
      </w:tblPr>
      <w:tblGrid>
        <w:gridCol w:w="4678"/>
        <w:gridCol w:w="3119"/>
      </w:tblGrid>
      <w:tr>
        <w:tblPrEx>
          <w:tblLayout w:type="fixed"/>
          <w:tblCellMar>
            <w:top w:w="0" w:type="dxa"/>
            <w:left w:w="0" w:type="dxa"/>
            <w:bottom w:w="0" w:type="dxa"/>
            <w:right w:w="0" w:type="dxa"/>
          </w:tblCellMar>
        </w:tblPrEx>
        <w:trPr>
          <w:trHeight w:val="397" w:hRule="exact"/>
        </w:trPr>
        <w:tc>
          <w:tcPr>
            <w:tcW w:w="4678"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bookmarkStart w:id="62" w:name="_Toc437509232"/>
            <w:r>
              <w:rPr>
                <w:color w:val="auto"/>
                <w:sz w:val="18"/>
                <w:szCs w:val="18"/>
                <w:highlight w:val="none"/>
              </w:rPr>
              <w:t>68H</w:t>
            </w:r>
            <w:bookmarkEnd w:id="62"/>
          </w:p>
        </w:tc>
        <w:tc>
          <w:tcPr>
            <w:tcW w:w="3119"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color w:val="auto"/>
                <w:sz w:val="18"/>
                <w:szCs w:val="18"/>
                <w:highlight w:val="none"/>
              </w:rPr>
              <w:t>1</w:t>
            </w:r>
            <w:r>
              <w:rPr>
                <w:rFonts w:hint="eastAsia"/>
                <w:color w:val="auto"/>
                <w:sz w:val="18"/>
                <w:szCs w:val="18"/>
                <w:highlight w:val="none"/>
              </w:rPr>
              <w:t>字节</w:t>
            </w:r>
          </w:p>
        </w:tc>
      </w:tr>
      <w:tr>
        <w:tblPrEx>
          <w:tblLayout w:type="fixed"/>
          <w:tblCellMar>
            <w:top w:w="0" w:type="dxa"/>
            <w:left w:w="0" w:type="dxa"/>
            <w:bottom w:w="0" w:type="dxa"/>
            <w:right w:w="0" w:type="dxa"/>
          </w:tblCellMar>
        </w:tblPrEx>
        <w:trPr>
          <w:trHeight w:val="397" w:hRule="exact"/>
        </w:trPr>
        <w:tc>
          <w:tcPr>
            <w:tcW w:w="4678"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报文长度</w:t>
            </w:r>
            <w:r>
              <w:rPr>
                <w:color w:val="auto"/>
                <w:sz w:val="18"/>
                <w:szCs w:val="18"/>
                <w:highlight w:val="none"/>
              </w:rPr>
              <w:t>L</w:t>
            </w:r>
          </w:p>
        </w:tc>
        <w:tc>
          <w:tcPr>
            <w:tcW w:w="3119"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color w:val="auto"/>
                <w:sz w:val="18"/>
                <w:szCs w:val="18"/>
                <w:highlight w:val="none"/>
              </w:rPr>
              <w:t>1</w:t>
            </w:r>
            <w:r>
              <w:rPr>
                <w:rFonts w:hint="eastAsia"/>
                <w:color w:val="auto"/>
                <w:sz w:val="18"/>
                <w:szCs w:val="18"/>
                <w:highlight w:val="none"/>
              </w:rPr>
              <w:t>字节</w:t>
            </w:r>
          </w:p>
        </w:tc>
      </w:tr>
      <w:tr>
        <w:tblPrEx>
          <w:tblLayout w:type="fixed"/>
          <w:tblCellMar>
            <w:top w:w="0" w:type="dxa"/>
            <w:left w:w="0" w:type="dxa"/>
            <w:bottom w:w="0" w:type="dxa"/>
            <w:right w:w="0" w:type="dxa"/>
          </w:tblCellMar>
        </w:tblPrEx>
        <w:trPr>
          <w:trHeight w:val="397" w:hRule="exact"/>
        </w:trPr>
        <w:tc>
          <w:tcPr>
            <w:tcW w:w="4678"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控制域</w:t>
            </w:r>
            <w:r>
              <w:rPr>
                <w:color w:val="auto"/>
                <w:sz w:val="18"/>
                <w:szCs w:val="18"/>
                <w:highlight w:val="none"/>
              </w:rPr>
              <w:t>C</w:t>
            </w:r>
          </w:p>
        </w:tc>
        <w:tc>
          <w:tcPr>
            <w:tcW w:w="3119"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color w:val="auto"/>
                <w:sz w:val="18"/>
                <w:szCs w:val="18"/>
                <w:highlight w:val="none"/>
              </w:rPr>
              <w:t>4</w:t>
            </w:r>
            <w:r>
              <w:rPr>
                <w:rFonts w:hint="eastAsia"/>
                <w:color w:val="auto"/>
                <w:sz w:val="18"/>
                <w:szCs w:val="18"/>
                <w:highlight w:val="none"/>
              </w:rPr>
              <w:t>字节</w:t>
            </w:r>
          </w:p>
        </w:tc>
      </w:tr>
      <w:tr>
        <w:tblPrEx>
          <w:tblLayout w:type="fixed"/>
          <w:tblCellMar>
            <w:top w:w="0" w:type="dxa"/>
            <w:left w:w="0" w:type="dxa"/>
            <w:bottom w:w="0" w:type="dxa"/>
            <w:right w:w="0" w:type="dxa"/>
          </w:tblCellMar>
        </w:tblPrEx>
        <w:trPr>
          <w:trHeight w:val="397" w:hRule="exact"/>
        </w:trPr>
        <w:tc>
          <w:tcPr>
            <w:tcW w:w="4678"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类型标识符</w:t>
            </w:r>
            <w:r>
              <w:rPr>
                <w:color w:val="auto"/>
                <w:sz w:val="18"/>
                <w:szCs w:val="18"/>
                <w:highlight w:val="none"/>
              </w:rPr>
              <w:t>TI</w:t>
            </w:r>
          </w:p>
        </w:tc>
        <w:tc>
          <w:tcPr>
            <w:tcW w:w="3119"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color w:val="auto"/>
                <w:sz w:val="18"/>
                <w:szCs w:val="18"/>
                <w:highlight w:val="none"/>
              </w:rPr>
              <w:t>1</w:t>
            </w:r>
            <w:r>
              <w:rPr>
                <w:rFonts w:hint="eastAsia"/>
                <w:color w:val="auto"/>
                <w:sz w:val="18"/>
                <w:szCs w:val="18"/>
                <w:highlight w:val="none"/>
              </w:rPr>
              <w:t>字节</w:t>
            </w:r>
          </w:p>
        </w:tc>
      </w:tr>
      <w:tr>
        <w:tblPrEx>
          <w:tblLayout w:type="fixed"/>
          <w:tblCellMar>
            <w:top w:w="0" w:type="dxa"/>
            <w:left w:w="0" w:type="dxa"/>
            <w:bottom w:w="0" w:type="dxa"/>
            <w:right w:w="0" w:type="dxa"/>
          </w:tblCellMar>
        </w:tblPrEx>
        <w:trPr>
          <w:trHeight w:val="397" w:hRule="exact"/>
        </w:trPr>
        <w:tc>
          <w:tcPr>
            <w:tcW w:w="4678"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可变帧长限定词</w:t>
            </w:r>
            <w:r>
              <w:rPr>
                <w:color w:val="auto"/>
                <w:sz w:val="18"/>
                <w:szCs w:val="18"/>
                <w:highlight w:val="none"/>
              </w:rPr>
              <w:t>VSQ</w:t>
            </w:r>
            <w:r>
              <w:rPr>
                <w:rFonts w:hint="eastAsia"/>
                <w:color w:val="auto"/>
                <w:sz w:val="18"/>
                <w:szCs w:val="18"/>
                <w:highlight w:val="none"/>
              </w:rPr>
              <w:t>（</w:t>
            </w:r>
            <w:r>
              <w:rPr>
                <w:color w:val="auto"/>
                <w:sz w:val="18"/>
                <w:szCs w:val="18"/>
                <w:highlight w:val="none"/>
              </w:rPr>
              <w:t>I</w:t>
            </w:r>
            <w:r>
              <w:rPr>
                <w:rFonts w:hint="eastAsia"/>
                <w:color w:val="auto"/>
                <w:sz w:val="18"/>
                <w:szCs w:val="18"/>
                <w:highlight w:val="none"/>
              </w:rPr>
              <w:t>无效）</w:t>
            </w:r>
          </w:p>
        </w:tc>
        <w:tc>
          <w:tcPr>
            <w:tcW w:w="3119"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color w:val="auto"/>
                <w:sz w:val="18"/>
                <w:szCs w:val="18"/>
                <w:highlight w:val="none"/>
              </w:rPr>
              <w:t>1</w:t>
            </w:r>
            <w:r>
              <w:rPr>
                <w:rFonts w:hint="eastAsia"/>
                <w:color w:val="auto"/>
                <w:sz w:val="18"/>
                <w:szCs w:val="18"/>
                <w:highlight w:val="none"/>
              </w:rPr>
              <w:t>字节</w:t>
            </w:r>
          </w:p>
        </w:tc>
      </w:tr>
      <w:tr>
        <w:tblPrEx>
          <w:tblLayout w:type="fixed"/>
          <w:tblCellMar>
            <w:top w:w="0" w:type="dxa"/>
            <w:left w:w="0" w:type="dxa"/>
            <w:bottom w:w="0" w:type="dxa"/>
            <w:right w:w="0" w:type="dxa"/>
          </w:tblCellMar>
        </w:tblPrEx>
        <w:trPr>
          <w:trHeight w:val="397" w:hRule="exact"/>
        </w:trPr>
        <w:tc>
          <w:tcPr>
            <w:tcW w:w="4678"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传送原因</w:t>
            </w:r>
            <w:r>
              <w:rPr>
                <w:color w:val="auto"/>
                <w:sz w:val="18"/>
                <w:szCs w:val="18"/>
                <w:highlight w:val="none"/>
              </w:rPr>
              <w:t>COT</w:t>
            </w:r>
          </w:p>
        </w:tc>
        <w:tc>
          <w:tcPr>
            <w:tcW w:w="3119"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color w:val="auto"/>
                <w:sz w:val="18"/>
                <w:szCs w:val="18"/>
                <w:highlight w:val="none"/>
              </w:rPr>
              <w:t>2</w:t>
            </w:r>
            <w:r>
              <w:rPr>
                <w:rFonts w:hint="eastAsia"/>
                <w:color w:val="auto"/>
                <w:sz w:val="18"/>
                <w:szCs w:val="18"/>
                <w:highlight w:val="none"/>
              </w:rPr>
              <w:t>字节</w:t>
            </w:r>
          </w:p>
        </w:tc>
      </w:tr>
      <w:tr>
        <w:tblPrEx>
          <w:tblLayout w:type="fixed"/>
          <w:tblCellMar>
            <w:top w:w="0" w:type="dxa"/>
            <w:left w:w="0" w:type="dxa"/>
            <w:bottom w:w="0" w:type="dxa"/>
            <w:right w:w="0" w:type="dxa"/>
          </w:tblCellMar>
        </w:tblPrEx>
        <w:trPr>
          <w:trHeight w:val="397" w:hRule="exact"/>
        </w:trPr>
        <w:tc>
          <w:tcPr>
            <w:tcW w:w="4678"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color w:val="auto"/>
                <w:sz w:val="18"/>
                <w:szCs w:val="18"/>
                <w:highlight w:val="none"/>
              </w:rPr>
              <w:t>ASDU</w:t>
            </w:r>
            <w:r>
              <w:rPr>
                <w:rFonts w:hint="eastAsia"/>
                <w:color w:val="auto"/>
                <w:sz w:val="18"/>
                <w:szCs w:val="18"/>
                <w:highlight w:val="none"/>
              </w:rPr>
              <w:t>公共地址</w:t>
            </w:r>
          </w:p>
        </w:tc>
        <w:tc>
          <w:tcPr>
            <w:tcW w:w="3119"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color w:val="auto"/>
                <w:sz w:val="18"/>
                <w:szCs w:val="18"/>
                <w:highlight w:val="none"/>
              </w:rPr>
              <w:t>2</w:t>
            </w:r>
            <w:r>
              <w:rPr>
                <w:rFonts w:hint="eastAsia"/>
                <w:color w:val="auto"/>
                <w:sz w:val="18"/>
                <w:szCs w:val="18"/>
                <w:highlight w:val="none"/>
              </w:rPr>
              <w:t>字节</w:t>
            </w:r>
          </w:p>
        </w:tc>
      </w:tr>
      <w:tr>
        <w:tblPrEx>
          <w:tblLayout w:type="fixed"/>
          <w:tblCellMar>
            <w:top w:w="0" w:type="dxa"/>
            <w:left w:w="0" w:type="dxa"/>
            <w:bottom w:w="0" w:type="dxa"/>
            <w:right w:w="0" w:type="dxa"/>
          </w:tblCellMar>
        </w:tblPrEx>
        <w:trPr>
          <w:trHeight w:val="397" w:hRule="exact"/>
        </w:trPr>
        <w:tc>
          <w:tcPr>
            <w:tcW w:w="4678"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信息对象</w:t>
            </w:r>
          </w:p>
        </w:tc>
        <w:tc>
          <w:tcPr>
            <w:tcW w:w="3119"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可变字节，7.6.2定义</w:t>
            </w:r>
          </w:p>
        </w:tc>
      </w:tr>
    </w:tbl>
    <w:p>
      <w:pPr>
        <w:pStyle w:val="5"/>
        <w:numPr>
          <w:ilvl w:val="1"/>
          <w:numId w:val="37"/>
        </w:numPr>
        <w:tabs>
          <w:tab w:val="left" w:pos="851"/>
        </w:tabs>
        <w:rPr>
          <w:color w:val="auto"/>
          <w:highlight w:val="none"/>
        </w:rPr>
      </w:pPr>
      <w:bookmarkStart w:id="63" w:name="_Toc453"/>
      <w:r>
        <w:rPr>
          <w:rFonts w:hint="eastAsia"/>
          <w:color w:val="auto"/>
          <w:highlight w:val="none"/>
        </w:rPr>
        <w:t>传送原因</w:t>
      </w:r>
      <w:bookmarkEnd w:id="63"/>
    </w:p>
    <w:tbl>
      <w:tblPr>
        <w:tblStyle w:val="106"/>
        <w:tblW w:w="7797" w:type="dxa"/>
        <w:tblInd w:w="573" w:type="dxa"/>
        <w:tblLayout w:type="fixed"/>
        <w:tblCellMar>
          <w:top w:w="0" w:type="dxa"/>
          <w:left w:w="0" w:type="dxa"/>
          <w:bottom w:w="0" w:type="dxa"/>
          <w:right w:w="0" w:type="dxa"/>
        </w:tblCellMar>
      </w:tblPr>
      <w:tblGrid>
        <w:gridCol w:w="1239"/>
        <w:gridCol w:w="1109"/>
        <w:gridCol w:w="3115"/>
        <w:gridCol w:w="2334"/>
      </w:tblGrid>
      <w:tr>
        <w:tblPrEx>
          <w:tblLayout w:type="fixed"/>
          <w:tblCellMar>
            <w:top w:w="0" w:type="dxa"/>
            <w:left w:w="0" w:type="dxa"/>
            <w:bottom w:w="0" w:type="dxa"/>
            <w:right w:w="0" w:type="dxa"/>
          </w:tblCellMar>
        </w:tblPrEx>
        <w:trPr>
          <w:trHeight w:val="389" w:hRule="exact"/>
        </w:trPr>
        <w:tc>
          <w:tcPr>
            <w:tcW w:w="1239" w:type="dxa"/>
            <w:tcBorders>
              <w:top w:val="single" w:color="000000" w:sz="4" w:space="0"/>
              <w:left w:val="single" w:color="000000" w:sz="4" w:space="0"/>
              <w:bottom w:val="single" w:color="000000" w:sz="4" w:space="0"/>
              <w:right w:val="single" w:color="000000" w:sz="4" w:space="0"/>
            </w:tcBorders>
          </w:tcPr>
          <w:p>
            <w:pPr>
              <w:spacing w:before="19"/>
              <w:ind w:left="55" w:leftChars="26" w:firstLine="422"/>
              <w:rPr>
                <w:rFonts w:ascii="黑体" w:hAnsi="黑体" w:eastAsia="黑体"/>
                <w:color w:val="auto"/>
                <w:szCs w:val="21"/>
                <w:highlight w:val="none"/>
              </w:rPr>
            </w:pPr>
            <w:r>
              <w:rPr>
                <w:rFonts w:hint="eastAsia"/>
                <w:color w:val="auto"/>
                <w:szCs w:val="21"/>
                <w:highlight w:val="none"/>
              </w:rPr>
              <w:t>编号</w:t>
            </w:r>
          </w:p>
        </w:tc>
        <w:tc>
          <w:tcPr>
            <w:tcW w:w="1109" w:type="dxa"/>
            <w:tcBorders>
              <w:top w:val="single" w:color="000000" w:sz="4" w:space="0"/>
              <w:left w:val="single" w:color="000000" w:sz="4" w:space="0"/>
              <w:bottom w:val="single" w:color="000000" w:sz="4" w:space="0"/>
              <w:right w:val="single" w:color="000000" w:sz="4" w:space="0"/>
            </w:tcBorders>
          </w:tcPr>
          <w:p>
            <w:pPr>
              <w:wordWrap w:val="0"/>
              <w:spacing w:before="19"/>
              <w:ind w:left="55" w:leftChars="26"/>
              <w:jc w:val="center"/>
              <w:rPr>
                <w:rFonts w:ascii="黑体" w:hAnsi="黑体" w:eastAsia="黑体"/>
                <w:color w:val="auto"/>
                <w:szCs w:val="21"/>
                <w:highlight w:val="none"/>
              </w:rPr>
            </w:pPr>
            <w:r>
              <w:rPr>
                <w:rFonts w:hint="eastAsia"/>
                <w:color w:val="auto"/>
                <w:szCs w:val="21"/>
                <w:highlight w:val="none"/>
              </w:rPr>
              <w:t>报文方向</w:t>
            </w:r>
          </w:p>
        </w:tc>
        <w:tc>
          <w:tcPr>
            <w:tcW w:w="3115" w:type="dxa"/>
            <w:tcBorders>
              <w:top w:val="single" w:color="000000" w:sz="4" w:space="0"/>
              <w:left w:val="single" w:color="000000" w:sz="4" w:space="0"/>
              <w:bottom w:val="single" w:color="000000" w:sz="4" w:space="0"/>
              <w:right w:val="single" w:color="000000" w:sz="4" w:space="0"/>
            </w:tcBorders>
          </w:tcPr>
          <w:p>
            <w:pPr>
              <w:wordWrap w:val="0"/>
              <w:spacing w:before="19"/>
              <w:ind w:left="55" w:leftChars="26"/>
              <w:jc w:val="center"/>
              <w:rPr>
                <w:color w:val="auto"/>
                <w:szCs w:val="21"/>
                <w:highlight w:val="none"/>
              </w:rPr>
            </w:pPr>
            <w:r>
              <w:rPr>
                <w:rFonts w:hint="eastAsia"/>
                <w:color w:val="auto"/>
                <w:szCs w:val="21"/>
                <w:highlight w:val="none"/>
              </w:rPr>
              <w:t>传送原因</w:t>
            </w:r>
            <w:r>
              <w:rPr>
                <w:color w:val="auto"/>
                <w:szCs w:val="21"/>
                <w:highlight w:val="none"/>
              </w:rPr>
              <w:t>COT</w:t>
            </w:r>
          </w:p>
        </w:tc>
        <w:tc>
          <w:tcPr>
            <w:tcW w:w="2334" w:type="dxa"/>
            <w:tcBorders>
              <w:top w:val="single" w:color="000000" w:sz="4" w:space="0"/>
              <w:left w:val="single" w:color="000000" w:sz="4" w:space="0"/>
              <w:bottom w:val="single" w:color="000000" w:sz="4" w:space="0"/>
              <w:right w:val="single" w:color="000000" w:sz="4" w:space="0"/>
            </w:tcBorders>
          </w:tcPr>
          <w:p>
            <w:pPr>
              <w:wordWrap w:val="0"/>
              <w:spacing w:before="19"/>
              <w:ind w:left="55" w:leftChars="26"/>
              <w:jc w:val="center"/>
              <w:rPr>
                <w:color w:val="auto"/>
                <w:szCs w:val="21"/>
                <w:highlight w:val="none"/>
              </w:rPr>
            </w:pPr>
            <w:r>
              <w:rPr>
                <w:rFonts w:hint="eastAsia"/>
                <w:color w:val="auto"/>
                <w:szCs w:val="21"/>
                <w:highlight w:val="none"/>
              </w:rPr>
              <w:t>标识</w:t>
            </w:r>
          </w:p>
        </w:tc>
      </w:tr>
      <w:tr>
        <w:tblPrEx>
          <w:tblLayout w:type="fixed"/>
          <w:tblCellMar>
            <w:top w:w="0" w:type="dxa"/>
            <w:left w:w="0" w:type="dxa"/>
            <w:bottom w:w="0" w:type="dxa"/>
            <w:right w:w="0" w:type="dxa"/>
          </w:tblCellMar>
        </w:tblPrEx>
        <w:trPr>
          <w:trHeight w:val="389" w:hRule="exact"/>
        </w:trPr>
        <w:tc>
          <w:tcPr>
            <w:tcW w:w="1239"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&lt;5&gt;</w:t>
            </w:r>
          </w:p>
        </w:tc>
        <w:tc>
          <w:tcPr>
            <w:tcW w:w="1109"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p>
        </w:tc>
        <w:tc>
          <w:tcPr>
            <w:tcW w:w="3115"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rFonts w:hint="eastAsia"/>
                <w:color w:val="auto"/>
                <w:sz w:val="18"/>
                <w:szCs w:val="18"/>
                <w:highlight w:val="none"/>
              </w:rPr>
              <w:t>请求</w:t>
            </w:r>
            <w:r>
              <w:rPr>
                <w:color w:val="auto"/>
                <w:sz w:val="18"/>
                <w:szCs w:val="18"/>
                <w:highlight w:val="none"/>
              </w:rPr>
              <w:t>/</w:t>
            </w:r>
            <w:r>
              <w:rPr>
                <w:rFonts w:hint="eastAsia"/>
                <w:color w:val="auto"/>
                <w:sz w:val="18"/>
                <w:szCs w:val="18"/>
                <w:highlight w:val="none"/>
              </w:rPr>
              <w:t>被请求</w:t>
            </w:r>
          </w:p>
        </w:tc>
        <w:tc>
          <w:tcPr>
            <w:tcW w:w="23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p>
        </w:tc>
      </w:tr>
      <w:tr>
        <w:tblPrEx>
          <w:tblLayout w:type="fixed"/>
          <w:tblCellMar>
            <w:top w:w="0" w:type="dxa"/>
            <w:left w:w="0" w:type="dxa"/>
            <w:bottom w:w="0" w:type="dxa"/>
            <w:right w:w="0" w:type="dxa"/>
          </w:tblCellMar>
        </w:tblPrEx>
        <w:trPr>
          <w:trHeight w:val="397" w:hRule="exact"/>
        </w:trPr>
        <w:tc>
          <w:tcPr>
            <w:tcW w:w="1239"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&lt;6&gt;</w:t>
            </w:r>
          </w:p>
        </w:tc>
        <w:tc>
          <w:tcPr>
            <w:tcW w:w="1109"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rFonts w:hint="eastAsia"/>
                <w:color w:val="auto"/>
                <w:sz w:val="18"/>
                <w:szCs w:val="18"/>
                <w:highlight w:val="none"/>
              </w:rPr>
              <w:t>控制方向</w:t>
            </w:r>
          </w:p>
        </w:tc>
        <w:tc>
          <w:tcPr>
            <w:tcW w:w="3115"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rFonts w:hint="eastAsia"/>
                <w:color w:val="auto"/>
                <w:sz w:val="18"/>
                <w:szCs w:val="18"/>
                <w:highlight w:val="none"/>
              </w:rPr>
              <w:t>激活</w:t>
            </w:r>
          </w:p>
        </w:tc>
        <w:tc>
          <w:tcPr>
            <w:tcW w:w="23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act</w:t>
            </w:r>
          </w:p>
        </w:tc>
      </w:tr>
      <w:tr>
        <w:tblPrEx>
          <w:tblLayout w:type="fixed"/>
          <w:tblCellMar>
            <w:top w:w="0" w:type="dxa"/>
            <w:left w:w="0" w:type="dxa"/>
            <w:bottom w:w="0" w:type="dxa"/>
            <w:right w:w="0" w:type="dxa"/>
          </w:tblCellMar>
        </w:tblPrEx>
        <w:trPr>
          <w:trHeight w:val="397" w:hRule="exact"/>
        </w:trPr>
        <w:tc>
          <w:tcPr>
            <w:tcW w:w="1239"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&lt;7&gt;</w:t>
            </w:r>
          </w:p>
        </w:tc>
        <w:tc>
          <w:tcPr>
            <w:tcW w:w="1109"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rFonts w:hint="eastAsia"/>
                <w:color w:val="auto"/>
                <w:sz w:val="18"/>
                <w:szCs w:val="18"/>
                <w:highlight w:val="none"/>
              </w:rPr>
              <w:t>监视方向</w:t>
            </w:r>
          </w:p>
        </w:tc>
        <w:tc>
          <w:tcPr>
            <w:tcW w:w="3115"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rFonts w:hint="eastAsia"/>
                <w:color w:val="auto"/>
                <w:sz w:val="18"/>
                <w:szCs w:val="18"/>
                <w:highlight w:val="none"/>
              </w:rPr>
              <w:t>激活确认</w:t>
            </w:r>
          </w:p>
        </w:tc>
        <w:tc>
          <w:tcPr>
            <w:tcW w:w="23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act</w:t>
            </w:r>
          </w:p>
        </w:tc>
      </w:tr>
    </w:tbl>
    <w:p>
      <w:pPr>
        <w:pStyle w:val="5"/>
        <w:numPr>
          <w:ilvl w:val="1"/>
          <w:numId w:val="37"/>
        </w:numPr>
        <w:tabs>
          <w:tab w:val="left" w:pos="851"/>
        </w:tabs>
        <w:rPr>
          <w:color w:val="auto"/>
          <w:highlight w:val="none"/>
        </w:rPr>
      </w:pPr>
      <w:bookmarkStart w:id="64" w:name="_Toc24650"/>
      <w:r>
        <w:rPr>
          <w:color w:val="auto"/>
          <w:highlight w:val="none"/>
        </w:rPr>
        <w:t>标识类型TI</w:t>
      </w:r>
      <w:bookmarkEnd w:id="64"/>
    </w:p>
    <w:tbl>
      <w:tblPr>
        <w:tblStyle w:val="106"/>
        <w:tblW w:w="7797" w:type="dxa"/>
        <w:tblInd w:w="572" w:type="dxa"/>
        <w:tblLayout w:type="fixed"/>
        <w:tblCellMar>
          <w:top w:w="0" w:type="dxa"/>
          <w:left w:w="0" w:type="dxa"/>
          <w:bottom w:w="0" w:type="dxa"/>
          <w:right w:w="0" w:type="dxa"/>
        </w:tblCellMar>
      </w:tblPr>
      <w:tblGrid>
        <w:gridCol w:w="1276"/>
        <w:gridCol w:w="3544"/>
        <w:gridCol w:w="2977"/>
      </w:tblGrid>
      <w:tr>
        <w:tblPrEx>
          <w:tblLayout w:type="fixed"/>
          <w:tblCellMar>
            <w:top w:w="0" w:type="dxa"/>
            <w:left w:w="0" w:type="dxa"/>
            <w:bottom w:w="0" w:type="dxa"/>
            <w:right w:w="0"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auto"/>
          </w:tcPr>
          <w:p>
            <w:pPr>
              <w:ind w:firstLine="180" w:firstLineChars="100"/>
              <w:rPr>
                <w:color w:val="auto"/>
                <w:sz w:val="18"/>
                <w:szCs w:val="18"/>
                <w:highlight w:val="none"/>
              </w:rPr>
            </w:pPr>
            <w:r>
              <w:rPr>
                <w:color w:val="auto"/>
                <w:sz w:val="18"/>
                <w:szCs w:val="18"/>
                <w:highlight w:val="none"/>
              </w:rPr>
              <w:t>编号</w:t>
            </w:r>
          </w:p>
        </w:tc>
        <w:tc>
          <w:tcPr>
            <w:tcW w:w="3544" w:type="dxa"/>
            <w:tcBorders>
              <w:top w:val="single" w:color="000000" w:sz="4" w:space="0"/>
              <w:left w:val="single" w:color="000000" w:sz="4" w:space="0"/>
              <w:bottom w:val="single" w:color="000000" w:sz="4" w:space="0"/>
              <w:right w:val="single" w:color="000000" w:sz="4" w:space="0"/>
            </w:tcBorders>
            <w:shd w:val="clear" w:color="auto" w:fill="auto"/>
          </w:tcPr>
          <w:p>
            <w:pPr>
              <w:ind w:firstLine="180" w:firstLineChars="100"/>
              <w:rPr>
                <w:color w:val="auto"/>
                <w:sz w:val="18"/>
                <w:szCs w:val="18"/>
                <w:highlight w:val="none"/>
              </w:rPr>
            </w:pPr>
            <w:r>
              <w:rPr>
                <w:color w:val="auto"/>
                <w:sz w:val="18"/>
                <w:szCs w:val="18"/>
                <w:highlight w:val="none"/>
              </w:rPr>
              <w:t>标识类型</w:t>
            </w:r>
          </w:p>
        </w:tc>
        <w:tc>
          <w:tcPr>
            <w:tcW w:w="2977" w:type="dxa"/>
            <w:tcBorders>
              <w:top w:val="single" w:color="000000" w:sz="4" w:space="0"/>
              <w:left w:val="single" w:color="000000" w:sz="4" w:space="0"/>
              <w:bottom w:val="single" w:color="000000" w:sz="4" w:space="0"/>
              <w:right w:val="single" w:color="000000" w:sz="4" w:space="0"/>
            </w:tcBorders>
            <w:shd w:val="clear" w:color="auto" w:fill="auto"/>
          </w:tcPr>
          <w:p>
            <w:pPr>
              <w:ind w:firstLine="180" w:firstLineChars="100"/>
              <w:rPr>
                <w:color w:val="auto"/>
                <w:sz w:val="18"/>
                <w:szCs w:val="18"/>
                <w:highlight w:val="none"/>
              </w:rPr>
            </w:pPr>
            <w:r>
              <w:rPr>
                <w:color w:val="auto"/>
                <w:sz w:val="18"/>
                <w:szCs w:val="18"/>
                <w:highlight w:val="none"/>
              </w:rPr>
              <w:t>标识</w:t>
            </w:r>
          </w:p>
        </w:tc>
      </w:tr>
      <w:tr>
        <w:tblPrEx>
          <w:tblLayout w:type="fixed"/>
          <w:tblCellMar>
            <w:top w:w="0" w:type="dxa"/>
            <w:left w:w="0" w:type="dxa"/>
            <w:bottom w:w="0" w:type="dxa"/>
            <w:right w:w="0" w:type="dxa"/>
          </w:tblCellMar>
        </w:tblPrEx>
        <w:tc>
          <w:tcPr>
            <w:tcW w:w="1276" w:type="dxa"/>
            <w:tcBorders>
              <w:top w:val="single" w:color="000000" w:sz="4" w:space="0"/>
              <w:left w:val="single" w:color="000000" w:sz="4" w:space="0"/>
              <w:bottom w:val="single" w:color="000000" w:sz="4" w:space="0"/>
              <w:right w:val="single" w:color="000000" w:sz="4" w:space="0"/>
            </w:tcBorders>
            <w:shd w:val="clear" w:color="auto" w:fill="auto"/>
          </w:tcPr>
          <w:p>
            <w:pPr>
              <w:ind w:firstLine="180" w:firstLineChars="100"/>
              <w:rPr>
                <w:color w:val="auto"/>
                <w:sz w:val="18"/>
                <w:szCs w:val="18"/>
                <w:highlight w:val="none"/>
              </w:rPr>
            </w:pPr>
            <w:r>
              <w:rPr>
                <w:color w:val="auto"/>
                <w:sz w:val="18"/>
                <w:szCs w:val="18"/>
                <w:highlight w:val="none"/>
              </w:rPr>
              <w:t>&lt;</w:t>
            </w:r>
            <w:r>
              <w:rPr>
                <w:rFonts w:hint="eastAsia"/>
                <w:color w:val="auto"/>
                <w:sz w:val="18"/>
                <w:szCs w:val="18"/>
                <w:highlight w:val="none"/>
              </w:rPr>
              <w:t>171</w:t>
            </w:r>
            <w:r>
              <w:rPr>
                <w:color w:val="auto"/>
                <w:sz w:val="18"/>
                <w:szCs w:val="18"/>
                <w:highlight w:val="none"/>
              </w:rPr>
              <w:t>&gt;</w:t>
            </w:r>
          </w:p>
        </w:tc>
        <w:tc>
          <w:tcPr>
            <w:tcW w:w="3544" w:type="dxa"/>
            <w:tcBorders>
              <w:top w:val="single" w:color="000000" w:sz="4" w:space="0"/>
              <w:left w:val="single" w:color="000000" w:sz="4" w:space="0"/>
              <w:bottom w:val="single" w:color="000000" w:sz="4" w:space="0"/>
              <w:right w:val="single" w:color="000000" w:sz="4" w:space="0"/>
            </w:tcBorders>
            <w:shd w:val="clear" w:color="auto" w:fill="auto"/>
          </w:tcPr>
          <w:p>
            <w:pPr>
              <w:ind w:firstLine="180" w:firstLineChars="100"/>
              <w:rPr>
                <w:color w:val="auto"/>
                <w:sz w:val="18"/>
                <w:szCs w:val="18"/>
                <w:highlight w:val="none"/>
              </w:rPr>
            </w:pPr>
            <w:r>
              <w:rPr>
                <w:rFonts w:hint="eastAsia"/>
                <w:color w:val="auto"/>
                <w:sz w:val="18"/>
                <w:szCs w:val="18"/>
                <w:highlight w:val="none"/>
              </w:rPr>
              <w:t>文件传输</w:t>
            </w:r>
          </w:p>
        </w:tc>
        <w:tc>
          <w:tcPr>
            <w:tcW w:w="2977" w:type="dxa"/>
            <w:tcBorders>
              <w:top w:val="single" w:color="000000" w:sz="4" w:space="0"/>
              <w:left w:val="single" w:color="000000" w:sz="4" w:space="0"/>
              <w:bottom w:val="single" w:color="000000" w:sz="4" w:space="0"/>
              <w:right w:val="single" w:color="000000" w:sz="4" w:space="0"/>
            </w:tcBorders>
            <w:shd w:val="clear" w:color="auto" w:fill="auto"/>
          </w:tcPr>
          <w:p>
            <w:pPr>
              <w:ind w:firstLine="180" w:firstLineChars="100"/>
              <w:rPr>
                <w:color w:val="auto"/>
                <w:sz w:val="18"/>
                <w:szCs w:val="18"/>
                <w:highlight w:val="none"/>
              </w:rPr>
            </w:pPr>
            <w:r>
              <w:rPr>
                <w:rFonts w:hint="eastAsia"/>
                <w:color w:val="auto"/>
                <w:kern w:val="0"/>
                <w:sz w:val="18"/>
                <w:szCs w:val="18"/>
                <w:highlight w:val="none"/>
              </w:rPr>
              <w:t>F_FR_NA_2</w:t>
            </w:r>
          </w:p>
        </w:tc>
      </w:tr>
    </w:tbl>
    <w:p>
      <w:pPr>
        <w:pStyle w:val="5"/>
        <w:numPr>
          <w:ilvl w:val="1"/>
          <w:numId w:val="37"/>
        </w:numPr>
        <w:tabs>
          <w:tab w:val="left" w:pos="851"/>
        </w:tabs>
        <w:rPr>
          <w:color w:val="auto"/>
          <w:highlight w:val="none"/>
        </w:rPr>
      </w:pPr>
      <w:bookmarkStart w:id="65" w:name="_Toc4832"/>
      <w:r>
        <w:rPr>
          <w:rFonts w:hint="eastAsia"/>
          <w:color w:val="auto"/>
          <w:highlight w:val="none"/>
        </w:rPr>
        <w:t>信息对象定义</w:t>
      </w:r>
      <w:bookmarkEnd w:id="65"/>
    </w:p>
    <w:tbl>
      <w:tblPr>
        <w:tblStyle w:val="106"/>
        <w:tblW w:w="7797" w:type="dxa"/>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0"/>
        <w:gridCol w:w="2409"/>
        <w:gridCol w:w="2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10" w:type="dxa"/>
            <w:tcBorders>
              <w:top w:val="single" w:color="000000" w:sz="4" w:space="0"/>
              <w:left w:val="single" w:color="000000" w:sz="4" w:space="0"/>
              <w:bottom w:val="single" w:color="000000" w:sz="4" w:space="0"/>
              <w:right w:val="single" w:color="000000" w:sz="4" w:space="0"/>
            </w:tcBorders>
            <w:vAlign w:val="center"/>
          </w:tcPr>
          <w:p>
            <w:pPr>
              <w:ind w:firstLine="180" w:firstLineChars="100"/>
              <w:jc w:val="left"/>
              <w:rPr>
                <w:color w:val="auto"/>
                <w:sz w:val="18"/>
                <w:szCs w:val="18"/>
                <w:highlight w:val="none"/>
              </w:rPr>
            </w:pPr>
            <w:r>
              <w:rPr>
                <w:rFonts w:hint="eastAsia"/>
                <w:color w:val="auto"/>
                <w:sz w:val="18"/>
                <w:szCs w:val="18"/>
                <w:highlight w:val="none"/>
              </w:rPr>
              <w:t>信息体地址</w:t>
            </w:r>
          </w:p>
        </w:tc>
        <w:tc>
          <w:tcPr>
            <w:tcW w:w="2409" w:type="dxa"/>
            <w:tcBorders>
              <w:top w:val="single" w:color="000000" w:sz="4" w:space="0"/>
              <w:left w:val="single" w:color="000000" w:sz="4" w:space="0"/>
              <w:bottom w:val="single" w:color="000000" w:sz="4" w:space="0"/>
              <w:right w:val="single" w:color="000000" w:sz="4" w:space="0"/>
            </w:tcBorders>
            <w:vAlign w:val="center"/>
          </w:tcPr>
          <w:p>
            <w:pPr>
              <w:ind w:firstLine="180" w:firstLineChars="100"/>
              <w:jc w:val="left"/>
              <w:rPr>
                <w:color w:val="auto"/>
                <w:sz w:val="18"/>
                <w:szCs w:val="18"/>
                <w:highlight w:val="none"/>
              </w:rPr>
            </w:pPr>
            <w:r>
              <w:rPr>
                <w:color w:val="auto"/>
                <w:sz w:val="18"/>
                <w:szCs w:val="18"/>
                <w:highlight w:val="none"/>
              </w:rPr>
              <w:t>3</w:t>
            </w:r>
            <w:r>
              <w:rPr>
                <w:rFonts w:hint="eastAsia"/>
                <w:color w:val="auto"/>
                <w:sz w:val="18"/>
                <w:szCs w:val="18"/>
                <w:highlight w:val="none"/>
              </w:rPr>
              <w:t>字节</w:t>
            </w:r>
          </w:p>
        </w:tc>
        <w:tc>
          <w:tcPr>
            <w:tcW w:w="2978"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取值为0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10" w:type="dxa"/>
            <w:tcBorders>
              <w:top w:val="single" w:color="000000" w:sz="4" w:space="0"/>
              <w:left w:val="single" w:color="000000" w:sz="4" w:space="0"/>
              <w:bottom w:val="single" w:color="000000" w:sz="4" w:space="0"/>
              <w:right w:val="single" w:color="000000" w:sz="4" w:space="0"/>
            </w:tcBorders>
            <w:vAlign w:val="center"/>
          </w:tcPr>
          <w:p>
            <w:pPr>
              <w:ind w:firstLine="180" w:firstLineChars="100"/>
              <w:jc w:val="left"/>
              <w:rPr>
                <w:color w:val="auto"/>
                <w:sz w:val="18"/>
                <w:szCs w:val="18"/>
                <w:highlight w:val="none"/>
              </w:rPr>
            </w:pPr>
            <w:r>
              <w:rPr>
                <w:rFonts w:hint="eastAsia"/>
                <w:color w:val="auto"/>
                <w:sz w:val="18"/>
                <w:szCs w:val="18"/>
                <w:highlight w:val="none"/>
              </w:rPr>
              <w:t>附加数据包类型</w:t>
            </w:r>
          </w:p>
        </w:tc>
        <w:tc>
          <w:tcPr>
            <w:tcW w:w="2409" w:type="dxa"/>
            <w:tcBorders>
              <w:top w:val="single" w:color="000000" w:sz="4" w:space="0"/>
              <w:left w:val="single" w:color="000000" w:sz="4" w:space="0"/>
              <w:bottom w:val="single" w:color="000000" w:sz="4" w:space="0"/>
              <w:right w:val="single" w:color="000000" w:sz="4" w:space="0"/>
            </w:tcBorders>
            <w:vAlign w:val="center"/>
          </w:tcPr>
          <w:p>
            <w:pPr>
              <w:ind w:firstLine="180" w:firstLineChars="100"/>
              <w:jc w:val="left"/>
              <w:rPr>
                <w:color w:val="auto"/>
                <w:sz w:val="18"/>
                <w:szCs w:val="18"/>
                <w:highlight w:val="none"/>
              </w:rPr>
            </w:pPr>
            <w:r>
              <w:rPr>
                <w:rFonts w:hint="eastAsia"/>
                <w:color w:val="auto"/>
                <w:sz w:val="18"/>
                <w:szCs w:val="18"/>
                <w:highlight w:val="none"/>
              </w:rPr>
              <w:t>1字节</w:t>
            </w:r>
          </w:p>
        </w:tc>
        <w:tc>
          <w:tcPr>
            <w:tcW w:w="2978"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1：备用；2：文件传输；</w:t>
            </w:r>
          </w:p>
          <w:p>
            <w:pPr>
              <w:ind w:firstLine="180" w:firstLineChars="100"/>
              <w:rPr>
                <w:color w:val="auto"/>
                <w:sz w:val="18"/>
                <w:szCs w:val="18"/>
                <w:highlight w:val="none"/>
              </w:rPr>
            </w:pPr>
            <w:r>
              <w:rPr>
                <w:rFonts w:hint="eastAsia"/>
                <w:color w:val="auto"/>
                <w:sz w:val="18"/>
                <w:szCs w:val="18"/>
                <w:highlight w:val="none"/>
              </w:rPr>
              <w:t>3：备用；4 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410"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附加数据包</w:t>
            </w:r>
          </w:p>
        </w:tc>
        <w:tc>
          <w:tcPr>
            <w:tcW w:w="2409"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可变字节</w:t>
            </w:r>
          </w:p>
        </w:tc>
        <w:tc>
          <w:tcPr>
            <w:tcW w:w="2978"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p>
        </w:tc>
      </w:tr>
    </w:tbl>
    <w:p>
      <w:pPr>
        <w:pStyle w:val="238"/>
        <w:tabs>
          <w:tab w:val="center" w:pos="4201"/>
          <w:tab w:val="right" w:leader="dot" w:pos="9298"/>
        </w:tabs>
        <w:rPr>
          <w:rFonts w:ascii="Times New Roman"/>
          <w:color w:val="auto"/>
          <w:highlight w:val="none"/>
        </w:rPr>
      </w:pPr>
      <w:r>
        <w:rPr>
          <w:rFonts w:ascii="Times New Roman"/>
          <w:color w:val="auto"/>
          <w:highlight w:val="none"/>
        </w:rPr>
        <w:t>文件传输附加数据包定义见</w:t>
      </w:r>
      <w:r>
        <w:rPr>
          <w:rFonts w:hint="eastAsia" w:ascii="Times New Roman"/>
          <w:color w:val="auto"/>
          <w:highlight w:val="none"/>
        </w:rPr>
        <w:t>1</w:t>
      </w:r>
      <w:r>
        <w:rPr>
          <w:rFonts w:ascii="Times New Roman"/>
          <w:color w:val="auto"/>
          <w:highlight w:val="none"/>
        </w:rPr>
        <w:t>.</w:t>
      </w:r>
      <w:r>
        <w:rPr>
          <w:rFonts w:hint="eastAsia" w:ascii="Times New Roman"/>
          <w:color w:val="auto"/>
          <w:highlight w:val="none"/>
        </w:rPr>
        <w:t>1</w:t>
      </w:r>
      <w:r>
        <w:rPr>
          <w:rFonts w:ascii="Times New Roman"/>
          <w:color w:val="auto"/>
          <w:highlight w:val="none"/>
        </w:rPr>
        <w:t>.</w:t>
      </w:r>
      <w:r>
        <w:rPr>
          <w:rFonts w:hint="eastAsia" w:ascii="Times New Roman"/>
          <w:color w:val="auto"/>
          <w:highlight w:val="none"/>
        </w:rPr>
        <w:t>3</w:t>
      </w:r>
      <w:r>
        <w:rPr>
          <w:rFonts w:ascii="Times New Roman"/>
          <w:color w:val="auto"/>
          <w:highlight w:val="none"/>
        </w:rPr>
        <w:t>.1-</w:t>
      </w:r>
      <w:r>
        <w:rPr>
          <w:rFonts w:hint="eastAsia" w:ascii="Times New Roman"/>
          <w:color w:val="auto"/>
          <w:highlight w:val="none"/>
        </w:rPr>
        <w:t>1</w:t>
      </w:r>
      <w:r>
        <w:rPr>
          <w:rFonts w:ascii="Times New Roman"/>
          <w:color w:val="auto"/>
          <w:highlight w:val="none"/>
        </w:rPr>
        <w:t>.</w:t>
      </w:r>
      <w:r>
        <w:rPr>
          <w:rFonts w:hint="eastAsia" w:ascii="Times New Roman"/>
          <w:color w:val="auto"/>
          <w:highlight w:val="none"/>
        </w:rPr>
        <w:t>1</w:t>
      </w:r>
      <w:r>
        <w:rPr>
          <w:rFonts w:ascii="Times New Roman"/>
          <w:color w:val="auto"/>
          <w:highlight w:val="none"/>
        </w:rPr>
        <w:t>.</w:t>
      </w:r>
      <w:r>
        <w:rPr>
          <w:rFonts w:hint="eastAsia" w:ascii="Times New Roman"/>
          <w:color w:val="auto"/>
          <w:highlight w:val="none"/>
        </w:rPr>
        <w:t>3</w:t>
      </w:r>
      <w:r>
        <w:rPr>
          <w:rFonts w:ascii="Times New Roman"/>
          <w:color w:val="auto"/>
          <w:highlight w:val="none"/>
        </w:rPr>
        <w:t>.</w:t>
      </w:r>
      <w:r>
        <w:rPr>
          <w:rFonts w:hint="eastAsia" w:ascii="Times New Roman"/>
          <w:color w:val="auto"/>
          <w:highlight w:val="none"/>
        </w:rPr>
        <w:t>2</w:t>
      </w:r>
      <w:r>
        <w:rPr>
          <w:rFonts w:ascii="Times New Roman"/>
          <w:color w:val="auto"/>
          <w:highlight w:val="none"/>
        </w:rPr>
        <w:t>。</w:t>
      </w:r>
    </w:p>
    <w:p>
      <w:pPr>
        <w:pStyle w:val="5"/>
        <w:numPr>
          <w:ilvl w:val="1"/>
          <w:numId w:val="37"/>
        </w:numPr>
        <w:tabs>
          <w:tab w:val="left" w:pos="851"/>
        </w:tabs>
        <w:rPr>
          <w:color w:val="auto"/>
          <w:highlight w:val="none"/>
        </w:rPr>
      </w:pPr>
      <w:bookmarkStart w:id="66" w:name="_Toc25817"/>
      <w:r>
        <w:rPr>
          <w:rFonts w:hint="eastAsia"/>
          <w:color w:val="auto"/>
          <w:highlight w:val="none"/>
        </w:rPr>
        <w:t>读文件服务报文</w:t>
      </w:r>
      <w:bookmarkEnd w:id="66"/>
    </w:p>
    <w:p>
      <w:pPr>
        <w:numPr>
          <w:ilvl w:val="0"/>
          <w:numId w:val="38"/>
        </w:numPr>
        <w:ind w:left="284" w:hanging="284"/>
        <w:rPr>
          <w:color w:val="auto"/>
          <w:highlight w:val="none"/>
        </w:rPr>
      </w:pPr>
      <w:r>
        <w:rPr>
          <w:rFonts w:hint="eastAsia"/>
          <w:color w:val="auto"/>
          <w:highlight w:val="none"/>
        </w:rPr>
        <w:t>读文件激活（厂站端------&gt;主站）</w:t>
      </w:r>
    </w:p>
    <w:tbl>
      <w:tblPr>
        <w:tblStyle w:val="106"/>
        <w:tblW w:w="7797"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134"/>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报文内容</w:t>
            </w:r>
          </w:p>
        </w:tc>
        <w:tc>
          <w:tcPr>
            <w:tcW w:w="11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rFonts w:hint="eastAsia"/>
                <w:color w:val="auto"/>
                <w:sz w:val="18"/>
                <w:szCs w:val="18"/>
                <w:highlight w:val="none"/>
              </w:rPr>
              <w:t>字节</w:t>
            </w:r>
          </w:p>
        </w:tc>
        <w:tc>
          <w:tcPr>
            <w:tcW w:w="5103"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操作标识</w:t>
            </w:r>
          </w:p>
        </w:tc>
        <w:tc>
          <w:tcPr>
            <w:tcW w:w="11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3：读文件激活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文件名长度</w:t>
            </w:r>
          </w:p>
        </w:tc>
        <w:tc>
          <w:tcPr>
            <w:tcW w:w="11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字节数，</w:t>
            </w:r>
            <w:r>
              <w:rPr>
                <w:color w:val="auto"/>
                <w:sz w:val="18"/>
                <w:szCs w:val="18"/>
                <w:highlight w:val="none"/>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文件名</w:t>
            </w:r>
          </w:p>
        </w:tc>
        <w:tc>
          <w:tcPr>
            <w:tcW w:w="11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rFonts w:hint="eastAsia"/>
                <w:color w:val="auto"/>
                <w:sz w:val="18"/>
                <w:szCs w:val="18"/>
                <w:highlight w:val="none"/>
              </w:rPr>
              <w:t>可变长度</w:t>
            </w:r>
          </w:p>
        </w:tc>
        <w:tc>
          <w:tcPr>
            <w:tcW w:w="5103"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color w:val="auto"/>
                <w:sz w:val="18"/>
                <w:szCs w:val="18"/>
                <w:highlight w:val="none"/>
              </w:rPr>
              <w:t>X</w:t>
            </w:r>
            <w:r>
              <w:rPr>
                <w:rFonts w:hint="eastAsia"/>
                <w:color w:val="auto"/>
                <w:sz w:val="18"/>
                <w:szCs w:val="18"/>
                <w:highlight w:val="none"/>
              </w:rPr>
              <w:t>字节的完整文件名，包括扩展名，不带结束符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文件ID</w:t>
            </w:r>
          </w:p>
        </w:tc>
        <w:tc>
          <w:tcPr>
            <w:tcW w:w="11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文件标识，低字节在前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文件大小</w:t>
            </w:r>
          </w:p>
        </w:tc>
        <w:tc>
          <w:tcPr>
            <w:tcW w:w="11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文件内容的字节数，便于传输结束后的简单校验，低字节在前</w:t>
            </w:r>
          </w:p>
        </w:tc>
      </w:tr>
    </w:tbl>
    <w:p>
      <w:pPr>
        <w:numPr>
          <w:ilvl w:val="0"/>
          <w:numId w:val="38"/>
        </w:numPr>
        <w:ind w:left="284" w:hanging="284"/>
        <w:rPr>
          <w:color w:val="auto"/>
          <w:highlight w:val="none"/>
        </w:rPr>
      </w:pPr>
      <w:r>
        <w:rPr>
          <w:rFonts w:hint="eastAsia"/>
          <w:color w:val="auto"/>
          <w:highlight w:val="none"/>
        </w:rPr>
        <w:t>读文件激活确认（主站------&gt;厂站端）</w:t>
      </w:r>
    </w:p>
    <w:tbl>
      <w:tblPr>
        <w:tblStyle w:val="106"/>
        <w:tblW w:w="7797"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134"/>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报文内容</w:t>
            </w:r>
          </w:p>
        </w:tc>
        <w:tc>
          <w:tcPr>
            <w:tcW w:w="11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rFonts w:hint="eastAsia"/>
                <w:color w:val="auto"/>
                <w:sz w:val="18"/>
                <w:szCs w:val="18"/>
                <w:highlight w:val="none"/>
              </w:rPr>
              <w:t>字节</w:t>
            </w:r>
          </w:p>
        </w:tc>
        <w:tc>
          <w:tcPr>
            <w:tcW w:w="5103"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操作标识</w:t>
            </w:r>
          </w:p>
        </w:tc>
        <w:tc>
          <w:tcPr>
            <w:tcW w:w="11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ind w:firstLine="360"/>
              <w:rPr>
                <w:color w:val="auto"/>
                <w:sz w:val="18"/>
                <w:szCs w:val="18"/>
                <w:highlight w:val="none"/>
              </w:rPr>
            </w:pPr>
            <w:r>
              <w:rPr>
                <w:rFonts w:hint="eastAsia"/>
                <w:color w:val="auto"/>
                <w:sz w:val="18"/>
                <w:szCs w:val="18"/>
                <w:highlight w:val="none"/>
              </w:rPr>
              <w:t>4：读文件激活确认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文件名长度</w:t>
            </w:r>
          </w:p>
        </w:tc>
        <w:tc>
          <w:tcPr>
            <w:tcW w:w="11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ind w:firstLine="360"/>
              <w:rPr>
                <w:color w:val="auto"/>
                <w:sz w:val="18"/>
                <w:szCs w:val="18"/>
                <w:highlight w:val="none"/>
              </w:rPr>
            </w:pPr>
            <w:r>
              <w:rPr>
                <w:rFonts w:hint="eastAsia"/>
                <w:color w:val="auto"/>
                <w:sz w:val="18"/>
                <w:szCs w:val="18"/>
                <w:highlight w:val="none"/>
              </w:rPr>
              <w:t>字节数，</w:t>
            </w:r>
            <w:r>
              <w:rPr>
                <w:color w:val="auto"/>
                <w:sz w:val="18"/>
                <w:szCs w:val="18"/>
                <w:highlight w:val="none"/>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ind w:firstLine="180" w:firstLineChars="100"/>
              <w:rPr>
                <w:color w:val="auto"/>
                <w:sz w:val="18"/>
                <w:szCs w:val="18"/>
                <w:highlight w:val="none"/>
              </w:rPr>
            </w:pPr>
            <w:r>
              <w:rPr>
                <w:rFonts w:hint="eastAsia"/>
                <w:color w:val="auto"/>
                <w:sz w:val="18"/>
                <w:szCs w:val="18"/>
                <w:highlight w:val="none"/>
              </w:rPr>
              <w:t>文件名</w:t>
            </w:r>
          </w:p>
        </w:tc>
        <w:tc>
          <w:tcPr>
            <w:tcW w:w="11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rFonts w:hint="eastAsia"/>
                <w:color w:val="auto"/>
                <w:sz w:val="18"/>
                <w:szCs w:val="18"/>
                <w:highlight w:val="none"/>
              </w:rPr>
              <w:t>可变</w:t>
            </w:r>
          </w:p>
        </w:tc>
        <w:tc>
          <w:tcPr>
            <w:tcW w:w="5103" w:type="dxa"/>
            <w:tcBorders>
              <w:top w:val="single" w:color="000000" w:sz="4" w:space="0"/>
              <w:left w:val="single" w:color="000000" w:sz="4" w:space="0"/>
              <w:bottom w:val="single" w:color="000000" w:sz="4" w:space="0"/>
              <w:right w:val="single" w:color="000000" w:sz="4" w:space="0"/>
            </w:tcBorders>
          </w:tcPr>
          <w:p>
            <w:pPr>
              <w:rPr>
                <w:color w:val="auto"/>
                <w:sz w:val="18"/>
                <w:szCs w:val="18"/>
                <w:highlight w:val="none"/>
              </w:rPr>
            </w:pPr>
            <w:r>
              <w:rPr>
                <w:color w:val="auto"/>
                <w:sz w:val="18"/>
                <w:szCs w:val="18"/>
                <w:highlight w:val="none"/>
              </w:rPr>
              <w:t>X</w:t>
            </w:r>
            <w:r>
              <w:rPr>
                <w:rFonts w:hint="eastAsia"/>
                <w:color w:val="auto"/>
                <w:sz w:val="18"/>
                <w:szCs w:val="18"/>
                <w:highlight w:val="none"/>
              </w:rPr>
              <w:t>字节完整文件名，包括扩展名，不带结束符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文件ID</w:t>
            </w:r>
          </w:p>
        </w:tc>
        <w:tc>
          <w:tcPr>
            <w:tcW w:w="11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文件标识，低字节在前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文件大小</w:t>
            </w:r>
          </w:p>
        </w:tc>
        <w:tc>
          <w:tcPr>
            <w:tcW w:w="1134" w:type="dxa"/>
            <w:tcBorders>
              <w:top w:val="single" w:color="000000" w:sz="4" w:space="0"/>
              <w:left w:val="single" w:color="000000" w:sz="4" w:space="0"/>
              <w:bottom w:val="single" w:color="000000" w:sz="4" w:space="0"/>
              <w:right w:val="single" w:color="000000" w:sz="4" w:space="0"/>
            </w:tcBorders>
          </w:tcPr>
          <w:p>
            <w:pPr>
              <w:ind w:firstLine="180" w:firstLineChars="100"/>
              <w:jc w:val="center"/>
              <w:rPr>
                <w:color w:val="auto"/>
                <w:sz w:val="18"/>
                <w:szCs w:val="18"/>
                <w:highlight w:val="none"/>
              </w:rPr>
            </w:pPr>
            <w:r>
              <w:rPr>
                <w:color w:val="auto"/>
                <w:sz w:val="18"/>
                <w:szCs w:val="18"/>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ind w:firstLine="180" w:firstLineChars="100"/>
              <w:rPr>
                <w:color w:val="auto"/>
                <w:sz w:val="18"/>
                <w:szCs w:val="18"/>
                <w:highlight w:val="none"/>
              </w:rPr>
            </w:pPr>
            <w:r>
              <w:rPr>
                <w:rFonts w:hint="eastAsia"/>
                <w:color w:val="auto"/>
                <w:sz w:val="18"/>
                <w:szCs w:val="18"/>
                <w:highlight w:val="none"/>
              </w:rPr>
              <w:t>文件内容的字节数，便于传输结束后的简单校验，低字节在前</w:t>
            </w:r>
          </w:p>
        </w:tc>
      </w:tr>
    </w:tbl>
    <w:p>
      <w:pPr>
        <w:ind w:left="284"/>
        <w:rPr>
          <w:color w:val="auto"/>
          <w:highlight w:val="none"/>
        </w:rPr>
      </w:pPr>
    </w:p>
    <w:p>
      <w:pPr>
        <w:numPr>
          <w:ilvl w:val="0"/>
          <w:numId w:val="38"/>
        </w:numPr>
        <w:ind w:left="284" w:hanging="284"/>
        <w:rPr>
          <w:color w:val="auto"/>
          <w:highlight w:val="none"/>
        </w:rPr>
      </w:pPr>
      <w:r>
        <w:rPr>
          <w:rFonts w:hint="eastAsia"/>
          <w:color w:val="auto"/>
          <w:highlight w:val="none"/>
        </w:rPr>
        <w:t>读文件数据传输（厂站端------&gt;主站）</w:t>
      </w:r>
    </w:p>
    <w:tbl>
      <w:tblPr>
        <w:tblStyle w:val="106"/>
        <w:tblW w:w="7797"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134"/>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报文内容</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hint="eastAsia" w:ascii="Arial" w:hAnsi="Arial" w:cs="Arial"/>
                <w:color w:val="auto"/>
                <w:sz w:val="18"/>
                <w:szCs w:val="21"/>
                <w:highlight w:val="none"/>
              </w:rPr>
              <w:t>字节</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操作标识</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ascii="Arial" w:hAnsi="Arial" w:cs="Arial"/>
                <w:color w:val="auto"/>
                <w:sz w:val="18"/>
                <w:szCs w:val="21"/>
                <w:highlight w:val="none"/>
              </w:rPr>
              <w:t>5</w:t>
            </w:r>
            <w:r>
              <w:rPr>
                <w:rFonts w:hint="eastAsia" w:ascii="Arial" w:hAnsi="Arial" w:cs="Arial"/>
                <w:color w:val="auto"/>
                <w:sz w:val="18"/>
                <w:szCs w:val="21"/>
                <w:highlight w:val="none"/>
              </w:rPr>
              <w:t>：读文件数据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文件</w:t>
            </w:r>
            <w:r>
              <w:rPr>
                <w:rFonts w:ascii="Arial" w:hAnsi="Arial" w:cs="Arial"/>
                <w:color w:val="auto"/>
                <w:sz w:val="18"/>
                <w:szCs w:val="21"/>
                <w:highlight w:val="none"/>
              </w:rPr>
              <w:t>ID</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文件标识，低字节在前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数据段号</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可以使用文件内容的偏移指针值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后续标志</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ascii="Arial" w:hAnsi="Arial" w:cs="Arial"/>
                <w:color w:val="auto"/>
                <w:sz w:val="18"/>
                <w:szCs w:val="21"/>
                <w:highlight w:val="none"/>
              </w:rPr>
              <w:t>0</w:t>
            </w:r>
            <w:r>
              <w:rPr>
                <w:rFonts w:hint="eastAsia" w:ascii="Arial" w:hAnsi="Arial" w:cs="Arial"/>
                <w:color w:val="auto"/>
                <w:sz w:val="18"/>
                <w:szCs w:val="21"/>
                <w:highlight w:val="none"/>
              </w:rPr>
              <w:t>：无后续</w:t>
            </w:r>
          </w:p>
          <w:p>
            <w:pPr>
              <w:rPr>
                <w:rFonts w:ascii="Arial" w:hAnsi="Arial" w:cs="Arial"/>
                <w:color w:val="auto"/>
                <w:sz w:val="18"/>
                <w:szCs w:val="21"/>
                <w:highlight w:val="none"/>
              </w:rPr>
            </w:pPr>
            <w:r>
              <w:rPr>
                <w:rFonts w:ascii="Arial" w:hAnsi="Arial" w:cs="Arial"/>
                <w:color w:val="auto"/>
                <w:sz w:val="18"/>
                <w:szCs w:val="21"/>
                <w:highlight w:val="none"/>
              </w:rPr>
              <w:t>1</w:t>
            </w:r>
            <w:r>
              <w:rPr>
                <w:rFonts w:hint="eastAsia" w:ascii="Arial" w:hAnsi="Arial" w:cs="Arial"/>
                <w:color w:val="auto"/>
                <w:sz w:val="18"/>
                <w:szCs w:val="21"/>
                <w:highlight w:val="none"/>
              </w:rPr>
              <w:t>：有后续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文件数据</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hint="eastAsia" w:ascii="Arial" w:hAnsi="Arial" w:cs="Arial"/>
                <w:color w:val="auto"/>
                <w:sz w:val="18"/>
                <w:szCs w:val="21"/>
                <w:highlight w:val="none"/>
              </w:rPr>
              <w:t>可变字节</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文件内容数据流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校验码</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校验范围：文件数据</w:t>
            </w:r>
          </w:p>
          <w:p>
            <w:pPr>
              <w:rPr>
                <w:rFonts w:ascii="Arial" w:hAnsi="Arial" w:cs="Arial"/>
                <w:color w:val="auto"/>
                <w:sz w:val="18"/>
                <w:szCs w:val="21"/>
                <w:highlight w:val="none"/>
              </w:rPr>
            </w:pPr>
            <w:r>
              <w:rPr>
                <w:rFonts w:hint="eastAsia" w:ascii="Arial" w:hAnsi="Arial" w:cs="Arial"/>
                <w:color w:val="auto"/>
                <w:sz w:val="18"/>
                <w:szCs w:val="21"/>
                <w:highlight w:val="none"/>
              </w:rPr>
              <w:t>校验算法：单字节模和运算</w:t>
            </w:r>
          </w:p>
        </w:tc>
      </w:tr>
    </w:tbl>
    <w:p>
      <w:pPr>
        <w:numPr>
          <w:ilvl w:val="0"/>
          <w:numId w:val="38"/>
        </w:numPr>
        <w:ind w:left="284" w:hanging="284"/>
        <w:rPr>
          <w:color w:val="auto"/>
          <w:highlight w:val="none"/>
        </w:rPr>
      </w:pPr>
      <w:r>
        <w:rPr>
          <w:rFonts w:hint="eastAsia"/>
          <w:color w:val="auto"/>
          <w:highlight w:val="none"/>
        </w:rPr>
        <w:t>读文件数据传输确认（主站------&gt;厂站端）</w:t>
      </w:r>
    </w:p>
    <w:tbl>
      <w:tblPr>
        <w:tblStyle w:val="106"/>
        <w:tblW w:w="7797"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134"/>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报文内容</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hint="eastAsia" w:ascii="Arial" w:hAnsi="Arial" w:cs="Arial"/>
                <w:color w:val="auto"/>
                <w:sz w:val="18"/>
                <w:szCs w:val="21"/>
                <w:highlight w:val="none"/>
              </w:rPr>
              <w:t>字节</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操作标识</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ascii="Arial" w:hAnsi="Arial" w:cs="Arial"/>
                <w:color w:val="auto"/>
                <w:sz w:val="18"/>
                <w:szCs w:val="21"/>
                <w:highlight w:val="none"/>
              </w:rPr>
              <w:t>6</w:t>
            </w:r>
            <w:r>
              <w:rPr>
                <w:rFonts w:hint="eastAsia" w:ascii="Arial" w:hAnsi="Arial" w:cs="Arial"/>
                <w:color w:val="auto"/>
                <w:sz w:val="18"/>
                <w:szCs w:val="21"/>
                <w:highlight w:val="none"/>
              </w:rPr>
              <w:t>：读文件数据响应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文件</w:t>
            </w:r>
            <w:r>
              <w:rPr>
                <w:rFonts w:ascii="Arial" w:hAnsi="Arial" w:cs="Arial"/>
                <w:color w:val="auto"/>
                <w:sz w:val="18"/>
                <w:szCs w:val="21"/>
                <w:highlight w:val="none"/>
              </w:rPr>
              <w:t>ID</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文件标识，低字节在前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数据段号</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可以使用文件内容的偏移指针值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结果描述字</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ascii="Arial" w:hAnsi="Arial" w:cs="Arial"/>
                <w:color w:val="auto"/>
                <w:sz w:val="18"/>
                <w:szCs w:val="21"/>
                <w:highlight w:val="none"/>
              </w:rPr>
              <w:t>0</w:t>
            </w:r>
            <w:r>
              <w:rPr>
                <w:rFonts w:hint="eastAsia" w:ascii="Arial" w:hAnsi="Arial" w:cs="Arial"/>
                <w:color w:val="auto"/>
                <w:sz w:val="18"/>
                <w:szCs w:val="21"/>
                <w:highlight w:val="none"/>
              </w:rPr>
              <w:t>：无后续</w:t>
            </w:r>
          </w:p>
          <w:p>
            <w:pPr>
              <w:rPr>
                <w:rFonts w:ascii="Arial" w:hAnsi="Arial" w:cs="Arial"/>
                <w:color w:val="auto"/>
                <w:sz w:val="18"/>
                <w:szCs w:val="21"/>
                <w:highlight w:val="none"/>
              </w:rPr>
            </w:pPr>
            <w:r>
              <w:rPr>
                <w:rFonts w:ascii="Arial" w:hAnsi="Arial" w:cs="Arial"/>
                <w:color w:val="auto"/>
                <w:sz w:val="18"/>
                <w:szCs w:val="21"/>
                <w:highlight w:val="none"/>
              </w:rPr>
              <w:t>1</w:t>
            </w:r>
            <w:r>
              <w:rPr>
                <w:rFonts w:hint="eastAsia" w:ascii="Arial" w:hAnsi="Arial" w:cs="Arial"/>
                <w:color w:val="auto"/>
                <w:sz w:val="18"/>
                <w:szCs w:val="21"/>
                <w:highlight w:val="none"/>
              </w:rPr>
              <w:t>：有后续</w:t>
            </w:r>
          </w:p>
        </w:tc>
      </w:tr>
    </w:tbl>
    <w:p>
      <w:pPr>
        <w:pStyle w:val="5"/>
        <w:numPr>
          <w:ilvl w:val="1"/>
          <w:numId w:val="37"/>
        </w:numPr>
        <w:tabs>
          <w:tab w:val="left" w:pos="851"/>
        </w:tabs>
        <w:rPr>
          <w:color w:val="auto"/>
          <w:highlight w:val="none"/>
        </w:rPr>
      </w:pPr>
      <w:bookmarkStart w:id="67" w:name="_Toc29999"/>
      <w:r>
        <w:rPr>
          <w:rFonts w:hint="eastAsia"/>
          <w:color w:val="auto"/>
          <w:highlight w:val="none"/>
        </w:rPr>
        <w:t>写文件服务报文</w:t>
      </w:r>
      <w:bookmarkEnd w:id="67"/>
    </w:p>
    <w:p>
      <w:pPr>
        <w:numPr>
          <w:ilvl w:val="0"/>
          <w:numId w:val="39"/>
        </w:numPr>
        <w:ind w:left="284" w:hanging="284"/>
        <w:rPr>
          <w:color w:val="auto"/>
          <w:highlight w:val="none"/>
        </w:rPr>
      </w:pPr>
      <w:r>
        <w:rPr>
          <w:rFonts w:hint="eastAsia"/>
          <w:color w:val="auto"/>
          <w:highlight w:val="none"/>
        </w:rPr>
        <w:t>写文件激活（主站------&gt;厂站端）</w:t>
      </w:r>
    </w:p>
    <w:tbl>
      <w:tblPr>
        <w:tblStyle w:val="106"/>
        <w:tblW w:w="7797" w:type="dxa"/>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134"/>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报文内容</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auto"/>
                <w:sz w:val="18"/>
                <w:szCs w:val="21"/>
                <w:highlight w:val="none"/>
              </w:rPr>
            </w:pPr>
            <w:r>
              <w:rPr>
                <w:rFonts w:hint="eastAsia" w:ascii="Arial" w:hAnsi="Arial" w:cs="Arial"/>
                <w:color w:val="auto"/>
                <w:sz w:val="18"/>
                <w:szCs w:val="21"/>
                <w:highlight w:val="none"/>
              </w:rPr>
              <w:t>字节</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操作标识</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ascii="Arial" w:hAnsi="Arial" w:cs="Arial"/>
                <w:color w:val="auto"/>
                <w:sz w:val="18"/>
                <w:szCs w:val="21"/>
                <w:highlight w:val="none"/>
              </w:rPr>
              <w:t>7</w:t>
            </w:r>
            <w:r>
              <w:rPr>
                <w:rFonts w:hint="eastAsia" w:ascii="Arial" w:hAnsi="Arial" w:cs="Arial"/>
                <w:color w:val="auto"/>
                <w:sz w:val="18"/>
                <w:szCs w:val="21"/>
                <w:highlight w:val="none"/>
              </w:rPr>
              <w:t>：写文件激活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文件名长度</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字节数，</w:t>
            </w:r>
            <w:r>
              <w:rPr>
                <w:rFonts w:ascii="Arial" w:hAnsi="Arial" w:cs="Arial"/>
                <w:color w:val="auto"/>
                <w:sz w:val="18"/>
                <w:szCs w:val="21"/>
                <w:highlight w:val="none"/>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文件名</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auto"/>
                <w:sz w:val="18"/>
                <w:szCs w:val="21"/>
                <w:highlight w:val="none"/>
              </w:rPr>
            </w:pPr>
            <w:r>
              <w:rPr>
                <w:rFonts w:hint="eastAsia" w:ascii="Arial" w:hAnsi="Arial" w:cs="Arial"/>
                <w:color w:val="auto"/>
                <w:sz w:val="18"/>
                <w:szCs w:val="21"/>
                <w:highlight w:val="none"/>
              </w:rPr>
              <w:t>可变长度</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ascii="Arial" w:hAnsi="Arial" w:cs="Arial"/>
                <w:color w:val="auto"/>
                <w:sz w:val="18"/>
                <w:szCs w:val="21"/>
                <w:highlight w:val="none"/>
              </w:rPr>
              <w:t>X</w:t>
            </w:r>
            <w:r>
              <w:rPr>
                <w:rFonts w:hint="eastAsia" w:ascii="Arial" w:hAnsi="Arial" w:cs="Arial"/>
                <w:color w:val="auto"/>
                <w:sz w:val="18"/>
                <w:szCs w:val="21"/>
                <w:highlight w:val="none"/>
              </w:rPr>
              <w:t>字节的完整文件名，包括扩展名，不带结束符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文件</w:t>
            </w:r>
            <w:r>
              <w:rPr>
                <w:rFonts w:ascii="Arial" w:hAnsi="Arial" w:cs="Arial"/>
                <w:color w:val="auto"/>
                <w:sz w:val="18"/>
                <w:szCs w:val="21"/>
                <w:highlight w:val="none"/>
              </w:rPr>
              <w:t>ID</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auto"/>
                <w:sz w:val="18"/>
                <w:szCs w:val="21"/>
                <w:highlight w:val="none"/>
              </w:rPr>
            </w:pPr>
            <w:r>
              <w:rPr>
                <w:rFonts w:ascii="Arial" w:hAnsi="Arial" w:cs="Arial"/>
                <w:color w:val="auto"/>
                <w:sz w:val="18"/>
                <w:szCs w:val="21"/>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文件标识，低字节在前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文件大小</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auto"/>
                <w:sz w:val="18"/>
                <w:szCs w:val="21"/>
                <w:highlight w:val="none"/>
              </w:rPr>
            </w:pPr>
            <w:r>
              <w:rPr>
                <w:rFonts w:ascii="Arial" w:hAnsi="Arial" w:cs="Arial"/>
                <w:color w:val="auto"/>
                <w:sz w:val="18"/>
                <w:szCs w:val="21"/>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文件内容的字节数，便于传输结束后的简单校验，低字节在前</w:t>
            </w:r>
          </w:p>
        </w:tc>
      </w:tr>
    </w:tbl>
    <w:p>
      <w:pPr>
        <w:numPr>
          <w:ilvl w:val="0"/>
          <w:numId w:val="39"/>
        </w:numPr>
        <w:ind w:left="284" w:hanging="284"/>
        <w:rPr>
          <w:rFonts w:ascii="黑体"/>
          <w:color w:val="auto"/>
          <w:szCs w:val="20"/>
          <w:highlight w:val="none"/>
        </w:rPr>
      </w:pPr>
      <w:r>
        <w:rPr>
          <w:rFonts w:hint="eastAsia" w:ascii="黑体"/>
          <w:color w:val="auto"/>
          <w:szCs w:val="20"/>
          <w:highlight w:val="none"/>
        </w:rPr>
        <w:t>写文件激活确认</w:t>
      </w:r>
      <w:r>
        <w:rPr>
          <w:rFonts w:hint="eastAsia"/>
          <w:color w:val="auto"/>
          <w:highlight w:val="none"/>
        </w:rPr>
        <w:t>（厂站端------&gt;主站）</w:t>
      </w:r>
    </w:p>
    <w:tbl>
      <w:tblPr>
        <w:tblStyle w:val="106"/>
        <w:tblW w:w="7797" w:type="dxa"/>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134"/>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报文内容</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auto"/>
                <w:sz w:val="18"/>
                <w:szCs w:val="21"/>
                <w:highlight w:val="none"/>
              </w:rPr>
            </w:pPr>
            <w:r>
              <w:rPr>
                <w:rFonts w:hint="eastAsia" w:ascii="Arial" w:hAnsi="Arial" w:cs="Arial"/>
                <w:color w:val="auto"/>
                <w:sz w:val="18"/>
                <w:szCs w:val="21"/>
                <w:highlight w:val="none"/>
              </w:rPr>
              <w:t>字节</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操作标识</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ascii="Arial" w:hAnsi="Arial" w:cs="Arial"/>
                <w:color w:val="auto"/>
                <w:sz w:val="18"/>
                <w:szCs w:val="21"/>
                <w:highlight w:val="none"/>
              </w:rPr>
              <w:t>8</w:t>
            </w:r>
            <w:r>
              <w:rPr>
                <w:rFonts w:hint="eastAsia" w:ascii="Arial" w:hAnsi="Arial" w:cs="Arial"/>
                <w:color w:val="auto"/>
                <w:sz w:val="18"/>
                <w:szCs w:val="21"/>
                <w:highlight w:val="none"/>
              </w:rPr>
              <w:t>：写文件激活确认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文件名长度</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字节数，</w:t>
            </w:r>
            <w:r>
              <w:rPr>
                <w:rFonts w:ascii="Arial" w:hAnsi="Arial" w:cs="Arial"/>
                <w:color w:val="auto"/>
                <w:sz w:val="18"/>
                <w:szCs w:val="21"/>
                <w:highlight w:val="none"/>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文件名</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auto"/>
                <w:sz w:val="18"/>
                <w:szCs w:val="21"/>
                <w:highlight w:val="none"/>
              </w:rPr>
            </w:pPr>
            <w:r>
              <w:rPr>
                <w:rFonts w:hint="eastAsia" w:ascii="Arial" w:hAnsi="Arial" w:cs="Arial"/>
                <w:color w:val="auto"/>
                <w:sz w:val="18"/>
                <w:szCs w:val="21"/>
                <w:highlight w:val="none"/>
              </w:rPr>
              <w:t>可变字节</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完整文件名，包括扩展名，不带结束符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w:t>
            </w:r>
            <w:r>
              <w:rPr>
                <w:rFonts w:ascii="Arial" w:hAnsi="Arial" w:cs="Arial"/>
                <w:color w:val="auto"/>
                <w:sz w:val="18"/>
                <w:szCs w:val="21"/>
                <w:highlight w:val="none"/>
              </w:rPr>
              <w:t>ID</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auto"/>
                <w:sz w:val="18"/>
                <w:szCs w:val="21"/>
                <w:highlight w:val="none"/>
              </w:rPr>
            </w:pPr>
            <w:r>
              <w:rPr>
                <w:rFonts w:ascii="Arial" w:hAnsi="Arial" w:cs="Arial"/>
                <w:color w:val="auto"/>
                <w:sz w:val="18"/>
                <w:szCs w:val="21"/>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文件标识，低字节在前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文件大小</w:t>
            </w:r>
          </w:p>
        </w:tc>
        <w:tc>
          <w:tcPr>
            <w:tcW w:w="1134"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color w:val="auto"/>
                <w:sz w:val="18"/>
                <w:szCs w:val="21"/>
                <w:highlight w:val="none"/>
              </w:rPr>
            </w:pPr>
            <w:r>
              <w:rPr>
                <w:rFonts w:ascii="Arial" w:hAnsi="Arial" w:cs="Arial"/>
                <w:color w:val="auto"/>
                <w:sz w:val="18"/>
                <w:szCs w:val="21"/>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文件内容的字节数，便于传输结束后的简单校验，低字节在前</w:t>
            </w:r>
          </w:p>
        </w:tc>
      </w:tr>
    </w:tbl>
    <w:p>
      <w:pPr>
        <w:numPr>
          <w:ilvl w:val="0"/>
          <w:numId w:val="39"/>
        </w:numPr>
        <w:ind w:left="284" w:hanging="284"/>
        <w:rPr>
          <w:rFonts w:ascii="Arial" w:hAnsi="Arial" w:cs="Arial"/>
          <w:color w:val="auto"/>
          <w:sz w:val="18"/>
          <w:szCs w:val="21"/>
          <w:highlight w:val="none"/>
        </w:rPr>
      </w:pPr>
      <w:r>
        <w:rPr>
          <w:rFonts w:hint="eastAsia" w:ascii="黑体" w:eastAsia="黑体"/>
          <w:color w:val="auto"/>
          <w:szCs w:val="20"/>
          <w:highlight w:val="none"/>
        </w:rPr>
        <w:t>写文件数据传输</w:t>
      </w:r>
      <w:r>
        <w:rPr>
          <w:rFonts w:hint="eastAsia"/>
          <w:color w:val="auto"/>
          <w:highlight w:val="none"/>
        </w:rPr>
        <w:t>（主站------&gt;厂站端）</w:t>
      </w:r>
    </w:p>
    <w:tbl>
      <w:tblPr>
        <w:tblStyle w:val="106"/>
        <w:tblW w:w="7797" w:type="dxa"/>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134"/>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报文内容</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hint="eastAsia" w:ascii="Arial" w:hAnsi="Arial" w:cs="Arial"/>
                <w:color w:val="auto"/>
                <w:sz w:val="18"/>
                <w:szCs w:val="21"/>
                <w:highlight w:val="none"/>
              </w:rPr>
              <w:t>字节</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操作标识</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ascii="Arial" w:hAnsi="Arial" w:cs="Arial"/>
                <w:color w:val="auto"/>
                <w:sz w:val="18"/>
                <w:szCs w:val="21"/>
                <w:highlight w:val="none"/>
              </w:rPr>
              <w:t>9</w:t>
            </w:r>
            <w:r>
              <w:rPr>
                <w:rFonts w:hint="eastAsia" w:ascii="Arial" w:hAnsi="Arial" w:cs="Arial"/>
                <w:color w:val="auto"/>
                <w:sz w:val="18"/>
                <w:szCs w:val="21"/>
                <w:highlight w:val="none"/>
              </w:rPr>
              <w:t>：写文件数据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文件</w:t>
            </w:r>
            <w:r>
              <w:rPr>
                <w:rFonts w:ascii="Arial" w:hAnsi="Arial" w:cs="Arial"/>
                <w:color w:val="auto"/>
                <w:sz w:val="18"/>
                <w:szCs w:val="21"/>
                <w:highlight w:val="none"/>
              </w:rPr>
              <w:t>ID</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文件标识，低字节在前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数据段号</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可以使用文件内容的偏移指针值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后续标志</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ascii="Arial" w:hAnsi="Arial" w:cs="Arial"/>
                <w:color w:val="auto"/>
                <w:sz w:val="18"/>
                <w:szCs w:val="21"/>
                <w:highlight w:val="none"/>
              </w:rPr>
              <w:t>0</w:t>
            </w:r>
            <w:r>
              <w:rPr>
                <w:rFonts w:hint="eastAsia" w:ascii="Arial" w:hAnsi="Arial" w:cs="Arial"/>
                <w:color w:val="auto"/>
                <w:sz w:val="18"/>
                <w:szCs w:val="21"/>
                <w:highlight w:val="none"/>
              </w:rPr>
              <w:t>：无后续</w:t>
            </w:r>
          </w:p>
          <w:p>
            <w:pPr>
              <w:rPr>
                <w:rFonts w:ascii="Arial" w:hAnsi="Arial" w:cs="Arial"/>
                <w:color w:val="auto"/>
                <w:sz w:val="18"/>
                <w:szCs w:val="21"/>
                <w:highlight w:val="none"/>
              </w:rPr>
            </w:pPr>
            <w:r>
              <w:rPr>
                <w:rFonts w:ascii="Arial" w:hAnsi="Arial" w:cs="Arial"/>
                <w:color w:val="auto"/>
                <w:sz w:val="18"/>
                <w:szCs w:val="21"/>
                <w:highlight w:val="none"/>
              </w:rPr>
              <w:t>1</w:t>
            </w:r>
            <w:r>
              <w:rPr>
                <w:rFonts w:hint="eastAsia" w:ascii="Arial" w:hAnsi="Arial" w:cs="Arial"/>
                <w:color w:val="auto"/>
                <w:sz w:val="18"/>
                <w:szCs w:val="21"/>
                <w:highlight w:val="none"/>
              </w:rPr>
              <w:t>：有后续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文件数据</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hint="eastAsia" w:ascii="Arial" w:hAnsi="Arial" w:cs="Arial"/>
                <w:color w:val="auto"/>
                <w:sz w:val="18"/>
                <w:szCs w:val="21"/>
                <w:highlight w:val="none"/>
              </w:rPr>
              <w:t>可变字节</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文件内容数据流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校验码</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校验范围：文件数据</w:t>
            </w:r>
          </w:p>
          <w:p>
            <w:pPr>
              <w:rPr>
                <w:rFonts w:ascii="Arial" w:hAnsi="Arial" w:cs="Arial"/>
                <w:color w:val="auto"/>
                <w:sz w:val="18"/>
                <w:szCs w:val="21"/>
                <w:highlight w:val="none"/>
              </w:rPr>
            </w:pPr>
            <w:r>
              <w:rPr>
                <w:rFonts w:hint="eastAsia" w:ascii="Arial" w:hAnsi="Arial" w:cs="Arial"/>
                <w:color w:val="auto"/>
                <w:sz w:val="18"/>
                <w:szCs w:val="21"/>
                <w:highlight w:val="none"/>
              </w:rPr>
              <w:t>校验算法：单字节模和运算</w:t>
            </w:r>
          </w:p>
        </w:tc>
      </w:tr>
    </w:tbl>
    <w:p>
      <w:pPr>
        <w:numPr>
          <w:ilvl w:val="0"/>
          <w:numId w:val="39"/>
        </w:numPr>
        <w:ind w:left="284" w:hanging="284"/>
        <w:rPr>
          <w:rFonts w:ascii="Arial" w:hAnsi="Arial" w:cs="Arial"/>
          <w:color w:val="auto"/>
          <w:sz w:val="18"/>
          <w:szCs w:val="21"/>
          <w:highlight w:val="none"/>
        </w:rPr>
      </w:pPr>
      <w:r>
        <w:rPr>
          <w:rFonts w:hint="eastAsia" w:ascii="Arial" w:hAnsi="Arial" w:cs="Arial"/>
          <w:color w:val="auto"/>
          <w:sz w:val="18"/>
          <w:szCs w:val="21"/>
          <w:highlight w:val="none"/>
        </w:rPr>
        <w:t>写文件数据传输确认</w:t>
      </w:r>
      <w:r>
        <w:rPr>
          <w:rFonts w:hint="eastAsia"/>
          <w:color w:val="auto"/>
          <w:highlight w:val="none"/>
        </w:rPr>
        <w:t>（厂站端------&gt;主站）</w:t>
      </w:r>
    </w:p>
    <w:tbl>
      <w:tblPr>
        <w:tblStyle w:val="106"/>
        <w:tblW w:w="7797" w:type="dxa"/>
        <w:tblInd w:w="6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134"/>
        <w:gridCol w:w="5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报文内容</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hint="eastAsia" w:ascii="Arial" w:hAnsi="Arial" w:cs="Arial"/>
                <w:color w:val="auto"/>
                <w:sz w:val="18"/>
                <w:szCs w:val="21"/>
                <w:highlight w:val="none"/>
              </w:rPr>
              <w:t>字节</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操作标识</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ascii="Arial" w:hAnsi="Arial" w:cs="Arial"/>
                <w:color w:val="auto"/>
                <w:sz w:val="18"/>
                <w:szCs w:val="21"/>
                <w:highlight w:val="none"/>
              </w:rPr>
              <w:t>10</w:t>
            </w:r>
            <w:r>
              <w:rPr>
                <w:rFonts w:hint="eastAsia" w:ascii="Arial" w:hAnsi="Arial" w:cs="Arial"/>
                <w:color w:val="auto"/>
                <w:sz w:val="18"/>
                <w:szCs w:val="21"/>
                <w:highlight w:val="none"/>
              </w:rPr>
              <w:t>：写文件数据传输确认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文件</w:t>
            </w:r>
            <w:r>
              <w:rPr>
                <w:rFonts w:ascii="Arial" w:hAnsi="Arial" w:cs="Arial"/>
                <w:color w:val="auto"/>
                <w:sz w:val="18"/>
                <w:szCs w:val="21"/>
                <w:highlight w:val="none"/>
              </w:rPr>
              <w:t>ID</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文件标识，低字节在前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数据段号</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4</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hint="eastAsia" w:ascii="Arial" w:hAnsi="Arial" w:cs="Arial"/>
                <w:color w:val="auto"/>
                <w:sz w:val="18"/>
                <w:szCs w:val="21"/>
                <w:highlight w:val="none"/>
              </w:rPr>
              <w:t>可以使用文件内容的偏移指针值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right w:val="single" w:color="000000" w:sz="4" w:space="0"/>
            </w:tcBorders>
            <w:vAlign w:val="center"/>
          </w:tcPr>
          <w:p>
            <w:pPr>
              <w:rPr>
                <w:rFonts w:ascii="Arial" w:hAnsi="Arial" w:cs="Arial"/>
                <w:color w:val="auto"/>
                <w:sz w:val="18"/>
                <w:szCs w:val="21"/>
                <w:highlight w:val="none"/>
              </w:rPr>
            </w:pPr>
            <w:r>
              <w:rPr>
                <w:rFonts w:hint="eastAsia" w:ascii="Arial" w:hAnsi="Arial" w:cs="Arial"/>
                <w:color w:val="auto"/>
                <w:sz w:val="18"/>
                <w:szCs w:val="21"/>
                <w:highlight w:val="none"/>
              </w:rPr>
              <w:t>结果描述字</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auto"/>
                <w:sz w:val="18"/>
                <w:szCs w:val="21"/>
                <w:highlight w:val="none"/>
              </w:rPr>
            </w:pPr>
            <w:r>
              <w:rPr>
                <w:rFonts w:ascii="Arial" w:hAnsi="Arial" w:cs="Arial"/>
                <w:color w:val="auto"/>
                <w:sz w:val="18"/>
                <w:szCs w:val="21"/>
                <w:highlight w:val="none"/>
              </w:rPr>
              <w:t>1</w:t>
            </w:r>
          </w:p>
        </w:tc>
        <w:tc>
          <w:tcPr>
            <w:tcW w:w="5103" w:type="dxa"/>
            <w:tcBorders>
              <w:top w:val="single" w:color="000000" w:sz="4" w:space="0"/>
              <w:left w:val="single" w:color="000000" w:sz="4" w:space="0"/>
              <w:bottom w:val="single" w:color="000000" w:sz="4" w:space="0"/>
              <w:right w:val="single" w:color="000000" w:sz="4" w:space="0"/>
            </w:tcBorders>
          </w:tcPr>
          <w:p>
            <w:pPr>
              <w:rPr>
                <w:rFonts w:ascii="Arial" w:hAnsi="Arial" w:cs="Arial"/>
                <w:color w:val="auto"/>
                <w:sz w:val="18"/>
                <w:szCs w:val="21"/>
                <w:highlight w:val="none"/>
              </w:rPr>
            </w:pPr>
            <w:r>
              <w:rPr>
                <w:rFonts w:ascii="Arial" w:hAnsi="Arial" w:cs="Arial"/>
                <w:color w:val="auto"/>
                <w:sz w:val="18"/>
                <w:szCs w:val="21"/>
                <w:highlight w:val="none"/>
              </w:rPr>
              <w:t>0</w:t>
            </w:r>
            <w:r>
              <w:rPr>
                <w:rFonts w:hint="eastAsia" w:ascii="Arial" w:hAnsi="Arial" w:cs="Arial"/>
                <w:color w:val="auto"/>
                <w:sz w:val="18"/>
                <w:szCs w:val="21"/>
                <w:highlight w:val="none"/>
              </w:rPr>
              <w:t>：成功</w:t>
            </w:r>
            <w:r>
              <w:rPr>
                <w:rFonts w:ascii="Arial" w:hAnsi="Arial" w:cs="Arial"/>
                <w:color w:val="auto"/>
                <w:sz w:val="18"/>
                <w:szCs w:val="21"/>
                <w:highlight w:val="none"/>
              </w:rPr>
              <w:t xml:space="preserve"> 1</w:t>
            </w:r>
            <w:r>
              <w:rPr>
                <w:rFonts w:hint="eastAsia" w:ascii="Arial" w:hAnsi="Arial" w:cs="Arial"/>
                <w:color w:val="auto"/>
                <w:sz w:val="18"/>
                <w:szCs w:val="21"/>
                <w:highlight w:val="none"/>
              </w:rPr>
              <w:t>：未知错误</w:t>
            </w:r>
            <w:r>
              <w:rPr>
                <w:rFonts w:ascii="Arial" w:hAnsi="Arial" w:cs="Arial"/>
                <w:color w:val="auto"/>
                <w:sz w:val="18"/>
                <w:szCs w:val="21"/>
                <w:highlight w:val="none"/>
              </w:rPr>
              <w:t xml:space="preserve"> 2.</w:t>
            </w:r>
            <w:r>
              <w:rPr>
                <w:rFonts w:hint="eastAsia" w:ascii="Arial" w:hAnsi="Arial" w:cs="Arial"/>
                <w:color w:val="auto"/>
                <w:sz w:val="18"/>
                <w:szCs w:val="21"/>
                <w:highlight w:val="none"/>
              </w:rPr>
              <w:t>校验和错误</w:t>
            </w:r>
            <w:r>
              <w:rPr>
                <w:rFonts w:ascii="Arial" w:hAnsi="Arial" w:cs="Arial"/>
                <w:color w:val="auto"/>
                <w:sz w:val="18"/>
                <w:szCs w:val="21"/>
                <w:highlight w:val="none"/>
              </w:rPr>
              <w:t xml:space="preserve"> 3.</w:t>
            </w:r>
            <w:r>
              <w:rPr>
                <w:rFonts w:hint="eastAsia" w:ascii="Arial" w:hAnsi="Arial" w:cs="Arial"/>
                <w:color w:val="auto"/>
                <w:sz w:val="18"/>
                <w:szCs w:val="21"/>
                <w:highlight w:val="none"/>
              </w:rPr>
              <w:t>文件长度不对应</w:t>
            </w:r>
            <w:r>
              <w:rPr>
                <w:rFonts w:ascii="Arial" w:hAnsi="Arial" w:cs="Arial"/>
                <w:color w:val="auto"/>
                <w:sz w:val="18"/>
                <w:szCs w:val="21"/>
                <w:highlight w:val="none"/>
              </w:rPr>
              <w:t xml:space="preserve"> 4.</w:t>
            </w:r>
            <w:r>
              <w:rPr>
                <w:rFonts w:hint="eastAsia" w:ascii="Arial" w:hAnsi="Arial" w:cs="Arial"/>
                <w:color w:val="auto"/>
                <w:sz w:val="18"/>
                <w:szCs w:val="21"/>
                <w:highlight w:val="none"/>
              </w:rPr>
              <w:t>文件</w:t>
            </w:r>
            <w:r>
              <w:rPr>
                <w:rFonts w:ascii="Arial" w:hAnsi="Arial" w:cs="Arial"/>
                <w:color w:val="auto"/>
                <w:sz w:val="18"/>
                <w:szCs w:val="21"/>
                <w:highlight w:val="none"/>
              </w:rPr>
              <w:t>ID</w:t>
            </w:r>
            <w:r>
              <w:rPr>
                <w:rFonts w:hint="eastAsia" w:ascii="Arial" w:hAnsi="Arial" w:cs="Arial"/>
                <w:color w:val="auto"/>
                <w:sz w:val="18"/>
                <w:szCs w:val="21"/>
                <w:highlight w:val="none"/>
              </w:rPr>
              <w:t>与激活</w:t>
            </w:r>
            <w:r>
              <w:rPr>
                <w:rFonts w:ascii="Arial" w:hAnsi="Arial" w:cs="Arial"/>
                <w:color w:val="auto"/>
                <w:sz w:val="18"/>
                <w:szCs w:val="21"/>
                <w:highlight w:val="none"/>
              </w:rPr>
              <w:t>ID</w:t>
            </w:r>
            <w:r>
              <w:rPr>
                <w:rFonts w:hint="eastAsia" w:ascii="Arial" w:hAnsi="Arial" w:cs="Arial"/>
                <w:color w:val="auto"/>
                <w:sz w:val="18"/>
                <w:szCs w:val="21"/>
                <w:highlight w:val="none"/>
              </w:rPr>
              <w:t>不一致</w:t>
            </w:r>
          </w:p>
        </w:tc>
      </w:tr>
    </w:tbl>
    <w:p>
      <w:pPr>
        <w:pStyle w:val="5"/>
        <w:numPr>
          <w:ilvl w:val="1"/>
          <w:numId w:val="37"/>
        </w:numPr>
        <w:tabs>
          <w:tab w:val="left" w:pos="851"/>
        </w:tabs>
        <w:rPr>
          <w:color w:val="auto"/>
          <w:highlight w:val="none"/>
        </w:rPr>
      </w:pPr>
      <w:bookmarkStart w:id="68" w:name="_Toc10010"/>
      <w:r>
        <w:rPr>
          <w:rFonts w:hint="eastAsia"/>
          <w:color w:val="auto"/>
          <w:highlight w:val="none"/>
        </w:rPr>
        <w:t>读文件传输过程</w:t>
      </w:r>
      <w:bookmarkEnd w:id="68"/>
    </w:p>
    <w:p>
      <w:pPr>
        <w:pStyle w:val="238"/>
        <w:tabs>
          <w:tab w:val="center" w:pos="4201"/>
          <w:tab w:val="right" w:leader="dot" w:pos="9298"/>
        </w:tabs>
        <w:rPr>
          <w:color w:val="auto"/>
          <w:highlight w:val="none"/>
        </w:rPr>
      </w:pPr>
      <w:r>
        <w:rPr>
          <w:rFonts w:hint="eastAsia"/>
          <w:color w:val="auto"/>
          <w:highlight w:val="none"/>
        </w:rPr>
        <w:t>读文件传输应用于主站接收文件的场景，传输过程由厂站端主动发起。</w:t>
      </w:r>
    </w:p>
    <w:p>
      <w:pPr>
        <w:jc w:val="center"/>
        <w:rPr>
          <w:color w:val="auto"/>
          <w:highlight w:val="none"/>
        </w:rPr>
      </w:pPr>
      <w:r>
        <w:rPr>
          <w:color w:val="auto"/>
          <w:sz w:val="18"/>
          <w:szCs w:val="18"/>
          <w:highlight w:val="none"/>
        </w:rPr>
        <w:object>
          <v:shape id="_x0000_i1034" o:spt="75" type="#_x0000_t75" style="height:233.65pt;width:244.55pt;" o:ole="t" filled="f" o:preferrelative="t" stroked="f" coordsize="21600,21600">
            <v:path/>
            <v:fill on="f" focussize="0,0"/>
            <v:stroke on="f"/>
            <v:imagedata r:id="rId27" o:title=""/>
            <o:lock v:ext="edit" aspectratio="t"/>
            <w10:wrap type="none"/>
            <w10:anchorlock/>
          </v:shape>
          <o:OLEObject Type="Embed" ProgID="Visio.Drawing.11" ShapeID="_x0000_i1034" DrawAspect="Content" ObjectID="_1468075734" r:id="rId26">
            <o:LockedField>false</o:LockedField>
          </o:OLEObject>
        </w:object>
      </w:r>
    </w:p>
    <w:p>
      <w:pPr>
        <w:numPr>
          <w:ilvl w:val="0"/>
          <w:numId w:val="40"/>
        </w:numPr>
        <w:spacing w:before="156" w:beforeLines="50" w:after="156" w:afterLines="50"/>
        <w:ind w:hangingChars="200"/>
        <w:jc w:val="center"/>
        <w:rPr>
          <w:rFonts w:ascii="黑体" w:hAnsi="黑体" w:eastAsia="黑体"/>
          <w:color w:val="auto"/>
          <w:szCs w:val="18"/>
          <w:highlight w:val="none"/>
        </w:rPr>
      </w:pPr>
      <w:r>
        <w:rPr>
          <w:rFonts w:hint="eastAsia" w:ascii="黑体" w:hAnsi="黑体" w:eastAsia="黑体"/>
          <w:color w:val="auto"/>
          <w:szCs w:val="18"/>
          <w:highlight w:val="none"/>
        </w:rPr>
        <w:t>读文件传输过程</w:t>
      </w:r>
    </w:p>
    <w:p>
      <w:pPr>
        <w:pStyle w:val="5"/>
        <w:numPr>
          <w:ilvl w:val="1"/>
          <w:numId w:val="37"/>
        </w:numPr>
        <w:tabs>
          <w:tab w:val="left" w:pos="851"/>
        </w:tabs>
        <w:rPr>
          <w:color w:val="auto"/>
          <w:highlight w:val="none"/>
        </w:rPr>
      </w:pPr>
      <w:bookmarkStart w:id="69" w:name="_Toc18312"/>
      <w:r>
        <w:rPr>
          <w:color w:val="auto"/>
          <w:highlight w:val="none"/>
        </w:rPr>
        <w:t>写文件传输过程</w:t>
      </w:r>
      <w:bookmarkEnd w:id="69"/>
    </w:p>
    <w:p>
      <w:pPr>
        <w:rPr>
          <w:color w:val="auto"/>
          <w:highlight w:val="none"/>
        </w:rPr>
      </w:pPr>
      <w:r>
        <w:rPr>
          <w:rFonts w:hint="eastAsia"/>
          <w:color w:val="auto"/>
          <w:highlight w:val="none"/>
        </w:rPr>
        <w:t>写文件传输应用于主站发送文件的场景，传输过程由主站主动发起。</w:t>
      </w:r>
    </w:p>
    <w:p>
      <w:pPr>
        <w:pStyle w:val="238"/>
        <w:tabs>
          <w:tab w:val="center" w:pos="4201"/>
          <w:tab w:val="right" w:leader="dot" w:pos="9298"/>
        </w:tabs>
        <w:rPr>
          <w:color w:val="auto"/>
          <w:highlight w:val="none"/>
        </w:rPr>
      </w:pPr>
    </w:p>
    <w:p>
      <w:pPr>
        <w:jc w:val="center"/>
        <w:rPr>
          <w:color w:val="auto"/>
          <w:highlight w:val="none"/>
        </w:rPr>
      </w:pPr>
      <w:r>
        <w:rPr>
          <w:color w:val="auto"/>
          <w:sz w:val="18"/>
          <w:szCs w:val="18"/>
          <w:highlight w:val="none"/>
        </w:rPr>
        <w:object>
          <v:shape id="_x0000_i1035" o:spt="75" type="#_x0000_t75" style="height:233.65pt;width:244.55pt;" o:ole="t" filled="f" o:preferrelative="t" stroked="f" coordsize="21600,21600">
            <v:path/>
            <v:fill on="f" focussize="0,0"/>
            <v:stroke on="f"/>
            <v:imagedata r:id="rId29" o:title=""/>
            <o:lock v:ext="edit" aspectratio="t"/>
            <w10:wrap type="none"/>
            <w10:anchorlock/>
          </v:shape>
          <o:OLEObject Type="Embed" ProgID="Visio.Drawing.11" ShapeID="_x0000_i1035" DrawAspect="Content" ObjectID="_1468075735" r:id="rId28">
            <o:LockedField>false</o:LockedField>
          </o:OLEObject>
        </w:object>
      </w:r>
    </w:p>
    <w:p>
      <w:pPr>
        <w:numPr>
          <w:ilvl w:val="0"/>
          <w:numId w:val="40"/>
        </w:numPr>
        <w:spacing w:before="156" w:beforeLines="50" w:after="156" w:afterLines="50"/>
        <w:ind w:hangingChars="200"/>
        <w:jc w:val="center"/>
        <w:rPr>
          <w:rFonts w:ascii="黑体" w:hAnsi="黑体" w:eastAsia="黑体"/>
          <w:color w:val="auto"/>
          <w:szCs w:val="18"/>
          <w:highlight w:val="none"/>
        </w:rPr>
      </w:pPr>
      <w:r>
        <w:rPr>
          <w:rFonts w:hint="eastAsia" w:ascii="黑体" w:hAnsi="黑体" w:eastAsia="黑体"/>
          <w:color w:val="auto"/>
          <w:szCs w:val="18"/>
          <w:highlight w:val="none"/>
        </w:rPr>
        <w:t>写文件传输过程</w:t>
      </w:r>
    </w:p>
    <w:p>
      <w:pPr>
        <w:rPr>
          <w:rFonts w:hint="eastAsia"/>
          <w:color w:val="auto"/>
          <w:highlight w:val="none"/>
        </w:rPr>
      </w:pPr>
      <w:r>
        <w:rPr>
          <w:rFonts w:hint="eastAsia"/>
          <w:color w:val="auto"/>
          <w:highlight w:val="none"/>
        </w:rPr>
        <w:br w:type="page"/>
      </w:r>
    </w:p>
    <w:p>
      <w:pPr>
        <w:pStyle w:val="3"/>
        <w:rPr>
          <w:color w:val="auto"/>
          <w:highlight w:val="none"/>
        </w:rPr>
      </w:pPr>
      <w:bookmarkStart w:id="70" w:name="_Toc26335"/>
      <w:r>
        <w:rPr>
          <w:rFonts w:hint="eastAsia"/>
          <w:color w:val="auto"/>
          <w:highlight w:val="none"/>
          <w:lang w:eastAsia="zh-CN"/>
        </w:rPr>
        <w:t>附录</w:t>
      </w:r>
      <w:r>
        <w:rPr>
          <w:rFonts w:hint="eastAsia"/>
          <w:color w:val="auto"/>
          <w:highlight w:val="none"/>
        </w:rPr>
        <w:t>2  服务接口定义</w:t>
      </w:r>
      <w:bookmarkEnd w:id="70"/>
    </w:p>
    <w:p>
      <w:pPr>
        <w:ind w:firstLine="420"/>
        <w:rPr>
          <w:rFonts w:ascii="Times New Roman"/>
          <w:color w:val="auto"/>
          <w:kern w:val="0"/>
          <w:szCs w:val="20"/>
          <w:highlight w:val="none"/>
        </w:rPr>
      </w:pPr>
      <w:r>
        <w:rPr>
          <w:rFonts w:hint="eastAsia" w:ascii="Times New Roman"/>
          <w:color w:val="auto"/>
          <w:kern w:val="0"/>
          <w:szCs w:val="20"/>
          <w:highlight w:val="none"/>
        </w:rPr>
        <w:t>服务接口入参request定义字符串类型参数</w:t>
      </w:r>
      <w:r>
        <w:rPr>
          <w:rFonts w:ascii="Times New Roman"/>
          <w:color w:val="auto"/>
          <w:kern w:val="0"/>
          <w:szCs w:val="20"/>
          <w:highlight w:val="none"/>
        </w:rPr>
        <w:t>taskSign</w:t>
      </w:r>
      <w:r>
        <w:rPr>
          <w:rFonts w:hint="eastAsia" w:ascii="Times New Roman"/>
          <w:color w:val="auto"/>
          <w:kern w:val="0"/>
          <w:szCs w:val="20"/>
          <w:highlight w:val="none"/>
        </w:rPr>
        <w:t>和</w:t>
      </w:r>
      <w:r>
        <w:rPr>
          <w:rFonts w:ascii="Times New Roman"/>
          <w:color w:val="auto"/>
          <w:kern w:val="0"/>
          <w:szCs w:val="20"/>
          <w:highlight w:val="none"/>
        </w:rPr>
        <w:t>objData</w:t>
      </w:r>
      <w:r>
        <w:rPr>
          <w:rFonts w:hint="eastAsia" w:ascii="Times New Roman"/>
          <w:color w:val="auto"/>
          <w:kern w:val="0"/>
          <w:szCs w:val="20"/>
          <w:highlight w:val="none"/>
        </w:rPr>
        <w:t>，</w:t>
      </w:r>
      <w:r>
        <w:rPr>
          <w:rFonts w:ascii="Times New Roman"/>
          <w:color w:val="auto"/>
          <w:kern w:val="0"/>
          <w:szCs w:val="20"/>
          <w:highlight w:val="none"/>
        </w:rPr>
        <w:t>taskSign</w:t>
      </w:r>
      <w:r>
        <w:rPr>
          <w:rFonts w:hint="eastAsia" w:ascii="Times New Roman"/>
          <w:color w:val="auto"/>
          <w:kern w:val="0"/>
          <w:szCs w:val="20"/>
          <w:highlight w:val="none"/>
        </w:rPr>
        <w:t>用于业务数据标识，</w:t>
      </w:r>
      <w:r>
        <w:rPr>
          <w:rFonts w:ascii="Times New Roman"/>
          <w:color w:val="auto"/>
          <w:kern w:val="0"/>
          <w:szCs w:val="20"/>
          <w:highlight w:val="none"/>
        </w:rPr>
        <w:t>objData</w:t>
      </w:r>
      <w:r>
        <w:rPr>
          <w:rFonts w:hint="eastAsia" w:ascii="Times New Roman"/>
          <w:color w:val="auto"/>
          <w:kern w:val="0"/>
          <w:szCs w:val="20"/>
          <w:highlight w:val="none"/>
        </w:rPr>
        <w:t>表示对应推送的具体业务数据；出参response定义字符串类型参数交互状态编码code、结果描述信息</w:t>
      </w:r>
      <w:r>
        <w:rPr>
          <w:rFonts w:ascii="Times New Roman"/>
          <w:color w:val="auto"/>
          <w:kern w:val="0"/>
          <w:szCs w:val="20"/>
          <w:highlight w:val="none"/>
        </w:rPr>
        <w:t>msg</w:t>
      </w:r>
      <w:r>
        <w:rPr>
          <w:rFonts w:hint="eastAsia" w:ascii="Times New Roman"/>
          <w:color w:val="auto"/>
          <w:kern w:val="0"/>
          <w:szCs w:val="20"/>
          <w:highlight w:val="none"/>
        </w:rPr>
        <w:t>和返回的业务数据</w:t>
      </w:r>
      <w:r>
        <w:rPr>
          <w:rFonts w:ascii="Times New Roman"/>
          <w:color w:val="auto"/>
          <w:kern w:val="0"/>
          <w:szCs w:val="20"/>
          <w:highlight w:val="none"/>
        </w:rPr>
        <w:t>data</w:t>
      </w:r>
      <w:r>
        <w:rPr>
          <w:rFonts w:hint="eastAsia" w:ascii="Times New Roman"/>
          <w:color w:val="auto"/>
          <w:kern w:val="0"/>
          <w:szCs w:val="20"/>
          <w:highlight w:val="none"/>
        </w:rPr>
        <w:t>。统一规范的接口说明如下：</w:t>
      </w:r>
    </w:p>
    <w:p>
      <w:pPr>
        <w:rPr>
          <w:rFonts w:asciiTheme="minorEastAsia" w:hAnsiTheme="minorEastAsia"/>
          <w:color w:val="auto"/>
          <w:highlight w:val="none"/>
        </w:rPr>
      </w:pPr>
      <w:r>
        <w:rPr>
          <w:rFonts w:hint="eastAsia" w:asciiTheme="minorEastAsia" w:hAnsiTheme="minorEastAsia"/>
          <w:color w:val="auto"/>
          <w:highlight w:val="none"/>
        </w:rPr>
        <w:tab/>
      </w:r>
      <w:r>
        <w:rPr>
          <w:rFonts w:hint="eastAsia" w:asciiTheme="minorEastAsia" w:hAnsiTheme="minorEastAsia"/>
          <w:color w:val="auto"/>
          <w:highlight w:val="none"/>
        </w:rPr>
        <w:t>request请求参数：</w:t>
      </w:r>
    </w:p>
    <w:tbl>
      <w:tblPr>
        <w:tblStyle w:val="1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239"/>
        <w:gridCol w:w="1984"/>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参数名</w:t>
            </w:r>
          </w:p>
        </w:tc>
        <w:tc>
          <w:tcPr>
            <w:tcW w:w="1239" w:type="dxa"/>
          </w:tcPr>
          <w:p>
            <w:pP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必选</w:t>
            </w:r>
          </w:p>
        </w:tc>
        <w:tc>
          <w:tcPr>
            <w:tcW w:w="1984" w:type="dxa"/>
          </w:tcPr>
          <w:p>
            <w:pP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类型</w:t>
            </w:r>
          </w:p>
        </w:tc>
        <w:tc>
          <w:tcPr>
            <w:tcW w:w="3169" w:type="dxa"/>
          </w:tcPr>
          <w:p>
            <w:pP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taskSign</w:t>
            </w:r>
          </w:p>
        </w:tc>
        <w:tc>
          <w:tcPr>
            <w:tcW w:w="1239" w:type="dxa"/>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是</w:t>
            </w:r>
          </w:p>
        </w:tc>
        <w:tc>
          <w:tcPr>
            <w:tcW w:w="1984" w:type="dxa"/>
          </w:tcPr>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String</w:t>
            </w:r>
          </w:p>
        </w:tc>
        <w:tc>
          <w:tcPr>
            <w:tcW w:w="3169" w:type="dxa"/>
          </w:tcPr>
          <w:p>
            <w:pPr>
              <w:rPr>
                <w:rFonts w:ascii="Times New Roman" w:eastAsia="宋体"/>
                <w:color w:val="auto"/>
                <w:kern w:val="0"/>
                <w:szCs w:val="20"/>
                <w:highlight w:val="none"/>
              </w:rPr>
            </w:pPr>
            <w:r>
              <w:rPr>
                <w:rFonts w:hint="eastAsia" w:ascii="Times New Roman" w:eastAsia="宋体"/>
                <w:color w:val="auto"/>
                <w:kern w:val="0"/>
                <w:szCs w:val="20"/>
                <w:highlight w:val="none"/>
              </w:rPr>
              <w:t>业务标识，</w:t>
            </w:r>
            <w:r>
              <w:rPr>
                <w:rFonts w:ascii="Times New Roman" w:eastAsia="宋体"/>
                <w:color w:val="auto"/>
                <w:kern w:val="0"/>
                <w:szCs w:val="20"/>
                <w:highlight w:val="none"/>
              </w:rPr>
              <w:t>JSON</w:t>
            </w:r>
            <w:r>
              <w:rPr>
                <w:rFonts w:hint="eastAsia" w:ascii="Times New Roman" w:eastAsia="宋体"/>
                <w:color w:val="auto"/>
                <w:kern w:val="0"/>
                <w:szCs w:val="20"/>
                <w:highlight w:val="none"/>
              </w:rPr>
              <w:t>格式字符串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asciiTheme="minorEastAsia" w:hAnsiTheme="minorEastAsia" w:eastAsiaTheme="minorEastAsia"/>
                <w:color w:val="auto"/>
                <w:highlight w:val="none"/>
              </w:rPr>
            </w:pPr>
            <w:r>
              <w:rPr>
                <w:rFonts w:ascii="宋体" w:hAnsi="宋体" w:cs="宋体" w:eastAsiaTheme="minorEastAsia"/>
                <w:color w:val="auto"/>
                <w:kern w:val="0"/>
                <w:highlight w:val="none"/>
              </w:rPr>
              <w:t>objData</w:t>
            </w:r>
          </w:p>
        </w:tc>
        <w:tc>
          <w:tcPr>
            <w:tcW w:w="1239" w:type="dxa"/>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否</w:t>
            </w:r>
          </w:p>
        </w:tc>
        <w:tc>
          <w:tcPr>
            <w:tcW w:w="1984" w:type="dxa"/>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String</w:t>
            </w:r>
          </w:p>
        </w:tc>
        <w:tc>
          <w:tcPr>
            <w:tcW w:w="3169" w:type="dxa"/>
          </w:tcPr>
          <w:p>
            <w:pPr>
              <w:rPr>
                <w:rFonts w:ascii="Times New Roman" w:eastAsia="宋体"/>
                <w:color w:val="auto"/>
                <w:kern w:val="0"/>
                <w:szCs w:val="20"/>
                <w:highlight w:val="none"/>
              </w:rPr>
            </w:pPr>
            <w:r>
              <w:rPr>
                <w:rFonts w:hint="eastAsia" w:ascii="Times New Roman" w:eastAsia="宋体"/>
                <w:color w:val="auto"/>
                <w:kern w:val="0"/>
                <w:szCs w:val="20"/>
                <w:highlight w:val="none"/>
              </w:rPr>
              <w:t>业务数据，</w:t>
            </w:r>
            <w:r>
              <w:rPr>
                <w:rFonts w:ascii="Times New Roman" w:eastAsia="宋体"/>
                <w:color w:val="auto"/>
                <w:kern w:val="0"/>
                <w:szCs w:val="20"/>
                <w:highlight w:val="none"/>
              </w:rPr>
              <w:t xml:space="preserve"> JSON</w:t>
            </w:r>
            <w:r>
              <w:rPr>
                <w:rFonts w:hint="eastAsia" w:ascii="Times New Roman" w:eastAsia="宋体"/>
                <w:color w:val="auto"/>
                <w:kern w:val="0"/>
                <w:szCs w:val="20"/>
                <w:highlight w:val="none"/>
              </w:rPr>
              <w:t>格式字符串</w:t>
            </w:r>
          </w:p>
        </w:tc>
      </w:tr>
    </w:tbl>
    <w:p>
      <w:pPr>
        <w:ind w:firstLine="420"/>
        <w:rPr>
          <w:rFonts w:ascii="Times New Roman"/>
          <w:color w:val="auto"/>
          <w:kern w:val="0"/>
          <w:szCs w:val="20"/>
          <w:highlight w:val="none"/>
        </w:rPr>
      </w:pPr>
      <w:r>
        <w:rPr>
          <w:rFonts w:hint="eastAsia" w:ascii="Times New Roman"/>
          <w:color w:val="auto"/>
          <w:kern w:val="0"/>
          <w:szCs w:val="20"/>
          <w:highlight w:val="none"/>
        </w:rPr>
        <w:t>"taskSign"作为全网范围内各业务系统各应用数据标识，JSON格式字符串，包含：</w:t>
      </w:r>
      <w:r>
        <w:rPr>
          <w:rFonts w:ascii="Times New Roman"/>
          <w:color w:val="auto"/>
          <w:kern w:val="0"/>
          <w:szCs w:val="20"/>
          <w:highlight w:val="none"/>
        </w:rPr>
        <w:t>"area"</w:t>
      </w:r>
      <w:r>
        <w:rPr>
          <w:rFonts w:hint="eastAsia" w:ascii="Times New Roman"/>
          <w:color w:val="auto"/>
          <w:kern w:val="0"/>
          <w:szCs w:val="20"/>
          <w:highlight w:val="none"/>
        </w:rPr>
        <w:t>(地市首字母简写)、</w:t>
      </w:r>
      <w:r>
        <w:rPr>
          <w:rFonts w:ascii="Times New Roman"/>
          <w:color w:val="auto"/>
          <w:kern w:val="0"/>
          <w:szCs w:val="20"/>
          <w:highlight w:val="none"/>
        </w:rPr>
        <w:t>"polymer"</w:t>
      </w:r>
      <w:r>
        <w:rPr>
          <w:rFonts w:hint="eastAsia" w:ascii="Times New Roman"/>
          <w:color w:val="auto"/>
          <w:kern w:val="0"/>
          <w:szCs w:val="20"/>
          <w:highlight w:val="none"/>
        </w:rPr>
        <w:t>（厂商名称简写代号）、</w:t>
      </w:r>
      <w:r>
        <w:rPr>
          <w:rFonts w:ascii="Times New Roman"/>
          <w:color w:val="auto"/>
          <w:kern w:val="0"/>
          <w:szCs w:val="20"/>
          <w:highlight w:val="none"/>
        </w:rPr>
        <w:t>"type"</w:t>
      </w:r>
      <w:r>
        <w:rPr>
          <w:rFonts w:hint="eastAsia" w:ascii="Times New Roman"/>
          <w:color w:val="auto"/>
          <w:kern w:val="0"/>
          <w:szCs w:val="20"/>
          <w:highlight w:val="none"/>
        </w:rPr>
        <w:t>（应用业务描述简称）、</w:t>
      </w:r>
      <w:r>
        <w:rPr>
          <w:rFonts w:ascii="Times New Roman"/>
          <w:color w:val="auto"/>
          <w:kern w:val="0"/>
          <w:szCs w:val="20"/>
          <w:highlight w:val="none"/>
        </w:rPr>
        <w:t>"</w:t>
      </w:r>
      <w:r>
        <w:rPr>
          <w:rFonts w:hint="eastAsia" w:ascii="Times New Roman"/>
          <w:color w:val="auto"/>
          <w:kern w:val="0"/>
          <w:szCs w:val="20"/>
          <w:highlight w:val="none"/>
        </w:rPr>
        <w:t>subtype</w:t>
      </w:r>
      <w:r>
        <w:rPr>
          <w:rFonts w:ascii="Times New Roman"/>
          <w:color w:val="auto"/>
          <w:kern w:val="0"/>
          <w:szCs w:val="20"/>
          <w:highlight w:val="none"/>
        </w:rPr>
        <w:t>"</w:t>
      </w:r>
      <w:r>
        <w:rPr>
          <w:rFonts w:hint="eastAsia" w:ascii="Times New Roman"/>
          <w:color w:val="auto"/>
          <w:kern w:val="0"/>
          <w:szCs w:val="20"/>
          <w:highlight w:val="none"/>
        </w:rPr>
        <w:t>（子描述扩展），采用key_value形式。</w:t>
      </w:r>
    </w:p>
    <w:p>
      <w:pPr>
        <w:rPr>
          <w:rFonts w:ascii="Times New Roman"/>
          <w:b/>
          <w:bCs/>
          <w:color w:val="auto"/>
          <w:kern w:val="0"/>
          <w:szCs w:val="20"/>
          <w:highlight w:val="none"/>
        </w:rPr>
      </w:pPr>
      <w:r>
        <w:rPr>
          <w:rFonts w:hint="eastAsia" w:ascii="Times New Roman"/>
          <w:bCs/>
          <w:color w:val="auto"/>
          <w:kern w:val="0"/>
          <w:szCs w:val="20"/>
          <w:highlight w:val="none"/>
        </w:rPr>
        <w:tab/>
      </w:r>
      <w:r>
        <w:rPr>
          <w:rFonts w:ascii="Times New Roman"/>
          <w:bCs/>
          <w:color w:val="auto"/>
          <w:kern w:val="0"/>
          <w:szCs w:val="20"/>
          <w:highlight w:val="none"/>
        </w:rPr>
        <w:t>re</w:t>
      </w:r>
      <w:r>
        <w:rPr>
          <w:rFonts w:hint="eastAsia" w:ascii="Times New Roman"/>
          <w:bCs/>
          <w:color w:val="auto"/>
          <w:kern w:val="0"/>
          <w:szCs w:val="20"/>
          <w:highlight w:val="none"/>
        </w:rPr>
        <w:t>s</w:t>
      </w:r>
      <w:r>
        <w:rPr>
          <w:rFonts w:ascii="Times New Roman"/>
          <w:bCs/>
          <w:color w:val="auto"/>
          <w:kern w:val="0"/>
          <w:szCs w:val="20"/>
          <w:highlight w:val="none"/>
        </w:rPr>
        <w:t>ponse</w:t>
      </w:r>
      <w:r>
        <w:rPr>
          <w:rFonts w:hint="eastAsia" w:ascii="Times New Roman"/>
          <w:bCs/>
          <w:color w:val="auto"/>
          <w:kern w:val="0"/>
          <w:szCs w:val="20"/>
          <w:highlight w:val="none"/>
        </w:rPr>
        <w:t>返回参数：</w:t>
      </w:r>
    </w:p>
    <w:tbl>
      <w:tblPr>
        <w:tblStyle w:val="1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239"/>
        <w:gridCol w:w="1984"/>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参数名</w:t>
            </w:r>
          </w:p>
        </w:tc>
        <w:tc>
          <w:tcPr>
            <w:tcW w:w="1239" w:type="dxa"/>
          </w:tcPr>
          <w:p>
            <w:pP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必选</w:t>
            </w:r>
          </w:p>
        </w:tc>
        <w:tc>
          <w:tcPr>
            <w:tcW w:w="1984" w:type="dxa"/>
          </w:tcPr>
          <w:p>
            <w:pP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类型</w:t>
            </w:r>
          </w:p>
        </w:tc>
        <w:tc>
          <w:tcPr>
            <w:tcW w:w="3169" w:type="dxa"/>
          </w:tcPr>
          <w:p>
            <w:pPr>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code</w:t>
            </w:r>
          </w:p>
        </w:tc>
        <w:tc>
          <w:tcPr>
            <w:tcW w:w="1239" w:type="dxa"/>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是</w:t>
            </w:r>
          </w:p>
        </w:tc>
        <w:tc>
          <w:tcPr>
            <w:tcW w:w="1984" w:type="dxa"/>
          </w:tcPr>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String</w:t>
            </w:r>
          </w:p>
        </w:tc>
        <w:tc>
          <w:tcPr>
            <w:tcW w:w="3169" w:type="dxa"/>
          </w:tcPr>
          <w:p>
            <w:pPr>
              <w:rPr>
                <w:rFonts w:ascii="Times New Roman" w:eastAsia="宋体"/>
                <w:color w:val="auto"/>
                <w:kern w:val="0"/>
                <w:szCs w:val="20"/>
                <w:highlight w:val="none"/>
              </w:rPr>
            </w:pPr>
            <w:r>
              <w:rPr>
                <w:rFonts w:hint="eastAsia" w:ascii="Times New Roman" w:eastAsia="宋体"/>
                <w:color w:val="auto"/>
                <w:kern w:val="0"/>
                <w:szCs w:val="20"/>
                <w:highlight w:val="none"/>
              </w:rPr>
              <w:t>接口返回码，</w:t>
            </w:r>
            <w:r>
              <w:rPr>
                <w:rFonts w:ascii="Times New Roman" w:eastAsia="宋体"/>
                <w:color w:val="auto"/>
                <w:kern w:val="0"/>
                <w:szCs w:val="2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asciiTheme="minorEastAsia" w:hAnsiTheme="minorEastAsia" w:eastAsiaTheme="minorEastAsia"/>
                <w:color w:val="auto"/>
                <w:highlight w:val="none"/>
              </w:rPr>
            </w:pPr>
            <w:r>
              <w:rPr>
                <w:rFonts w:hint="eastAsia" w:ascii="宋体" w:hAnsi="宋体" w:cs="宋体" w:eastAsiaTheme="minorEastAsia"/>
                <w:color w:val="auto"/>
                <w:kern w:val="0"/>
                <w:highlight w:val="none"/>
              </w:rPr>
              <w:t>msg</w:t>
            </w:r>
          </w:p>
        </w:tc>
        <w:tc>
          <w:tcPr>
            <w:tcW w:w="1239" w:type="dxa"/>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否</w:t>
            </w:r>
          </w:p>
        </w:tc>
        <w:tc>
          <w:tcPr>
            <w:tcW w:w="1984" w:type="dxa"/>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String</w:t>
            </w:r>
          </w:p>
        </w:tc>
        <w:tc>
          <w:tcPr>
            <w:tcW w:w="3169" w:type="dxa"/>
          </w:tcPr>
          <w:p>
            <w:pPr>
              <w:rPr>
                <w:rFonts w:ascii="Times New Roman" w:eastAsia="宋体"/>
                <w:color w:val="auto"/>
                <w:kern w:val="0"/>
                <w:szCs w:val="20"/>
                <w:highlight w:val="none"/>
              </w:rPr>
            </w:pPr>
            <w:r>
              <w:rPr>
                <w:rFonts w:hint="eastAsia" w:ascii="Times New Roman" w:eastAsia="宋体"/>
                <w:color w:val="auto"/>
                <w:kern w:val="0"/>
                <w:szCs w:val="20"/>
                <w:highlight w:val="none"/>
              </w:rPr>
              <w:t>接口返回描述信息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ascii="宋体" w:hAnsi="宋体" w:cs="宋体" w:eastAsiaTheme="minorEastAsia"/>
                <w:color w:val="auto"/>
                <w:kern w:val="0"/>
                <w:highlight w:val="none"/>
              </w:rPr>
            </w:pPr>
            <w:r>
              <w:rPr>
                <w:rFonts w:hint="eastAsia" w:ascii="宋体" w:hAnsi="宋体" w:cs="宋体" w:eastAsiaTheme="minorEastAsia"/>
                <w:color w:val="auto"/>
                <w:kern w:val="0"/>
                <w:highlight w:val="none"/>
              </w:rPr>
              <w:t>data</w:t>
            </w:r>
          </w:p>
        </w:tc>
        <w:tc>
          <w:tcPr>
            <w:tcW w:w="1239" w:type="dxa"/>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否</w:t>
            </w:r>
          </w:p>
        </w:tc>
        <w:tc>
          <w:tcPr>
            <w:tcW w:w="1984" w:type="dxa"/>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String</w:t>
            </w:r>
          </w:p>
        </w:tc>
        <w:tc>
          <w:tcPr>
            <w:tcW w:w="3169" w:type="dxa"/>
          </w:tcPr>
          <w:p>
            <w:pPr>
              <w:rPr>
                <w:rFonts w:ascii="Times New Roman" w:eastAsia="宋体"/>
                <w:color w:val="auto"/>
                <w:kern w:val="0"/>
                <w:szCs w:val="20"/>
                <w:highlight w:val="none"/>
              </w:rPr>
            </w:pPr>
            <w:r>
              <w:rPr>
                <w:rFonts w:hint="eastAsia" w:ascii="Times New Roman" w:eastAsia="宋体"/>
                <w:color w:val="auto"/>
                <w:kern w:val="0"/>
                <w:szCs w:val="20"/>
                <w:highlight w:val="none"/>
              </w:rPr>
              <w:t>业务数据，</w:t>
            </w:r>
            <w:r>
              <w:rPr>
                <w:rFonts w:ascii="Times New Roman" w:eastAsia="宋体"/>
                <w:color w:val="auto"/>
                <w:kern w:val="0"/>
                <w:szCs w:val="20"/>
                <w:highlight w:val="none"/>
              </w:rPr>
              <w:t>JSON</w:t>
            </w:r>
            <w:r>
              <w:rPr>
                <w:rFonts w:hint="eastAsia" w:ascii="Times New Roman" w:eastAsia="宋体"/>
                <w:color w:val="auto"/>
                <w:kern w:val="0"/>
                <w:szCs w:val="20"/>
                <w:highlight w:val="none"/>
              </w:rPr>
              <w:t>格式字符串</w:t>
            </w:r>
          </w:p>
        </w:tc>
      </w:tr>
    </w:tbl>
    <w:p>
      <w:pPr>
        <w:pStyle w:val="5"/>
        <w:numPr>
          <w:ilvl w:val="1"/>
          <w:numId w:val="41"/>
        </w:numPr>
        <w:tabs>
          <w:tab w:val="left" w:pos="851"/>
        </w:tabs>
        <w:rPr>
          <w:rFonts w:ascii="Times New Roman" w:hAnsi="Times New Roman" w:eastAsia="宋体" w:cs="Times New Roman"/>
          <w:color w:val="auto"/>
          <w:highlight w:val="none"/>
        </w:rPr>
      </w:pPr>
      <w:bookmarkStart w:id="71" w:name="_Toc23906"/>
      <w:r>
        <w:rPr>
          <w:rFonts w:hint="eastAsia" w:ascii="Times New Roman" w:hAnsi="Times New Roman" w:eastAsia="宋体" w:cs="Times New Roman"/>
          <w:color w:val="auto"/>
          <w:highlight w:val="none"/>
        </w:rPr>
        <w:t>量测信息接口</w:t>
      </w:r>
      <w:bookmarkEnd w:id="71"/>
    </w:p>
    <w:p>
      <w:pPr>
        <w:pStyle w:val="238"/>
        <w:tabs>
          <w:tab w:val="center" w:pos="4201"/>
          <w:tab w:val="right" w:leader="dot" w:pos="9298"/>
        </w:tabs>
        <w:rPr>
          <w:rFonts w:ascii="Times New Roman"/>
          <w:color w:val="auto"/>
          <w:highlight w:val="none"/>
        </w:rPr>
      </w:pPr>
      <w:r>
        <w:rPr>
          <w:rFonts w:hint="eastAsia" w:ascii="Times New Roman"/>
          <w:color w:val="auto"/>
          <w:highlight w:val="none"/>
        </w:rPr>
        <w:t>量测数据业务标识说明见表B.1。全数据召唤指令业务数据说明见表B.2。全数据召唤总响应业务数据说明见表B.3。全数据召唤分页响应业务数据说明见表B.4。变化数据说明见表B.5。历史数据召唤指令业务数据说明见表B.6。历史数据召唤总响应说明见表B.7。历史数据召唤分页响应说明见表B.8。</w:t>
      </w:r>
    </w:p>
    <w:p>
      <w:pPr>
        <w:pStyle w:val="281"/>
        <w:numPr>
          <w:ilvl w:val="0"/>
          <w:numId w:val="42"/>
        </w:numPr>
        <w:ind w:left="0"/>
        <w:rPr>
          <w:rFonts w:ascii="Times New Roman"/>
          <w:color w:val="auto"/>
          <w:highlight w:val="none"/>
        </w:rPr>
      </w:pPr>
      <w:r>
        <w:rPr>
          <w:rFonts w:ascii="Times New Roman"/>
          <w:color w:val="auto"/>
          <w:highlight w:val="none"/>
        </w:rPr>
        <w:t>量测数据业务标识说明</w:t>
      </w:r>
    </w:p>
    <w:tbl>
      <w:tblPr>
        <w:tblStyle w:val="106"/>
        <w:tblW w:w="87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2268"/>
        <w:gridCol w:w="4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526" w:type="dxa"/>
            <w:tcBorders>
              <w:top w:val="single" w:color="auto" w:sz="12" w:space="0"/>
              <w:bottom w:val="single" w:color="auto" w:sz="12" w:space="0"/>
            </w:tcBorders>
            <w:vAlign w:val="center"/>
          </w:tcPr>
          <w:p>
            <w:pPr>
              <w:pStyle w:val="31"/>
              <w:spacing w:line="240" w:lineRule="auto"/>
              <w:ind w:firstLine="0" w:firstLineChars="0"/>
              <w:jc w:val="center"/>
              <w:rPr>
                <w:color w:val="auto"/>
                <w:sz w:val="18"/>
                <w:szCs w:val="24"/>
                <w:highlight w:val="none"/>
              </w:rPr>
            </w:pPr>
            <w:r>
              <w:rPr>
                <w:color w:val="auto"/>
                <w:sz w:val="18"/>
                <w:szCs w:val="24"/>
                <w:highlight w:val="none"/>
              </w:rPr>
              <w:t>应用业务描述</w:t>
            </w:r>
          </w:p>
        </w:tc>
        <w:tc>
          <w:tcPr>
            <w:tcW w:w="2268" w:type="dxa"/>
            <w:tcBorders>
              <w:top w:val="single" w:color="auto" w:sz="12" w:space="0"/>
              <w:bottom w:val="single" w:color="auto" w:sz="12" w:space="0"/>
            </w:tcBorders>
          </w:tcPr>
          <w:p>
            <w:pPr>
              <w:pStyle w:val="31"/>
              <w:spacing w:line="240" w:lineRule="auto"/>
              <w:ind w:firstLine="0" w:firstLineChars="0"/>
              <w:jc w:val="center"/>
              <w:rPr>
                <w:color w:val="auto"/>
                <w:sz w:val="18"/>
                <w:szCs w:val="24"/>
                <w:highlight w:val="none"/>
              </w:rPr>
            </w:pPr>
            <w:r>
              <w:rPr>
                <w:color w:val="auto"/>
                <w:sz w:val="18"/>
                <w:szCs w:val="24"/>
                <w:highlight w:val="none"/>
              </w:rPr>
              <w:t>子描述扩展</w:t>
            </w:r>
          </w:p>
        </w:tc>
        <w:tc>
          <w:tcPr>
            <w:tcW w:w="4980" w:type="dxa"/>
            <w:tcBorders>
              <w:top w:val="single" w:color="auto" w:sz="12" w:space="0"/>
              <w:bottom w:val="single" w:color="auto" w:sz="12" w:space="0"/>
            </w:tcBorders>
            <w:vAlign w:val="center"/>
          </w:tcPr>
          <w:p>
            <w:pPr>
              <w:pStyle w:val="31"/>
              <w:spacing w:line="240" w:lineRule="auto"/>
              <w:ind w:firstLine="0" w:firstLineChars="0"/>
              <w:jc w:val="center"/>
              <w:rPr>
                <w:color w:val="auto"/>
                <w:sz w:val="18"/>
                <w:szCs w:val="24"/>
                <w:highlight w:val="none"/>
              </w:rPr>
            </w:pPr>
            <w:r>
              <w:rPr>
                <w:color w:val="auto"/>
                <w:sz w:val="18"/>
                <w:szCs w:val="24"/>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526" w:type="dxa"/>
            <w:vAlign w:val="center"/>
          </w:tcPr>
          <w:p>
            <w:pPr>
              <w:jc w:val="center"/>
              <w:rPr>
                <w:color w:val="auto"/>
                <w:sz w:val="18"/>
                <w:highlight w:val="none"/>
              </w:rPr>
            </w:pPr>
            <w:r>
              <w:rPr>
                <w:color w:val="auto"/>
                <w:sz w:val="18"/>
                <w:highlight w:val="none"/>
              </w:rPr>
              <w:t>CallData</w:t>
            </w:r>
          </w:p>
        </w:tc>
        <w:tc>
          <w:tcPr>
            <w:tcW w:w="2268" w:type="dxa"/>
          </w:tcPr>
          <w:p>
            <w:pPr>
              <w:jc w:val="center"/>
              <w:rPr>
                <w:color w:val="auto"/>
                <w:sz w:val="18"/>
                <w:highlight w:val="none"/>
              </w:rPr>
            </w:pPr>
            <w:r>
              <w:rPr>
                <w:color w:val="auto"/>
                <w:sz w:val="18"/>
                <w:highlight w:val="none"/>
              </w:rPr>
              <w:t>All</w:t>
            </w:r>
          </w:p>
        </w:tc>
        <w:tc>
          <w:tcPr>
            <w:tcW w:w="4980" w:type="dxa"/>
            <w:vAlign w:val="center"/>
          </w:tcPr>
          <w:p>
            <w:pPr>
              <w:jc w:val="left"/>
              <w:rPr>
                <w:color w:val="auto"/>
                <w:sz w:val="18"/>
                <w:highlight w:val="none"/>
              </w:rPr>
            </w:pPr>
            <w:r>
              <w:rPr>
                <w:color w:val="auto"/>
                <w:sz w:val="18"/>
                <w:highlight w:val="none"/>
              </w:rPr>
              <w:t>总加数据召唤指令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526" w:type="dxa"/>
            <w:vAlign w:val="center"/>
          </w:tcPr>
          <w:p>
            <w:pPr>
              <w:jc w:val="center"/>
              <w:rPr>
                <w:color w:val="auto"/>
                <w:sz w:val="18"/>
                <w:highlight w:val="none"/>
              </w:rPr>
            </w:pPr>
            <w:r>
              <w:rPr>
                <w:color w:val="auto"/>
                <w:sz w:val="18"/>
                <w:highlight w:val="none"/>
              </w:rPr>
              <w:t>CallData</w:t>
            </w:r>
          </w:p>
        </w:tc>
        <w:tc>
          <w:tcPr>
            <w:tcW w:w="2268" w:type="dxa"/>
          </w:tcPr>
          <w:p>
            <w:pPr>
              <w:jc w:val="center"/>
              <w:rPr>
                <w:color w:val="auto"/>
                <w:sz w:val="18"/>
                <w:highlight w:val="none"/>
              </w:rPr>
            </w:pPr>
            <w:r>
              <w:rPr>
                <w:color w:val="auto"/>
                <w:sz w:val="18"/>
                <w:highlight w:val="none"/>
              </w:rPr>
              <w:t>AllResp</w:t>
            </w:r>
          </w:p>
        </w:tc>
        <w:tc>
          <w:tcPr>
            <w:tcW w:w="4980" w:type="dxa"/>
            <w:vAlign w:val="center"/>
          </w:tcPr>
          <w:p>
            <w:pPr>
              <w:jc w:val="left"/>
              <w:rPr>
                <w:color w:val="auto"/>
                <w:sz w:val="18"/>
                <w:highlight w:val="none"/>
              </w:rPr>
            </w:pPr>
            <w:r>
              <w:rPr>
                <w:color w:val="auto"/>
                <w:sz w:val="18"/>
                <w:highlight w:val="none"/>
              </w:rPr>
              <w:t>总加数据召唤响应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526" w:type="dxa"/>
            <w:vAlign w:val="center"/>
          </w:tcPr>
          <w:p>
            <w:pPr>
              <w:jc w:val="center"/>
              <w:rPr>
                <w:color w:val="auto"/>
                <w:sz w:val="18"/>
                <w:highlight w:val="none"/>
              </w:rPr>
            </w:pPr>
            <w:r>
              <w:rPr>
                <w:color w:val="auto"/>
                <w:sz w:val="18"/>
                <w:highlight w:val="none"/>
              </w:rPr>
              <w:t>CallData</w:t>
            </w:r>
          </w:p>
        </w:tc>
        <w:tc>
          <w:tcPr>
            <w:tcW w:w="2268" w:type="dxa"/>
          </w:tcPr>
          <w:p>
            <w:pPr>
              <w:jc w:val="center"/>
              <w:rPr>
                <w:color w:val="auto"/>
                <w:sz w:val="18"/>
                <w:highlight w:val="none"/>
              </w:rPr>
            </w:pPr>
            <w:r>
              <w:rPr>
                <w:color w:val="auto"/>
                <w:sz w:val="18"/>
                <w:highlight w:val="none"/>
              </w:rPr>
              <w:t>Page</w:t>
            </w:r>
          </w:p>
        </w:tc>
        <w:tc>
          <w:tcPr>
            <w:tcW w:w="4980" w:type="dxa"/>
            <w:vAlign w:val="center"/>
          </w:tcPr>
          <w:p>
            <w:pPr>
              <w:jc w:val="left"/>
              <w:rPr>
                <w:color w:val="auto"/>
                <w:sz w:val="18"/>
                <w:highlight w:val="none"/>
              </w:rPr>
            </w:pPr>
            <w:r>
              <w:rPr>
                <w:color w:val="auto"/>
                <w:sz w:val="18"/>
                <w:highlight w:val="none"/>
              </w:rPr>
              <w:t>总加数据召分页数据响应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526" w:type="dxa"/>
            <w:vAlign w:val="center"/>
          </w:tcPr>
          <w:p>
            <w:pPr>
              <w:jc w:val="center"/>
              <w:rPr>
                <w:color w:val="auto"/>
                <w:sz w:val="18"/>
                <w:highlight w:val="none"/>
              </w:rPr>
            </w:pPr>
            <w:r>
              <w:rPr>
                <w:color w:val="auto"/>
                <w:sz w:val="18"/>
                <w:highlight w:val="none"/>
              </w:rPr>
              <w:t>CallData</w:t>
            </w:r>
          </w:p>
        </w:tc>
        <w:tc>
          <w:tcPr>
            <w:tcW w:w="2268" w:type="dxa"/>
          </w:tcPr>
          <w:p>
            <w:pPr>
              <w:jc w:val="center"/>
              <w:rPr>
                <w:color w:val="auto"/>
                <w:sz w:val="18"/>
                <w:highlight w:val="none"/>
              </w:rPr>
            </w:pPr>
            <w:r>
              <w:rPr>
                <w:rFonts w:hint="eastAsia"/>
                <w:color w:val="auto"/>
                <w:sz w:val="18"/>
                <w:highlight w:val="none"/>
              </w:rPr>
              <w:t>Single</w:t>
            </w:r>
          </w:p>
        </w:tc>
        <w:tc>
          <w:tcPr>
            <w:tcW w:w="4980" w:type="dxa"/>
            <w:vAlign w:val="center"/>
          </w:tcPr>
          <w:p>
            <w:pPr>
              <w:jc w:val="left"/>
              <w:rPr>
                <w:color w:val="auto"/>
                <w:sz w:val="18"/>
                <w:highlight w:val="none"/>
              </w:rPr>
            </w:pPr>
            <w:r>
              <w:rPr>
                <w:color w:val="auto"/>
                <w:sz w:val="18"/>
                <w:highlight w:val="none"/>
              </w:rPr>
              <w:t>单体数据召唤指令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526" w:type="dxa"/>
            <w:vAlign w:val="center"/>
          </w:tcPr>
          <w:p>
            <w:pPr>
              <w:jc w:val="center"/>
              <w:rPr>
                <w:color w:val="auto"/>
                <w:sz w:val="18"/>
                <w:highlight w:val="none"/>
              </w:rPr>
            </w:pPr>
            <w:r>
              <w:rPr>
                <w:color w:val="auto"/>
                <w:sz w:val="18"/>
                <w:highlight w:val="none"/>
              </w:rPr>
              <w:t>CallData</w:t>
            </w:r>
          </w:p>
        </w:tc>
        <w:tc>
          <w:tcPr>
            <w:tcW w:w="2268" w:type="dxa"/>
          </w:tcPr>
          <w:p>
            <w:pPr>
              <w:jc w:val="center"/>
              <w:rPr>
                <w:color w:val="auto"/>
                <w:sz w:val="18"/>
                <w:highlight w:val="none"/>
              </w:rPr>
            </w:pPr>
            <w:r>
              <w:rPr>
                <w:rFonts w:hint="eastAsia"/>
                <w:color w:val="auto"/>
                <w:sz w:val="18"/>
                <w:highlight w:val="none"/>
              </w:rPr>
              <w:t>Single</w:t>
            </w:r>
            <w:r>
              <w:rPr>
                <w:color w:val="auto"/>
                <w:sz w:val="18"/>
                <w:highlight w:val="none"/>
              </w:rPr>
              <w:t>Resp</w:t>
            </w:r>
          </w:p>
        </w:tc>
        <w:tc>
          <w:tcPr>
            <w:tcW w:w="4980" w:type="dxa"/>
            <w:vAlign w:val="center"/>
          </w:tcPr>
          <w:p>
            <w:pPr>
              <w:jc w:val="left"/>
              <w:rPr>
                <w:color w:val="auto"/>
                <w:sz w:val="18"/>
                <w:highlight w:val="none"/>
              </w:rPr>
            </w:pPr>
            <w:r>
              <w:rPr>
                <w:color w:val="auto"/>
                <w:sz w:val="18"/>
                <w:highlight w:val="none"/>
              </w:rPr>
              <w:t>单体数据召唤响应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526" w:type="dxa"/>
            <w:vAlign w:val="center"/>
          </w:tcPr>
          <w:p>
            <w:pPr>
              <w:jc w:val="center"/>
              <w:rPr>
                <w:color w:val="auto"/>
                <w:sz w:val="18"/>
                <w:highlight w:val="none"/>
              </w:rPr>
            </w:pPr>
            <w:r>
              <w:rPr>
                <w:color w:val="auto"/>
                <w:sz w:val="18"/>
                <w:highlight w:val="none"/>
              </w:rPr>
              <w:t>CallData</w:t>
            </w:r>
          </w:p>
        </w:tc>
        <w:tc>
          <w:tcPr>
            <w:tcW w:w="2268" w:type="dxa"/>
          </w:tcPr>
          <w:p>
            <w:pPr>
              <w:jc w:val="center"/>
              <w:rPr>
                <w:color w:val="auto"/>
                <w:sz w:val="18"/>
                <w:highlight w:val="none"/>
              </w:rPr>
            </w:pPr>
            <w:r>
              <w:rPr>
                <w:rFonts w:hint="eastAsia"/>
                <w:color w:val="auto"/>
                <w:sz w:val="18"/>
                <w:highlight w:val="none"/>
              </w:rPr>
              <w:t>Single</w:t>
            </w:r>
            <w:r>
              <w:rPr>
                <w:color w:val="auto"/>
                <w:sz w:val="18"/>
                <w:highlight w:val="none"/>
              </w:rPr>
              <w:t>Page</w:t>
            </w:r>
          </w:p>
        </w:tc>
        <w:tc>
          <w:tcPr>
            <w:tcW w:w="4980" w:type="dxa"/>
            <w:vAlign w:val="center"/>
          </w:tcPr>
          <w:p>
            <w:pPr>
              <w:jc w:val="left"/>
              <w:rPr>
                <w:color w:val="auto"/>
                <w:sz w:val="18"/>
                <w:highlight w:val="none"/>
              </w:rPr>
            </w:pPr>
            <w:r>
              <w:rPr>
                <w:color w:val="auto"/>
                <w:sz w:val="18"/>
                <w:highlight w:val="none"/>
              </w:rPr>
              <w:t>单体数据召唤分页数据响应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526" w:type="dxa"/>
            <w:vAlign w:val="center"/>
          </w:tcPr>
          <w:p>
            <w:pPr>
              <w:jc w:val="center"/>
              <w:rPr>
                <w:color w:val="auto"/>
                <w:sz w:val="18"/>
                <w:highlight w:val="none"/>
              </w:rPr>
            </w:pPr>
            <w:r>
              <w:rPr>
                <w:color w:val="auto"/>
                <w:sz w:val="18"/>
                <w:highlight w:val="none"/>
              </w:rPr>
              <w:t>ChangeData</w:t>
            </w:r>
          </w:p>
        </w:tc>
        <w:tc>
          <w:tcPr>
            <w:tcW w:w="2268" w:type="dxa"/>
          </w:tcPr>
          <w:p>
            <w:pPr>
              <w:jc w:val="center"/>
              <w:rPr>
                <w:color w:val="auto"/>
                <w:sz w:val="18"/>
                <w:highlight w:val="none"/>
              </w:rPr>
            </w:pPr>
            <w:r>
              <w:rPr>
                <w:color w:val="auto"/>
                <w:sz w:val="18"/>
                <w:highlight w:val="none"/>
              </w:rPr>
              <w:t>/</w:t>
            </w:r>
          </w:p>
        </w:tc>
        <w:tc>
          <w:tcPr>
            <w:tcW w:w="4980" w:type="dxa"/>
            <w:vAlign w:val="center"/>
          </w:tcPr>
          <w:p>
            <w:pPr>
              <w:jc w:val="left"/>
              <w:rPr>
                <w:color w:val="auto"/>
                <w:sz w:val="18"/>
                <w:highlight w:val="none"/>
              </w:rPr>
            </w:pPr>
            <w:r>
              <w:rPr>
                <w:color w:val="auto"/>
                <w:sz w:val="18"/>
                <w:highlight w:val="none"/>
              </w:rPr>
              <w:t>变化数据上送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526" w:type="dxa"/>
            <w:vAlign w:val="center"/>
          </w:tcPr>
          <w:p>
            <w:pPr>
              <w:jc w:val="center"/>
              <w:rPr>
                <w:color w:val="auto"/>
                <w:sz w:val="18"/>
                <w:highlight w:val="none"/>
              </w:rPr>
            </w:pPr>
            <w:r>
              <w:rPr>
                <w:rFonts w:hint="eastAsia"/>
                <w:color w:val="auto"/>
                <w:sz w:val="18"/>
                <w:highlight w:val="none"/>
              </w:rPr>
              <w:t>History</w:t>
            </w:r>
            <w:r>
              <w:rPr>
                <w:color w:val="auto"/>
                <w:sz w:val="18"/>
                <w:highlight w:val="none"/>
              </w:rPr>
              <w:t>Call</w:t>
            </w:r>
          </w:p>
        </w:tc>
        <w:tc>
          <w:tcPr>
            <w:tcW w:w="2268" w:type="dxa"/>
          </w:tcPr>
          <w:p>
            <w:pPr>
              <w:jc w:val="center"/>
              <w:rPr>
                <w:color w:val="auto"/>
                <w:sz w:val="18"/>
                <w:highlight w:val="none"/>
              </w:rPr>
            </w:pPr>
            <w:r>
              <w:rPr>
                <w:color w:val="auto"/>
                <w:sz w:val="18"/>
                <w:highlight w:val="none"/>
              </w:rPr>
              <w:t>All</w:t>
            </w:r>
          </w:p>
        </w:tc>
        <w:tc>
          <w:tcPr>
            <w:tcW w:w="4980" w:type="dxa"/>
            <w:vAlign w:val="center"/>
          </w:tcPr>
          <w:p>
            <w:pPr>
              <w:jc w:val="left"/>
              <w:rPr>
                <w:color w:val="auto"/>
                <w:sz w:val="18"/>
                <w:highlight w:val="none"/>
              </w:rPr>
            </w:pPr>
            <w:r>
              <w:rPr>
                <w:color w:val="auto"/>
                <w:sz w:val="18"/>
                <w:highlight w:val="none"/>
              </w:rPr>
              <w:t>历史总加数据召唤指令</w:t>
            </w:r>
          </w:p>
        </w:tc>
      </w:tr>
      <w:tr>
        <w:tblPrEx>
          <w:tblLayout w:type="fixed"/>
          <w:tblCellMar>
            <w:top w:w="0" w:type="dxa"/>
            <w:left w:w="108" w:type="dxa"/>
            <w:bottom w:w="0" w:type="dxa"/>
            <w:right w:w="108" w:type="dxa"/>
          </w:tblCellMar>
        </w:tblPrEx>
        <w:trPr>
          <w:trHeight w:val="324" w:hRule="atLeast"/>
          <w:jc w:val="center"/>
        </w:trPr>
        <w:tc>
          <w:tcPr>
            <w:tcW w:w="1526" w:type="dxa"/>
            <w:vAlign w:val="center"/>
          </w:tcPr>
          <w:p>
            <w:pPr>
              <w:jc w:val="center"/>
              <w:rPr>
                <w:color w:val="auto"/>
                <w:sz w:val="18"/>
                <w:highlight w:val="none"/>
              </w:rPr>
            </w:pPr>
            <w:r>
              <w:rPr>
                <w:rFonts w:hint="eastAsia"/>
                <w:color w:val="auto"/>
                <w:sz w:val="18"/>
                <w:highlight w:val="none"/>
              </w:rPr>
              <w:t>History</w:t>
            </w:r>
            <w:r>
              <w:rPr>
                <w:color w:val="auto"/>
                <w:sz w:val="18"/>
                <w:highlight w:val="none"/>
              </w:rPr>
              <w:t>Call</w:t>
            </w:r>
          </w:p>
        </w:tc>
        <w:tc>
          <w:tcPr>
            <w:tcW w:w="2268" w:type="dxa"/>
          </w:tcPr>
          <w:p>
            <w:pPr>
              <w:jc w:val="center"/>
              <w:rPr>
                <w:color w:val="auto"/>
                <w:sz w:val="18"/>
                <w:highlight w:val="none"/>
              </w:rPr>
            </w:pPr>
            <w:r>
              <w:rPr>
                <w:color w:val="auto"/>
                <w:sz w:val="18"/>
                <w:highlight w:val="none"/>
              </w:rPr>
              <w:t>AllResp</w:t>
            </w:r>
          </w:p>
        </w:tc>
        <w:tc>
          <w:tcPr>
            <w:tcW w:w="4980" w:type="dxa"/>
            <w:vAlign w:val="center"/>
          </w:tcPr>
          <w:p>
            <w:pPr>
              <w:jc w:val="left"/>
              <w:rPr>
                <w:color w:val="auto"/>
                <w:sz w:val="18"/>
                <w:highlight w:val="none"/>
              </w:rPr>
            </w:pPr>
            <w:r>
              <w:rPr>
                <w:color w:val="auto"/>
                <w:sz w:val="18"/>
                <w:highlight w:val="none"/>
              </w:rPr>
              <w:t>历史总加数据召唤响应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526" w:type="dxa"/>
            <w:vAlign w:val="center"/>
          </w:tcPr>
          <w:p>
            <w:pPr>
              <w:jc w:val="center"/>
              <w:rPr>
                <w:color w:val="auto"/>
                <w:sz w:val="18"/>
                <w:highlight w:val="none"/>
              </w:rPr>
            </w:pPr>
            <w:r>
              <w:rPr>
                <w:rFonts w:hint="eastAsia"/>
                <w:color w:val="auto"/>
                <w:sz w:val="18"/>
                <w:highlight w:val="none"/>
              </w:rPr>
              <w:t>History</w:t>
            </w:r>
            <w:r>
              <w:rPr>
                <w:color w:val="auto"/>
                <w:sz w:val="18"/>
                <w:highlight w:val="none"/>
              </w:rPr>
              <w:t>Call</w:t>
            </w:r>
          </w:p>
        </w:tc>
        <w:tc>
          <w:tcPr>
            <w:tcW w:w="2268" w:type="dxa"/>
          </w:tcPr>
          <w:p>
            <w:pPr>
              <w:jc w:val="center"/>
              <w:rPr>
                <w:color w:val="auto"/>
                <w:sz w:val="18"/>
                <w:highlight w:val="none"/>
              </w:rPr>
            </w:pPr>
            <w:r>
              <w:rPr>
                <w:color w:val="auto"/>
                <w:sz w:val="18"/>
                <w:highlight w:val="none"/>
              </w:rPr>
              <w:t>Page</w:t>
            </w:r>
          </w:p>
        </w:tc>
        <w:tc>
          <w:tcPr>
            <w:tcW w:w="4980" w:type="dxa"/>
            <w:vAlign w:val="center"/>
          </w:tcPr>
          <w:p>
            <w:pPr>
              <w:jc w:val="left"/>
              <w:rPr>
                <w:color w:val="auto"/>
                <w:sz w:val="18"/>
                <w:highlight w:val="none"/>
              </w:rPr>
            </w:pPr>
            <w:r>
              <w:rPr>
                <w:color w:val="auto"/>
                <w:sz w:val="18"/>
                <w:highlight w:val="none"/>
              </w:rPr>
              <w:t>历史总加数据召分页数据响应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526" w:type="dxa"/>
            <w:vAlign w:val="center"/>
          </w:tcPr>
          <w:p>
            <w:pPr>
              <w:jc w:val="center"/>
              <w:rPr>
                <w:color w:val="auto"/>
                <w:sz w:val="18"/>
                <w:highlight w:val="none"/>
              </w:rPr>
            </w:pPr>
            <w:r>
              <w:rPr>
                <w:rFonts w:hint="eastAsia"/>
                <w:color w:val="auto"/>
                <w:sz w:val="18"/>
                <w:highlight w:val="none"/>
              </w:rPr>
              <w:t>History</w:t>
            </w:r>
            <w:r>
              <w:rPr>
                <w:color w:val="auto"/>
                <w:sz w:val="18"/>
                <w:highlight w:val="none"/>
              </w:rPr>
              <w:t>Call</w:t>
            </w:r>
          </w:p>
        </w:tc>
        <w:tc>
          <w:tcPr>
            <w:tcW w:w="2268" w:type="dxa"/>
          </w:tcPr>
          <w:p>
            <w:pPr>
              <w:jc w:val="center"/>
              <w:rPr>
                <w:color w:val="auto"/>
                <w:sz w:val="18"/>
                <w:highlight w:val="none"/>
              </w:rPr>
            </w:pPr>
            <w:r>
              <w:rPr>
                <w:rFonts w:hint="eastAsia"/>
                <w:color w:val="auto"/>
                <w:sz w:val="18"/>
                <w:highlight w:val="none"/>
              </w:rPr>
              <w:t>Single</w:t>
            </w:r>
          </w:p>
        </w:tc>
        <w:tc>
          <w:tcPr>
            <w:tcW w:w="4980" w:type="dxa"/>
            <w:vAlign w:val="center"/>
          </w:tcPr>
          <w:p>
            <w:pPr>
              <w:jc w:val="left"/>
              <w:rPr>
                <w:color w:val="auto"/>
                <w:sz w:val="18"/>
                <w:highlight w:val="none"/>
              </w:rPr>
            </w:pPr>
            <w:r>
              <w:rPr>
                <w:color w:val="auto"/>
                <w:sz w:val="18"/>
                <w:highlight w:val="none"/>
              </w:rPr>
              <w:t>历史单体数据召唤指令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526" w:type="dxa"/>
            <w:vAlign w:val="center"/>
          </w:tcPr>
          <w:p>
            <w:pPr>
              <w:jc w:val="center"/>
              <w:rPr>
                <w:color w:val="auto"/>
                <w:sz w:val="18"/>
                <w:highlight w:val="none"/>
              </w:rPr>
            </w:pPr>
            <w:r>
              <w:rPr>
                <w:rFonts w:hint="eastAsia"/>
                <w:color w:val="auto"/>
                <w:sz w:val="18"/>
                <w:highlight w:val="none"/>
              </w:rPr>
              <w:t>History</w:t>
            </w:r>
            <w:r>
              <w:rPr>
                <w:color w:val="auto"/>
                <w:sz w:val="18"/>
                <w:highlight w:val="none"/>
              </w:rPr>
              <w:t>Call</w:t>
            </w:r>
          </w:p>
        </w:tc>
        <w:tc>
          <w:tcPr>
            <w:tcW w:w="2268" w:type="dxa"/>
          </w:tcPr>
          <w:p>
            <w:pPr>
              <w:jc w:val="center"/>
              <w:rPr>
                <w:color w:val="auto"/>
                <w:sz w:val="18"/>
                <w:highlight w:val="none"/>
              </w:rPr>
            </w:pPr>
            <w:r>
              <w:rPr>
                <w:rFonts w:hint="eastAsia"/>
                <w:color w:val="auto"/>
                <w:sz w:val="18"/>
                <w:highlight w:val="none"/>
              </w:rPr>
              <w:t>Single</w:t>
            </w:r>
            <w:r>
              <w:rPr>
                <w:color w:val="auto"/>
                <w:sz w:val="18"/>
                <w:highlight w:val="none"/>
              </w:rPr>
              <w:t>Resp</w:t>
            </w:r>
          </w:p>
        </w:tc>
        <w:tc>
          <w:tcPr>
            <w:tcW w:w="4980" w:type="dxa"/>
            <w:vAlign w:val="center"/>
          </w:tcPr>
          <w:p>
            <w:pPr>
              <w:jc w:val="left"/>
              <w:rPr>
                <w:color w:val="auto"/>
                <w:sz w:val="18"/>
                <w:highlight w:val="none"/>
              </w:rPr>
            </w:pPr>
            <w:r>
              <w:rPr>
                <w:color w:val="auto"/>
                <w:sz w:val="18"/>
                <w:highlight w:val="none"/>
              </w:rPr>
              <w:t>历史单体数据召唤响应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526" w:type="dxa"/>
            <w:vAlign w:val="center"/>
          </w:tcPr>
          <w:p>
            <w:pPr>
              <w:jc w:val="center"/>
              <w:rPr>
                <w:color w:val="auto"/>
                <w:sz w:val="18"/>
                <w:highlight w:val="none"/>
              </w:rPr>
            </w:pPr>
            <w:r>
              <w:rPr>
                <w:rFonts w:hint="eastAsia"/>
                <w:color w:val="auto"/>
                <w:sz w:val="18"/>
                <w:highlight w:val="none"/>
              </w:rPr>
              <w:t>History</w:t>
            </w:r>
            <w:r>
              <w:rPr>
                <w:color w:val="auto"/>
                <w:sz w:val="18"/>
                <w:highlight w:val="none"/>
              </w:rPr>
              <w:t>Call</w:t>
            </w:r>
          </w:p>
        </w:tc>
        <w:tc>
          <w:tcPr>
            <w:tcW w:w="2268" w:type="dxa"/>
          </w:tcPr>
          <w:p>
            <w:pPr>
              <w:jc w:val="center"/>
              <w:rPr>
                <w:color w:val="auto"/>
                <w:sz w:val="18"/>
                <w:highlight w:val="none"/>
              </w:rPr>
            </w:pPr>
            <w:r>
              <w:rPr>
                <w:rFonts w:hint="eastAsia"/>
                <w:color w:val="auto"/>
                <w:sz w:val="18"/>
                <w:highlight w:val="none"/>
              </w:rPr>
              <w:t>Single</w:t>
            </w:r>
            <w:r>
              <w:rPr>
                <w:color w:val="auto"/>
                <w:sz w:val="18"/>
                <w:highlight w:val="none"/>
              </w:rPr>
              <w:t>Page</w:t>
            </w:r>
          </w:p>
        </w:tc>
        <w:tc>
          <w:tcPr>
            <w:tcW w:w="4980" w:type="dxa"/>
            <w:vAlign w:val="center"/>
          </w:tcPr>
          <w:p>
            <w:pPr>
              <w:jc w:val="left"/>
              <w:rPr>
                <w:color w:val="auto"/>
                <w:sz w:val="18"/>
                <w:highlight w:val="none"/>
              </w:rPr>
            </w:pPr>
            <w:r>
              <w:rPr>
                <w:color w:val="auto"/>
                <w:sz w:val="18"/>
                <w:highlight w:val="none"/>
              </w:rPr>
              <w:t>历史单体数据召唤分页数据响应</w:t>
            </w:r>
          </w:p>
        </w:tc>
      </w:tr>
    </w:tbl>
    <w:p>
      <w:pPr>
        <w:pStyle w:val="281"/>
        <w:numPr>
          <w:ilvl w:val="0"/>
          <w:numId w:val="42"/>
        </w:numPr>
        <w:ind w:left="0"/>
        <w:rPr>
          <w:rFonts w:ascii="Times New Roman"/>
          <w:color w:val="auto"/>
          <w:highlight w:val="none"/>
        </w:rPr>
      </w:pPr>
      <w:r>
        <w:rPr>
          <w:rFonts w:ascii="Times New Roman"/>
          <w:color w:val="auto"/>
          <w:highlight w:val="none"/>
        </w:rPr>
        <w:t>全数据召唤指令业务数据说明</w:t>
      </w:r>
    </w:p>
    <w:tbl>
      <w:tblPr>
        <w:tblStyle w:val="106"/>
        <w:tblW w:w="87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5"/>
        <w:gridCol w:w="1728"/>
        <w:gridCol w:w="1705"/>
        <w:gridCol w:w="41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15" w:type="dxa"/>
            <w:tcBorders>
              <w:top w:val="single" w:color="auto" w:sz="12" w:space="0"/>
              <w:bottom w:val="single" w:color="auto" w:sz="12" w:space="0"/>
            </w:tcBorders>
            <w:vAlign w:val="center"/>
          </w:tcPr>
          <w:p>
            <w:pPr>
              <w:pStyle w:val="31"/>
              <w:spacing w:line="240" w:lineRule="auto"/>
              <w:ind w:firstLine="0" w:firstLineChars="0"/>
              <w:jc w:val="center"/>
              <w:rPr>
                <w:color w:val="auto"/>
                <w:sz w:val="18"/>
                <w:szCs w:val="24"/>
                <w:highlight w:val="none"/>
              </w:rPr>
            </w:pPr>
            <w:r>
              <w:rPr>
                <w:color w:val="auto"/>
                <w:sz w:val="18"/>
                <w:szCs w:val="24"/>
                <w:highlight w:val="none"/>
              </w:rPr>
              <w:t>字段名</w:t>
            </w:r>
          </w:p>
        </w:tc>
        <w:tc>
          <w:tcPr>
            <w:tcW w:w="1728" w:type="dxa"/>
            <w:tcBorders>
              <w:top w:val="single" w:color="auto" w:sz="12" w:space="0"/>
              <w:bottom w:val="single" w:color="auto" w:sz="12" w:space="0"/>
            </w:tcBorders>
            <w:vAlign w:val="center"/>
          </w:tcPr>
          <w:p>
            <w:pPr>
              <w:pStyle w:val="31"/>
              <w:spacing w:line="240" w:lineRule="auto"/>
              <w:ind w:firstLine="0" w:firstLineChars="0"/>
              <w:jc w:val="center"/>
              <w:rPr>
                <w:color w:val="auto"/>
                <w:sz w:val="18"/>
                <w:szCs w:val="24"/>
                <w:highlight w:val="none"/>
              </w:rPr>
            </w:pPr>
            <w:r>
              <w:rPr>
                <w:color w:val="auto"/>
                <w:sz w:val="18"/>
                <w:szCs w:val="24"/>
                <w:highlight w:val="none"/>
              </w:rPr>
              <w:t>类型</w:t>
            </w:r>
          </w:p>
        </w:tc>
        <w:tc>
          <w:tcPr>
            <w:tcW w:w="1705" w:type="dxa"/>
            <w:tcBorders>
              <w:top w:val="single" w:color="auto" w:sz="12" w:space="0"/>
              <w:bottom w:val="single" w:color="auto" w:sz="12" w:space="0"/>
            </w:tcBorders>
            <w:vAlign w:val="center"/>
          </w:tcPr>
          <w:p>
            <w:pPr>
              <w:pStyle w:val="31"/>
              <w:spacing w:line="240" w:lineRule="auto"/>
              <w:ind w:firstLine="0" w:firstLineChars="0"/>
              <w:jc w:val="center"/>
              <w:rPr>
                <w:color w:val="auto"/>
                <w:sz w:val="18"/>
                <w:szCs w:val="24"/>
                <w:highlight w:val="none"/>
              </w:rPr>
            </w:pPr>
            <w:r>
              <w:rPr>
                <w:color w:val="auto"/>
                <w:sz w:val="18"/>
                <w:szCs w:val="24"/>
                <w:highlight w:val="none"/>
              </w:rPr>
              <w:t>是否必选</w:t>
            </w:r>
          </w:p>
        </w:tc>
        <w:tc>
          <w:tcPr>
            <w:tcW w:w="4150" w:type="dxa"/>
            <w:tcBorders>
              <w:top w:val="single" w:color="auto" w:sz="12" w:space="0"/>
              <w:bottom w:val="single" w:color="auto" w:sz="12" w:space="0"/>
            </w:tcBorders>
            <w:vAlign w:val="center"/>
          </w:tcPr>
          <w:p>
            <w:pPr>
              <w:pStyle w:val="31"/>
              <w:spacing w:line="240" w:lineRule="auto"/>
              <w:ind w:firstLine="0" w:firstLineChars="0"/>
              <w:jc w:val="center"/>
              <w:rPr>
                <w:color w:val="auto"/>
                <w:sz w:val="18"/>
                <w:szCs w:val="24"/>
                <w:highlight w:val="none"/>
              </w:rPr>
            </w:pPr>
            <w:r>
              <w:rPr>
                <w:color w:val="auto"/>
                <w:sz w:val="18"/>
                <w:szCs w:val="24"/>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15" w:type="dxa"/>
            <w:vAlign w:val="center"/>
          </w:tcPr>
          <w:p>
            <w:pPr>
              <w:jc w:val="center"/>
              <w:rPr>
                <w:color w:val="auto"/>
                <w:sz w:val="18"/>
                <w:highlight w:val="none"/>
              </w:rPr>
            </w:pPr>
            <w:r>
              <w:rPr>
                <w:color w:val="auto"/>
                <w:sz w:val="18"/>
                <w:highlight w:val="none"/>
              </w:rPr>
              <w:t>remoteId</w:t>
            </w:r>
          </w:p>
        </w:tc>
        <w:tc>
          <w:tcPr>
            <w:tcW w:w="1728" w:type="dxa"/>
            <w:vAlign w:val="center"/>
          </w:tcPr>
          <w:p>
            <w:pPr>
              <w:jc w:val="center"/>
              <w:rPr>
                <w:color w:val="auto"/>
                <w:sz w:val="18"/>
                <w:highlight w:val="none"/>
              </w:rPr>
            </w:pPr>
            <w:r>
              <w:rPr>
                <w:color w:val="auto"/>
                <w:sz w:val="18"/>
                <w:highlight w:val="none"/>
              </w:rPr>
              <w:t>字符串</w:t>
            </w:r>
          </w:p>
        </w:tc>
        <w:tc>
          <w:tcPr>
            <w:tcW w:w="1705" w:type="dxa"/>
            <w:vAlign w:val="center"/>
          </w:tcPr>
          <w:p>
            <w:pPr>
              <w:jc w:val="center"/>
              <w:rPr>
                <w:color w:val="auto"/>
                <w:sz w:val="18"/>
                <w:szCs w:val="18"/>
                <w:highlight w:val="none"/>
              </w:rPr>
            </w:pPr>
            <w:r>
              <w:rPr>
                <w:color w:val="auto"/>
                <w:sz w:val="18"/>
                <w:highlight w:val="none"/>
              </w:rPr>
              <w:t>是</w:t>
            </w:r>
          </w:p>
        </w:tc>
        <w:tc>
          <w:tcPr>
            <w:tcW w:w="4150" w:type="dxa"/>
            <w:vAlign w:val="center"/>
          </w:tcPr>
          <w:p>
            <w:pPr>
              <w:jc w:val="left"/>
              <w:rPr>
                <w:color w:val="auto"/>
                <w:sz w:val="18"/>
                <w:highlight w:val="none"/>
              </w:rPr>
            </w:pPr>
            <w:r>
              <w:rPr>
                <w:color w:val="auto"/>
                <w:sz w:val="18"/>
                <w:highlight w:val="none"/>
              </w:rPr>
              <w:t>负荷聚合商平台唯一标识,长度小于128字节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215" w:type="dxa"/>
            <w:vAlign w:val="center"/>
          </w:tcPr>
          <w:p>
            <w:pPr>
              <w:jc w:val="center"/>
              <w:rPr>
                <w:color w:val="auto"/>
                <w:sz w:val="18"/>
                <w:highlight w:val="none"/>
              </w:rPr>
            </w:pPr>
            <w:r>
              <w:rPr>
                <w:color w:val="auto"/>
                <w:sz w:val="18"/>
                <w:highlight w:val="none"/>
              </w:rPr>
              <w:t>remoteName</w:t>
            </w:r>
          </w:p>
        </w:tc>
        <w:tc>
          <w:tcPr>
            <w:tcW w:w="1728" w:type="dxa"/>
            <w:vAlign w:val="center"/>
          </w:tcPr>
          <w:p>
            <w:pPr>
              <w:jc w:val="center"/>
              <w:rPr>
                <w:color w:val="auto"/>
                <w:sz w:val="18"/>
                <w:highlight w:val="none"/>
              </w:rPr>
            </w:pPr>
            <w:r>
              <w:rPr>
                <w:color w:val="auto"/>
                <w:sz w:val="18"/>
                <w:highlight w:val="none"/>
              </w:rPr>
              <w:t>字符串</w:t>
            </w:r>
          </w:p>
        </w:tc>
        <w:tc>
          <w:tcPr>
            <w:tcW w:w="1705" w:type="dxa"/>
            <w:vAlign w:val="center"/>
          </w:tcPr>
          <w:p>
            <w:pPr>
              <w:jc w:val="center"/>
              <w:rPr>
                <w:color w:val="auto"/>
                <w:sz w:val="18"/>
                <w:szCs w:val="18"/>
                <w:highlight w:val="none"/>
              </w:rPr>
            </w:pPr>
            <w:r>
              <w:rPr>
                <w:color w:val="auto"/>
                <w:sz w:val="18"/>
                <w:highlight w:val="none"/>
              </w:rPr>
              <w:t>否</w:t>
            </w:r>
          </w:p>
        </w:tc>
        <w:tc>
          <w:tcPr>
            <w:tcW w:w="4150" w:type="dxa"/>
            <w:vAlign w:val="center"/>
          </w:tcPr>
          <w:p>
            <w:pPr>
              <w:jc w:val="left"/>
              <w:rPr>
                <w:color w:val="auto"/>
                <w:sz w:val="18"/>
                <w:highlight w:val="none"/>
              </w:rPr>
            </w:pPr>
            <w:r>
              <w:rPr>
                <w:color w:val="auto"/>
                <w:sz w:val="18"/>
                <w:highlight w:val="none"/>
              </w:rPr>
              <w:t>负荷聚合商平台名称,长度小于128字节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callMode</w:t>
            </w:r>
          </w:p>
        </w:tc>
        <w:tc>
          <w:tcPr>
            <w:tcW w:w="1728" w:type="dxa"/>
            <w:vAlign w:val="center"/>
          </w:tcPr>
          <w:p>
            <w:pPr>
              <w:jc w:val="center"/>
              <w:rPr>
                <w:color w:val="auto"/>
                <w:sz w:val="18"/>
                <w:highlight w:val="none"/>
              </w:rPr>
            </w:pPr>
            <w:r>
              <w:rPr>
                <w:color w:val="auto"/>
                <w:sz w:val="18"/>
                <w:highlight w:val="none"/>
              </w:rPr>
              <w:t>字符串</w:t>
            </w:r>
          </w:p>
        </w:tc>
        <w:tc>
          <w:tcPr>
            <w:tcW w:w="1705" w:type="dxa"/>
            <w:vAlign w:val="center"/>
          </w:tcPr>
          <w:p>
            <w:pPr>
              <w:jc w:val="center"/>
              <w:rPr>
                <w:color w:val="auto"/>
                <w:sz w:val="18"/>
                <w:highlight w:val="none"/>
              </w:rPr>
            </w:pPr>
            <w:r>
              <w:rPr>
                <w:color w:val="auto"/>
                <w:sz w:val="18"/>
                <w:highlight w:val="none"/>
              </w:rPr>
              <w:t>是</w:t>
            </w:r>
          </w:p>
        </w:tc>
        <w:tc>
          <w:tcPr>
            <w:tcW w:w="4150" w:type="dxa"/>
            <w:vAlign w:val="center"/>
          </w:tcPr>
          <w:p>
            <w:pPr>
              <w:jc w:val="left"/>
              <w:rPr>
                <w:color w:val="auto"/>
                <w:sz w:val="18"/>
                <w:highlight w:val="none"/>
              </w:rPr>
            </w:pPr>
            <w:r>
              <w:rPr>
                <w:color w:val="auto"/>
                <w:sz w:val="18"/>
                <w:highlight w:val="none"/>
              </w:rPr>
              <w:t>数据类型</w:t>
            </w:r>
            <w:r>
              <w:rPr>
                <w:rFonts w:hint="eastAsia"/>
                <w:color w:val="auto"/>
                <w:sz w:val="18"/>
                <w:highlight w:val="none"/>
              </w:rPr>
              <w:t>：</w:t>
            </w:r>
          </w:p>
          <w:p>
            <w:pPr>
              <w:jc w:val="left"/>
              <w:rPr>
                <w:color w:val="auto"/>
                <w:sz w:val="18"/>
                <w:highlight w:val="none"/>
              </w:rPr>
            </w:pPr>
            <w:r>
              <w:rPr>
                <w:color w:val="auto"/>
                <w:sz w:val="18"/>
                <w:highlight w:val="none"/>
              </w:rPr>
              <w:t>real-实时数据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callTime</w:t>
            </w:r>
          </w:p>
        </w:tc>
        <w:tc>
          <w:tcPr>
            <w:tcW w:w="1728" w:type="dxa"/>
            <w:vAlign w:val="center"/>
          </w:tcPr>
          <w:p>
            <w:pPr>
              <w:jc w:val="center"/>
              <w:rPr>
                <w:color w:val="auto"/>
                <w:sz w:val="18"/>
                <w:highlight w:val="none"/>
              </w:rPr>
            </w:pPr>
            <w:r>
              <w:rPr>
                <w:color w:val="auto"/>
                <w:sz w:val="18"/>
                <w:highlight w:val="none"/>
              </w:rPr>
              <w:t>字符串</w:t>
            </w:r>
          </w:p>
        </w:tc>
        <w:tc>
          <w:tcPr>
            <w:tcW w:w="1705" w:type="dxa"/>
            <w:vAlign w:val="center"/>
          </w:tcPr>
          <w:p>
            <w:pPr>
              <w:jc w:val="center"/>
              <w:rPr>
                <w:color w:val="auto"/>
                <w:sz w:val="18"/>
                <w:highlight w:val="none"/>
              </w:rPr>
            </w:pPr>
            <w:r>
              <w:rPr>
                <w:color w:val="auto"/>
                <w:sz w:val="18"/>
                <w:highlight w:val="none"/>
              </w:rPr>
              <w:t>是</w:t>
            </w:r>
          </w:p>
        </w:tc>
        <w:tc>
          <w:tcPr>
            <w:tcW w:w="4150" w:type="dxa"/>
            <w:vAlign w:val="center"/>
          </w:tcPr>
          <w:p>
            <w:pPr>
              <w:jc w:val="left"/>
              <w:rPr>
                <w:color w:val="auto"/>
                <w:sz w:val="18"/>
                <w:highlight w:val="none"/>
              </w:rPr>
            </w:pPr>
            <w:r>
              <w:rPr>
                <w:color w:val="auto"/>
                <w:sz w:val="18"/>
                <w:highlight w:val="none"/>
              </w:rPr>
              <w:t>请求时间，格式“yyyy-MM-dd hh-mm-ss”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checkCode</w:t>
            </w:r>
          </w:p>
        </w:tc>
        <w:tc>
          <w:tcPr>
            <w:tcW w:w="1728" w:type="dxa"/>
            <w:vAlign w:val="center"/>
          </w:tcPr>
          <w:p>
            <w:pPr>
              <w:jc w:val="center"/>
              <w:rPr>
                <w:color w:val="auto"/>
                <w:sz w:val="18"/>
                <w:highlight w:val="none"/>
              </w:rPr>
            </w:pPr>
            <w:r>
              <w:rPr>
                <w:color w:val="auto"/>
                <w:sz w:val="18"/>
                <w:highlight w:val="none"/>
              </w:rPr>
              <w:t>字符串</w:t>
            </w:r>
          </w:p>
        </w:tc>
        <w:tc>
          <w:tcPr>
            <w:tcW w:w="1705" w:type="dxa"/>
            <w:vAlign w:val="center"/>
          </w:tcPr>
          <w:p>
            <w:pPr>
              <w:jc w:val="center"/>
              <w:rPr>
                <w:color w:val="auto"/>
                <w:sz w:val="18"/>
                <w:highlight w:val="none"/>
              </w:rPr>
            </w:pPr>
            <w:r>
              <w:rPr>
                <w:color w:val="auto"/>
                <w:sz w:val="18"/>
                <w:highlight w:val="none"/>
              </w:rPr>
              <w:t>是</w:t>
            </w:r>
          </w:p>
        </w:tc>
        <w:tc>
          <w:tcPr>
            <w:tcW w:w="4150" w:type="dxa"/>
            <w:vAlign w:val="center"/>
          </w:tcPr>
          <w:p>
            <w:pPr>
              <w:jc w:val="left"/>
              <w:rPr>
                <w:color w:val="auto"/>
                <w:sz w:val="18"/>
                <w:highlight w:val="none"/>
              </w:rPr>
            </w:pPr>
            <w:r>
              <w:rPr>
                <w:color w:val="auto"/>
                <w:sz w:val="18"/>
                <w:highlight w:val="none"/>
              </w:rPr>
              <w:t>业务数据内容校验码</w:t>
            </w:r>
          </w:p>
        </w:tc>
      </w:tr>
    </w:tbl>
    <w:p>
      <w:pPr>
        <w:pStyle w:val="281"/>
        <w:numPr>
          <w:ilvl w:val="0"/>
          <w:numId w:val="42"/>
        </w:numPr>
        <w:ind w:left="0"/>
        <w:rPr>
          <w:rFonts w:ascii="Times New Roman"/>
          <w:color w:val="auto"/>
          <w:highlight w:val="none"/>
        </w:rPr>
      </w:pPr>
      <w:r>
        <w:rPr>
          <w:rFonts w:ascii="Times New Roman"/>
          <w:color w:val="auto"/>
          <w:highlight w:val="none"/>
        </w:rPr>
        <w:t>全数据召唤总响应业务数据说明</w:t>
      </w:r>
    </w:p>
    <w:tbl>
      <w:tblPr>
        <w:tblStyle w:val="106"/>
        <w:tblW w:w="87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701"/>
        <w:gridCol w:w="1715"/>
        <w:gridCol w:w="4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字段名</w:t>
            </w:r>
          </w:p>
        </w:tc>
        <w:tc>
          <w:tcPr>
            <w:tcW w:w="1701"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类型</w:t>
            </w:r>
          </w:p>
        </w:tc>
        <w:tc>
          <w:tcPr>
            <w:tcW w:w="1715" w:type="dxa"/>
            <w:tcBorders>
              <w:top w:val="single" w:color="auto" w:sz="12" w:space="0"/>
              <w:bottom w:val="single" w:color="auto" w:sz="12" w:space="0"/>
            </w:tcBorders>
            <w:vAlign w:val="center"/>
          </w:tcPr>
          <w:p>
            <w:pPr>
              <w:jc w:val="center"/>
              <w:rPr>
                <w:color w:val="auto"/>
                <w:sz w:val="18"/>
                <w:szCs w:val="18"/>
                <w:highlight w:val="none"/>
              </w:rPr>
            </w:pPr>
            <w:r>
              <w:rPr>
                <w:color w:val="auto"/>
                <w:sz w:val="18"/>
                <w:szCs w:val="18"/>
                <w:highlight w:val="none"/>
              </w:rPr>
              <w:t>是否必</w:t>
            </w:r>
            <w:r>
              <w:rPr>
                <w:color w:val="auto"/>
                <w:sz w:val="18"/>
                <w:highlight w:val="none"/>
              </w:rPr>
              <w:t>选</w:t>
            </w:r>
          </w:p>
        </w:tc>
        <w:tc>
          <w:tcPr>
            <w:tcW w:w="4140"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vAlign w:val="center"/>
          </w:tcPr>
          <w:p>
            <w:pPr>
              <w:jc w:val="center"/>
              <w:rPr>
                <w:color w:val="auto"/>
                <w:sz w:val="18"/>
                <w:highlight w:val="none"/>
              </w:rPr>
            </w:pPr>
            <w:r>
              <w:rPr>
                <w:color w:val="auto"/>
                <w:sz w:val="18"/>
                <w:highlight w:val="none"/>
              </w:rPr>
              <w:t>remoteId</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szCs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负荷聚合商平台唯一标识,长度小于128字节，与指令一致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242" w:type="dxa"/>
            <w:vAlign w:val="center"/>
          </w:tcPr>
          <w:p>
            <w:pPr>
              <w:jc w:val="center"/>
              <w:rPr>
                <w:color w:val="auto"/>
                <w:sz w:val="18"/>
                <w:highlight w:val="none"/>
              </w:rPr>
            </w:pPr>
            <w:r>
              <w:rPr>
                <w:color w:val="auto"/>
                <w:sz w:val="18"/>
                <w:highlight w:val="none"/>
              </w:rPr>
              <w:t>remoteName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szCs w:val="18"/>
                <w:highlight w:val="none"/>
              </w:rPr>
            </w:pPr>
            <w:r>
              <w:rPr>
                <w:color w:val="auto"/>
                <w:sz w:val="18"/>
                <w:highlight w:val="none"/>
              </w:rPr>
              <w:t>否</w:t>
            </w:r>
          </w:p>
        </w:tc>
        <w:tc>
          <w:tcPr>
            <w:tcW w:w="4140" w:type="dxa"/>
            <w:vAlign w:val="center"/>
          </w:tcPr>
          <w:p>
            <w:pPr>
              <w:jc w:val="left"/>
              <w:rPr>
                <w:color w:val="auto"/>
                <w:sz w:val="18"/>
                <w:highlight w:val="none"/>
              </w:rPr>
            </w:pPr>
            <w:r>
              <w:rPr>
                <w:color w:val="auto"/>
                <w:sz w:val="18"/>
                <w:highlight w:val="none"/>
              </w:rPr>
              <w:t>负荷聚合商平台名称,长度小于128字节，与指令一致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dataMode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响应数据类型</w:t>
            </w:r>
            <w:r>
              <w:rPr>
                <w:rFonts w:hint="eastAsia"/>
                <w:color w:val="auto"/>
                <w:sz w:val="18"/>
                <w:highlight w:val="none"/>
              </w:rPr>
              <w:t>：</w:t>
            </w:r>
          </w:p>
          <w:p>
            <w:pPr>
              <w:jc w:val="left"/>
              <w:rPr>
                <w:color w:val="auto"/>
                <w:sz w:val="18"/>
                <w:highlight w:val="none"/>
              </w:rPr>
            </w:pPr>
            <w:r>
              <w:rPr>
                <w:color w:val="auto"/>
                <w:sz w:val="18"/>
                <w:highlight w:val="none"/>
              </w:rPr>
              <w:t>all-</w:t>
            </w:r>
            <w:r>
              <w:rPr>
                <w:rFonts w:hint="eastAsia"/>
                <w:color w:val="auto"/>
                <w:sz w:val="18"/>
                <w:highlight w:val="none"/>
              </w:rPr>
              <w:t>总加</w:t>
            </w:r>
            <w:r>
              <w:rPr>
                <w:color w:val="auto"/>
                <w:sz w:val="18"/>
                <w:highlight w:val="none"/>
              </w:rPr>
              <w:t>数据</w:t>
            </w:r>
          </w:p>
          <w:p>
            <w:pPr>
              <w:jc w:val="left"/>
              <w:rPr>
                <w:color w:val="auto"/>
                <w:sz w:val="18"/>
                <w:highlight w:val="none"/>
              </w:rPr>
            </w:pPr>
            <w:r>
              <w:rPr>
                <w:rFonts w:hint="eastAsia"/>
                <w:color w:val="auto"/>
                <w:sz w:val="18"/>
                <w:highlight w:val="none"/>
              </w:rPr>
              <w:t>single-单体数据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dateTime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响应时间，格式“yyyy-MM-dd hh-mm-ss”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totalCount</w:t>
            </w:r>
          </w:p>
        </w:tc>
        <w:tc>
          <w:tcPr>
            <w:tcW w:w="1701" w:type="dxa"/>
            <w:vAlign w:val="center"/>
          </w:tcPr>
          <w:p>
            <w:pPr>
              <w:jc w:val="center"/>
              <w:rPr>
                <w:color w:val="auto"/>
                <w:sz w:val="18"/>
                <w:highlight w:val="none"/>
              </w:rPr>
            </w:pPr>
            <w:r>
              <w:rPr>
                <w:color w:val="auto"/>
                <w:sz w:val="18"/>
                <w:highlight w:val="none"/>
              </w:rPr>
              <w:t>整型</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数据总数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totalPage</w:t>
            </w:r>
          </w:p>
        </w:tc>
        <w:tc>
          <w:tcPr>
            <w:tcW w:w="1701" w:type="dxa"/>
            <w:vAlign w:val="center"/>
          </w:tcPr>
          <w:p>
            <w:pPr>
              <w:jc w:val="center"/>
              <w:rPr>
                <w:color w:val="auto"/>
                <w:sz w:val="18"/>
                <w:highlight w:val="none"/>
              </w:rPr>
            </w:pPr>
            <w:r>
              <w:rPr>
                <w:color w:val="auto"/>
                <w:sz w:val="18"/>
                <w:highlight w:val="none"/>
              </w:rPr>
              <w:t>整型</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响应数据分页数，-1表示无分页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realData</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否</w:t>
            </w:r>
          </w:p>
        </w:tc>
        <w:tc>
          <w:tcPr>
            <w:tcW w:w="4140" w:type="dxa"/>
            <w:vAlign w:val="center"/>
          </w:tcPr>
          <w:p>
            <w:pPr>
              <w:jc w:val="left"/>
              <w:rPr>
                <w:color w:val="auto"/>
                <w:sz w:val="18"/>
                <w:highlight w:val="none"/>
              </w:rPr>
            </w:pPr>
            <w:r>
              <w:rPr>
                <w:color w:val="auto"/>
                <w:sz w:val="18"/>
                <w:highlight w:val="none"/>
              </w:rPr>
              <w:t>量测数据，totalPage为-1时必须有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checkCode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业务数据内容校验码</w:t>
            </w:r>
          </w:p>
        </w:tc>
      </w:tr>
    </w:tbl>
    <w:p>
      <w:pPr>
        <w:pStyle w:val="281"/>
        <w:numPr>
          <w:ilvl w:val="0"/>
          <w:numId w:val="42"/>
        </w:numPr>
        <w:ind w:left="0"/>
        <w:rPr>
          <w:rFonts w:ascii="Times New Roman"/>
          <w:color w:val="auto"/>
          <w:highlight w:val="none"/>
        </w:rPr>
      </w:pPr>
      <w:r>
        <w:rPr>
          <w:rFonts w:ascii="Times New Roman"/>
          <w:color w:val="auto"/>
          <w:highlight w:val="none"/>
        </w:rPr>
        <w:t>全数据召唤分页响应业务数据说明</w:t>
      </w:r>
    </w:p>
    <w:tbl>
      <w:tblPr>
        <w:tblStyle w:val="106"/>
        <w:tblW w:w="87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701"/>
        <w:gridCol w:w="1715"/>
        <w:gridCol w:w="4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字段名</w:t>
            </w:r>
          </w:p>
        </w:tc>
        <w:tc>
          <w:tcPr>
            <w:tcW w:w="1701"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类型</w:t>
            </w:r>
          </w:p>
        </w:tc>
        <w:tc>
          <w:tcPr>
            <w:tcW w:w="1715" w:type="dxa"/>
            <w:tcBorders>
              <w:top w:val="single" w:color="auto" w:sz="12" w:space="0"/>
              <w:bottom w:val="single" w:color="auto" w:sz="12" w:space="0"/>
            </w:tcBorders>
            <w:vAlign w:val="center"/>
          </w:tcPr>
          <w:p>
            <w:pPr>
              <w:jc w:val="center"/>
              <w:rPr>
                <w:color w:val="auto"/>
                <w:sz w:val="18"/>
                <w:szCs w:val="18"/>
                <w:highlight w:val="none"/>
              </w:rPr>
            </w:pPr>
            <w:r>
              <w:rPr>
                <w:color w:val="auto"/>
                <w:sz w:val="18"/>
                <w:szCs w:val="18"/>
                <w:highlight w:val="none"/>
              </w:rPr>
              <w:t>是否必</w:t>
            </w:r>
            <w:r>
              <w:rPr>
                <w:color w:val="auto"/>
                <w:sz w:val="18"/>
                <w:highlight w:val="none"/>
              </w:rPr>
              <w:t>选</w:t>
            </w:r>
          </w:p>
        </w:tc>
        <w:tc>
          <w:tcPr>
            <w:tcW w:w="4140"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vAlign w:val="center"/>
          </w:tcPr>
          <w:p>
            <w:pPr>
              <w:jc w:val="center"/>
              <w:rPr>
                <w:color w:val="auto"/>
                <w:sz w:val="18"/>
                <w:highlight w:val="none"/>
              </w:rPr>
            </w:pPr>
            <w:r>
              <w:rPr>
                <w:color w:val="auto"/>
                <w:sz w:val="18"/>
                <w:highlight w:val="none"/>
              </w:rPr>
              <w:t>remoteId</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szCs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负荷聚合商平台唯一标识,长度小于128字节，与指令一致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242" w:type="dxa"/>
            <w:vAlign w:val="center"/>
          </w:tcPr>
          <w:p>
            <w:pPr>
              <w:jc w:val="center"/>
              <w:rPr>
                <w:color w:val="auto"/>
                <w:sz w:val="18"/>
                <w:highlight w:val="none"/>
              </w:rPr>
            </w:pPr>
            <w:r>
              <w:rPr>
                <w:color w:val="auto"/>
                <w:sz w:val="18"/>
                <w:highlight w:val="none"/>
              </w:rPr>
              <w:t>remoteName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szCs w:val="18"/>
                <w:highlight w:val="none"/>
              </w:rPr>
            </w:pPr>
            <w:r>
              <w:rPr>
                <w:color w:val="auto"/>
                <w:sz w:val="18"/>
                <w:highlight w:val="none"/>
              </w:rPr>
              <w:t>否</w:t>
            </w:r>
          </w:p>
        </w:tc>
        <w:tc>
          <w:tcPr>
            <w:tcW w:w="4140" w:type="dxa"/>
            <w:vAlign w:val="center"/>
          </w:tcPr>
          <w:p>
            <w:pPr>
              <w:jc w:val="left"/>
              <w:rPr>
                <w:color w:val="auto"/>
                <w:sz w:val="18"/>
                <w:highlight w:val="none"/>
              </w:rPr>
            </w:pPr>
            <w:r>
              <w:rPr>
                <w:color w:val="auto"/>
                <w:sz w:val="18"/>
                <w:highlight w:val="none"/>
              </w:rPr>
              <w:t>负荷聚合商平台名称,长度小于128字节，与指令一致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dataMode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响应数据范围</w:t>
            </w:r>
            <w:r>
              <w:rPr>
                <w:rFonts w:hint="eastAsia"/>
                <w:color w:val="auto"/>
                <w:sz w:val="18"/>
                <w:highlight w:val="none"/>
              </w:rPr>
              <w:t>：</w:t>
            </w:r>
          </w:p>
          <w:p>
            <w:pPr>
              <w:jc w:val="left"/>
              <w:rPr>
                <w:color w:val="auto"/>
                <w:sz w:val="18"/>
                <w:highlight w:val="none"/>
              </w:rPr>
            </w:pPr>
            <w:r>
              <w:rPr>
                <w:color w:val="auto"/>
                <w:sz w:val="18"/>
                <w:highlight w:val="none"/>
              </w:rPr>
              <w:t>all-</w:t>
            </w:r>
            <w:r>
              <w:rPr>
                <w:rFonts w:hint="eastAsia"/>
                <w:color w:val="auto"/>
                <w:sz w:val="18"/>
                <w:highlight w:val="none"/>
              </w:rPr>
              <w:t>总加</w:t>
            </w:r>
            <w:r>
              <w:rPr>
                <w:color w:val="auto"/>
                <w:sz w:val="18"/>
                <w:highlight w:val="none"/>
              </w:rPr>
              <w:t>数据</w:t>
            </w:r>
          </w:p>
          <w:p>
            <w:pPr>
              <w:jc w:val="left"/>
              <w:rPr>
                <w:color w:val="auto"/>
                <w:sz w:val="18"/>
                <w:highlight w:val="none"/>
              </w:rPr>
            </w:pPr>
            <w:r>
              <w:rPr>
                <w:rFonts w:hint="eastAsia"/>
                <w:color w:val="auto"/>
                <w:sz w:val="18"/>
                <w:highlight w:val="none"/>
              </w:rPr>
              <w:t>single-单体数据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dateTime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响应时间，格式“yyyy-MM-dd hh-mm-ss”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count</w:t>
            </w:r>
          </w:p>
        </w:tc>
        <w:tc>
          <w:tcPr>
            <w:tcW w:w="1701" w:type="dxa"/>
            <w:vAlign w:val="center"/>
          </w:tcPr>
          <w:p>
            <w:pPr>
              <w:jc w:val="center"/>
              <w:rPr>
                <w:color w:val="auto"/>
                <w:sz w:val="18"/>
                <w:highlight w:val="none"/>
              </w:rPr>
            </w:pPr>
            <w:r>
              <w:rPr>
                <w:color w:val="auto"/>
                <w:sz w:val="18"/>
                <w:highlight w:val="none"/>
              </w:rPr>
              <w:t>整型</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本包中数据总数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page</w:t>
            </w:r>
          </w:p>
        </w:tc>
        <w:tc>
          <w:tcPr>
            <w:tcW w:w="1701" w:type="dxa"/>
            <w:vAlign w:val="center"/>
          </w:tcPr>
          <w:p>
            <w:pPr>
              <w:jc w:val="center"/>
              <w:rPr>
                <w:color w:val="auto"/>
                <w:sz w:val="18"/>
                <w:highlight w:val="none"/>
              </w:rPr>
            </w:pPr>
            <w:r>
              <w:rPr>
                <w:color w:val="auto"/>
                <w:sz w:val="18"/>
                <w:highlight w:val="none"/>
              </w:rPr>
              <w:t>整型</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当前分页序号，从0开始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realData</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szCs w:val="18"/>
                <w:highlight w:val="none"/>
              </w:rPr>
            </w:pPr>
            <w:r>
              <w:rPr>
                <w:color w:val="auto"/>
                <w:sz w:val="18"/>
                <w:szCs w:val="18"/>
                <w:highlight w:val="none"/>
              </w:rPr>
              <w:t>量测数据，由一条或者多条量测数据组成，每条量测数据使用“Key_Value”形式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checkCode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业务数据内容校验码</w:t>
            </w:r>
          </w:p>
        </w:tc>
      </w:tr>
    </w:tbl>
    <w:p>
      <w:pPr>
        <w:pStyle w:val="281"/>
        <w:numPr>
          <w:ilvl w:val="0"/>
          <w:numId w:val="42"/>
        </w:numPr>
        <w:ind w:left="0"/>
        <w:rPr>
          <w:rFonts w:ascii="Times New Roman"/>
          <w:color w:val="auto"/>
          <w:highlight w:val="none"/>
        </w:rPr>
      </w:pPr>
      <w:r>
        <w:rPr>
          <w:rFonts w:ascii="Times New Roman"/>
          <w:color w:val="auto"/>
          <w:highlight w:val="none"/>
        </w:rPr>
        <w:t>变化数据</w:t>
      </w:r>
      <w:r>
        <w:rPr>
          <w:rFonts w:hint="eastAsia" w:ascii="Times New Roman"/>
          <w:color w:val="auto"/>
          <w:highlight w:val="none"/>
        </w:rPr>
        <w:t>上送</w:t>
      </w:r>
      <w:r>
        <w:rPr>
          <w:rFonts w:ascii="Times New Roman"/>
          <w:color w:val="auto"/>
          <w:highlight w:val="none"/>
        </w:rPr>
        <w:t>说明</w:t>
      </w:r>
    </w:p>
    <w:tbl>
      <w:tblPr>
        <w:tblStyle w:val="106"/>
        <w:tblW w:w="87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701"/>
        <w:gridCol w:w="2043"/>
        <w:gridCol w:w="38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字段名</w:t>
            </w:r>
          </w:p>
        </w:tc>
        <w:tc>
          <w:tcPr>
            <w:tcW w:w="1701"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类型</w:t>
            </w:r>
          </w:p>
        </w:tc>
        <w:tc>
          <w:tcPr>
            <w:tcW w:w="2043" w:type="dxa"/>
            <w:tcBorders>
              <w:top w:val="single" w:color="auto" w:sz="12" w:space="0"/>
              <w:bottom w:val="single" w:color="auto" w:sz="12" w:space="0"/>
            </w:tcBorders>
            <w:vAlign w:val="center"/>
          </w:tcPr>
          <w:p>
            <w:pPr>
              <w:jc w:val="center"/>
              <w:rPr>
                <w:color w:val="auto"/>
                <w:sz w:val="18"/>
                <w:szCs w:val="18"/>
                <w:highlight w:val="none"/>
              </w:rPr>
            </w:pPr>
            <w:r>
              <w:rPr>
                <w:color w:val="auto"/>
                <w:sz w:val="18"/>
                <w:szCs w:val="18"/>
                <w:highlight w:val="none"/>
              </w:rPr>
              <w:t>是否必</w:t>
            </w:r>
            <w:r>
              <w:rPr>
                <w:color w:val="auto"/>
                <w:sz w:val="18"/>
                <w:highlight w:val="none"/>
              </w:rPr>
              <w:t>选</w:t>
            </w:r>
          </w:p>
        </w:tc>
        <w:tc>
          <w:tcPr>
            <w:tcW w:w="3812"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vAlign w:val="center"/>
          </w:tcPr>
          <w:p>
            <w:pPr>
              <w:jc w:val="center"/>
              <w:rPr>
                <w:color w:val="auto"/>
                <w:sz w:val="18"/>
                <w:highlight w:val="none"/>
              </w:rPr>
            </w:pPr>
            <w:r>
              <w:rPr>
                <w:color w:val="auto"/>
                <w:sz w:val="18"/>
                <w:highlight w:val="none"/>
              </w:rPr>
              <w:t>remoteId</w:t>
            </w:r>
          </w:p>
        </w:tc>
        <w:tc>
          <w:tcPr>
            <w:tcW w:w="1701"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szCs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负荷聚合商平台唯一标识,长度小于128字节，与指令一致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242" w:type="dxa"/>
            <w:vAlign w:val="center"/>
          </w:tcPr>
          <w:p>
            <w:pPr>
              <w:jc w:val="center"/>
              <w:rPr>
                <w:color w:val="auto"/>
                <w:sz w:val="18"/>
                <w:highlight w:val="none"/>
              </w:rPr>
            </w:pPr>
            <w:r>
              <w:rPr>
                <w:color w:val="auto"/>
                <w:sz w:val="18"/>
                <w:highlight w:val="none"/>
              </w:rPr>
              <w:t>remoteName</w:t>
            </w:r>
          </w:p>
        </w:tc>
        <w:tc>
          <w:tcPr>
            <w:tcW w:w="1701"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szCs w:val="18"/>
                <w:highlight w:val="none"/>
              </w:rPr>
            </w:pPr>
            <w:r>
              <w:rPr>
                <w:color w:val="auto"/>
                <w:sz w:val="18"/>
                <w:highlight w:val="none"/>
              </w:rPr>
              <w:t>否</w:t>
            </w:r>
          </w:p>
        </w:tc>
        <w:tc>
          <w:tcPr>
            <w:tcW w:w="3812" w:type="dxa"/>
            <w:vAlign w:val="center"/>
          </w:tcPr>
          <w:p>
            <w:pPr>
              <w:jc w:val="left"/>
              <w:rPr>
                <w:color w:val="auto"/>
                <w:sz w:val="18"/>
                <w:highlight w:val="none"/>
              </w:rPr>
            </w:pPr>
            <w:r>
              <w:rPr>
                <w:color w:val="auto"/>
                <w:sz w:val="18"/>
                <w:highlight w:val="none"/>
              </w:rPr>
              <w:t>负荷聚合商平台名称,长度小于128字节，与指令一致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dataMode</w:t>
            </w:r>
          </w:p>
        </w:tc>
        <w:tc>
          <w:tcPr>
            <w:tcW w:w="1701"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响应数据类型: change-变化数据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dateTime</w:t>
            </w:r>
          </w:p>
        </w:tc>
        <w:tc>
          <w:tcPr>
            <w:tcW w:w="1701"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响应时间，格式“yyyy-MM-dd hh-mm-ss”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realData</w:t>
            </w:r>
          </w:p>
        </w:tc>
        <w:tc>
          <w:tcPr>
            <w:tcW w:w="1701"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量测数据，</w:t>
            </w:r>
            <w:r>
              <w:rPr>
                <w:color w:val="auto"/>
                <w:sz w:val="18"/>
                <w:szCs w:val="18"/>
                <w:highlight w:val="none"/>
              </w:rPr>
              <w:t>由一条或者多条量测数据组成，每条量测数据使用“Key_Value”形式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checkCode</w:t>
            </w:r>
          </w:p>
        </w:tc>
        <w:tc>
          <w:tcPr>
            <w:tcW w:w="1701"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业务数据内容校验码</w:t>
            </w:r>
          </w:p>
        </w:tc>
      </w:tr>
    </w:tbl>
    <w:p>
      <w:pPr>
        <w:pStyle w:val="281"/>
        <w:numPr>
          <w:ilvl w:val="0"/>
          <w:numId w:val="42"/>
        </w:numPr>
        <w:ind w:left="0"/>
        <w:rPr>
          <w:rFonts w:ascii="Times New Roman"/>
          <w:color w:val="auto"/>
          <w:highlight w:val="none"/>
        </w:rPr>
      </w:pPr>
      <w:r>
        <w:rPr>
          <w:rFonts w:hint="eastAsia" w:ascii="Times New Roman"/>
          <w:color w:val="auto"/>
          <w:highlight w:val="none"/>
        </w:rPr>
        <w:t>历史</w:t>
      </w:r>
      <w:r>
        <w:rPr>
          <w:rFonts w:ascii="Times New Roman"/>
          <w:color w:val="auto"/>
          <w:highlight w:val="none"/>
        </w:rPr>
        <w:t>数据召唤指令业务数据说明</w:t>
      </w:r>
    </w:p>
    <w:tbl>
      <w:tblPr>
        <w:tblStyle w:val="106"/>
        <w:tblW w:w="87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5"/>
        <w:gridCol w:w="1728"/>
        <w:gridCol w:w="1705"/>
        <w:gridCol w:w="41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15"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字段名</w:t>
            </w:r>
          </w:p>
        </w:tc>
        <w:tc>
          <w:tcPr>
            <w:tcW w:w="1728"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类型</w:t>
            </w:r>
          </w:p>
        </w:tc>
        <w:tc>
          <w:tcPr>
            <w:tcW w:w="1705" w:type="dxa"/>
            <w:tcBorders>
              <w:top w:val="single" w:color="auto" w:sz="12" w:space="0"/>
              <w:bottom w:val="single" w:color="auto" w:sz="12" w:space="0"/>
            </w:tcBorders>
            <w:vAlign w:val="center"/>
          </w:tcPr>
          <w:p>
            <w:pPr>
              <w:jc w:val="center"/>
              <w:rPr>
                <w:color w:val="auto"/>
                <w:sz w:val="18"/>
                <w:szCs w:val="18"/>
                <w:highlight w:val="none"/>
              </w:rPr>
            </w:pPr>
            <w:r>
              <w:rPr>
                <w:color w:val="auto"/>
                <w:sz w:val="18"/>
                <w:szCs w:val="18"/>
                <w:highlight w:val="none"/>
              </w:rPr>
              <w:t>是否必</w:t>
            </w:r>
            <w:r>
              <w:rPr>
                <w:color w:val="auto"/>
                <w:sz w:val="18"/>
                <w:highlight w:val="none"/>
              </w:rPr>
              <w:t>选</w:t>
            </w:r>
          </w:p>
        </w:tc>
        <w:tc>
          <w:tcPr>
            <w:tcW w:w="4150"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15" w:type="dxa"/>
            <w:vAlign w:val="center"/>
          </w:tcPr>
          <w:p>
            <w:pPr>
              <w:jc w:val="center"/>
              <w:rPr>
                <w:color w:val="auto"/>
                <w:sz w:val="18"/>
                <w:highlight w:val="none"/>
              </w:rPr>
            </w:pPr>
            <w:r>
              <w:rPr>
                <w:color w:val="auto"/>
                <w:sz w:val="18"/>
                <w:highlight w:val="none"/>
              </w:rPr>
              <w:t>remoteId</w:t>
            </w:r>
          </w:p>
        </w:tc>
        <w:tc>
          <w:tcPr>
            <w:tcW w:w="1728" w:type="dxa"/>
            <w:vAlign w:val="center"/>
          </w:tcPr>
          <w:p>
            <w:pPr>
              <w:jc w:val="center"/>
              <w:rPr>
                <w:color w:val="auto"/>
                <w:sz w:val="18"/>
                <w:highlight w:val="none"/>
              </w:rPr>
            </w:pPr>
            <w:r>
              <w:rPr>
                <w:color w:val="auto"/>
                <w:sz w:val="18"/>
                <w:highlight w:val="none"/>
              </w:rPr>
              <w:t>字符串</w:t>
            </w:r>
          </w:p>
        </w:tc>
        <w:tc>
          <w:tcPr>
            <w:tcW w:w="1705" w:type="dxa"/>
            <w:vAlign w:val="center"/>
          </w:tcPr>
          <w:p>
            <w:pPr>
              <w:jc w:val="center"/>
              <w:rPr>
                <w:color w:val="auto"/>
                <w:sz w:val="18"/>
                <w:szCs w:val="18"/>
                <w:highlight w:val="none"/>
              </w:rPr>
            </w:pPr>
            <w:r>
              <w:rPr>
                <w:color w:val="auto"/>
                <w:sz w:val="18"/>
                <w:highlight w:val="none"/>
              </w:rPr>
              <w:t>是</w:t>
            </w:r>
          </w:p>
        </w:tc>
        <w:tc>
          <w:tcPr>
            <w:tcW w:w="4150" w:type="dxa"/>
            <w:vAlign w:val="center"/>
          </w:tcPr>
          <w:p>
            <w:pPr>
              <w:jc w:val="left"/>
              <w:rPr>
                <w:color w:val="auto"/>
                <w:sz w:val="18"/>
                <w:highlight w:val="none"/>
              </w:rPr>
            </w:pPr>
            <w:r>
              <w:rPr>
                <w:color w:val="auto"/>
                <w:sz w:val="18"/>
                <w:highlight w:val="none"/>
              </w:rPr>
              <w:t>负荷聚合商平台唯一标识,长度小于128字节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215" w:type="dxa"/>
            <w:vAlign w:val="center"/>
          </w:tcPr>
          <w:p>
            <w:pPr>
              <w:jc w:val="center"/>
              <w:rPr>
                <w:color w:val="auto"/>
                <w:sz w:val="18"/>
                <w:highlight w:val="none"/>
              </w:rPr>
            </w:pPr>
            <w:r>
              <w:rPr>
                <w:color w:val="auto"/>
                <w:sz w:val="18"/>
                <w:highlight w:val="none"/>
              </w:rPr>
              <w:t>remoteName</w:t>
            </w:r>
          </w:p>
        </w:tc>
        <w:tc>
          <w:tcPr>
            <w:tcW w:w="1728" w:type="dxa"/>
            <w:vAlign w:val="center"/>
          </w:tcPr>
          <w:p>
            <w:pPr>
              <w:jc w:val="center"/>
              <w:rPr>
                <w:color w:val="auto"/>
                <w:sz w:val="18"/>
                <w:highlight w:val="none"/>
              </w:rPr>
            </w:pPr>
            <w:r>
              <w:rPr>
                <w:color w:val="auto"/>
                <w:sz w:val="18"/>
                <w:highlight w:val="none"/>
              </w:rPr>
              <w:t>字符串</w:t>
            </w:r>
          </w:p>
        </w:tc>
        <w:tc>
          <w:tcPr>
            <w:tcW w:w="1705" w:type="dxa"/>
            <w:vAlign w:val="center"/>
          </w:tcPr>
          <w:p>
            <w:pPr>
              <w:jc w:val="center"/>
              <w:rPr>
                <w:color w:val="auto"/>
                <w:sz w:val="18"/>
                <w:szCs w:val="18"/>
                <w:highlight w:val="none"/>
              </w:rPr>
            </w:pPr>
            <w:r>
              <w:rPr>
                <w:color w:val="auto"/>
                <w:sz w:val="18"/>
                <w:highlight w:val="none"/>
              </w:rPr>
              <w:t>否</w:t>
            </w:r>
          </w:p>
        </w:tc>
        <w:tc>
          <w:tcPr>
            <w:tcW w:w="4150" w:type="dxa"/>
            <w:vAlign w:val="center"/>
          </w:tcPr>
          <w:p>
            <w:pPr>
              <w:jc w:val="left"/>
              <w:rPr>
                <w:color w:val="auto"/>
                <w:sz w:val="18"/>
                <w:highlight w:val="none"/>
              </w:rPr>
            </w:pPr>
            <w:r>
              <w:rPr>
                <w:color w:val="auto"/>
                <w:sz w:val="18"/>
                <w:highlight w:val="none"/>
              </w:rPr>
              <w:t>负荷聚合商平台名称,长度小于128字节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callMode</w:t>
            </w:r>
          </w:p>
        </w:tc>
        <w:tc>
          <w:tcPr>
            <w:tcW w:w="1728" w:type="dxa"/>
            <w:vAlign w:val="center"/>
          </w:tcPr>
          <w:p>
            <w:pPr>
              <w:jc w:val="center"/>
              <w:rPr>
                <w:color w:val="auto"/>
                <w:sz w:val="18"/>
                <w:highlight w:val="none"/>
              </w:rPr>
            </w:pPr>
            <w:r>
              <w:rPr>
                <w:color w:val="auto"/>
                <w:sz w:val="18"/>
                <w:highlight w:val="none"/>
              </w:rPr>
              <w:t>字符串</w:t>
            </w:r>
          </w:p>
        </w:tc>
        <w:tc>
          <w:tcPr>
            <w:tcW w:w="1705" w:type="dxa"/>
            <w:vAlign w:val="center"/>
          </w:tcPr>
          <w:p>
            <w:pPr>
              <w:jc w:val="center"/>
              <w:rPr>
                <w:color w:val="auto"/>
                <w:sz w:val="18"/>
                <w:highlight w:val="none"/>
              </w:rPr>
            </w:pPr>
            <w:r>
              <w:rPr>
                <w:color w:val="auto"/>
                <w:sz w:val="18"/>
                <w:highlight w:val="none"/>
              </w:rPr>
              <w:t>是</w:t>
            </w:r>
          </w:p>
        </w:tc>
        <w:tc>
          <w:tcPr>
            <w:tcW w:w="4150" w:type="dxa"/>
            <w:vAlign w:val="center"/>
          </w:tcPr>
          <w:p>
            <w:pPr>
              <w:jc w:val="left"/>
              <w:rPr>
                <w:color w:val="auto"/>
                <w:sz w:val="18"/>
                <w:highlight w:val="none"/>
              </w:rPr>
            </w:pPr>
            <w:r>
              <w:rPr>
                <w:color w:val="auto"/>
                <w:sz w:val="18"/>
                <w:highlight w:val="none"/>
              </w:rPr>
              <w:t>数据类型</w:t>
            </w:r>
            <w:r>
              <w:rPr>
                <w:rFonts w:hint="eastAsia"/>
                <w:color w:val="auto"/>
                <w:sz w:val="18"/>
                <w:highlight w:val="none"/>
              </w:rPr>
              <w:t>：</w:t>
            </w:r>
          </w:p>
          <w:p>
            <w:pPr>
              <w:jc w:val="left"/>
              <w:rPr>
                <w:color w:val="auto"/>
                <w:sz w:val="18"/>
                <w:highlight w:val="none"/>
              </w:rPr>
            </w:pPr>
            <w:r>
              <w:rPr>
                <w:rFonts w:hint="eastAsia"/>
                <w:color w:val="auto"/>
                <w:sz w:val="18"/>
                <w:highlight w:val="none"/>
              </w:rPr>
              <w:t>history</w:t>
            </w:r>
            <w:r>
              <w:rPr>
                <w:color w:val="auto"/>
                <w:sz w:val="18"/>
                <w:highlight w:val="none"/>
              </w:rPr>
              <w:t>-</w:t>
            </w:r>
            <w:r>
              <w:rPr>
                <w:rFonts w:hint="eastAsia"/>
                <w:color w:val="auto"/>
                <w:sz w:val="18"/>
                <w:highlight w:val="none"/>
              </w:rPr>
              <w:t>历史数据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callTime</w:t>
            </w:r>
          </w:p>
        </w:tc>
        <w:tc>
          <w:tcPr>
            <w:tcW w:w="1728" w:type="dxa"/>
            <w:vAlign w:val="center"/>
          </w:tcPr>
          <w:p>
            <w:pPr>
              <w:jc w:val="center"/>
              <w:rPr>
                <w:color w:val="auto"/>
                <w:sz w:val="18"/>
                <w:highlight w:val="none"/>
              </w:rPr>
            </w:pPr>
            <w:r>
              <w:rPr>
                <w:color w:val="auto"/>
                <w:sz w:val="18"/>
                <w:highlight w:val="none"/>
              </w:rPr>
              <w:t>字符串</w:t>
            </w:r>
          </w:p>
        </w:tc>
        <w:tc>
          <w:tcPr>
            <w:tcW w:w="1705" w:type="dxa"/>
            <w:vAlign w:val="center"/>
          </w:tcPr>
          <w:p>
            <w:pPr>
              <w:jc w:val="center"/>
              <w:rPr>
                <w:color w:val="auto"/>
                <w:sz w:val="18"/>
                <w:highlight w:val="none"/>
              </w:rPr>
            </w:pPr>
            <w:r>
              <w:rPr>
                <w:color w:val="auto"/>
                <w:sz w:val="18"/>
                <w:highlight w:val="none"/>
              </w:rPr>
              <w:t>是</w:t>
            </w:r>
          </w:p>
        </w:tc>
        <w:tc>
          <w:tcPr>
            <w:tcW w:w="4150" w:type="dxa"/>
            <w:vAlign w:val="center"/>
          </w:tcPr>
          <w:p>
            <w:pPr>
              <w:jc w:val="left"/>
              <w:rPr>
                <w:color w:val="auto"/>
                <w:sz w:val="18"/>
                <w:highlight w:val="none"/>
              </w:rPr>
            </w:pPr>
            <w:r>
              <w:rPr>
                <w:color w:val="auto"/>
                <w:sz w:val="18"/>
                <w:highlight w:val="none"/>
              </w:rPr>
              <w:t>请求时间，格式“yyyy-MM-dd hh-mm-ss”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rFonts w:hint="eastAsia"/>
                <w:color w:val="auto"/>
                <w:sz w:val="18"/>
                <w:highlight w:val="none"/>
              </w:rPr>
              <w:t>s</w:t>
            </w:r>
            <w:r>
              <w:rPr>
                <w:color w:val="auto"/>
                <w:sz w:val="18"/>
                <w:highlight w:val="none"/>
              </w:rPr>
              <w:t>tart</w:t>
            </w:r>
            <w:r>
              <w:rPr>
                <w:rFonts w:hint="eastAsia"/>
                <w:color w:val="auto"/>
                <w:sz w:val="18"/>
                <w:highlight w:val="none"/>
              </w:rPr>
              <w:t>Time</w:t>
            </w:r>
          </w:p>
        </w:tc>
        <w:tc>
          <w:tcPr>
            <w:tcW w:w="1728" w:type="dxa"/>
            <w:vAlign w:val="center"/>
          </w:tcPr>
          <w:p>
            <w:pPr>
              <w:jc w:val="center"/>
              <w:rPr>
                <w:color w:val="auto"/>
                <w:sz w:val="18"/>
                <w:highlight w:val="none"/>
              </w:rPr>
            </w:pPr>
            <w:r>
              <w:rPr>
                <w:color w:val="auto"/>
                <w:sz w:val="18"/>
                <w:highlight w:val="none"/>
              </w:rPr>
              <w:t>字符串</w:t>
            </w:r>
          </w:p>
        </w:tc>
        <w:tc>
          <w:tcPr>
            <w:tcW w:w="1705" w:type="dxa"/>
          </w:tcPr>
          <w:p>
            <w:pPr>
              <w:jc w:val="center"/>
              <w:rPr>
                <w:color w:val="auto"/>
                <w:sz w:val="18"/>
                <w:highlight w:val="none"/>
              </w:rPr>
            </w:pPr>
            <w:r>
              <w:rPr>
                <w:color w:val="auto"/>
                <w:sz w:val="18"/>
                <w:highlight w:val="none"/>
              </w:rPr>
              <w:t>是</w:t>
            </w:r>
          </w:p>
        </w:tc>
        <w:tc>
          <w:tcPr>
            <w:tcW w:w="4150" w:type="dxa"/>
            <w:vAlign w:val="center"/>
          </w:tcPr>
          <w:p>
            <w:pPr>
              <w:jc w:val="left"/>
              <w:rPr>
                <w:color w:val="auto"/>
                <w:sz w:val="18"/>
                <w:highlight w:val="none"/>
              </w:rPr>
            </w:pPr>
            <w:r>
              <w:rPr>
                <w:rFonts w:hint="eastAsia"/>
                <w:color w:val="auto"/>
                <w:sz w:val="18"/>
                <w:highlight w:val="none"/>
              </w:rPr>
              <w:t>历史数据起始时间</w:t>
            </w:r>
            <w:r>
              <w:rPr>
                <w:color w:val="auto"/>
                <w:sz w:val="18"/>
                <w:highlight w:val="none"/>
              </w:rPr>
              <w:t>，格式“yyyy-MM-dd hh-mm-ss”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rFonts w:hint="eastAsia"/>
                <w:color w:val="auto"/>
                <w:sz w:val="18"/>
                <w:highlight w:val="none"/>
              </w:rPr>
              <w:t>endTime</w:t>
            </w:r>
          </w:p>
        </w:tc>
        <w:tc>
          <w:tcPr>
            <w:tcW w:w="1728" w:type="dxa"/>
            <w:vAlign w:val="center"/>
          </w:tcPr>
          <w:p>
            <w:pPr>
              <w:jc w:val="center"/>
              <w:rPr>
                <w:color w:val="auto"/>
                <w:sz w:val="18"/>
                <w:highlight w:val="none"/>
              </w:rPr>
            </w:pPr>
            <w:r>
              <w:rPr>
                <w:color w:val="auto"/>
                <w:sz w:val="18"/>
                <w:highlight w:val="none"/>
              </w:rPr>
              <w:t>字符串</w:t>
            </w:r>
          </w:p>
        </w:tc>
        <w:tc>
          <w:tcPr>
            <w:tcW w:w="1705" w:type="dxa"/>
          </w:tcPr>
          <w:p>
            <w:pPr>
              <w:jc w:val="center"/>
              <w:rPr>
                <w:color w:val="auto"/>
                <w:sz w:val="18"/>
                <w:highlight w:val="none"/>
              </w:rPr>
            </w:pPr>
            <w:r>
              <w:rPr>
                <w:color w:val="auto"/>
                <w:sz w:val="18"/>
                <w:highlight w:val="none"/>
              </w:rPr>
              <w:t>是</w:t>
            </w:r>
          </w:p>
        </w:tc>
        <w:tc>
          <w:tcPr>
            <w:tcW w:w="4150" w:type="dxa"/>
            <w:vAlign w:val="center"/>
          </w:tcPr>
          <w:p>
            <w:pPr>
              <w:jc w:val="left"/>
              <w:rPr>
                <w:color w:val="auto"/>
                <w:sz w:val="18"/>
                <w:highlight w:val="none"/>
              </w:rPr>
            </w:pPr>
            <w:r>
              <w:rPr>
                <w:rFonts w:hint="eastAsia"/>
                <w:color w:val="auto"/>
                <w:sz w:val="18"/>
                <w:highlight w:val="none"/>
              </w:rPr>
              <w:t>历史数据结束时间</w:t>
            </w:r>
            <w:r>
              <w:rPr>
                <w:color w:val="auto"/>
                <w:sz w:val="18"/>
                <w:highlight w:val="none"/>
              </w:rPr>
              <w:t>，格式“yyyy-MM-dd hh-mm-ss”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checkCode</w:t>
            </w:r>
          </w:p>
        </w:tc>
        <w:tc>
          <w:tcPr>
            <w:tcW w:w="1728" w:type="dxa"/>
            <w:vAlign w:val="center"/>
          </w:tcPr>
          <w:p>
            <w:pPr>
              <w:jc w:val="center"/>
              <w:rPr>
                <w:color w:val="auto"/>
                <w:sz w:val="18"/>
                <w:highlight w:val="none"/>
              </w:rPr>
            </w:pPr>
            <w:r>
              <w:rPr>
                <w:color w:val="auto"/>
                <w:sz w:val="18"/>
                <w:highlight w:val="none"/>
              </w:rPr>
              <w:t>字符串</w:t>
            </w:r>
          </w:p>
        </w:tc>
        <w:tc>
          <w:tcPr>
            <w:tcW w:w="1705" w:type="dxa"/>
            <w:vAlign w:val="center"/>
          </w:tcPr>
          <w:p>
            <w:pPr>
              <w:jc w:val="center"/>
              <w:rPr>
                <w:color w:val="auto"/>
                <w:sz w:val="18"/>
                <w:highlight w:val="none"/>
              </w:rPr>
            </w:pPr>
            <w:r>
              <w:rPr>
                <w:color w:val="auto"/>
                <w:sz w:val="18"/>
                <w:highlight w:val="none"/>
              </w:rPr>
              <w:t>是</w:t>
            </w:r>
          </w:p>
        </w:tc>
        <w:tc>
          <w:tcPr>
            <w:tcW w:w="4150" w:type="dxa"/>
            <w:vAlign w:val="center"/>
          </w:tcPr>
          <w:p>
            <w:pPr>
              <w:jc w:val="left"/>
              <w:rPr>
                <w:color w:val="auto"/>
                <w:sz w:val="18"/>
                <w:highlight w:val="none"/>
              </w:rPr>
            </w:pPr>
            <w:r>
              <w:rPr>
                <w:color w:val="auto"/>
                <w:sz w:val="18"/>
                <w:highlight w:val="none"/>
              </w:rPr>
              <w:t>业务数据内容校验码</w:t>
            </w:r>
          </w:p>
        </w:tc>
      </w:tr>
    </w:tbl>
    <w:p>
      <w:pPr>
        <w:pStyle w:val="281"/>
        <w:numPr>
          <w:ilvl w:val="0"/>
          <w:numId w:val="42"/>
        </w:numPr>
        <w:ind w:left="0"/>
        <w:rPr>
          <w:rFonts w:ascii="Times New Roman"/>
          <w:color w:val="auto"/>
          <w:highlight w:val="none"/>
        </w:rPr>
      </w:pPr>
      <w:r>
        <w:rPr>
          <w:rFonts w:hint="eastAsia" w:ascii="Times New Roman"/>
          <w:color w:val="auto"/>
          <w:highlight w:val="none"/>
        </w:rPr>
        <w:t>历史</w:t>
      </w:r>
      <w:r>
        <w:rPr>
          <w:rFonts w:ascii="Times New Roman"/>
          <w:color w:val="auto"/>
          <w:highlight w:val="none"/>
        </w:rPr>
        <w:t>数据召唤总响应说明</w:t>
      </w:r>
    </w:p>
    <w:tbl>
      <w:tblPr>
        <w:tblStyle w:val="106"/>
        <w:tblW w:w="87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701"/>
        <w:gridCol w:w="1715"/>
        <w:gridCol w:w="4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字段名</w:t>
            </w:r>
          </w:p>
        </w:tc>
        <w:tc>
          <w:tcPr>
            <w:tcW w:w="1701"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类型</w:t>
            </w:r>
          </w:p>
        </w:tc>
        <w:tc>
          <w:tcPr>
            <w:tcW w:w="1715" w:type="dxa"/>
            <w:tcBorders>
              <w:top w:val="single" w:color="auto" w:sz="12" w:space="0"/>
              <w:bottom w:val="single" w:color="auto" w:sz="12" w:space="0"/>
            </w:tcBorders>
            <w:vAlign w:val="center"/>
          </w:tcPr>
          <w:p>
            <w:pPr>
              <w:jc w:val="center"/>
              <w:rPr>
                <w:color w:val="auto"/>
                <w:sz w:val="18"/>
                <w:szCs w:val="18"/>
                <w:highlight w:val="none"/>
              </w:rPr>
            </w:pPr>
            <w:r>
              <w:rPr>
                <w:color w:val="auto"/>
                <w:sz w:val="18"/>
                <w:szCs w:val="18"/>
                <w:highlight w:val="none"/>
              </w:rPr>
              <w:t>是否必</w:t>
            </w:r>
            <w:r>
              <w:rPr>
                <w:color w:val="auto"/>
                <w:sz w:val="18"/>
                <w:highlight w:val="none"/>
              </w:rPr>
              <w:t>选</w:t>
            </w:r>
          </w:p>
        </w:tc>
        <w:tc>
          <w:tcPr>
            <w:tcW w:w="4140"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vAlign w:val="center"/>
          </w:tcPr>
          <w:p>
            <w:pPr>
              <w:jc w:val="center"/>
              <w:rPr>
                <w:color w:val="auto"/>
                <w:sz w:val="18"/>
                <w:highlight w:val="none"/>
              </w:rPr>
            </w:pPr>
            <w:r>
              <w:rPr>
                <w:color w:val="auto"/>
                <w:sz w:val="18"/>
                <w:highlight w:val="none"/>
              </w:rPr>
              <w:t>remoteId</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szCs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负荷聚合商平台唯一标识,长度小于128字节，与指令一致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242" w:type="dxa"/>
            <w:vAlign w:val="center"/>
          </w:tcPr>
          <w:p>
            <w:pPr>
              <w:jc w:val="center"/>
              <w:rPr>
                <w:color w:val="auto"/>
                <w:sz w:val="18"/>
                <w:highlight w:val="none"/>
              </w:rPr>
            </w:pPr>
            <w:r>
              <w:rPr>
                <w:color w:val="auto"/>
                <w:sz w:val="18"/>
                <w:highlight w:val="none"/>
              </w:rPr>
              <w:t>remoteName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szCs w:val="18"/>
                <w:highlight w:val="none"/>
              </w:rPr>
            </w:pPr>
            <w:r>
              <w:rPr>
                <w:color w:val="auto"/>
                <w:sz w:val="18"/>
                <w:highlight w:val="none"/>
              </w:rPr>
              <w:t>否</w:t>
            </w:r>
          </w:p>
        </w:tc>
        <w:tc>
          <w:tcPr>
            <w:tcW w:w="4140" w:type="dxa"/>
            <w:vAlign w:val="center"/>
          </w:tcPr>
          <w:p>
            <w:pPr>
              <w:jc w:val="left"/>
              <w:rPr>
                <w:color w:val="auto"/>
                <w:sz w:val="18"/>
                <w:highlight w:val="none"/>
              </w:rPr>
            </w:pPr>
            <w:r>
              <w:rPr>
                <w:color w:val="auto"/>
                <w:sz w:val="18"/>
                <w:highlight w:val="none"/>
              </w:rPr>
              <w:t>负荷聚合商平台名称,长度小于128字节，与指令一致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dataMode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响应数据类型</w:t>
            </w:r>
            <w:r>
              <w:rPr>
                <w:rFonts w:hint="eastAsia"/>
                <w:color w:val="auto"/>
                <w:sz w:val="18"/>
                <w:highlight w:val="none"/>
              </w:rPr>
              <w:t>：</w:t>
            </w:r>
          </w:p>
          <w:p>
            <w:pPr>
              <w:jc w:val="left"/>
              <w:rPr>
                <w:color w:val="auto"/>
                <w:sz w:val="18"/>
                <w:highlight w:val="none"/>
              </w:rPr>
            </w:pPr>
            <w:r>
              <w:rPr>
                <w:rFonts w:hint="eastAsia"/>
                <w:color w:val="auto"/>
                <w:sz w:val="18"/>
                <w:highlight w:val="none"/>
              </w:rPr>
              <w:t>all</w:t>
            </w:r>
            <w:r>
              <w:rPr>
                <w:color w:val="auto"/>
                <w:sz w:val="18"/>
                <w:highlight w:val="none"/>
              </w:rPr>
              <w:t>-</w:t>
            </w:r>
            <w:r>
              <w:rPr>
                <w:rFonts w:hint="eastAsia"/>
                <w:color w:val="auto"/>
                <w:sz w:val="18"/>
                <w:highlight w:val="none"/>
              </w:rPr>
              <w:t>总加</w:t>
            </w:r>
            <w:r>
              <w:rPr>
                <w:color w:val="auto"/>
                <w:sz w:val="18"/>
                <w:highlight w:val="none"/>
              </w:rPr>
              <w:t>数据</w:t>
            </w:r>
          </w:p>
          <w:p>
            <w:pPr>
              <w:jc w:val="left"/>
              <w:rPr>
                <w:color w:val="auto"/>
                <w:sz w:val="18"/>
                <w:highlight w:val="none"/>
              </w:rPr>
            </w:pPr>
            <w:r>
              <w:rPr>
                <w:rFonts w:hint="eastAsia"/>
                <w:color w:val="auto"/>
                <w:sz w:val="18"/>
                <w:highlight w:val="none"/>
              </w:rPr>
              <w:t>single-单体数据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dateTime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响应时间，格式“yyyy-MM-dd hh-mm-ss”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totalCount</w:t>
            </w:r>
          </w:p>
        </w:tc>
        <w:tc>
          <w:tcPr>
            <w:tcW w:w="1701" w:type="dxa"/>
            <w:vAlign w:val="center"/>
          </w:tcPr>
          <w:p>
            <w:pPr>
              <w:jc w:val="center"/>
              <w:rPr>
                <w:color w:val="auto"/>
                <w:sz w:val="18"/>
                <w:highlight w:val="none"/>
              </w:rPr>
            </w:pPr>
            <w:r>
              <w:rPr>
                <w:color w:val="auto"/>
                <w:sz w:val="18"/>
                <w:highlight w:val="none"/>
              </w:rPr>
              <w:t>整型</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数据总数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totalPage</w:t>
            </w:r>
          </w:p>
        </w:tc>
        <w:tc>
          <w:tcPr>
            <w:tcW w:w="1701" w:type="dxa"/>
            <w:vAlign w:val="center"/>
          </w:tcPr>
          <w:p>
            <w:pPr>
              <w:jc w:val="center"/>
              <w:rPr>
                <w:color w:val="auto"/>
                <w:sz w:val="18"/>
                <w:highlight w:val="none"/>
              </w:rPr>
            </w:pPr>
            <w:r>
              <w:rPr>
                <w:color w:val="auto"/>
                <w:sz w:val="18"/>
                <w:highlight w:val="none"/>
              </w:rPr>
              <w:t>整型</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响应数据分页数</w:t>
            </w:r>
            <w:r>
              <w:rPr>
                <w:rFonts w:hint="eastAsia"/>
                <w:color w:val="auto"/>
                <w:sz w:val="18"/>
                <w:highlight w:val="none"/>
              </w:rPr>
              <w:t>：</w:t>
            </w:r>
          </w:p>
          <w:p>
            <w:pPr>
              <w:jc w:val="left"/>
              <w:rPr>
                <w:color w:val="auto"/>
                <w:sz w:val="18"/>
                <w:highlight w:val="none"/>
              </w:rPr>
            </w:pPr>
            <w:r>
              <w:rPr>
                <w:color w:val="auto"/>
                <w:sz w:val="18"/>
                <w:highlight w:val="none"/>
              </w:rPr>
              <w:t>-1表示无分页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realData</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否</w:t>
            </w:r>
          </w:p>
        </w:tc>
        <w:tc>
          <w:tcPr>
            <w:tcW w:w="4140" w:type="dxa"/>
            <w:vAlign w:val="center"/>
          </w:tcPr>
          <w:p>
            <w:pPr>
              <w:jc w:val="left"/>
              <w:rPr>
                <w:color w:val="auto"/>
                <w:sz w:val="18"/>
                <w:highlight w:val="none"/>
              </w:rPr>
            </w:pPr>
            <w:r>
              <w:rPr>
                <w:color w:val="auto"/>
                <w:sz w:val="18"/>
                <w:highlight w:val="none"/>
              </w:rPr>
              <w:t>量测数据</w:t>
            </w:r>
            <w:r>
              <w:rPr>
                <w:rFonts w:hint="eastAsia"/>
                <w:color w:val="auto"/>
                <w:sz w:val="18"/>
                <w:highlight w:val="none"/>
              </w:rPr>
              <w:t>：</w:t>
            </w:r>
          </w:p>
          <w:p>
            <w:pPr>
              <w:jc w:val="left"/>
              <w:rPr>
                <w:color w:val="auto"/>
                <w:sz w:val="18"/>
                <w:highlight w:val="none"/>
              </w:rPr>
            </w:pPr>
            <w:r>
              <w:rPr>
                <w:color w:val="auto"/>
                <w:sz w:val="18"/>
                <w:highlight w:val="none"/>
              </w:rPr>
              <w:t>totalPage为-1时必须有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checkCode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业务数据内容校验码</w:t>
            </w:r>
          </w:p>
        </w:tc>
      </w:tr>
    </w:tbl>
    <w:p>
      <w:pPr>
        <w:pStyle w:val="281"/>
        <w:numPr>
          <w:ilvl w:val="0"/>
          <w:numId w:val="42"/>
        </w:numPr>
        <w:ind w:left="0"/>
        <w:rPr>
          <w:rFonts w:ascii="Times New Roman"/>
          <w:color w:val="auto"/>
          <w:highlight w:val="none"/>
        </w:rPr>
      </w:pPr>
      <w:r>
        <w:rPr>
          <w:rFonts w:hint="eastAsia" w:ascii="Times New Roman"/>
          <w:color w:val="auto"/>
          <w:highlight w:val="none"/>
        </w:rPr>
        <w:t>历史</w:t>
      </w:r>
      <w:r>
        <w:rPr>
          <w:rFonts w:ascii="Times New Roman"/>
          <w:color w:val="auto"/>
          <w:highlight w:val="none"/>
        </w:rPr>
        <w:t>数据召唤分页响应说明</w:t>
      </w:r>
    </w:p>
    <w:tbl>
      <w:tblPr>
        <w:tblStyle w:val="106"/>
        <w:tblW w:w="87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701"/>
        <w:gridCol w:w="1715"/>
        <w:gridCol w:w="41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字段名</w:t>
            </w:r>
          </w:p>
        </w:tc>
        <w:tc>
          <w:tcPr>
            <w:tcW w:w="1701"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类型</w:t>
            </w:r>
          </w:p>
        </w:tc>
        <w:tc>
          <w:tcPr>
            <w:tcW w:w="1715" w:type="dxa"/>
            <w:tcBorders>
              <w:top w:val="single" w:color="auto" w:sz="12" w:space="0"/>
              <w:bottom w:val="single" w:color="auto" w:sz="12" w:space="0"/>
            </w:tcBorders>
            <w:vAlign w:val="center"/>
          </w:tcPr>
          <w:p>
            <w:pPr>
              <w:jc w:val="center"/>
              <w:rPr>
                <w:color w:val="auto"/>
                <w:sz w:val="18"/>
                <w:szCs w:val="18"/>
                <w:highlight w:val="none"/>
              </w:rPr>
            </w:pPr>
            <w:r>
              <w:rPr>
                <w:color w:val="auto"/>
                <w:sz w:val="18"/>
                <w:szCs w:val="18"/>
                <w:highlight w:val="none"/>
              </w:rPr>
              <w:t>是否必</w:t>
            </w:r>
            <w:r>
              <w:rPr>
                <w:color w:val="auto"/>
                <w:sz w:val="18"/>
                <w:highlight w:val="none"/>
              </w:rPr>
              <w:t>选</w:t>
            </w:r>
          </w:p>
        </w:tc>
        <w:tc>
          <w:tcPr>
            <w:tcW w:w="4140"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vAlign w:val="center"/>
          </w:tcPr>
          <w:p>
            <w:pPr>
              <w:jc w:val="center"/>
              <w:rPr>
                <w:color w:val="auto"/>
                <w:sz w:val="18"/>
                <w:highlight w:val="none"/>
              </w:rPr>
            </w:pPr>
            <w:r>
              <w:rPr>
                <w:color w:val="auto"/>
                <w:sz w:val="18"/>
                <w:highlight w:val="none"/>
              </w:rPr>
              <w:t>remoteId</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szCs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负荷聚合商平台唯一标识,长度小于128字节，与指令一致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242" w:type="dxa"/>
            <w:vAlign w:val="center"/>
          </w:tcPr>
          <w:p>
            <w:pPr>
              <w:jc w:val="center"/>
              <w:rPr>
                <w:color w:val="auto"/>
                <w:sz w:val="18"/>
                <w:highlight w:val="none"/>
              </w:rPr>
            </w:pPr>
            <w:r>
              <w:rPr>
                <w:color w:val="auto"/>
                <w:sz w:val="18"/>
                <w:highlight w:val="none"/>
              </w:rPr>
              <w:t>remoteName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szCs w:val="18"/>
                <w:highlight w:val="none"/>
              </w:rPr>
            </w:pPr>
            <w:r>
              <w:rPr>
                <w:color w:val="auto"/>
                <w:sz w:val="18"/>
                <w:highlight w:val="none"/>
              </w:rPr>
              <w:t>否</w:t>
            </w:r>
          </w:p>
        </w:tc>
        <w:tc>
          <w:tcPr>
            <w:tcW w:w="4140" w:type="dxa"/>
            <w:vAlign w:val="center"/>
          </w:tcPr>
          <w:p>
            <w:pPr>
              <w:jc w:val="left"/>
              <w:rPr>
                <w:color w:val="auto"/>
                <w:sz w:val="18"/>
                <w:highlight w:val="none"/>
              </w:rPr>
            </w:pPr>
            <w:r>
              <w:rPr>
                <w:color w:val="auto"/>
                <w:sz w:val="18"/>
                <w:highlight w:val="none"/>
              </w:rPr>
              <w:t>负荷聚合商平台名称,长度小于128字节，与指令一致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dataMode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响应数据范围</w:t>
            </w:r>
            <w:r>
              <w:rPr>
                <w:rFonts w:hint="eastAsia"/>
                <w:color w:val="auto"/>
                <w:sz w:val="18"/>
                <w:highlight w:val="none"/>
              </w:rPr>
              <w:t>：</w:t>
            </w:r>
          </w:p>
          <w:p>
            <w:pPr>
              <w:jc w:val="left"/>
              <w:rPr>
                <w:color w:val="auto"/>
                <w:sz w:val="18"/>
                <w:highlight w:val="none"/>
              </w:rPr>
            </w:pPr>
            <w:r>
              <w:rPr>
                <w:rFonts w:hint="eastAsia"/>
                <w:color w:val="auto"/>
                <w:sz w:val="18"/>
                <w:highlight w:val="none"/>
              </w:rPr>
              <w:t>all</w:t>
            </w:r>
            <w:r>
              <w:rPr>
                <w:color w:val="auto"/>
                <w:sz w:val="18"/>
                <w:highlight w:val="none"/>
              </w:rPr>
              <w:t>-</w:t>
            </w:r>
            <w:r>
              <w:rPr>
                <w:rFonts w:hint="eastAsia"/>
                <w:color w:val="auto"/>
                <w:sz w:val="18"/>
                <w:highlight w:val="none"/>
              </w:rPr>
              <w:t>总加</w:t>
            </w:r>
            <w:r>
              <w:rPr>
                <w:color w:val="auto"/>
                <w:sz w:val="18"/>
                <w:highlight w:val="none"/>
              </w:rPr>
              <w:t>数据</w:t>
            </w:r>
          </w:p>
          <w:p>
            <w:pPr>
              <w:jc w:val="left"/>
              <w:rPr>
                <w:color w:val="auto"/>
                <w:sz w:val="18"/>
                <w:highlight w:val="none"/>
              </w:rPr>
            </w:pPr>
            <w:r>
              <w:rPr>
                <w:rFonts w:hint="eastAsia"/>
                <w:color w:val="auto"/>
                <w:sz w:val="18"/>
                <w:highlight w:val="none"/>
              </w:rPr>
              <w:t>single-单体数据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dateTime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响应时间，格式“yyyy-MM-dd hh-mm-ss”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count</w:t>
            </w:r>
          </w:p>
        </w:tc>
        <w:tc>
          <w:tcPr>
            <w:tcW w:w="1701" w:type="dxa"/>
            <w:vAlign w:val="center"/>
          </w:tcPr>
          <w:p>
            <w:pPr>
              <w:jc w:val="center"/>
              <w:rPr>
                <w:color w:val="auto"/>
                <w:sz w:val="18"/>
                <w:highlight w:val="none"/>
              </w:rPr>
            </w:pPr>
            <w:r>
              <w:rPr>
                <w:color w:val="auto"/>
                <w:sz w:val="18"/>
                <w:highlight w:val="none"/>
              </w:rPr>
              <w:t>整型</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本包中数据总数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page</w:t>
            </w:r>
          </w:p>
        </w:tc>
        <w:tc>
          <w:tcPr>
            <w:tcW w:w="1701" w:type="dxa"/>
            <w:vAlign w:val="center"/>
          </w:tcPr>
          <w:p>
            <w:pPr>
              <w:jc w:val="center"/>
              <w:rPr>
                <w:color w:val="auto"/>
                <w:sz w:val="18"/>
                <w:highlight w:val="none"/>
              </w:rPr>
            </w:pPr>
            <w:r>
              <w:rPr>
                <w:color w:val="auto"/>
                <w:sz w:val="18"/>
                <w:highlight w:val="none"/>
              </w:rPr>
              <w:t>整型</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当前分页序号，从0开始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realData</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szCs w:val="18"/>
                <w:highlight w:val="none"/>
              </w:rPr>
            </w:pPr>
            <w:r>
              <w:rPr>
                <w:color w:val="auto"/>
                <w:sz w:val="18"/>
                <w:szCs w:val="18"/>
                <w:highlight w:val="none"/>
              </w:rPr>
              <w:t>量测数据，由一条或者多条量测数据组成，每条量测数据使用“Key_Value”形式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checkCode</w:t>
            </w:r>
          </w:p>
        </w:tc>
        <w:tc>
          <w:tcPr>
            <w:tcW w:w="1701" w:type="dxa"/>
            <w:vAlign w:val="center"/>
          </w:tcPr>
          <w:p>
            <w:pPr>
              <w:jc w:val="center"/>
              <w:rPr>
                <w:color w:val="auto"/>
                <w:sz w:val="18"/>
                <w:highlight w:val="none"/>
              </w:rPr>
            </w:pPr>
            <w:r>
              <w:rPr>
                <w:color w:val="auto"/>
                <w:sz w:val="18"/>
                <w:highlight w:val="none"/>
              </w:rPr>
              <w:t>字符串</w:t>
            </w:r>
          </w:p>
        </w:tc>
        <w:tc>
          <w:tcPr>
            <w:tcW w:w="1715" w:type="dxa"/>
            <w:vAlign w:val="center"/>
          </w:tcPr>
          <w:p>
            <w:pPr>
              <w:jc w:val="center"/>
              <w:rPr>
                <w:color w:val="auto"/>
                <w:sz w:val="18"/>
                <w:highlight w:val="none"/>
              </w:rPr>
            </w:pPr>
            <w:r>
              <w:rPr>
                <w:color w:val="auto"/>
                <w:sz w:val="18"/>
                <w:highlight w:val="none"/>
              </w:rPr>
              <w:t>是</w:t>
            </w:r>
          </w:p>
        </w:tc>
        <w:tc>
          <w:tcPr>
            <w:tcW w:w="4140" w:type="dxa"/>
            <w:vAlign w:val="center"/>
          </w:tcPr>
          <w:p>
            <w:pPr>
              <w:jc w:val="left"/>
              <w:rPr>
                <w:color w:val="auto"/>
                <w:sz w:val="18"/>
                <w:highlight w:val="none"/>
              </w:rPr>
            </w:pPr>
            <w:r>
              <w:rPr>
                <w:color w:val="auto"/>
                <w:sz w:val="18"/>
                <w:highlight w:val="none"/>
              </w:rPr>
              <w:t>业务数据内容校验码</w:t>
            </w:r>
          </w:p>
        </w:tc>
      </w:tr>
    </w:tbl>
    <w:p>
      <w:pPr>
        <w:pStyle w:val="5"/>
        <w:numPr>
          <w:ilvl w:val="1"/>
          <w:numId w:val="41"/>
        </w:numPr>
        <w:tabs>
          <w:tab w:val="left" w:pos="851"/>
        </w:tabs>
        <w:rPr>
          <w:rFonts w:ascii="Times New Roman" w:hAnsi="Times New Roman" w:eastAsia="宋体" w:cs="Times New Roman"/>
          <w:color w:val="auto"/>
          <w:highlight w:val="none"/>
        </w:rPr>
      </w:pPr>
      <w:bookmarkStart w:id="72" w:name="_Toc14579"/>
      <w:r>
        <w:rPr>
          <w:rFonts w:hint="eastAsia" w:ascii="Times New Roman" w:hAnsi="Times New Roman" w:eastAsia="宋体" w:cs="Times New Roman"/>
          <w:color w:val="auto"/>
          <w:highlight w:val="none"/>
        </w:rPr>
        <w:t>控制信息接口</w:t>
      </w:r>
      <w:bookmarkEnd w:id="72"/>
    </w:p>
    <w:p>
      <w:pPr>
        <w:pStyle w:val="238"/>
        <w:tabs>
          <w:tab w:val="center" w:pos="4201"/>
          <w:tab w:val="right" w:leader="dot" w:pos="9298"/>
        </w:tabs>
        <w:rPr>
          <w:rFonts w:ascii="Times New Roman"/>
          <w:color w:val="auto"/>
          <w:highlight w:val="none"/>
        </w:rPr>
      </w:pPr>
      <w:r>
        <w:rPr>
          <w:rFonts w:hint="eastAsia" w:ascii="Times New Roman"/>
          <w:color w:val="auto"/>
          <w:highlight w:val="none"/>
        </w:rPr>
        <w:t>调节互动业务标识说明见表B.9。调节互动业务数据说明见表B.10。控制对象ctrlData格式说明见表B.11。</w:t>
      </w:r>
    </w:p>
    <w:p>
      <w:pPr>
        <w:pStyle w:val="281"/>
        <w:numPr>
          <w:ilvl w:val="0"/>
          <w:numId w:val="42"/>
        </w:numPr>
        <w:ind w:left="0"/>
        <w:rPr>
          <w:rFonts w:ascii="Times New Roman"/>
          <w:color w:val="auto"/>
          <w:highlight w:val="none"/>
        </w:rPr>
      </w:pPr>
      <w:r>
        <w:rPr>
          <w:rFonts w:hint="eastAsia" w:ascii="Times New Roman"/>
          <w:color w:val="auto"/>
          <w:highlight w:val="none"/>
        </w:rPr>
        <w:t>控制数据</w:t>
      </w:r>
      <w:r>
        <w:rPr>
          <w:rFonts w:ascii="Times New Roman"/>
          <w:color w:val="auto"/>
          <w:highlight w:val="none"/>
        </w:rPr>
        <w:t>业务标识说明</w:t>
      </w:r>
    </w:p>
    <w:tbl>
      <w:tblPr>
        <w:tblStyle w:val="106"/>
        <w:tblW w:w="877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38"/>
        <w:gridCol w:w="1956"/>
        <w:gridCol w:w="49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838"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应用业务描述</w:t>
            </w:r>
          </w:p>
        </w:tc>
        <w:tc>
          <w:tcPr>
            <w:tcW w:w="1956" w:type="dxa"/>
            <w:tcBorders>
              <w:top w:val="single" w:color="auto" w:sz="12" w:space="0"/>
              <w:bottom w:val="single" w:color="auto" w:sz="12" w:space="0"/>
            </w:tcBorders>
          </w:tcPr>
          <w:p>
            <w:pPr>
              <w:jc w:val="center"/>
              <w:rPr>
                <w:color w:val="auto"/>
                <w:sz w:val="18"/>
                <w:highlight w:val="none"/>
              </w:rPr>
            </w:pPr>
            <w:r>
              <w:rPr>
                <w:color w:val="auto"/>
                <w:sz w:val="18"/>
                <w:highlight w:val="none"/>
              </w:rPr>
              <w:t>子描述扩展</w:t>
            </w:r>
          </w:p>
        </w:tc>
        <w:tc>
          <w:tcPr>
            <w:tcW w:w="4980"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838" w:type="dxa"/>
          </w:tcPr>
          <w:p>
            <w:pPr>
              <w:jc w:val="center"/>
              <w:rPr>
                <w:color w:val="auto"/>
                <w:sz w:val="18"/>
                <w:highlight w:val="none"/>
              </w:rPr>
            </w:pPr>
            <w:r>
              <w:rPr>
                <w:color w:val="auto"/>
                <w:sz w:val="18"/>
                <w:highlight w:val="none"/>
              </w:rPr>
              <w:t>LoadCtrl</w:t>
            </w:r>
          </w:p>
        </w:tc>
        <w:tc>
          <w:tcPr>
            <w:tcW w:w="1956" w:type="dxa"/>
          </w:tcPr>
          <w:p>
            <w:pPr>
              <w:jc w:val="center"/>
              <w:rPr>
                <w:color w:val="auto"/>
                <w:sz w:val="18"/>
                <w:highlight w:val="none"/>
              </w:rPr>
            </w:pPr>
            <w:r>
              <w:rPr>
                <w:color w:val="auto"/>
                <w:sz w:val="18"/>
                <w:highlight w:val="none"/>
              </w:rPr>
              <w:t>Prev</w:t>
            </w:r>
          </w:p>
        </w:tc>
        <w:tc>
          <w:tcPr>
            <w:tcW w:w="4980" w:type="dxa"/>
            <w:vAlign w:val="center"/>
          </w:tcPr>
          <w:p>
            <w:pPr>
              <w:jc w:val="left"/>
              <w:rPr>
                <w:color w:val="auto"/>
                <w:sz w:val="18"/>
                <w:highlight w:val="none"/>
              </w:rPr>
            </w:pPr>
            <w:r>
              <w:rPr>
                <w:color w:val="auto"/>
                <w:sz w:val="18"/>
                <w:highlight w:val="none"/>
              </w:rPr>
              <w:t>预置指令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838" w:type="dxa"/>
          </w:tcPr>
          <w:p>
            <w:pPr>
              <w:jc w:val="center"/>
              <w:rPr>
                <w:color w:val="auto"/>
                <w:sz w:val="18"/>
                <w:highlight w:val="none"/>
              </w:rPr>
            </w:pPr>
            <w:r>
              <w:rPr>
                <w:color w:val="auto"/>
                <w:sz w:val="18"/>
                <w:highlight w:val="none"/>
              </w:rPr>
              <w:t>LoadCtrl</w:t>
            </w:r>
          </w:p>
        </w:tc>
        <w:tc>
          <w:tcPr>
            <w:tcW w:w="1956" w:type="dxa"/>
          </w:tcPr>
          <w:p>
            <w:pPr>
              <w:jc w:val="center"/>
              <w:rPr>
                <w:color w:val="auto"/>
                <w:sz w:val="18"/>
                <w:highlight w:val="none"/>
              </w:rPr>
            </w:pPr>
            <w:r>
              <w:rPr>
                <w:color w:val="auto"/>
                <w:sz w:val="18"/>
                <w:highlight w:val="none"/>
              </w:rPr>
              <w:t>PrevResp</w:t>
            </w:r>
          </w:p>
        </w:tc>
        <w:tc>
          <w:tcPr>
            <w:tcW w:w="4980" w:type="dxa"/>
            <w:vAlign w:val="center"/>
          </w:tcPr>
          <w:p>
            <w:pPr>
              <w:jc w:val="left"/>
              <w:rPr>
                <w:color w:val="auto"/>
                <w:sz w:val="18"/>
                <w:highlight w:val="none"/>
              </w:rPr>
            </w:pPr>
            <w:r>
              <w:rPr>
                <w:color w:val="auto"/>
                <w:sz w:val="18"/>
                <w:highlight w:val="none"/>
              </w:rPr>
              <w:t>预置反校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838" w:type="dxa"/>
          </w:tcPr>
          <w:p>
            <w:pPr>
              <w:jc w:val="center"/>
              <w:rPr>
                <w:color w:val="auto"/>
                <w:sz w:val="18"/>
                <w:highlight w:val="none"/>
              </w:rPr>
            </w:pPr>
            <w:r>
              <w:rPr>
                <w:color w:val="auto"/>
                <w:sz w:val="18"/>
                <w:highlight w:val="none"/>
              </w:rPr>
              <w:t>LoadCtrl</w:t>
            </w:r>
          </w:p>
        </w:tc>
        <w:tc>
          <w:tcPr>
            <w:tcW w:w="1956" w:type="dxa"/>
          </w:tcPr>
          <w:p>
            <w:pPr>
              <w:jc w:val="center"/>
              <w:rPr>
                <w:color w:val="auto"/>
                <w:sz w:val="18"/>
                <w:highlight w:val="none"/>
              </w:rPr>
            </w:pPr>
            <w:r>
              <w:rPr>
                <w:color w:val="auto"/>
                <w:sz w:val="18"/>
                <w:highlight w:val="none"/>
              </w:rPr>
              <w:t>Exec</w:t>
            </w:r>
          </w:p>
        </w:tc>
        <w:tc>
          <w:tcPr>
            <w:tcW w:w="4980" w:type="dxa"/>
            <w:vAlign w:val="center"/>
          </w:tcPr>
          <w:p>
            <w:pPr>
              <w:jc w:val="left"/>
              <w:rPr>
                <w:color w:val="auto"/>
                <w:sz w:val="18"/>
                <w:highlight w:val="none"/>
              </w:rPr>
            </w:pPr>
            <w:r>
              <w:rPr>
                <w:color w:val="auto"/>
                <w:sz w:val="18"/>
                <w:highlight w:val="none"/>
              </w:rPr>
              <w:t>执行指令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838" w:type="dxa"/>
          </w:tcPr>
          <w:p>
            <w:pPr>
              <w:jc w:val="center"/>
              <w:rPr>
                <w:color w:val="auto"/>
                <w:sz w:val="18"/>
                <w:highlight w:val="none"/>
              </w:rPr>
            </w:pPr>
            <w:r>
              <w:rPr>
                <w:color w:val="auto"/>
                <w:sz w:val="18"/>
                <w:highlight w:val="none"/>
              </w:rPr>
              <w:t>LoadCtrl</w:t>
            </w:r>
          </w:p>
        </w:tc>
        <w:tc>
          <w:tcPr>
            <w:tcW w:w="1956" w:type="dxa"/>
          </w:tcPr>
          <w:p>
            <w:pPr>
              <w:jc w:val="center"/>
              <w:rPr>
                <w:color w:val="auto"/>
                <w:sz w:val="18"/>
                <w:highlight w:val="none"/>
              </w:rPr>
            </w:pPr>
            <w:r>
              <w:rPr>
                <w:color w:val="auto"/>
                <w:sz w:val="18"/>
                <w:highlight w:val="none"/>
              </w:rPr>
              <w:t>ExecResp</w:t>
            </w:r>
          </w:p>
        </w:tc>
        <w:tc>
          <w:tcPr>
            <w:tcW w:w="4980" w:type="dxa"/>
            <w:vAlign w:val="center"/>
          </w:tcPr>
          <w:p>
            <w:pPr>
              <w:jc w:val="left"/>
              <w:rPr>
                <w:color w:val="auto"/>
                <w:sz w:val="18"/>
                <w:highlight w:val="none"/>
              </w:rPr>
            </w:pPr>
            <w:r>
              <w:rPr>
                <w:color w:val="auto"/>
                <w:sz w:val="18"/>
                <w:highlight w:val="none"/>
              </w:rPr>
              <w:t>执行反校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838" w:type="dxa"/>
          </w:tcPr>
          <w:p>
            <w:pPr>
              <w:jc w:val="center"/>
              <w:rPr>
                <w:color w:val="auto"/>
                <w:sz w:val="18"/>
                <w:highlight w:val="none"/>
              </w:rPr>
            </w:pPr>
            <w:r>
              <w:rPr>
                <w:color w:val="auto"/>
                <w:sz w:val="18"/>
                <w:highlight w:val="none"/>
              </w:rPr>
              <w:t>LoadCtrl</w:t>
            </w:r>
          </w:p>
        </w:tc>
        <w:tc>
          <w:tcPr>
            <w:tcW w:w="1956" w:type="dxa"/>
          </w:tcPr>
          <w:p>
            <w:pPr>
              <w:jc w:val="center"/>
              <w:rPr>
                <w:color w:val="auto"/>
                <w:sz w:val="18"/>
                <w:highlight w:val="none"/>
              </w:rPr>
            </w:pPr>
            <w:r>
              <w:rPr>
                <w:color w:val="auto"/>
                <w:sz w:val="18"/>
                <w:highlight w:val="none"/>
              </w:rPr>
              <w:t>Result</w:t>
            </w:r>
          </w:p>
        </w:tc>
        <w:tc>
          <w:tcPr>
            <w:tcW w:w="4980" w:type="dxa"/>
            <w:vAlign w:val="center"/>
          </w:tcPr>
          <w:p>
            <w:pPr>
              <w:jc w:val="left"/>
              <w:rPr>
                <w:color w:val="auto"/>
                <w:sz w:val="18"/>
                <w:highlight w:val="none"/>
              </w:rPr>
            </w:pPr>
            <w:r>
              <w:rPr>
                <w:color w:val="auto"/>
                <w:sz w:val="18"/>
                <w:highlight w:val="none"/>
              </w:rPr>
              <w:t>结果上送</w:t>
            </w:r>
          </w:p>
        </w:tc>
      </w:tr>
    </w:tbl>
    <w:p>
      <w:pPr>
        <w:pStyle w:val="281"/>
        <w:numPr>
          <w:ilvl w:val="0"/>
          <w:numId w:val="42"/>
        </w:numPr>
        <w:ind w:left="0"/>
        <w:rPr>
          <w:rFonts w:ascii="Times New Roman"/>
          <w:color w:val="auto"/>
          <w:highlight w:val="none"/>
        </w:rPr>
      </w:pPr>
      <w:r>
        <w:rPr>
          <w:rFonts w:ascii="Times New Roman"/>
          <w:color w:val="auto"/>
          <w:highlight w:val="none"/>
        </w:rPr>
        <w:t>调节互动业务数据说明</w:t>
      </w:r>
    </w:p>
    <w:tbl>
      <w:tblPr>
        <w:tblStyle w:val="106"/>
        <w:tblW w:w="87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5"/>
        <w:gridCol w:w="1728"/>
        <w:gridCol w:w="2043"/>
        <w:gridCol w:w="38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15"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字段名</w:t>
            </w:r>
          </w:p>
        </w:tc>
        <w:tc>
          <w:tcPr>
            <w:tcW w:w="1728"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类型</w:t>
            </w:r>
          </w:p>
        </w:tc>
        <w:tc>
          <w:tcPr>
            <w:tcW w:w="2043" w:type="dxa"/>
            <w:tcBorders>
              <w:top w:val="single" w:color="auto" w:sz="12" w:space="0"/>
              <w:bottom w:val="single" w:color="auto" w:sz="12" w:space="0"/>
            </w:tcBorders>
            <w:vAlign w:val="center"/>
          </w:tcPr>
          <w:p>
            <w:pPr>
              <w:jc w:val="center"/>
              <w:rPr>
                <w:color w:val="auto"/>
                <w:sz w:val="18"/>
                <w:szCs w:val="18"/>
                <w:highlight w:val="none"/>
              </w:rPr>
            </w:pPr>
            <w:r>
              <w:rPr>
                <w:color w:val="auto"/>
                <w:sz w:val="18"/>
                <w:szCs w:val="18"/>
                <w:highlight w:val="none"/>
              </w:rPr>
              <w:t>是否必</w:t>
            </w:r>
            <w:r>
              <w:rPr>
                <w:color w:val="auto"/>
                <w:sz w:val="18"/>
                <w:highlight w:val="none"/>
              </w:rPr>
              <w:t>选</w:t>
            </w:r>
          </w:p>
        </w:tc>
        <w:tc>
          <w:tcPr>
            <w:tcW w:w="3812"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15" w:type="dxa"/>
            <w:vAlign w:val="center"/>
          </w:tcPr>
          <w:p>
            <w:pPr>
              <w:jc w:val="center"/>
              <w:rPr>
                <w:color w:val="auto"/>
                <w:sz w:val="18"/>
                <w:highlight w:val="none"/>
              </w:rPr>
            </w:pPr>
            <w:r>
              <w:rPr>
                <w:color w:val="auto"/>
                <w:sz w:val="18"/>
                <w:highlight w:val="none"/>
              </w:rPr>
              <w:t>remoteId</w:t>
            </w:r>
          </w:p>
        </w:tc>
        <w:tc>
          <w:tcPr>
            <w:tcW w:w="1728"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szCs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负荷聚合商平台唯一标识,长度小于128字节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215" w:type="dxa"/>
            <w:vAlign w:val="center"/>
          </w:tcPr>
          <w:p>
            <w:pPr>
              <w:jc w:val="center"/>
              <w:rPr>
                <w:color w:val="auto"/>
                <w:sz w:val="18"/>
                <w:highlight w:val="none"/>
              </w:rPr>
            </w:pPr>
            <w:r>
              <w:rPr>
                <w:color w:val="auto"/>
                <w:sz w:val="18"/>
                <w:highlight w:val="none"/>
              </w:rPr>
              <w:t>remoteName</w:t>
            </w:r>
          </w:p>
        </w:tc>
        <w:tc>
          <w:tcPr>
            <w:tcW w:w="1728"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szCs w:val="18"/>
                <w:highlight w:val="none"/>
              </w:rPr>
            </w:pPr>
            <w:r>
              <w:rPr>
                <w:color w:val="auto"/>
                <w:sz w:val="18"/>
                <w:highlight w:val="none"/>
              </w:rPr>
              <w:t>否</w:t>
            </w:r>
          </w:p>
        </w:tc>
        <w:tc>
          <w:tcPr>
            <w:tcW w:w="3812" w:type="dxa"/>
            <w:vAlign w:val="center"/>
          </w:tcPr>
          <w:p>
            <w:pPr>
              <w:jc w:val="left"/>
              <w:rPr>
                <w:color w:val="auto"/>
                <w:sz w:val="18"/>
                <w:highlight w:val="none"/>
              </w:rPr>
            </w:pPr>
            <w:r>
              <w:rPr>
                <w:color w:val="auto"/>
                <w:sz w:val="18"/>
                <w:highlight w:val="none"/>
              </w:rPr>
              <w:t>负荷聚合商平台名称,长度小于128字节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mode</w:t>
            </w:r>
          </w:p>
        </w:tc>
        <w:tc>
          <w:tcPr>
            <w:tcW w:w="1728"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控制模式:演示模式、实际控制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ctrlMode</w:t>
            </w:r>
          </w:p>
        </w:tc>
        <w:tc>
          <w:tcPr>
            <w:tcW w:w="1728"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控制策略:负荷聚合商、地区、分区、主变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ctrlType</w:t>
            </w:r>
          </w:p>
        </w:tc>
        <w:tc>
          <w:tcPr>
            <w:tcW w:w="1728"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6"/>
                <w:highlight w:val="none"/>
              </w:rPr>
            </w:pPr>
            <w:r>
              <w:rPr>
                <w:color w:val="auto"/>
                <w:sz w:val="18"/>
                <w:highlight w:val="none"/>
              </w:rPr>
              <w:t>调节模式:柔性调节、刚性调节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ctrl</w:t>
            </w:r>
          </w:p>
        </w:tc>
        <w:tc>
          <w:tcPr>
            <w:tcW w:w="1728"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指令类型</w:t>
            </w:r>
            <w:r>
              <w:rPr>
                <w:rFonts w:hint="eastAsia"/>
                <w:color w:val="auto"/>
                <w:sz w:val="18"/>
                <w:highlight w:val="none"/>
              </w:rPr>
              <w:t>：</w:t>
            </w:r>
          </w:p>
          <w:p>
            <w:pPr>
              <w:jc w:val="left"/>
              <w:rPr>
                <w:color w:val="auto"/>
                <w:sz w:val="18"/>
                <w:highlight w:val="none"/>
              </w:rPr>
            </w:pPr>
            <w:r>
              <w:rPr>
                <w:color w:val="auto"/>
                <w:sz w:val="18"/>
                <w:highlight w:val="none"/>
              </w:rPr>
              <w:t>预置、执行、预置返校、执行返校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retResult</w:t>
            </w:r>
          </w:p>
        </w:tc>
        <w:tc>
          <w:tcPr>
            <w:tcW w:w="1728"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响应结果</w:t>
            </w:r>
            <w:r>
              <w:rPr>
                <w:rFonts w:hint="eastAsia"/>
                <w:color w:val="auto"/>
                <w:sz w:val="18"/>
                <w:highlight w:val="none"/>
              </w:rPr>
              <w:t>：</w:t>
            </w:r>
          </w:p>
          <w:p>
            <w:pPr>
              <w:jc w:val="left"/>
              <w:rPr>
                <w:color w:val="auto"/>
                <w:sz w:val="18"/>
                <w:highlight w:val="none"/>
              </w:rPr>
            </w:pPr>
            <w:r>
              <w:rPr>
                <w:color w:val="auto"/>
                <w:sz w:val="18"/>
                <w:highlight w:val="none"/>
              </w:rPr>
              <w:t>成功、失败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retReason</w:t>
            </w:r>
          </w:p>
        </w:tc>
        <w:tc>
          <w:tcPr>
            <w:tcW w:w="1728"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失败原因，retResult时提示失败原因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timeKey</w:t>
            </w:r>
          </w:p>
        </w:tc>
        <w:tc>
          <w:tcPr>
            <w:tcW w:w="1728"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交互时间标记，格式yyyyMMhhhhmmssMMM整个交互过程该内容保持不变，精确到毫秒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ctrlTime</w:t>
            </w:r>
          </w:p>
        </w:tc>
        <w:tc>
          <w:tcPr>
            <w:tcW w:w="1728"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时间，格式“yyyy-MM-dd hh-mm-ss”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ctrlObjNum</w:t>
            </w:r>
          </w:p>
        </w:tc>
        <w:tc>
          <w:tcPr>
            <w:tcW w:w="1728" w:type="dxa"/>
            <w:vAlign w:val="center"/>
          </w:tcPr>
          <w:p>
            <w:pPr>
              <w:jc w:val="center"/>
              <w:rPr>
                <w:color w:val="auto"/>
                <w:sz w:val="18"/>
                <w:highlight w:val="none"/>
              </w:rPr>
            </w:pPr>
            <w:r>
              <w:rPr>
                <w:color w:val="auto"/>
                <w:sz w:val="18"/>
                <w:highlight w:val="none"/>
              </w:rPr>
              <w:t>整型</w:t>
            </w:r>
          </w:p>
        </w:tc>
        <w:tc>
          <w:tcPr>
            <w:tcW w:w="2043" w:type="dxa"/>
            <w:vAlign w:val="center"/>
          </w:tcPr>
          <w:p>
            <w:pPr>
              <w:jc w:val="center"/>
              <w:rPr>
                <w:color w:val="auto"/>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调节对象数量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vAlign w:val="center"/>
          </w:tcPr>
          <w:p>
            <w:pPr>
              <w:jc w:val="center"/>
              <w:rPr>
                <w:color w:val="auto"/>
                <w:sz w:val="18"/>
                <w:highlight w:val="none"/>
              </w:rPr>
            </w:pPr>
            <w:r>
              <w:rPr>
                <w:color w:val="auto"/>
                <w:sz w:val="18"/>
                <w:highlight w:val="none"/>
              </w:rPr>
              <w:t>ctrlData</w:t>
            </w:r>
          </w:p>
        </w:tc>
        <w:tc>
          <w:tcPr>
            <w:tcW w:w="1728"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调节对象，</w:t>
            </w:r>
            <w:r>
              <w:rPr>
                <w:color w:val="auto"/>
                <w:sz w:val="18"/>
                <w:szCs w:val="18"/>
                <w:highlight w:val="none"/>
              </w:rPr>
              <w:t>应为JSON格式的字符串，指令下发时表示调节指令，结果上送时表示实际调节量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15" w:type="dxa"/>
            <w:tcBorders>
              <w:top w:val="single" w:color="auto" w:sz="6" w:space="0"/>
              <w:left w:val="single" w:color="auto" w:sz="12" w:space="0"/>
              <w:bottom w:val="single" w:color="auto" w:sz="12" w:space="0"/>
              <w:right w:val="single" w:color="auto" w:sz="6" w:space="0"/>
            </w:tcBorders>
            <w:vAlign w:val="center"/>
          </w:tcPr>
          <w:p>
            <w:pPr>
              <w:jc w:val="center"/>
              <w:rPr>
                <w:color w:val="auto"/>
                <w:sz w:val="18"/>
                <w:highlight w:val="none"/>
              </w:rPr>
            </w:pPr>
            <w:r>
              <w:rPr>
                <w:color w:val="auto"/>
                <w:sz w:val="18"/>
                <w:highlight w:val="none"/>
              </w:rPr>
              <w:t>checkCode</w:t>
            </w:r>
          </w:p>
        </w:tc>
        <w:tc>
          <w:tcPr>
            <w:tcW w:w="1728" w:type="dxa"/>
            <w:tcBorders>
              <w:top w:val="single" w:color="auto" w:sz="6" w:space="0"/>
              <w:left w:val="single" w:color="auto" w:sz="6" w:space="0"/>
              <w:bottom w:val="single" w:color="auto" w:sz="12" w:space="0"/>
              <w:right w:val="single" w:color="auto" w:sz="6" w:space="0"/>
            </w:tcBorders>
            <w:vAlign w:val="center"/>
          </w:tcPr>
          <w:p>
            <w:pPr>
              <w:jc w:val="center"/>
              <w:rPr>
                <w:color w:val="auto"/>
                <w:sz w:val="18"/>
                <w:highlight w:val="none"/>
              </w:rPr>
            </w:pPr>
            <w:r>
              <w:rPr>
                <w:color w:val="auto"/>
                <w:sz w:val="18"/>
                <w:highlight w:val="none"/>
              </w:rPr>
              <w:t>字符串</w:t>
            </w:r>
          </w:p>
        </w:tc>
        <w:tc>
          <w:tcPr>
            <w:tcW w:w="2043" w:type="dxa"/>
            <w:tcBorders>
              <w:top w:val="single" w:color="auto" w:sz="6" w:space="0"/>
              <w:left w:val="single" w:color="auto" w:sz="6" w:space="0"/>
              <w:bottom w:val="single" w:color="auto" w:sz="12" w:space="0"/>
              <w:right w:val="single" w:color="auto" w:sz="6" w:space="0"/>
            </w:tcBorders>
            <w:vAlign w:val="center"/>
          </w:tcPr>
          <w:p>
            <w:pPr>
              <w:jc w:val="center"/>
              <w:rPr>
                <w:color w:val="auto"/>
                <w:sz w:val="18"/>
                <w:highlight w:val="none"/>
              </w:rPr>
            </w:pPr>
            <w:r>
              <w:rPr>
                <w:color w:val="auto"/>
                <w:sz w:val="18"/>
                <w:highlight w:val="none"/>
              </w:rPr>
              <w:t>是</w:t>
            </w:r>
          </w:p>
        </w:tc>
        <w:tc>
          <w:tcPr>
            <w:tcW w:w="3812" w:type="dxa"/>
            <w:tcBorders>
              <w:top w:val="single" w:color="auto" w:sz="6" w:space="0"/>
              <w:left w:val="single" w:color="auto" w:sz="6" w:space="0"/>
              <w:bottom w:val="single" w:color="auto" w:sz="12" w:space="0"/>
              <w:right w:val="single" w:color="auto" w:sz="12" w:space="0"/>
            </w:tcBorders>
            <w:vAlign w:val="center"/>
          </w:tcPr>
          <w:p>
            <w:pPr>
              <w:jc w:val="left"/>
              <w:rPr>
                <w:color w:val="auto"/>
                <w:sz w:val="18"/>
                <w:highlight w:val="none"/>
              </w:rPr>
            </w:pPr>
            <w:r>
              <w:rPr>
                <w:color w:val="auto"/>
                <w:sz w:val="18"/>
                <w:highlight w:val="none"/>
              </w:rPr>
              <w:t>业务数据内容校验码</w:t>
            </w:r>
          </w:p>
        </w:tc>
      </w:tr>
    </w:tbl>
    <w:p>
      <w:pPr>
        <w:pStyle w:val="281"/>
        <w:numPr>
          <w:ilvl w:val="0"/>
          <w:numId w:val="42"/>
        </w:numPr>
        <w:ind w:left="0"/>
        <w:rPr>
          <w:rFonts w:ascii="Times New Roman"/>
          <w:color w:val="auto"/>
          <w:highlight w:val="none"/>
        </w:rPr>
      </w:pPr>
      <w:r>
        <w:rPr>
          <w:rFonts w:ascii="Times New Roman"/>
          <w:color w:val="auto"/>
          <w:highlight w:val="none"/>
        </w:rPr>
        <w:t>控制对象ctrlData格式说明</w:t>
      </w:r>
    </w:p>
    <w:tbl>
      <w:tblPr>
        <w:tblStyle w:val="106"/>
        <w:tblW w:w="87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701"/>
        <w:gridCol w:w="2043"/>
        <w:gridCol w:w="38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字段名</w:t>
            </w:r>
          </w:p>
        </w:tc>
        <w:tc>
          <w:tcPr>
            <w:tcW w:w="1701"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类型</w:t>
            </w:r>
          </w:p>
        </w:tc>
        <w:tc>
          <w:tcPr>
            <w:tcW w:w="2043" w:type="dxa"/>
            <w:tcBorders>
              <w:top w:val="single" w:color="auto" w:sz="12" w:space="0"/>
              <w:bottom w:val="single" w:color="auto" w:sz="12" w:space="0"/>
            </w:tcBorders>
            <w:vAlign w:val="center"/>
          </w:tcPr>
          <w:p>
            <w:pPr>
              <w:jc w:val="center"/>
              <w:rPr>
                <w:color w:val="auto"/>
                <w:sz w:val="18"/>
                <w:szCs w:val="18"/>
                <w:highlight w:val="none"/>
              </w:rPr>
            </w:pPr>
            <w:r>
              <w:rPr>
                <w:color w:val="auto"/>
                <w:sz w:val="18"/>
                <w:szCs w:val="18"/>
                <w:highlight w:val="none"/>
              </w:rPr>
              <w:t>是否必</w:t>
            </w:r>
            <w:r>
              <w:rPr>
                <w:color w:val="auto"/>
                <w:sz w:val="18"/>
                <w:highlight w:val="none"/>
              </w:rPr>
              <w:t>选</w:t>
            </w:r>
          </w:p>
        </w:tc>
        <w:tc>
          <w:tcPr>
            <w:tcW w:w="3812"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vAlign w:val="center"/>
          </w:tcPr>
          <w:p>
            <w:pPr>
              <w:jc w:val="center"/>
              <w:rPr>
                <w:color w:val="auto"/>
                <w:sz w:val="18"/>
                <w:highlight w:val="none"/>
              </w:rPr>
            </w:pPr>
            <w:r>
              <w:rPr>
                <w:color w:val="auto"/>
                <w:sz w:val="18"/>
                <w:highlight w:val="none"/>
              </w:rPr>
              <w:t>ctrlObjId</w:t>
            </w:r>
          </w:p>
        </w:tc>
        <w:tc>
          <w:tcPr>
            <w:tcW w:w="1701"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szCs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调节对象唯一标识,长度小于128字节，与指令一致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4" w:hRule="atLeast"/>
          <w:jc w:val="center"/>
        </w:trPr>
        <w:tc>
          <w:tcPr>
            <w:tcW w:w="1242" w:type="dxa"/>
            <w:vAlign w:val="center"/>
          </w:tcPr>
          <w:p>
            <w:pPr>
              <w:jc w:val="center"/>
              <w:rPr>
                <w:color w:val="auto"/>
                <w:sz w:val="18"/>
                <w:highlight w:val="none"/>
              </w:rPr>
            </w:pPr>
            <w:r>
              <w:rPr>
                <w:color w:val="auto"/>
                <w:sz w:val="18"/>
                <w:highlight w:val="none"/>
              </w:rPr>
              <w:t>ctrlObjName</w:t>
            </w:r>
          </w:p>
        </w:tc>
        <w:tc>
          <w:tcPr>
            <w:tcW w:w="1701"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szCs w:val="18"/>
                <w:highlight w:val="none"/>
              </w:rPr>
            </w:pPr>
            <w:r>
              <w:rPr>
                <w:color w:val="auto"/>
                <w:sz w:val="18"/>
                <w:highlight w:val="none"/>
              </w:rPr>
              <w:t>否</w:t>
            </w:r>
          </w:p>
        </w:tc>
        <w:tc>
          <w:tcPr>
            <w:tcW w:w="3812" w:type="dxa"/>
            <w:vAlign w:val="center"/>
          </w:tcPr>
          <w:p>
            <w:pPr>
              <w:jc w:val="left"/>
              <w:rPr>
                <w:color w:val="auto"/>
                <w:sz w:val="18"/>
                <w:highlight w:val="none"/>
              </w:rPr>
            </w:pPr>
            <w:r>
              <w:rPr>
                <w:color w:val="auto"/>
                <w:sz w:val="18"/>
                <w:highlight w:val="none"/>
              </w:rPr>
              <w:t>调节对象名称,长度小于128字节，与指令一致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loadTarget</w:t>
            </w:r>
          </w:p>
        </w:tc>
        <w:tc>
          <w:tcPr>
            <w:tcW w:w="1701" w:type="dxa"/>
            <w:vAlign w:val="center"/>
          </w:tcPr>
          <w:p>
            <w:pPr>
              <w:jc w:val="center"/>
              <w:rPr>
                <w:color w:val="auto"/>
                <w:sz w:val="18"/>
                <w:highlight w:val="none"/>
              </w:rPr>
            </w:pPr>
            <w:r>
              <w:rPr>
                <w:color w:val="auto"/>
                <w:sz w:val="18"/>
                <w:highlight w:val="none"/>
              </w:rPr>
              <w:t>浮点型</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调节目标值</w:t>
            </w:r>
            <w:r>
              <w:rPr>
                <w:rFonts w:hint="eastAsia"/>
                <w:color w:val="auto"/>
                <w:sz w:val="18"/>
                <w:highlight w:val="none"/>
              </w:rPr>
              <w:t>：</w:t>
            </w:r>
          </w:p>
          <w:p>
            <w:pPr>
              <w:jc w:val="left"/>
              <w:rPr>
                <w:color w:val="auto"/>
                <w:sz w:val="18"/>
                <w:highlight w:val="none"/>
              </w:rPr>
            </w:pPr>
            <w:r>
              <w:rPr>
                <w:color w:val="auto"/>
                <w:sz w:val="18"/>
                <w:highlight w:val="none"/>
              </w:rPr>
              <w:t>正值标识下调，负值标识上调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startTime</w:t>
            </w:r>
          </w:p>
        </w:tc>
        <w:tc>
          <w:tcPr>
            <w:tcW w:w="1701"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指令响应到位时间</w:t>
            </w:r>
            <w:r>
              <w:rPr>
                <w:rFonts w:hint="eastAsia"/>
                <w:color w:val="auto"/>
                <w:sz w:val="18"/>
                <w:highlight w:val="none"/>
              </w:rPr>
              <w:t>：</w:t>
            </w:r>
          </w:p>
          <w:p>
            <w:pPr>
              <w:jc w:val="left"/>
              <w:rPr>
                <w:color w:val="auto"/>
                <w:sz w:val="18"/>
                <w:highlight w:val="none"/>
              </w:rPr>
            </w:pPr>
            <w:r>
              <w:rPr>
                <w:color w:val="auto"/>
                <w:sz w:val="18"/>
                <w:highlight w:val="none"/>
              </w:rPr>
              <w:t>格式“yyyy-MM-dd hh-mm-ss”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holdTime</w:t>
            </w:r>
          </w:p>
        </w:tc>
        <w:tc>
          <w:tcPr>
            <w:tcW w:w="1701" w:type="dxa"/>
            <w:vAlign w:val="center"/>
          </w:tcPr>
          <w:p>
            <w:pPr>
              <w:jc w:val="center"/>
              <w:rPr>
                <w:color w:val="auto"/>
                <w:sz w:val="18"/>
                <w:highlight w:val="none"/>
              </w:rPr>
            </w:pPr>
            <w:r>
              <w:rPr>
                <w:color w:val="auto"/>
                <w:sz w:val="18"/>
                <w:highlight w:val="none"/>
              </w:rPr>
              <w:t>浮点型</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持续时间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ctrlLevel</w:t>
            </w:r>
          </w:p>
        </w:tc>
        <w:tc>
          <w:tcPr>
            <w:tcW w:w="1701"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调节级别</w:t>
            </w:r>
            <w:r>
              <w:rPr>
                <w:rFonts w:hint="eastAsia"/>
                <w:color w:val="auto"/>
                <w:sz w:val="18"/>
                <w:highlight w:val="none"/>
              </w:rPr>
              <w:t>：</w:t>
            </w:r>
          </w:p>
          <w:p>
            <w:pPr>
              <w:jc w:val="left"/>
              <w:rPr>
                <w:color w:val="auto"/>
                <w:sz w:val="18"/>
                <w:highlight w:val="none"/>
              </w:rPr>
            </w:pPr>
            <w:r>
              <w:rPr>
                <w:color w:val="auto"/>
                <w:sz w:val="18"/>
                <w:highlight w:val="none"/>
              </w:rPr>
              <w:t>间控一级、间控二级、间控三级、间控四级、间控五级、间控六级</w:t>
            </w:r>
          </w:p>
        </w:tc>
      </w:tr>
    </w:tbl>
    <w:p>
      <w:pPr>
        <w:pStyle w:val="5"/>
        <w:numPr>
          <w:ilvl w:val="1"/>
          <w:numId w:val="41"/>
        </w:numPr>
        <w:tabs>
          <w:tab w:val="left" w:pos="851"/>
        </w:tabs>
        <w:rPr>
          <w:rFonts w:ascii="Times New Roman" w:hAnsi="Times New Roman" w:eastAsia="宋体" w:cs="Times New Roman"/>
          <w:color w:val="auto"/>
          <w:highlight w:val="none"/>
        </w:rPr>
      </w:pPr>
      <w:bookmarkStart w:id="73" w:name="_Toc29412"/>
      <w:r>
        <w:rPr>
          <w:rFonts w:hint="eastAsia" w:ascii="Times New Roman" w:hAnsi="Times New Roman" w:eastAsia="宋体" w:cs="Times New Roman"/>
          <w:color w:val="auto"/>
          <w:highlight w:val="none"/>
        </w:rPr>
        <w:t>文件传输接口</w:t>
      </w:r>
      <w:bookmarkEnd w:id="73"/>
    </w:p>
    <w:p>
      <w:pPr>
        <w:pStyle w:val="238"/>
        <w:tabs>
          <w:tab w:val="center" w:pos="4201"/>
          <w:tab w:val="right" w:leader="dot" w:pos="9298"/>
        </w:tabs>
        <w:rPr>
          <w:rFonts w:ascii="Times New Roman"/>
          <w:color w:val="auto"/>
          <w:highlight w:val="none"/>
        </w:rPr>
      </w:pPr>
      <w:r>
        <w:rPr>
          <w:rFonts w:hint="eastAsia" w:ascii="Times New Roman"/>
          <w:color w:val="auto"/>
          <w:highlight w:val="none"/>
        </w:rPr>
        <w:t>文件传输服务接口约定入参fileName为文件名，文件提供方将文件内容以字节流读取并转Base64编码作为fileByte值，根据实际业务场景通过objData参数请求或者data参数返回，并可根据实际情况扩展附带文件其他可选属性信息，如传输文件大小fileSize、分包推送包总数packNum、包序号packNo等。</w:t>
      </w:r>
    </w:p>
    <w:tbl>
      <w:tblPr>
        <w:tblStyle w:val="106"/>
        <w:tblW w:w="879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701"/>
        <w:gridCol w:w="2043"/>
        <w:gridCol w:w="38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7" w:hRule="atLeast"/>
          <w:jc w:val="center"/>
        </w:trPr>
        <w:tc>
          <w:tcPr>
            <w:tcW w:w="1242"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字段名</w:t>
            </w:r>
          </w:p>
        </w:tc>
        <w:tc>
          <w:tcPr>
            <w:tcW w:w="1701"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类型</w:t>
            </w:r>
          </w:p>
        </w:tc>
        <w:tc>
          <w:tcPr>
            <w:tcW w:w="2043" w:type="dxa"/>
            <w:tcBorders>
              <w:top w:val="single" w:color="auto" w:sz="12" w:space="0"/>
              <w:bottom w:val="single" w:color="auto" w:sz="12" w:space="0"/>
            </w:tcBorders>
            <w:vAlign w:val="center"/>
          </w:tcPr>
          <w:p>
            <w:pPr>
              <w:jc w:val="center"/>
              <w:rPr>
                <w:color w:val="auto"/>
                <w:sz w:val="18"/>
                <w:szCs w:val="18"/>
                <w:highlight w:val="none"/>
              </w:rPr>
            </w:pPr>
            <w:r>
              <w:rPr>
                <w:color w:val="auto"/>
                <w:sz w:val="18"/>
                <w:szCs w:val="18"/>
                <w:highlight w:val="none"/>
              </w:rPr>
              <w:t>是否必</w:t>
            </w:r>
            <w:r>
              <w:rPr>
                <w:color w:val="auto"/>
                <w:sz w:val="18"/>
                <w:highlight w:val="none"/>
              </w:rPr>
              <w:t>选</w:t>
            </w:r>
          </w:p>
        </w:tc>
        <w:tc>
          <w:tcPr>
            <w:tcW w:w="3812" w:type="dxa"/>
            <w:tcBorders>
              <w:top w:val="single" w:color="auto" w:sz="12" w:space="0"/>
              <w:bottom w:val="single" w:color="auto" w:sz="12" w:space="0"/>
            </w:tcBorders>
            <w:vAlign w:val="center"/>
          </w:tcPr>
          <w:p>
            <w:pPr>
              <w:jc w:val="center"/>
              <w:rPr>
                <w:color w:val="auto"/>
                <w:sz w:val="18"/>
                <w:highlight w:val="none"/>
              </w:rPr>
            </w:pPr>
            <w:r>
              <w:rPr>
                <w:color w:val="auto"/>
                <w:sz w:val="18"/>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fileName</w:t>
            </w:r>
          </w:p>
        </w:tc>
        <w:tc>
          <w:tcPr>
            <w:tcW w:w="1701"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rFonts w:hint="eastAsia"/>
                <w:color w:val="auto"/>
                <w:sz w:val="18"/>
                <w:szCs w:val="18"/>
                <w:highlight w:val="none"/>
              </w:rPr>
              <w:t>传输文件名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color w:val="auto"/>
                <w:sz w:val="18"/>
                <w:highlight w:val="none"/>
              </w:rPr>
              <w:t>fileByte</w:t>
            </w:r>
          </w:p>
        </w:tc>
        <w:tc>
          <w:tcPr>
            <w:tcW w:w="1701" w:type="dxa"/>
            <w:vAlign w:val="center"/>
          </w:tcPr>
          <w:p>
            <w:pPr>
              <w:jc w:val="center"/>
              <w:rPr>
                <w:color w:val="auto"/>
                <w:sz w:val="18"/>
                <w:highlight w:val="none"/>
              </w:rPr>
            </w:pPr>
            <w:r>
              <w:rPr>
                <w:color w:val="auto"/>
                <w:sz w:val="18"/>
                <w:highlight w:val="none"/>
              </w:rPr>
              <w:t>字符串</w:t>
            </w:r>
          </w:p>
        </w:tc>
        <w:tc>
          <w:tcPr>
            <w:tcW w:w="2043" w:type="dxa"/>
            <w:vAlign w:val="center"/>
          </w:tcPr>
          <w:p>
            <w:pPr>
              <w:jc w:val="center"/>
              <w:rPr>
                <w:color w:val="auto"/>
                <w:sz w:val="18"/>
                <w:highlight w:val="none"/>
              </w:rPr>
            </w:pPr>
            <w:r>
              <w:rPr>
                <w:color w:val="auto"/>
                <w:sz w:val="18"/>
                <w:highlight w:val="none"/>
              </w:rPr>
              <w:t>是</w:t>
            </w:r>
          </w:p>
        </w:tc>
        <w:tc>
          <w:tcPr>
            <w:tcW w:w="3812" w:type="dxa"/>
            <w:vAlign w:val="center"/>
          </w:tcPr>
          <w:p>
            <w:pPr>
              <w:jc w:val="left"/>
              <w:rPr>
                <w:color w:val="auto"/>
                <w:sz w:val="18"/>
                <w:highlight w:val="none"/>
              </w:rPr>
            </w:pPr>
            <w:r>
              <w:rPr>
                <w:color w:val="auto"/>
                <w:sz w:val="18"/>
                <w:highlight w:val="none"/>
              </w:rPr>
              <w:t>文件</w:t>
            </w:r>
            <w:r>
              <w:rPr>
                <w:rFonts w:hint="eastAsia"/>
                <w:color w:val="auto"/>
                <w:sz w:val="18"/>
                <w:highlight w:val="none"/>
              </w:rPr>
              <w:t>内容字节流</w:t>
            </w:r>
            <w:r>
              <w:rPr>
                <w:color w:val="auto"/>
                <w:sz w:val="18"/>
                <w:highlight w:val="none"/>
              </w:rPr>
              <w:t>Base64编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rFonts w:hint="eastAsia"/>
                <w:color w:val="auto"/>
                <w:sz w:val="18"/>
                <w:highlight w:val="none"/>
              </w:rPr>
              <w:t>fileSize</w:t>
            </w:r>
          </w:p>
        </w:tc>
        <w:tc>
          <w:tcPr>
            <w:tcW w:w="1701" w:type="dxa"/>
            <w:vAlign w:val="center"/>
          </w:tcPr>
          <w:p>
            <w:pPr>
              <w:jc w:val="center"/>
              <w:rPr>
                <w:color w:val="auto"/>
                <w:sz w:val="18"/>
                <w:highlight w:val="none"/>
              </w:rPr>
            </w:pPr>
            <w:r>
              <w:rPr>
                <w:rFonts w:hint="eastAsia"/>
                <w:color w:val="auto"/>
                <w:sz w:val="18"/>
                <w:highlight w:val="none"/>
              </w:rPr>
              <w:t>数字</w:t>
            </w:r>
          </w:p>
        </w:tc>
        <w:tc>
          <w:tcPr>
            <w:tcW w:w="2043" w:type="dxa"/>
            <w:vAlign w:val="center"/>
          </w:tcPr>
          <w:p>
            <w:pPr>
              <w:jc w:val="center"/>
              <w:rPr>
                <w:color w:val="auto"/>
                <w:sz w:val="18"/>
                <w:highlight w:val="none"/>
              </w:rPr>
            </w:pPr>
            <w:r>
              <w:rPr>
                <w:rFonts w:hint="eastAsia"/>
                <w:color w:val="auto"/>
                <w:sz w:val="18"/>
                <w:highlight w:val="none"/>
              </w:rPr>
              <w:t>否</w:t>
            </w:r>
          </w:p>
        </w:tc>
        <w:tc>
          <w:tcPr>
            <w:tcW w:w="3812" w:type="dxa"/>
            <w:vAlign w:val="center"/>
          </w:tcPr>
          <w:p>
            <w:pPr>
              <w:jc w:val="left"/>
              <w:rPr>
                <w:color w:val="auto"/>
                <w:sz w:val="18"/>
                <w:highlight w:val="none"/>
              </w:rPr>
            </w:pPr>
            <w:r>
              <w:rPr>
                <w:rFonts w:hint="eastAsia"/>
                <w:color w:val="auto"/>
                <w:sz w:val="18"/>
                <w:highlight w:val="none"/>
              </w:rPr>
              <w:t>文件大小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rFonts w:hint="eastAsia"/>
                <w:color w:val="auto"/>
                <w:sz w:val="18"/>
                <w:highlight w:val="none"/>
              </w:rPr>
              <w:t>packNum</w:t>
            </w:r>
          </w:p>
        </w:tc>
        <w:tc>
          <w:tcPr>
            <w:tcW w:w="1701" w:type="dxa"/>
            <w:vAlign w:val="center"/>
          </w:tcPr>
          <w:p>
            <w:pPr>
              <w:jc w:val="center"/>
              <w:rPr>
                <w:color w:val="auto"/>
                <w:sz w:val="18"/>
                <w:highlight w:val="none"/>
              </w:rPr>
            </w:pPr>
            <w:r>
              <w:rPr>
                <w:rFonts w:hint="eastAsia"/>
                <w:color w:val="auto"/>
                <w:sz w:val="18"/>
                <w:highlight w:val="none"/>
              </w:rPr>
              <w:t>数字</w:t>
            </w:r>
          </w:p>
        </w:tc>
        <w:tc>
          <w:tcPr>
            <w:tcW w:w="2043" w:type="dxa"/>
            <w:vAlign w:val="center"/>
          </w:tcPr>
          <w:p>
            <w:pPr>
              <w:jc w:val="center"/>
              <w:rPr>
                <w:color w:val="auto"/>
                <w:sz w:val="18"/>
                <w:highlight w:val="none"/>
              </w:rPr>
            </w:pPr>
            <w:r>
              <w:rPr>
                <w:rFonts w:hint="eastAsia"/>
                <w:color w:val="auto"/>
                <w:sz w:val="18"/>
                <w:highlight w:val="none"/>
              </w:rPr>
              <w:t>否</w:t>
            </w:r>
          </w:p>
        </w:tc>
        <w:tc>
          <w:tcPr>
            <w:tcW w:w="3812" w:type="dxa"/>
            <w:vAlign w:val="center"/>
          </w:tcPr>
          <w:p>
            <w:pPr>
              <w:jc w:val="left"/>
              <w:rPr>
                <w:color w:val="auto"/>
                <w:sz w:val="18"/>
                <w:highlight w:val="none"/>
              </w:rPr>
            </w:pPr>
            <w:r>
              <w:rPr>
                <w:rFonts w:hint="eastAsia"/>
                <w:color w:val="auto"/>
                <w:sz w:val="18"/>
                <w:highlight w:val="none"/>
              </w:rPr>
              <w:t>分包总数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9" w:hRule="atLeast"/>
          <w:jc w:val="center"/>
        </w:trPr>
        <w:tc>
          <w:tcPr>
            <w:tcW w:w="1242" w:type="dxa"/>
            <w:vAlign w:val="center"/>
          </w:tcPr>
          <w:p>
            <w:pPr>
              <w:jc w:val="center"/>
              <w:rPr>
                <w:color w:val="auto"/>
                <w:sz w:val="18"/>
                <w:highlight w:val="none"/>
              </w:rPr>
            </w:pPr>
            <w:r>
              <w:rPr>
                <w:rFonts w:hint="eastAsia"/>
                <w:color w:val="auto"/>
                <w:sz w:val="18"/>
                <w:highlight w:val="none"/>
              </w:rPr>
              <w:t>packNo</w:t>
            </w:r>
          </w:p>
        </w:tc>
        <w:tc>
          <w:tcPr>
            <w:tcW w:w="1701" w:type="dxa"/>
            <w:vAlign w:val="center"/>
          </w:tcPr>
          <w:p>
            <w:pPr>
              <w:jc w:val="center"/>
              <w:rPr>
                <w:color w:val="auto"/>
                <w:sz w:val="18"/>
                <w:highlight w:val="none"/>
              </w:rPr>
            </w:pPr>
            <w:r>
              <w:rPr>
                <w:rFonts w:hint="eastAsia"/>
                <w:color w:val="auto"/>
                <w:sz w:val="18"/>
                <w:highlight w:val="none"/>
              </w:rPr>
              <w:t>数字</w:t>
            </w:r>
          </w:p>
        </w:tc>
        <w:tc>
          <w:tcPr>
            <w:tcW w:w="2043" w:type="dxa"/>
            <w:vAlign w:val="center"/>
          </w:tcPr>
          <w:p>
            <w:pPr>
              <w:jc w:val="center"/>
              <w:rPr>
                <w:color w:val="auto"/>
                <w:sz w:val="18"/>
                <w:highlight w:val="none"/>
              </w:rPr>
            </w:pPr>
            <w:r>
              <w:rPr>
                <w:rFonts w:hint="eastAsia"/>
                <w:color w:val="auto"/>
                <w:sz w:val="18"/>
                <w:highlight w:val="none"/>
              </w:rPr>
              <w:t>否</w:t>
            </w:r>
          </w:p>
        </w:tc>
        <w:tc>
          <w:tcPr>
            <w:tcW w:w="3812" w:type="dxa"/>
            <w:vAlign w:val="center"/>
          </w:tcPr>
          <w:p>
            <w:pPr>
              <w:jc w:val="left"/>
              <w:rPr>
                <w:color w:val="auto"/>
                <w:sz w:val="18"/>
                <w:highlight w:val="none"/>
              </w:rPr>
            </w:pPr>
            <w:r>
              <w:rPr>
                <w:rFonts w:hint="eastAsia"/>
                <w:color w:val="auto"/>
                <w:sz w:val="18"/>
                <w:highlight w:val="none"/>
              </w:rPr>
              <w:t>当前包序号</w:t>
            </w:r>
          </w:p>
        </w:tc>
      </w:tr>
    </w:tbl>
    <w:p>
      <w:pPr>
        <w:rPr>
          <w:rFonts w:hint="eastAsia"/>
          <w:color w:val="auto"/>
          <w:highlight w:val="none"/>
        </w:rPr>
      </w:pPr>
      <w:r>
        <w:rPr>
          <w:rFonts w:hint="eastAsia"/>
          <w:color w:val="auto"/>
          <w:highlight w:val="none"/>
        </w:rPr>
        <w:br w:type="page"/>
      </w:r>
    </w:p>
    <w:p>
      <w:pPr>
        <w:pStyle w:val="3"/>
        <w:rPr>
          <w:color w:val="auto"/>
          <w:highlight w:val="none"/>
        </w:rPr>
      </w:pPr>
      <w:bookmarkStart w:id="74" w:name="_Toc342"/>
      <w:r>
        <w:rPr>
          <w:rFonts w:hint="eastAsia"/>
          <w:color w:val="auto"/>
          <w:highlight w:val="none"/>
          <w:lang w:eastAsia="zh-CN"/>
        </w:rPr>
        <w:t>附录</w:t>
      </w:r>
      <w:r>
        <w:rPr>
          <w:rFonts w:hint="eastAsia"/>
          <w:color w:val="auto"/>
          <w:highlight w:val="none"/>
        </w:rPr>
        <w:t>3  数据传输格式</w:t>
      </w:r>
      <w:bookmarkEnd w:id="74"/>
      <w:bookmarkStart w:id="79" w:name="_GoBack"/>
      <w:bookmarkEnd w:id="79"/>
    </w:p>
    <w:p>
      <w:pPr>
        <w:pStyle w:val="5"/>
        <w:numPr>
          <w:ilvl w:val="1"/>
          <w:numId w:val="43"/>
        </w:numPr>
        <w:tabs>
          <w:tab w:val="left" w:pos="851"/>
        </w:tabs>
        <w:rPr>
          <w:color w:val="auto"/>
          <w:highlight w:val="none"/>
        </w:rPr>
      </w:pPr>
      <w:bookmarkStart w:id="75" w:name="_Toc31385"/>
      <w:r>
        <w:rPr>
          <w:color w:val="auto"/>
          <w:highlight w:val="none"/>
        </w:rPr>
        <w:t>模型接入</w:t>
      </w:r>
      <w:r>
        <w:rPr>
          <w:rFonts w:hint="eastAsia" w:ascii="黑体" w:hAnsi="黑体" w:eastAsia="黑体"/>
          <w:color w:val="auto"/>
          <w:highlight w:val="none"/>
        </w:rPr>
        <w:t>CIM/E</w:t>
      </w:r>
      <w:r>
        <w:rPr>
          <w:rFonts w:hint="eastAsia"/>
          <w:color w:val="auto"/>
          <w:highlight w:val="none"/>
        </w:rPr>
        <w:t>文件</w:t>
      </w:r>
      <w:r>
        <w:rPr>
          <w:color w:val="auto"/>
          <w:highlight w:val="none"/>
        </w:rPr>
        <w:t>格式</w:t>
      </w:r>
      <w:bookmarkEnd w:id="75"/>
    </w:p>
    <w:p>
      <w:pPr>
        <w:rPr>
          <w:color w:val="auto"/>
          <w:highlight w:val="none"/>
        </w:rPr>
      </w:pPr>
      <w:r>
        <w:rPr>
          <w:rFonts w:hint="eastAsia"/>
          <w:color w:val="auto"/>
          <w:highlight w:val="none"/>
        </w:rPr>
        <w:t>主动上送:地区代号_运营商代号_</w:t>
      </w:r>
      <w:r>
        <w:rPr>
          <w:color w:val="auto"/>
          <w:highlight w:val="none"/>
        </w:rPr>
        <w:t>ModelUp_</w:t>
      </w:r>
      <w:r>
        <w:rPr>
          <w:rFonts w:hint="eastAsia"/>
          <w:color w:val="auto"/>
          <w:highlight w:val="none"/>
        </w:rPr>
        <w:t xml:space="preserve">All_时间.RB </w:t>
      </w:r>
    </w:p>
    <w:tbl>
      <w:tblPr>
        <w:tblStyle w:val="1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eastAsia="方正仿宋_GBK"/>
                <w:color w:val="auto"/>
                <w:szCs w:val="28"/>
                <w:highlight w:val="none"/>
              </w:rPr>
            </w:pPr>
            <w:r>
              <w:rPr>
                <w:rFonts w:eastAsia="方正仿宋_GBK"/>
                <w:color w:val="auto"/>
                <w:szCs w:val="28"/>
                <w:highlight w:val="none"/>
              </w:rPr>
              <w:t>&lt;!Company='DDQC' Code=GB2312 Data=Model!&gt;</w:t>
            </w:r>
          </w:p>
          <w:p>
            <w:pPr>
              <w:rPr>
                <w:rFonts w:eastAsia="方正仿宋_GBK"/>
                <w:color w:val="auto"/>
                <w:szCs w:val="28"/>
                <w:highlight w:val="none"/>
              </w:rPr>
            </w:pPr>
            <w:r>
              <w:rPr>
                <w:rFonts w:eastAsia="方正仿宋_GBK"/>
                <w:color w:val="auto"/>
                <w:szCs w:val="28"/>
                <w:highlight w:val="none"/>
              </w:rPr>
              <w:t>&lt;DOC_INFO::文件信息&gt;</w:t>
            </w:r>
          </w:p>
          <w:p>
            <w:pPr>
              <w:rPr>
                <w:rFonts w:eastAsia="方正仿宋_GBK"/>
                <w:color w:val="auto"/>
                <w:szCs w:val="28"/>
                <w:highlight w:val="none"/>
              </w:rPr>
            </w:pPr>
            <w:r>
              <w:rPr>
                <w:rFonts w:eastAsia="方正仿宋_GBK"/>
                <w:color w:val="auto"/>
                <w:szCs w:val="28"/>
                <w:highlight w:val="none"/>
              </w:rPr>
              <w:t>@No</w:t>
            </w:r>
            <w:r>
              <w:rPr>
                <w:rFonts w:eastAsia="方正仿宋_GBK"/>
                <w:color w:val="auto"/>
                <w:szCs w:val="28"/>
                <w:highlight w:val="none"/>
              </w:rPr>
              <w:tab/>
            </w:r>
            <w:r>
              <w:rPr>
                <w:rFonts w:eastAsia="方正仿宋_GBK"/>
                <w:color w:val="auto"/>
                <w:szCs w:val="28"/>
                <w:highlight w:val="none"/>
              </w:rPr>
              <w:t>COMPANY</w:t>
            </w:r>
            <w:r>
              <w:rPr>
                <w:rFonts w:eastAsia="方正仿宋_GBK"/>
                <w:color w:val="auto"/>
                <w:szCs w:val="28"/>
                <w:highlight w:val="none"/>
              </w:rPr>
              <w:tab/>
            </w:r>
            <w:r>
              <w:rPr>
                <w:rFonts w:eastAsia="方正仿宋_GBK"/>
                <w:color w:val="auto"/>
                <w:szCs w:val="28"/>
                <w:highlight w:val="none"/>
              </w:rPr>
              <w:t>NAME</w:t>
            </w:r>
            <w:r>
              <w:rPr>
                <w:rFonts w:eastAsia="方正仿宋_GBK"/>
                <w:color w:val="auto"/>
                <w:szCs w:val="28"/>
                <w:highlight w:val="none"/>
              </w:rPr>
              <w:tab/>
            </w:r>
            <w:r>
              <w:rPr>
                <w:rFonts w:eastAsia="方正仿宋_GBK"/>
                <w:color w:val="auto"/>
                <w:szCs w:val="28"/>
                <w:highlight w:val="none"/>
              </w:rPr>
              <w:t>DATE_TIME</w:t>
            </w:r>
          </w:p>
          <w:p>
            <w:pPr>
              <w:rPr>
                <w:rFonts w:eastAsia="方正仿宋_GBK"/>
                <w:color w:val="auto"/>
                <w:szCs w:val="28"/>
                <w:highlight w:val="none"/>
              </w:rPr>
            </w:pPr>
            <w:r>
              <w:rPr>
                <w:rFonts w:eastAsia="方正仿宋_GBK"/>
                <w:color w:val="auto"/>
                <w:szCs w:val="28"/>
                <w:highlight w:val="none"/>
              </w:rPr>
              <w:t>//序号</w:t>
            </w:r>
            <w:r>
              <w:rPr>
                <w:rFonts w:eastAsia="方正仿宋_GBK"/>
                <w:color w:val="auto"/>
                <w:szCs w:val="28"/>
                <w:highlight w:val="none"/>
              </w:rPr>
              <w:tab/>
            </w:r>
            <w:r>
              <w:rPr>
                <w:rFonts w:eastAsia="方正仿宋_GBK"/>
                <w:color w:val="auto"/>
                <w:szCs w:val="28"/>
                <w:highlight w:val="none"/>
              </w:rPr>
              <w:tab/>
            </w:r>
            <w:r>
              <w:rPr>
                <w:rFonts w:eastAsia="方正仿宋_GBK"/>
                <w:color w:val="auto"/>
                <w:szCs w:val="28"/>
                <w:highlight w:val="none"/>
              </w:rPr>
              <w:t>公司</w:t>
            </w:r>
            <w:r>
              <w:rPr>
                <w:rFonts w:eastAsia="方正仿宋_GBK"/>
                <w:color w:val="auto"/>
                <w:szCs w:val="28"/>
                <w:highlight w:val="none"/>
              </w:rPr>
              <w:tab/>
            </w:r>
            <w:r>
              <w:rPr>
                <w:rFonts w:eastAsia="方正仿宋_GBK"/>
                <w:color w:val="auto"/>
                <w:szCs w:val="28"/>
                <w:highlight w:val="none"/>
              </w:rPr>
              <w:t>名称    时间</w:t>
            </w:r>
          </w:p>
          <w:p>
            <w:pPr>
              <w:rPr>
                <w:rFonts w:eastAsia="方正仿宋_GBK"/>
                <w:color w:val="auto"/>
                <w:szCs w:val="28"/>
                <w:highlight w:val="none"/>
              </w:rPr>
            </w:pPr>
            <w:r>
              <w:rPr>
                <w:rFonts w:eastAsia="方正仿宋_GBK"/>
                <w:color w:val="auto"/>
                <w:szCs w:val="28"/>
                <w:highlight w:val="none"/>
              </w:rPr>
              <w:t xml:space="preserve">#1   负荷聚合商名称   </w:t>
            </w:r>
            <w:r>
              <w:rPr>
                <w:rFonts w:hint="eastAsia" w:eastAsia="方正仿宋_GBK"/>
                <w:color w:val="auto"/>
                <w:szCs w:val="28"/>
                <w:highlight w:val="none"/>
              </w:rPr>
              <w:t>负荷</w:t>
            </w:r>
            <w:r>
              <w:rPr>
                <w:rFonts w:eastAsia="方正仿宋_GBK"/>
                <w:color w:val="auto"/>
                <w:szCs w:val="28"/>
                <w:highlight w:val="none"/>
              </w:rPr>
              <w:t>调控平台</w:t>
            </w:r>
            <w:r>
              <w:rPr>
                <w:rFonts w:eastAsia="方正仿宋_GBK"/>
                <w:color w:val="auto"/>
                <w:szCs w:val="28"/>
                <w:highlight w:val="none"/>
              </w:rPr>
              <w:tab/>
            </w:r>
            <w:r>
              <w:rPr>
                <w:rFonts w:eastAsia="方正仿宋_GBK"/>
                <w:color w:val="auto"/>
                <w:szCs w:val="28"/>
                <w:highlight w:val="none"/>
              </w:rPr>
              <w:t xml:space="preserve">   20</w:t>
            </w:r>
            <w:r>
              <w:rPr>
                <w:rFonts w:hint="eastAsia" w:eastAsia="方正仿宋_GBK"/>
                <w:color w:val="auto"/>
                <w:szCs w:val="28"/>
                <w:highlight w:val="none"/>
              </w:rPr>
              <w:t>210501</w:t>
            </w:r>
            <w:r>
              <w:rPr>
                <w:rFonts w:eastAsia="方正仿宋_GBK"/>
                <w:color w:val="auto"/>
                <w:szCs w:val="28"/>
                <w:highlight w:val="none"/>
              </w:rPr>
              <w:t>105530</w:t>
            </w:r>
          </w:p>
          <w:p>
            <w:pPr>
              <w:rPr>
                <w:rFonts w:eastAsia="方正仿宋_GBK"/>
                <w:color w:val="auto"/>
                <w:szCs w:val="28"/>
                <w:highlight w:val="none"/>
              </w:rPr>
            </w:pPr>
            <w:r>
              <w:rPr>
                <w:rFonts w:eastAsia="方正仿宋_GBK"/>
                <w:color w:val="auto"/>
                <w:szCs w:val="28"/>
                <w:highlight w:val="none"/>
              </w:rPr>
              <w:t>&lt;/DOC_INFO::文件信息&gt;</w:t>
            </w:r>
          </w:p>
          <w:p>
            <w:pPr>
              <w:rPr>
                <w:rFonts w:eastAsia="方正仿宋_GBK"/>
                <w:color w:val="auto"/>
                <w:szCs w:val="28"/>
                <w:highlight w:val="none"/>
              </w:rPr>
            </w:pPr>
            <w:r>
              <w:rPr>
                <w:rFonts w:eastAsia="方正仿宋_GBK"/>
                <w:color w:val="auto"/>
                <w:szCs w:val="28"/>
                <w:highlight w:val="none"/>
              </w:rPr>
              <w:t>&lt;DISPATCHLOAD_OWNER::负荷聚合商信息&gt;</w:t>
            </w:r>
          </w:p>
          <w:p>
            <w:pPr>
              <w:rPr>
                <w:rFonts w:eastAsia="方正仿宋_GBK"/>
                <w:color w:val="auto"/>
                <w:szCs w:val="28"/>
                <w:highlight w:val="none"/>
              </w:rPr>
            </w:pPr>
            <w:r>
              <w:rPr>
                <w:rFonts w:eastAsia="方正仿宋_GBK"/>
                <w:color w:val="auto"/>
                <w:szCs w:val="28"/>
                <w:highlight w:val="none"/>
              </w:rPr>
              <w:t>@No</w:t>
            </w:r>
            <w:r>
              <w:rPr>
                <w:rFonts w:eastAsia="方正仿宋_GBK"/>
                <w:color w:val="auto"/>
                <w:szCs w:val="28"/>
                <w:highlight w:val="none"/>
              </w:rPr>
              <w:tab/>
            </w:r>
            <w:r>
              <w:rPr>
                <w:rFonts w:eastAsia="方正仿宋_GBK"/>
                <w:color w:val="auto"/>
                <w:szCs w:val="28"/>
                <w:highlight w:val="none"/>
              </w:rPr>
              <w:t>ID</w:t>
            </w:r>
            <w:r>
              <w:rPr>
                <w:rFonts w:eastAsia="方正仿宋_GBK"/>
                <w:color w:val="auto"/>
                <w:szCs w:val="28"/>
                <w:highlight w:val="none"/>
              </w:rPr>
              <w:tab/>
            </w:r>
            <w:r>
              <w:rPr>
                <w:rFonts w:eastAsia="方正仿宋_GBK"/>
                <w:color w:val="auto"/>
                <w:szCs w:val="28"/>
                <w:highlight w:val="none"/>
              </w:rPr>
              <w:t>NAME</w:t>
            </w:r>
            <w:r>
              <w:rPr>
                <w:rFonts w:eastAsia="方正仿宋_GBK"/>
                <w:color w:val="auto"/>
                <w:szCs w:val="28"/>
                <w:highlight w:val="none"/>
              </w:rPr>
              <w:tab/>
            </w:r>
            <w:r>
              <w:rPr>
                <w:rFonts w:eastAsia="方正仿宋_GBK"/>
                <w:color w:val="auto"/>
                <w:szCs w:val="28"/>
                <w:highlight w:val="none"/>
              </w:rPr>
              <w:t>TYPE</w:t>
            </w:r>
            <w:r>
              <w:rPr>
                <w:rFonts w:hint="eastAsia" w:eastAsia="方正仿宋_GBK"/>
                <w:color w:val="auto"/>
                <w:szCs w:val="28"/>
                <w:highlight w:val="none"/>
              </w:rPr>
              <w:t xml:space="preserve">  AREA </w:t>
            </w:r>
            <w:r>
              <w:rPr>
                <w:rFonts w:eastAsia="方正仿宋_GBK"/>
                <w:color w:val="auto"/>
                <w:szCs w:val="28"/>
                <w:highlight w:val="none"/>
              </w:rPr>
              <w:t xml:space="preserve"> LOAD_ID</w:t>
            </w:r>
            <w:r>
              <w:rPr>
                <w:rFonts w:eastAsia="方正仿宋_GBK"/>
                <w:color w:val="auto"/>
                <w:szCs w:val="28"/>
                <w:highlight w:val="none"/>
              </w:rPr>
              <w:tab/>
            </w:r>
            <w:r>
              <w:rPr>
                <w:rFonts w:eastAsia="方正仿宋_GBK"/>
                <w:color w:val="auto"/>
                <w:szCs w:val="28"/>
                <w:highlight w:val="none"/>
              </w:rPr>
              <w:t xml:space="preserve">LOAD_CAPACITY </w:t>
            </w:r>
            <w:r>
              <w:rPr>
                <w:rFonts w:hint="eastAsia" w:eastAsia="方正仿宋_GBK"/>
                <w:color w:val="auto"/>
                <w:szCs w:val="28"/>
                <w:highlight w:val="none"/>
              </w:rPr>
              <w:t xml:space="preserve"> </w:t>
            </w:r>
            <w:r>
              <w:rPr>
                <w:rFonts w:eastAsia="方正仿宋_GBK"/>
                <w:color w:val="auto"/>
                <w:szCs w:val="28"/>
                <w:highlight w:val="none"/>
              </w:rPr>
              <w:t>LOAD_NUM</w:t>
            </w:r>
          </w:p>
          <w:p>
            <w:pPr>
              <w:rPr>
                <w:rFonts w:eastAsia="方正仿宋_GBK"/>
                <w:color w:val="auto"/>
                <w:szCs w:val="28"/>
                <w:highlight w:val="none"/>
              </w:rPr>
            </w:pPr>
            <w:r>
              <w:rPr>
                <w:rFonts w:eastAsia="方正仿宋_GBK"/>
                <w:color w:val="auto"/>
                <w:szCs w:val="28"/>
                <w:highlight w:val="none"/>
              </w:rPr>
              <w:t>//序号</w:t>
            </w:r>
            <w:r>
              <w:rPr>
                <w:rFonts w:eastAsia="方正仿宋_GBK"/>
                <w:color w:val="auto"/>
                <w:szCs w:val="28"/>
                <w:highlight w:val="none"/>
              </w:rPr>
              <w:tab/>
            </w:r>
            <w:r>
              <w:rPr>
                <w:rFonts w:eastAsia="方正仿宋_GBK"/>
                <w:color w:val="auto"/>
                <w:szCs w:val="28"/>
                <w:highlight w:val="none"/>
              </w:rPr>
              <w:t>标识</w:t>
            </w:r>
            <w:r>
              <w:rPr>
                <w:rFonts w:eastAsia="方正仿宋_GBK"/>
                <w:color w:val="auto"/>
                <w:szCs w:val="28"/>
                <w:highlight w:val="none"/>
              </w:rPr>
              <w:tab/>
            </w:r>
            <w:r>
              <w:rPr>
                <w:rFonts w:eastAsia="方正仿宋_GBK"/>
                <w:color w:val="auto"/>
                <w:szCs w:val="28"/>
                <w:highlight w:val="none"/>
              </w:rPr>
              <w:t>中文名称</w:t>
            </w:r>
            <w:r>
              <w:rPr>
                <w:rFonts w:eastAsia="方正仿宋_GBK"/>
                <w:color w:val="auto"/>
                <w:szCs w:val="28"/>
                <w:highlight w:val="none"/>
              </w:rPr>
              <w:tab/>
            </w:r>
            <w:r>
              <w:rPr>
                <w:rFonts w:hint="eastAsia" w:eastAsia="方正仿宋_GBK"/>
                <w:color w:val="auto"/>
                <w:szCs w:val="28"/>
                <w:highlight w:val="none"/>
              </w:rPr>
              <w:t xml:space="preserve"> </w:t>
            </w:r>
            <w:r>
              <w:rPr>
                <w:rFonts w:eastAsia="方正仿宋_GBK"/>
                <w:color w:val="auto"/>
                <w:szCs w:val="28"/>
                <w:highlight w:val="none"/>
              </w:rPr>
              <w:t>类型</w:t>
            </w:r>
            <w:r>
              <w:rPr>
                <w:rFonts w:hint="eastAsia" w:eastAsia="方正仿宋_GBK"/>
                <w:color w:val="auto"/>
                <w:szCs w:val="28"/>
                <w:highlight w:val="none"/>
              </w:rPr>
              <w:t xml:space="preserve">   所属地区 </w:t>
            </w:r>
            <w:r>
              <w:rPr>
                <w:rFonts w:eastAsia="方正仿宋_GBK"/>
                <w:color w:val="auto"/>
                <w:szCs w:val="28"/>
                <w:highlight w:val="none"/>
              </w:rPr>
              <w:t>所属负荷聚合商</w:t>
            </w:r>
            <w:r>
              <w:rPr>
                <w:rFonts w:eastAsia="方正仿宋_GBK"/>
                <w:color w:val="auto"/>
                <w:szCs w:val="28"/>
                <w:highlight w:val="none"/>
              </w:rPr>
              <w:tab/>
            </w:r>
            <w:r>
              <w:rPr>
                <w:rFonts w:hint="eastAsia" w:eastAsia="方正仿宋_GBK"/>
                <w:color w:val="auto"/>
                <w:szCs w:val="28"/>
                <w:highlight w:val="none"/>
              </w:rPr>
              <w:t>最大</w:t>
            </w:r>
            <w:r>
              <w:rPr>
                <w:rFonts w:eastAsia="方正仿宋_GBK"/>
                <w:color w:val="auto"/>
                <w:szCs w:val="28"/>
                <w:highlight w:val="none"/>
              </w:rPr>
              <w:t>容量 单体数量</w:t>
            </w:r>
          </w:p>
          <w:p>
            <w:pPr>
              <w:rPr>
                <w:rFonts w:eastAsia="方正仿宋_GBK"/>
                <w:color w:val="auto"/>
                <w:szCs w:val="28"/>
                <w:highlight w:val="none"/>
              </w:rPr>
            </w:pPr>
            <w:r>
              <w:rPr>
                <w:rFonts w:eastAsia="方正仿宋_GBK"/>
                <w:color w:val="auto"/>
                <w:szCs w:val="28"/>
                <w:highlight w:val="none"/>
              </w:rPr>
              <w:t>#1</w:t>
            </w:r>
            <w:r>
              <w:rPr>
                <w:rFonts w:hint="eastAsia" w:eastAsia="方正仿宋_GBK"/>
                <w:color w:val="auto"/>
                <w:szCs w:val="28"/>
                <w:highlight w:val="none"/>
              </w:rPr>
              <w:t xml:space="preserve"> </w:t>
            </w:r>
            <w:r>
              <w:rPr>
                <w:rFonts w:eastAsia="方正仿宋_GBK"/>
                <w:color w:val="auto"/>
                <w:szCs w:val="28"/>
                <w:highlight w:val="none"/>
              </w:rPr>
              <w:t>113715891127975963</w:t>
            </w:r>
            <w:r>
              <w:rPr>
                <w:rFonts w:eastAsia="方正仿宋_GBK"/>
                <w:color w:val="auto"/>
                <w:szCs w:val="28"/>
                <w:highlight w:val="none"/>
              </w:rPr>
              <w:tab/>
            </w:r>
            <w:r>
              <w:rPr>
                <w:rFonts w:eastAsia="方正仿宋_GBK"/>
                <w:color w:val="auto"/>
                <w:szCs w:val="28"/>
                <w:highlight w:val="none"/>
              </w:rPr>
              <w:t>负荷聚合商名称</w:t>
            </w:r>
            <w:r>
              <w:rPr>
                <w:rFonts w:hint="eastAsia" w:eastAsia="方正仿宋_GBK"/>
                <w:color w:val="auto"/>
                <w:szCs w:val="28"/>
                <w:highlight w:val="none"/>
              </w:rPr>
              <w:t xml:space="preserve"> 类型1</w:t>
            </w:r>
            <w:r>
              <w:rPr>
                <w:rFonts w:eastAsia="方正仿宋_GBK"/>
                <w:color w:val="auto"/>
                <w:szCs w:val="28"/>
                <w:highlight w:val="none"/>
              </w:rPr>
              <w:tab/>
            </w:r>
            <w:r>
              <w:rPr>
                <w:rFonts w:eastAsia="方正仿宋_GBK"/>
                <w:color w:val="auto"/>
                <w:szCs w:val="28"/>
                <w:highlight w:val="none"/>
              </w:rPr>
              <w:t>地区1</w:t>
            </w:r>
            <w:r>
              <w:rPr>
                <w:rFonts w:eastAsia="方正仿宋_GBK"/>
                <w:color w:val="auto"/>
                <w:szCs w:val="28"/>
                <w:highlight w:val="none"/>
              </w:rPr>
              <w:tab/>
            </w:r>
            <w:r>
              <w:rPr>
                <w:rFonts w:hint="eastAsia" w:eastAsia="方正仿宋_GBK"/>
                <w:color w:val="auto"/>
                <w:szCs w:val="28"/>
                <w:highlight w:val="none"/>
              </w:rPr>
              <w:t>标识 NULL</w:t>
            </w:r>
            <w:r>
              <w:rPr>
                <w:rFonts w:eastAsia="方正仿宋_GBK"/>
                <w:color w:val="auto"/>
                <w:szCs w:val="28"/>
                <w:highlight w:val="none"/>
              </w:rPr>
              <w:tab/>
            </w:r>
            <w:r>
              <w:rPr>
                <w:rFonts w:eastAsia="方正仿宋_GBK"/>
                <w:color w:val="auto"/>
                <w:szCs w:val="28"/>
                <w:highlight w:val="none"/>
              </w:rPr>
              <w:t>1</w:t>
            </w:r>
            <w:r>
              <w:rPr>
                <w:rFonts w:hint="eastAsia" w:eastAsia="方正仿宋_GBK"/>
                <w:color w:val="auto"/>
                <w:szCs w:val="28"/>
                <w:highlight w:val="none"/>
              </w:rPr>
              <w:t>0</w:t>
            </w:r>
            <w:r>
              <w:rPr>
                <w:rFonts w:eastAsia="方正仿宋_GBK"/>
                <w:color w:val="auto"/>
                <w:szCs w:val="28"/>
                <w:highlight w:val="none"/>
              </w:rPr>
              <w:t>0.0   100</w:t>
            </w:r>
          </w:p>
          <w:p>
            <w:pPr>
              <w:rPr>
                <w:rFonts w:eastAsia="方正仿宋_GBK"/>
                <w:color w:val="auto"/>
                <w:szCs w:val="28"/>
                <w:highlight w:val="none"/>
              </w:rPr>
            </w:pPr>
            <w:r>
              <w:rPr>
                <w:rFonts w:eastAsia="方正仿宋_GBK"/>
                <w:color w:val="auto"/>
                <w:szCs w:val="28"/>
                <w:highlight w:val="none"/>
              </w:rPr>
              <w:t>#2</w:t>
            </w:r>
            <w:r>
              <w:rPr>
                <w:rFonts w:eastAsia="方正仿宋_GBK"/>
                <w:color w:val="auto"/>
                <w:szCs w:val="28"/>
                <w:highlight w:val="none"/>
              </w:rPr>
              <w:tab/>
            </w:r>
            <w:r>
              <w:rPr>
                <w:rFonts w:eastAsia="方正仿宋_GBK"/>
                <w:color w:val="auto"/>
                <w:szCs w:val="28"/>
                <w:highlight w:val="none"/>
              </w:rPr>
              <w:t>113715891127975964</w:t>
            </w:r>
            <w:r>
              <w:rPr>
                <w:rFonts w:eastAsia="方正仿宋_GBK"/>
                <w:color w:val="auto"/>
                <w:szCs w:val="28"/>
                <w:highlight w:val="none"/>
              </w:rPr>
              <w:tab/>
            </w:r>
            <w:r>
              <w:rPr>
                <w:rFonts w:eastAsia="方正仿宋_GBK"/>
                <w:color w:val="auto"/>
                <w:szCs w:val="28"/>
                <w:highlight w:val="none"/>
              </w:rPr>
              <w:t>负荷聚合商名称1</w:t>
            </w:r>
            <w:r>
              <w:rPr>
                <w:rFonts w:hint="eastAsia" w:eastAsia="方正仿宋_GBK"/>
                <w:color w:val="auto"/>
                <w:szCs w:val="28"/>
                <w:highlight w:val="none"/>
              </w:rPr>
              <w:t>类型2</w:t>
            </w:r>
            <w:r>
              <w:rPr>
                <w:rFonts w:eastAsia="方正仿宋_GBK"/>
                <w:color w:val="auto"/>
                <w:szCs w:val="28"/>
                <w:highlight w:val="none"/>
              </w:rPr>
              <w:tab/>
            </w:r>
            <w:r>
              <w:rPr>
                <w:rFonts w:eastAsia="方正仿宋_GBK"/>
                <w:color w:val="auto"/>
                <w:szCs w:val="28"/>
                <w:highlight w:val="none"/>
              </w:rPr>
              <w:t>地区1</w:t>
            </w:r>
            <w:r>
              <w:rPr>
                <w:rFonts w:eastAsia="方正仿宋_GBK"/>
                <w:color w:val="auto"/>
                <w:szCs w:val="28"/>
                <w:highlight w:val="none"/>
              </w:rPr>
              <w:tab/>
            </w:r>
            <w:r>
              <w:rPr>
                <w:rFonts w:hint="eastAsia" w:eastAsia="方正仿宋_GBK"/>
                <w:color w:val="auto"/>
                <w:szCs w:val="28"/>
                <w:highlight w:val="none"/>
              </w:rPr>
              <w:t xml:space="preserve">标识 </w:t>
            </w:r>
            <w:r>
              <w:rPr>
                <w:rFonts w:eastAsia="方正仿宋_GBK"/>
                <w:color w:val="auto"/>
                <w:szCs w:val="28"/>
                <w:highlight w:val="none"/>
              </w:rPr>
              <w:t>113715891127975963</w:t>
            </w:r>
            <w:r>
              <w:rPr>
                <w:rFonts w:eastAsia="方正仿宋_GBK"/>
                <w:color w:val="auto"/>
                <w:szCs w:val="28"/>
                <w:highlight w:val="none"/>
              </w:rPr>
              <w:tab/>
            </w:r>
            <w:r>
              <w:rPr>
                <w:rFonts w:eastAsia="方正仿宋_GBK"/>
                <w:color w:val="auto"/>
                <w:szCs w:val="28"/>
                <w:highlight w:val="none"/>
              </w:rPr>
              <w:t>1</w:t>
            </w:r>
            <w:r>
              <w:rPr>
                <w:rFonts w:hint="eastAsia" w:eastAsia="方正仿宋_GBK"/>
                <w:color w:val="auto"/>
                <w:szCs w:val="28"/>
                <w:highlight w:val="none"/>
              </w:rPr>
              <w:t>0</w:t>
            </w:r>
            <w:r>
              <w:rPr>
                <w:rFonts w:eastAsia="方正仿宋_GBK"/>
                <w:color w:val="auto"/>
                <w:szCs w:val="28"/>
                <w:highlight w:val="none"/>
              </w:rPr>
              <w:t>0.0</w:t>
            </w:r>
            <w:r>
              <w:rPr>
                <w:rFonts w:hint="eastAsia" w:eastAsia="方正仿宋_GBK"/>
                <w:color w:val="auto"/>
                <w:szCs w:val="28"/>
                <w:highlight w:val="none"/>
              </w:rPr>
              <w:t xml:space="preserve"> </w:t>
            </w:r>
            <w:r>
              <w:rPr>
                <w:rFonts w:eastAsia="方正仿宋_GBK"/>
                <w:color w:val="auto"/>
                <w:szCs w:val="28"/>
                <w:highlight w:val="none"/>
              </w:rPr>
              <w:t xml:space="preserve"> 10</w:t>
            </w:r>
          </w:p>
          <w:p>
            <w:pPr>
              <w:rPr>
                <w:rFonts w:eastAsia="方正仿宋_GBK"/>
                <w:color w:val="auto"/>
                <w:szCs w:val="28"/>
                <w:highlight w:val="none"/>
              </w:rPr>
            </w:pPr>
            <w:r>
              <w:rPr>
                <w:rFonts w:eastAsia="方正仿宋_GBK"/>
                <w:color w:val="auto"/>
                <w:szCs w:val="28"/>
                <w:highlight w:val="none"/>
              </w:rPr>
              <w:t>&lt;/DISPATCHLOAD_OWNER::负荷聚合商信息&gt;</w:t>
            </w:r>
          </w:p>
          <w:p>
            <w:pPr>
              <w:rPr>
                <w:rFonts w:eastAsia="方正仿宋_GBK"/>
                <w:color w:val="auto"/>
                <w:szCs w:val="28"/>
                <w:highlight w:val="none"/>
              </w:rPr>
            </w:pPr>
            <w:r>
              <w:rPr>
                <w:rFonts w:eastAsia="方正仿宋_GBK"/>
                <w:color w:val="auto"/>
                <w:szCs w:val="28"/>
                <w:highlight w:val="none"/>
              </w:rPr>
              <w:t>&lt;DISPATCHLOAD_AREA::可调控负荷地区信息&gt;</w:t>
            </w:r>
          </w:p>
          <w:p>
            <w:pPr>
              <w:rPr>
                <w:rFonts w:eastAsia="方正仿宋_GBK"/>
                <w:color w:val="auto"/>
                <w:szCs w:val="28"/>
                <w:highlight w:val="none"/>
              </w:rPr>
            </w:pPr>
            <w:r>
              <w:rPr>
                <w:rFonts w:eastAsia="方正仿宋_GBK"/>
                <w:color w:val="auto"/>
                <w:szCs w:val="28"/>
                <w:highlight w:val="none"/>
              </w:rPr>
              <w:t>@No</w:t>
            </w:r>
            <w:r>
              <w:rPr>
                <w:rFonts w:eastAsia="方正仿宋_GBK"/>
                <w:color w:val="auto"/>
                <w:szCs w:val="28"/>
                <w:highlight w:val="none"/>
              </w:rPr>
              <w:tab/>
            </w:r>
            <w:r>
              <w:rPr>
                <w:rFonts w:eastAsia="方正仿宋_GBK"/>
                <w:color w:val="auto"/>
                <w:szCs w:val="28"/>
                <w:highlight w:val="none"/>
              </w:rPr>
              <w:t>ID</w:t>
            </w:r>
            <w:r>
              <w:rPr>
                <w:rFonts w:eastAsia="方正仿宋_GBK"/>
                <w:color w:val="auto"/>
                <w:szCs w:val="28"/>
                <w:highlight w:val="none"/>
              </w:rPr>
              <w:tab/>
            </w:r>
            <w:r>
              <w:rPr>
                <w:rFonts w:eastAsia="方正仿宋_GBK"/>
                <w:color w:val="auto"/>
                <w:szCs w:val="28"/>
                <w:highlight w:val="none"/>
              </w:rPr>
              <w:t>NAME</w:t>
            </w:r>
            <w:r>
              <w:rPr>
                <w:rFonts w:eastAsia="方正仿宋_GBK"/>
                <w:color w:val="auto"/>
                <w:szCs w:val="28"/>
                <w:highlight w:val="none"/>
              </w:rPr>
              <w:tab/>
            </w:r>
            <w:r>
              <w:rPr>
                <w:rFonts w:eastAsia="方正仿宋_GBK"/>
                <w:color w:val="auto"/>
                <w:szCs w:val="28"/>
                <w:highlight w:val="none"/>
              </w:rPr>
              <w:t>TYPE</w:t>
            </w:r>
            <w:r>
              <w:rPr>
                <w:rFonts w:hint="eastAsia" w:eastAsia="方正仿宋_GBK"/>
                <w:color w:val="auto"/>
                <w:szCs w:val="28"/>
                <w:highlight w:val="none"/>
              </w:rPr>
              <w:t xml:space="preserve">  AREA </w:t>
            </w:r>
            <w:r>
              <w:rPr>
                <w:rFonts w:eastAsia="方正仿宋_GBK"/>
                <w:color w:val="auto"/>
                <w:szCs w:val="28"/>
                <w:highlight w:val="none"/>
              </w:rPr>
              <w:t xml:space="preserve"> LOAD_ID</w:t>
            </w:r>
            <w:r>
              <w:rPr>
                <w:rFonts w:eastAsia="方正仿宋_GBK"/>
                <w:color w:val="auto"/>
                <w:szCs w:val="28"/>
                <w:highlight w:val="none"/>
              </w:rPr>
              <w:tab/>
            </w:r>
            <w:r>
              <w:rPr>
                <w:rFonts w:eastAsia="方正仿宋_GBK"/>
                <w:color w:val="auto"/>
                <w:szCs w:val="28"/>
                <w:highlight w:val="none"/>
              </w:rPr>
              <w:t xml:space="preserve">LOAD_CAPACITY </w:t>
            </w:r>
            <w:r>
              <w:rPr>
                <w:rFonts w:hint="eastAsia" w:eastAsia="方正仿宋_GBK"/>
                <w:color w:val="auto"/>
                <w:szCs w:val="28"/>
                <w:highlight w:val="none"/>
              </w:rPr>
              <w:t xml:space="preserve"> </w:t>
            </w:r>
            <w:r>
              <w:rPr>
                <w:rFonts w:eastAsia="方正仿宋_GBK"/>
                <w:color w:val="auto"/>
                <w:szCs w:val="28"/>
                <w:highlight w:val="none"/>
              </w:rPr>
              <w:t>LOAD_NUM</w:t>
            </w:r>
          </w:p>
          <w:p>
            <w:pPr>
              <w:rPr>
                <w:rFonts w:eastAsia="方正仿宋_GBK"/>
                <w:color w:val="auto"/>
                <w:szCs w:val="28"/>
                <w:highlight w:val="none"/>
              </w:rPr>
            </w:pPr>
            <w:r>
              <w:rPr>
                <w:rFonts w:eastAsia="方正仿宋_GBK"/>
                <w:color w:val="auto"/>
                <w:szCs w:val="28"/>
                <w:highlight w:val="none"/>
              </w:rPr>
              <w:t>//序号</w:t>
            </w:r>
            <w:r>
              <w:rPr>
                <w:rFonts w:eastAsia="方正仿宋_GBK"/>
                <w:color w:val="auto"/>
                <w:szCs w:val="28"/>
                <w:highlight w:val="none"/>
              </w:rPr>
              <w:tab/>
            </w:r>
            <w:r>
              <w:rPr>
                <w:rFonts w:eastAsia="方正仿宋_GBK"/>
                <w:color w:val="auto"/>
                <w:szCs w:val="28"/>
                <w:highlight w:val="none"/>
              </w:rPr>
              <w:t>标识</w:t>
            </w:r>
            <w:r>
              <w:rPr>
                <w:rFonts w:eastAsia="方正仿宋_GBK"/>
                <w:color w:val="auto"/>
                <w:szCs w:val="28"/>
                <w:highlight w:val="none"/>
              </w:rPr>
              <w:tab/>
            </w:r>
            <w:r>
              <w:rPr>
                <w:rFonts w:eastAsia="方正仿宋_GBK"/>
                <w:color w:val="auto"/>
                <w:szCs w:val="28"/>
                <w:highlight w:val="none"/>
              </w:rPr>
              <w:t>中文名称</w:t>
            </w:r>
            <w:r>
              <w:rPr>
                <w:rFonts w:eastAsia="方正仿宋_GBK"/>
                <w:color w:val="auto"/>
                <w:szCs w:val="28"/>
                <w:highlight w:val="none"/>
              </w:rPr>
              <w:tab/>
            </w:r>
            <w:r>
              <w:rPr>
                <w:rFonts w:hint="eastAsia" w:eastAsia="方正仿宋_GBK"/>
                <w:color w:val="auto"/>
                <w:szCs w:val="28"/>
                <w:highlight w:val="none"/>
              </w:rPr>
              <w:t xml:space="preserve"> </w:t>
            </w:r>
            <w:r>
              <w:rPr>
                <w:rFonts w:eastAsia="方正仿宋_GBK"/>
                <w:color w:val="auto"/>
                <w:szCs w:val="28"/>
                <w:highlight w:val="none"/>
              </w:rPr>
              <w:t>类型</w:t>
            </w:r>
            <w:r>
              <w:rPr>
                <w:rFonts w:hint="eastAsia" w:eastAsia="方正仿宋_GBK"/>
                <w:color w:val="auto"/>
                <w:szCs w:val="28"/>
                <w:highlight w:val="none"/>
              </w:rPr>
              <w:t xml:space="preserve">   所属地区 </w:t>
            </w:r>
            <w:r>
              <w:rPr>
                <w:rFonts w:eastAsia="方正仿宋_GBK"/>
                <w:color w:val="auto"/>
                <w:szCs w:val="28"/>
                <w:highlight w:val="none"/>
              </w:rPr>
              <w:t>所属负荷聚合商</w:t>
            </w:r>
            <w:r>
              <w:rPr>
                <w:rFonts w:eastAsia="方正仿宋_GBK"/>
                <w:color w:val="auto"/>
                <w:szCs w:val="28"/>
                <w:highlight w:val="none"/>
              </w:rPr>
              <w:tab/>
            </w:r>
            <w:r>
              <w:rPr>
                <w:rFonts w:hint="eastAsia" w:eastAsia="方正仿宋_GBK"/>
                <w:color w:val="auto"/>
                <w:szCs w:val="28"/>
                <w:highlight w:val="none"/>
              </w:rPr>
              <w:t>最大</w:t>
            </w:r>
            <w:r>
              <w:rPr>
                <w:rFonts w:eastAsia="方正仿宋_GBK"/>
                <w:color w:val="auto"/>
                <w:szCs w:val="28"/>
                <w:highlight w:val="none"/>
              </w:rPr>
              <w:t>容量 单体数量</w:t>
            </w:r>
          </w:p>
          <w:p>
            <w:pPr>
              <w:rPr>
                <w:rFonts w:eastAsia="方正仿宋_GBK"/>
                <w:color w:val="auto"/>
                <w:szCs w:val="28"/>
                <w:highlight w:val="none"/>
              </w:rPr>
            </w:pPr>
            <w:r>
              <w:rPr>
                <w:rFonts w:eastAsia="方正仿宋_GBK"/>
                <w:color w:val="auto"/>
                <w:szCs w:val="28"/>
                <w:highlight w:val="none"/>
              </w:rPr>
              <w:t>#1</w:t>
            </w:r>
            <w:r>
              <w:rPr>
                <w:rFonts w:eastAsia="方正仿宋_GBK"/>
                <w:color w:val="auto"/>
                <w:szCs w:val="28"/>
                <w:highlight w:val="none"/>
              </w:rPr>
              <w:tab/>
            </w:r>
            <w:r>
              <w:rPr>
                <w:rFonts w:eastAsia="方正仿宋_GBK"/>
                <w:color w:val="auto"/>
                <w:szCs w:val="28"/>
                <w:highlight w:val="none"/>
              </w:rPr>
              <w:t>113997367245537460</w:t>
            </w:r>
            <w:r>
              <w:rPr>
                <w:rFonts w:eastAsia="方正仿宋_GBK"/>
                <w:color w:val="auto"/>
                <w:szCs w:val="28"/>
                <w:highlight w:val="none"/>
              </w:rPr>
              <w:tab/>
            </w:r>
            <w:r>
              <w:rPr>
                <w:rFonts w:eastAsia="方正仿宋_GBK"/>
                <w:color w:val="auto"/>
                <w:szCs w:val="28"/>
                <w:highlight w:val="none"/>
              </w:rPr>
              <w:t>负荷聚合商名称</w:t>
            </w:r>
            <w:r>
              <w:rPr>
                <w:rFonts w:hint="eastAsia" w:eastAsia="方正仿宋_GBK"/>
                <w:color w:val="auto"/>
                <w:szCs w:val="28"/>
                <w:highlight w:val="none"/>
              </w:rPr>
              <w:t xml:space="preserve"> 类型1</w:t>
            </w:r>
            <w:r>
              <w:rPr>
                <w:rFonts w:eastAsia="方正仿宋_GBK"/>
                <w:color w:val="auto"/>
                <w:szCs w:val="28"/>
                <w:highlight w:val="none"/>
              </w:rPr>
              <w:tab/>
            </w:r>
            <w:r>
              <w:rPr>
                <w:rFonts w:eastAsia="方正仿宋_GBK"/>
                <w:color w:val="auto"/>
                <w:szCs w:val="28"/>
                <w:highlight w:val="none"/>
              </w:rPr>
              <w:t>地区1</w:t>
            </w:r>
            <w:r>
              <w:rPr>
                <w:rFonts w:eastAsia="方正仿宋_GBK"/>
                <w:color w:val="auto"/>
                <w:szCs w:val="28"/>
                <w:highlight w:val="none"/>
              </w:rPr>
              <w:tab/>
            </w:r>
            <w:r>
              <w:rPr>
                <w:rFonts w:hint="eastAsia" w:eastAsia="方正仿宋_GBK"/>
                <w:color w:val="auto"/>
                <w:szCs w:val="28"/>
                <w:highlight w:val="none"/>
              </w:rPr>
              <w:t xml:space="preserve">标识 </w:t>
            </w:r>
            <w:r>
              <w:rPr>
                <w:rFonts w:eastAsia="方正仿宋_GBK"/>
                <w:color w:val="auto"/>
                <w:szCs w:val="28"/>
                <w:highlight w:val="none"/>
              </w:rPr>
              <w:t>113715891127975963</w:t>
            </w:r>
            <w:r>
              <w:rPr>
                <w:rFonts w:eastAsia="方正仿宋_GBK"/>
                <w:color w:val="auto"/>
                <w:szCs w:val="28"/>
                <w:highlight w:val="none"/>
              </w:rPr>
              <w:tab/>
            </w:r>
            <w:r>
              <w:rPr>
                <w:rFonts w:hint="eastAsia" w:eastAsia="方正仿宋_GBK"/>
                <w:color w:val="auto"/>
                <w:szCs w:val="28"/>
                <w:highlight w:val="none"/>
              </w:rPr>
              <w:t>5</w:t>
            </w:r>
            <w:r>
              <w:rPr>
                <w:rFonts w:eastAsia="方正仿宋_GBK"/>
                <w:color w:val="auto"/>
                <w:szCs w:val="28"/>
                <w:highlight w:val="none"/>
              </w:rPr>
              <w:t xml:space="preserve">0.0   </w:t>
            </w:r>
            <w:r>
              <w:rPr>
                <w:rFonts w:hint="eastAsia" w:eastAsia="方正仿宋_GBK"/>
                <w:color w:val="auto"/>
                <w:szCs w:val="28"/>
                <w:highlight w:val="none"/>
              </w:rPr>
              <w:t>50</w:t>
            </w:r>
          </w:p>
          <w:p>
            <w:pPr>
              <w:rPr>
                <w:rFonts w:eastAsia="方正仿宋_GBK"/>
                <w:color w:val="auto"/>
                <w:szCs w:val="28"/>
                <w:highlight w:val="none"/>
              </w:rPr>
            </w:pPr>
            <w:r>
              <w:rPr>
                <w:rFonts w:eastAsia="方正仿宋_GBK"/>
                <w:color w:val="auto"/>
                <w:szCs w:val="28"/>
                <w:highlight w:val="none"/>
              </w:rPr>
              <w:t>#2</w:t>
            </w:r>
            <w:r>
              <w:rPr>
                <w:rFonts w:eastAsia="方正仿宋_GBK"/>
                <w:color w:val="auto"/>
                <w:szCs w:val="28"/>
                <w:highlight w:val="none"/>
              </w:rPr>
              <w:tab/>
            </w:r>
            <w:r>
              <w:rPr>
                <w:rFonts w:eastAsia="方正仿宋_GBK"/>
                <w:color w:val="auto"/>
                <w:szCs w:val="28"/>
                <w:highlight w:val="none"/>
              </w:rPr>
              <w:t>11399736724553746</w:t>
            </w:r>
            <w:r>
              <w:rPr>
                <w:rFonts w:hint="eastAsia" w:eastAsia="方正仿宋_GBK"/>
                <w:color w:val="auto"/>
                <w:szCs w:val="28"/>
                <w:highlight w:val="none"/>
              </w:rPr>
              <w:t>1</w:t>
            </w:r>
            <w:r>
              <w:rPr>
                <w:rFonts w:eastAsia="方正仿宋_GBK"/>
                <w:color w:val="auto"/>
                <w:szCs w:val="28"/>
                <w:highlight w:val="none"/>
              </w:rPr>
              <w:tab/>
            </w:r>
            <w:r>
              <w:rPr>
                <w:rFonts w:eastAsia="方正仿宋_GBK"/>
                <w:color w:val="auto"/>
                <w:szCs w:val="28"/>
                <w:highlight w:val="none"/>
              </w:rPr>
              <w:t>负荷聚合商名称1</w:t>
            </w:r>
            <w:r>
              <w:rPr>
                <w:rFonts w:hint="eastAsia" w:eastAsia="方正仿宋_GBK"/>
                <w:color w:val="auto"/>
                <w:szCs w:val="28"/>
                <w:highlight w:val="none"/>
              </w:rPr>
              <w:t>类型2</w:t>
            </w:r>
            <w:r>
              <w:rPr>
                <w:rFonts w:eastAsia="方正仿宋_GBK"/>
                <w:color w:val="auto"/>
                <w:szCs w:val="28"/>
                <w:highlight w:val="none"/>
              </w:rPr>
              <w:tab/>
            </w:r>
            <w:r>
              <w:rPr>
                <w:rFonts w:eastAsia="方正仿宋_GBK"/>
                <w:color w:val="auto"/>
                <w:szCs w:val="28"/>
                <w:highlight w:val="none"/>
              </w:rPr>
              <w:t>地区1</w:t>
            </w:r>
            <w:r>
              <w:rPr>
                <w:rFonts w:eastAsia="方正仿宋_GBK"/>
                <w:color w:val="auto"/>
                <w:szCs w:val="28"/>
                <w:highlight w:val="none"/>
              </w:rPr>
              <w:tab/>
            </w:r>
            <w:r>
              <w:rPr>
                <w:rFonts w:hint="eastAsia" w:eastAsia="方正仿宋_GBK"/>
                <w:color w:val="auto"/>
                <w:szCs w:val="28"/>
                <w:highlight w:val="none"/>
              </w:rPr>
              <w:t xml:space="preserve">标识 </w:t>
            </w:r>
            <w:r>
              <w:rPr>
                <w:rFonts w:eastAsia="方正仿宋_GBK"/>
                <w:color w:val="auto"/>
                <w:szCs w:val="28"/>
                <w:highlight w:val="none"/>
              </w:rPr>
              <w:t>113715891127975963</w:t>
            </w:r>
            <w:r>
              <w:rPr>
                <w:rFonts w:eastAsia="方正仿宋_GBK"/>
                <w:color w:val="auto"/>
                <w:szCs w:val="28"/>
                <w:highlight w:val="none"/>
              </w:rPr>
              <w:tab/>
            </w:r>
            <w:r>
              <w:rPr>
                <w:rFonts w:hint="eastAsia" w:eastAsia="方正仿宋_GBK"/>
                <w:color w:val="auto"/>
                <w:szCs w:val="28"/>
                <w:highlight w:val="none"/>
              </w:rPr>
              <w:t>5</w:t>
            </w:r>
            <w:r>
              <w:rPr>
                <w:rFonts w:eastAsia="方正仿宋_GBK"/>
                <w:color w:val="auto"/>
                <w:szCs w:val="28"/>
                <w:highlight w:val="none"/>
              </w:rPr>
              <w:t>0.0</w:t>
            </w:r>
            <w:r>
              <w:rPr>
                <w:rFonts w:hint="eastAsia" w:eastAsia="方正仿宋_GBK"/>
                <w:color w:val="auto"/>
                <w:szCs w:val="28"/>
                <w:highlight w:val="none"/>
              </w:rPr>
              <w:t xml:space="preserve"> </w:t>
            </w:r>
            <w:r>
              <w:rPr>
                <w:rFonts w:eastAsia="方正仿宋_GBK"/>
                <w:color w:val="auto"/>
                <w:szCs w:val="28"/>
                <w:highlight w:val="none"/>
              </w:rPr>
              <w:t xml:space="preserve"> </w:t>
            </w:r>
            <w:r>
              <w:rPr>
                <w:rFonts w:hint="eastAsia" w:eastAsia="方正仿宋_GBK"/>
                <w:color w:val="auto"/>
                <w:szCs w:val="28"/>
                <w:highlight w:val="none"/>
              </w:rPr>
              <w:t>50</w:t>
            </w:r>
          </w:p>
          <w:p>
            <w:pPr>
              <w:rPr>
                <w:rFonts w:eastAsia="方正仿宋_GBK"/>
                <w:color w:val="auto"/>
                <w:szCs w:val="28"/>
                <w:highlight w:val="none"/>
              </w:rPr>
            </w:pPr>
            <w:r>
              <w:rPr>
                <w:rFonts w:eastAsia="方正仿宋_GBK"/>
                <w:color w:val="auto"/>
                <w:szCs w:val="28"/>
                <w:highlight w:val="none"/>
              </w:rPr>
              <w:t>&lt;/DISPATCHLOAD_AREA::可调控负荷地区信息&gt;</w:t>
            </w:r>
          </w:p>
          <w:p>
            <w:pPr>
              <w:rPr>
                <w:rFonts w:eastAsia="方正仿宋_GBK"/>
                <w:color w:val="auto"/>
                <w:szCs w:val="28"/>
                <w:highlight w:val="none"/>
              </w:rPr>
            </w:pPr>
            <w:r>
              <w:rPr>
                <w:rFonts w:eastAsia="方正仿宋_GBK"/>
                <w:color w:val="auto"/>
                <w:szCs w:val="28"/>
                <w:highlight w:val="none"/>
              </w:rPr>
              <w:t>&lt;DISPATCHLOAD_BASE::聚合商单元信息&gt;</w:t>
            </w:r>
          </w:p>
          <w:p>
            <w:pPr>
              <w:rPr>
                <w:rFonts w:eastAsia="方正仿宋_GBK"/>
                <w:color w:val="auto"/>
                <w:szCs w:val="28"/>
                <w:highlight w:val="none"/>
              </w:rPr>
            </w:pPr>
            <w:r>
              <w:rPr>
                <w:rFonts w:eastAsia="方正仿宋_GBK"/>
                <w:color w:val="auto"/>
                <w:szCs w:val="28"/>
                <w:highlight w:val="none"/>
              </w:rPr>
              <w:t>@No</w:t>
            </w:r>
            <w:r>
              <w:rPr>
                <w:rFonts w:eastAsia="方正仿宋_GBK"/>
                <w:color w:val="auto"/>
                <w:szCs w:val="28"/>
                <w:highlight w:val="none"/>
              </w:rPr>
              <w:tab/>
            </w:r>
            <w:r>
              <w:rPr>
                <w:rFonts w:eastAsia="方正仿宋_GBK"/>
                <w:color w:val="auto"/>
                <w:szCs w:val="28"/>
                <w:highlight w:val="none"/>
              </w:rPr>
              <w:t>ID</w:t>
            </w:r>
            <w:r>
              <w:rPr>
                <w:rFonts w:eastAsia="方正仿宋_GBK"/>
                <w:color w:val="auto"/>
                <w:szCs w:val="28"/>
                <w:highlight w:val="none"/>
              </w:rPr>
              <w:tab/>
            </w:r>
            <w:r>
              <w:rPr>
                <w:rFonts w:eastAsia="方正仿宋_GBK"/>
                <w:color w:val="auto"/>
                <w:szCs w:val="28"/>
                <w:highlight w:val="none"/>
              </w:rPr>
              <w:t>NAME</w:t>
            </w:r>
            <w:r>
              <w:rPr>
                <w:rFonts w:eastAsia="方正仿宋_GBK"/>
                <w:color w:val="auto"/>
                <w:szCs w:val="28"/>
                <w:highlight w:val="none"/>
              </w:rPr>
              <w:tab/>
            </w:r>
            <w:r>
              <w:rPr>
                <w:rFonts w:eastAsia="方正仿宋_GBK"/>
                <w:color w:val="auto"/>
                <w:szCs w:val="28"/>
                <w:highlight w:val="none"/>
              </w:rPr>
              <w:t>LOAD_ID</w:t>
            </w:r>
            <w:r>
              <w:rPr>
                <w:rFonts w:eastAsia="方正仿宋_GBK"/>
                <w:color w:val="auto"/>
                <w:szCs w:val="28"/>
                <w:highlight w:val="none"/>
              </w:rPr>
              <w:tab/>
            </w:r>
            <w:r>
              <w:rPr>
                <w:rFonts w:eastAsia="方正仿宋_GBK"/>
                <w:color w:val="auto"/>
                <w:szCs w:val="28"/>
                <w:highlight w:val="none"/>
              </w:rPr>
              <w:t>LOAD_AREA</w:t>
            </w:r>
            <w:r>
              <w:rPr>
                <w:rFonts w:eastAsia="方正仿宋_GBK"/>
                <w:color w:val="auto"/>
                <w:szCs w:val="28"/>
                <w:highlight w:val="none"/>
              </w:rPr>
              <w:tab/>
            </w:r>
            <w:r>
              <w:rPr>
                <w:rFonts w:eastAsia="方正仿宋_GBK"/>
                <w:color w:val="auto"/>
                <w:szCs w:val="28"/>
                <w:highlight w:val="none"/>
              </w:rPr>
              <w:t>LOAD_</w:t>
            </w:r>
            <w:r>
              <w:rPr>
                <w:rFonts w:hint="eastAsia" w:eastAsia="方正仿宋_GBK"/>
                <w:color w:val="auto"/>
                <w:szCs w:val="28"/>
                <w:highlight w:val="none"/>
              </w:rPr>
              <w:t xml:space="preserve">LINE  </w:t>
            </w:r>
            <w:r>
              <w:rPr>
                <w:rFonts w:eastAsia="方正仿宋_GBK"/>
                <w:color w:val="auto"/>
                <w:szCs w:val="28"/>
                <w:highlight w:val="none"/>
              </w:rPr>
              <w:tab/>
            </w:r>
            <w:r>
              <w:rPr>
                <w:rFonts w:eastAsia="方正仿宋_GBK"/>
                <w:color w:val="auto"/>
                <w:szCs w:val="28"/>
                <w:highlight w:val="none"/>
              </w:rPr>
              <w:t>BASE_TYPE</w:t>
            </w:r>
            <w:r>
              <w:rPr>
                <w:rFonts w:eastAsia="方正仿宋_GBK"/>
                <w:color w:val="auto"/>
                <w:szCs w:val="28"/>
                <w:highlight w:val="none"/>
              </w:rPr>
              <w:tab/>
            </w:r>
            <w:r>
              <w:rPr>
                <w:rFonts w:hint="eastAsia" w:eastAsia="方正仿宋_GBK"/>
                <w:color w:val="auto"/>
                <w:szCs w:val="28"/>
                <w:highlight w:val="none"/>
              </w:rPr>
              <w:t xml:space="preserve"> </w:t>
            </w:r>
            <w:r>
              <w:rPr>
                <w:rFonts w:eastAsia="方正仿宋_GBK"/>
                <w:color w:val="auto"/>
                <w:szCs w:val="28"/>
                <w:highlight w:val="none"/>
              </w:rPr>
              <w:t>DEVICE_NUM</w:t>
            </w:r>
            <w:r>
              <w:rPr>
                <w:rFonts w:eastAsia="方正仿宋_GBK"/>
                <w:color w:val="auto"/>
                <w:szCs w:val="28"/>
                <w:highlight w:val="none"/>
              </w:rPr>
              <w:tab/>
            </w:r>
            <w:r>
              <w:rPr>
                <w:rFonts w:eastAsia="方正仿宋_GBK"/>
                <w:color w:val="auto"/>
                <w:szCs w:val="28"/>
                <w:highlight w:val="none"/>
              </w:rPr>
              <w:t>LOAD_CAPACITY</w:t>
            </w:r>
            <w:r>
              <w:rPr>
                <w:rFonts w:eastAsia="方正仿宋_GBK"/>
                <w:color w:val="auto"/>
                <w:szCs w:val="28"/>
                <w:highlight w:val="none"/>
              </w:rPr>
              <w:tab/>
            </w:r>
            <w:r>
              <w:rPr>
                <w:rFonts w:hint="eastAsia" w:eastAsia="方正仿宋_GBK"/>
                <w:color w:val="auto"/>
                <w:szCs w:val="28"/>
                <w:highlight w:val="none"/>
              </w:rPr>
              <w:t xml:space="preserve"> </w:t>
            </w:r>
            <w:r>
              <w:rPr>
                <w:rFonts w:eastAsia="方正仿宋_GBK"/>
                <w:color w:val="auto"/>
                <w:szCs w:val="28"/>
                <w:highlight w:val="none"/>
              </w:rPr>
              <w:t>LONGITUDE</w:t>
            </w:r>
            <w:r>
              <w:rPr>
                <w:rFonts w:eastAsia="方正仿宋_GBK"/>
                <w:color w:val="auto"/>
                <w:szCs w:val="28"/>
                <w:highlight w:val="none"/>
              </w:rPr>
              <w:tab/>
            </w:r>
            <w:r>
              <w:rPr>
                <w:rFonts w:eastAsia="方正仿宋_GBK"/>
                <w:color w:val="auto"/>
                <w:szCs w:val="28"/>
                <w:highlight w:val="none"/>
              </w:rPr>
              <w:t xml:space="preserve">LATITUDE </w:t>
            </w:r>
          </w:p>
          <w:p>
            <w:pPr>
              <w:rPr>
                <w:rFonts w:eastAsia="方正仿宋_GBK"/>
                <w:color w:val="auto"/>
                <w:szCs w:val="28"/>
                <w:highlight w:val="none"/>
              </w:rPr>
            </w:pPr>
            <w:r>
              <w:rPr>
                <w:rFonts w:eastAsia="方正仿宋_GBK"/>
                <w:color w:val="auto"/>
                <w:szCs w:val="28"/>
                <w:highlight w:val="none"/>
              </w:rPr>
              <w:t>//序号</w:t>
            </w:r>
            <w:r>
              <w:rPr>
                <w:rFonts w:eastAsia="方正仿宋_GBK"/>
                <w:color w:val="auto"/>
                <w:szCs w:val="28"/>
                <w:highlight w:val="none"/>
              </w:rPr>
              <w:tab/>
            </w:r>
            <w:r>
              <w:rPr>
                <w:rFonts w:eastAsia="方正仿宋_GBK"/>
                <w:color w:val="auto"/>
                <w:szCs w:val="28"/>
                <w:highlight w:val="none"/>
              </w:rPr>
              <w:t>标识</w:t>
            </w:r>
            <w:r>
              <w:rPr>
                <w:rFonts w:eastAsia="方正仿宋_GBK"/>
                <w:color w:val="auto"/>
                <w:szCs w:val="28"/>
                <w:highlight w:val="none"/>
              </w:rPr>
              <w:tab/>
            </w:r>
            <w:r>
              <w:rPr>
                <w:rFonts w:eastAsia="方正仿宋_GBK"/>
                <w:color w:val="auto"/>
                <w:szCs w:val="28"/>
                <w:highlight w:val="none"/>
              </w:rPr>
              <w:t>名称</w:t>
            </w:r>
            <w:r>
              <w:rPr>
                <w:rFonts w:eastAsia="方正仿宋_GBK"/>
                <w:color w:val="auto"/>
                <w:szCs w:val="28"/>
                <w:highlight w:val="none"/>
              </w:rPr>
              <w:tab/>
            </w:r>
            <w:r>
              <w:rPr>
                <w:rFonts w:eastAsia="方正仿宋_GBK"/>
                <w:color w:val="auto"/>
                <w:szCs w:val="28"/>
                <w:highlight w:val="none"/>
              </w:rPr>
              <w:t>所属负荷聚合商</w:t>
            </w:r>
            <w:r>
              <w:rPr>
                <w:rFonts w:eastAsia="方正仿宋_GBK"/>
                <w:color w:val="auto"/>
                <w:szCs w:val="28"/>
                <w:highlight w:val="none"/>
              </w:rPr>
              <w:tab/>
            </w:r>
            <w:r>
              <w:rPr>
                <w:rFonts w:eastAsia="方正仿宋_GBK"/>
                <w:color w:val="auto"/>
                <w:szCs w:val="28"/>
                <w:highlight w:val="none"/>
              </w:rPr>
              <w:t>所属地区</w:t>
            </w:r>
            <w:r>
              <w:rPr>
                <w:rFonts w:eastAsia="方正仿宋_GBK"/>
                <w:color w:val="auto"/>
                <w:szCs w:val="28"/>
                <w:highlight w:val="none"/>
              </w:rPr>
              <w:tab/>
            </w:r>
            <w:r>
              <w:rPr>
                <w:rFonts w:hint="eastAsia" w:eastAsia="方正仿宋_GBK"/>
                <w:color w:val="auto"/>
                <w:szCs w:val="28"/>
                <w:highlight w:val="none"/>
              </w:rPr>
              <w:t xml:space="preserve"> </w:t>
            </w:r>
            <w:r>
              <w:rPr>
                <w:rFonts w:eastAsia="方正仿宋_GBK"/>
                <w:color w:val="auto"/>
                <w:szCs w:val="28"/>
                <w:highlight w:val="none"/>
              </w:rPr>
              <w:t>并网线路</w:t>
            </w:r>
            <w:r>
              <w:rPr>
                <w:rFonts w:hint="eastAsia" w:eastAsia="方正仿宋_GBK"/>
                <w:color w:val="auto"/>
                <w:szCs w:val="28"/>
                <w:highlight w:val="none"/>
              </w:rPr>
              <w:t xml:space="preserve"> </w:t>
            </w:r>
            <w:r>
              <w:rPr>
                <w:rFonts w:eastAsia="方正仿宋_GBK"/>
                <w:color w:val="auto"/>
                <w:szCs w:val="28"/>
                <w:highlight w:val="none"/>
              </w:rPr>
              <w:t>单体类型</w:t>
            </w:r>
            <w:r>
              <w:rPr>
                <w:rFonts w:eastAsia="方正仿宋_GBK"/>
                <w:color w:val="auto"/>
                <w:szCs w:val="28"/>
                <w:highlight w:val="none"/>
              </w:rPr>
              <w:tab/>
            </w:r>
            <w:r>
              <w:rPr>
                <w:rFonts w:eastAsia="方正仿宋_GBK"/>
                <w:color w:val="auto"/>
                <w:szCs w:val="28"/>
                <w:highlight w:val="none"/>
              </w:rPr>
              <w:t>设备数量</w:t>
            </w:r>
            <w:r>
              <w:rPr>
                <w:rFonts w:eastAsia="方正仿宋_GBK"/>
                <w:color w:val="auto"/>
                <w:szCs w:val="28"/>
                <w:highlight w:val="none"/>
              </w:rPr>
              <w:tab/>
            </w:r>
            <w:r>
              <w:rPr>
                <w:rFonts w:hint="eastAsia" w:eastAsia="方正仿宋_GBK"/>
                <w:color w:val="auto"/>
                <w:szCs w:val="28"/>
                <w:highlight w:val="none"/>
              </w:rPr>
              <w:t>最大</w:t>
            </w:r>
            <w:r>
              <w:rPr>
                <w:rFonts w:eastAsia="方正仿宋_GBK"/>
                <w:color w:val="auto"/>
                <w:szCs w:val="28"/>
                <w:highlight w:val="none"/>
              </w:rPr>
              <w:t>容量</w:t>
            </w:r>
            <w:r>
              <w:rPr>
                <w:rFonts w:eastAsia="方正仿宋_GBK"/>
                <w:color w:val="auto"/>
                <w:szCs w:val="28"/>
                <w:highlight w:val="none"/>
              </w:rPr>
              <w:tab/>
            </w:r>
            <w:r>
              <w:rPr>
                <w:rFonts w:eastAsia="方正仿宋_GBK"/>
                <w:color w:val="auto"/>
                <w:szCs w:val="28"/>
                <w:highlight w:val="none"/>
              </w:rPr>
              <w:t>位置经度</w:t>
            </w:r>
            <w:r>
              <w:rPr>
                <w:rFonts w:eastAsia="方正仿宋_GBK"/>
                <w:color w:val="auto"/>
                <w:szCs w:val="28"/>
                <w:highlight w:val="none"/>
              </w:rPr>
              <w:tab/>
            </w:r>
            <w:r>
              <w:rPr>
                <w:rFonts w:eastAsia="方正仿宋_GBK"/>
                <w:color w:val="auto"/>
                <w:szCs w:val="28"/>
                <w:highlight w:val="none"/>
              </w:rPr>
              <w:t>位置维度</w:t>
            </w:r>
          </w:p>
          <w:p>
            <w:pPr>
              <w:rPr>
                <w:rFonts w:eastAsia="方正仿宋_GBK"/>
                <w:color w:val="auto"/>
                <w:szCs w:val="28"/>
                <w:highlight w:val="none"/>
              </w:rPr>
            </w:pPr>
            <w:r>
              <w:rPr>
                <w:rFonts w:eastAsia="方正仿宋_GBK"/>
                <w:color w:val="auto"/>
                <w:szCs w:val="28"/>
                <w:highlight w:val="none"/>
              </w:rPr>
              <w:t>#1</w:t>
            </w:r>
            <w:r>
              <w:rPr>
                <w:rFonts w:eastAsia="方正仿宋_GBK"/>
                <w:color w:val="auto"/>
                <w:szCs w:val="28"/>
                <w:highlight w:val="none"/>
              </w:rPr>
              <w:tab/>
            </w:r>
            <w:r>
              <w:rPr>
                <w:rFonts w:eastAsia="方正仿宋_GBK"/>
                <w:color w:val="auto"/>
                <w:szCs w:val="28"/>
                <w:highlight w:val="none"/>
              </w:rPr>
              <w:t>113152942315406135</w:t>
            </w:r>
            <w:r>
              <w:rPr>
                <w:rFonts w:eastAsia="方正仿宋_GBK"/>
                <w:color w:val="auto"/>
                <w:szCs w:val="28"/>
                <w:highlight w:val="none"/>
              </w:rPr>
              <w:tab/>
            </w:r>
            <w:r>
              <w:rPr>
                <w:rFonts w:hint="eastAsia" w:eastAsia="方正仿宋_GBK"/>
                <w:color w:val="auto"/>
                <w:szCs w:val="28"/>
                <w:highlight w:val="none"/>
              </w:rPr>
              <w:t xml:space="preserve">充电站1 </w:t>
            </w:r>
            <w:r>
              <w:rPr>
                <w:rFonts w:eastAsia="方正仿宋_GBK"/>
                <w:color w:val="auto"/>
                <w:szCs w:val="28"/>
                <w:highlight w:val="none"/>
              </w:rPr>
              <w:tab/>
            </w:r>
            <w:r>
              <w:rPr>
                <w:rFonts w:eastAsia="方正仿宋_GBK"/>
                <w:color w:val="auto"/>
                <w:szCs w:val="28"/>
                <w:highlight w:val="none"/>
              </w:rPr>
              <w:t>113715891127975963</w:t>
            </w:r>
            <w:r>
              <w:rPr>
                <w:rFonts w:hint="eastAsia" w:eastAsia="方正仿宋_GBK"/>
                <w:color w:val="auto"/>
                <w:szCs w:val="28"/>
                <w:highlight w:val="none"/>
              </w:rPr>
              <w:t xml:space="preserve"> 地区1标识</w:t>
            </w:r>
            <w:r>
              <w:rPr>
                <w:rFonts w:eastAsia="方正仿宋_GBK"/>
                <w:color w:val="auto"/>
                <w:szCs w:val="28"/>
                <w:highlight w:val="none"/>
              </w:rPr>
              <w:tab/>
            </w:r>
            <w:r>
              <w:rPr>
                <w:rFonts w:hint="eastAsia" w:eastAsia="方正仿宋_GBK"/>
                <w:color w:val="auto"/>
                <w:szCs w:val="28"/>
                <w:highlight w:val="none"/>
              </w:rPr>
              <w:t xml:space="preserve"> 并网线路1标识</w:t>
            </w:r>
            <w:r>
              <w:rPr>
                <w:rFonts w:eastAsia="方正仿宋_GBK"/>
                <w:color w:val="auto"/>
                <w:szCs w:val="28"/>
                <w:highlight w:val="none"/>
              </w:rPr>
              <w:tab/>
            </w:r>
            <w:r>
              <w:rPr>
                <w:rFonts w:hint="eastAsia" w:eastAsia="方正仿宋_GBK"/>
                <w:color w:val="auto"/>
                <w:szCs w:val="28"/>
                <w:highlight w:val="none"/>
              </w:rPr>
              <w:t xml:space="preserve"> </w:t>
            </w:r>
            <w:r>
              <w:rPr>
                <w:rFonts w:eastAsia="方正仿宋_GBK"/>
                <w:color w:val="auto"/>
                <w:szCs w:val="28"/>
                <w:highlight w:val="none"/>
              </w:rPr>
              <w:t>公用</w:t>
            </w:r>
            <w:r>
              <w:rPr>
                <w:rFonts w:hint="eastAsia" w:eastAsia="方正仿宋_GBK"/>
                <w:color w:val="auto"/>
                <w:szCs w:val="28"/>
                <w:highlight w:val="none"/>
              </w:rPr>
              <w:t xml:space="preserve"> </w:t>
            </w:r>
            <w:r>
              <w:rPr>
                <w:rFonts w:eastAsia="方正仿宋_GBK"/>
                <w:color w:val="auto"/>
                <w:szCs w:val="28"/>
                <w:highlight w:val="none"/>
              </w:rPr>
              <w:tab/>
            </w:r>
            <w:r>
              <w:rPr>
                <w:rFonts w:eastAsia="方正仿宋_GBK"/>
                <w:color w:val="auto"/>
                <w:szCs w:val="28"/>
                <w:highlight w:val="none"/>
              </w:rPr>
              <w:t>45</w:t>
            </w: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20</w:t>
            </w:r>
            <w:r>
              <w:rPr>
                <w:rFonts w:eastAsia="方正仿宋_GBK"/>
                <w:color w:val="auto"/>
                <w:szCs w:val="28"/>
                <w:highlight w:val="none"/>
              </w:rPr>
              <w:tab/>
            </w:r>
            <w:r>
              <w:rPr>
                <w:rFonts w:eastAsia="方正仿宋_GBK"/>
                <w:color w:val="auto"/>
                <w:szCs w:val="28"/>
                <w:highlight w:val="none"/>
              </w:rPr>
              <w:t>23.121311</w:t>
            </w:r>
            <w:r>
              <w:rPr>
                <w:rFonts w:eastAsia="方正仿宋_GBK"/>
                <w:color w:val="auto"/>
                <w:szCs w:val="28"/>
                <w:highlight w:val="none"/>
              </w:rPr>
              <w:tab/>
            </w:r>
            <w:r>
              <w:rPr>
                <w:rFonts w:eastAsia="方正仿宋_GBK"/>
                <w:color w:val="auto"/>
                <w:szCs w:val="28"/>
                <w:highlight w:val="none"/>
              </w:rPr>
              <w:t>21.112312</w:t>
            </w:r>
          </w:p>
          <w:p>
            <w:pPr>
              <w:rPr>
                <w:rFonts w:eastAsia="方正仿宋_GBK"/>
                <w:color w:val="auto"/>
                <w:szCs w:val="28"/>
                <w:highlight w:val="none"/>
              </w:rPr>
            </w:pPr>
            <w:r>
              <w:rPr>
                <w:rFonts w:eastAsia="方正仿宋_GBK"/>
                <w:color w:val="auto"/>
                <w:szCs w:val="28"/>
                <w:highlight w:val="none"/>
              </w:rPr>
              <w:t>&lt;/DISPATCHLOAD_BASE::聚合商单元信息&gt;</w:t>
            </w:r>
          </w:p>
          <w:p>
            <w:pPr>
              <w:rPr>
                <w:rFonts w:eastAsia="方正仿宋_GBK"/>
                <w:color w:val="auto"/>
                <w:szCs w:val="28"/>
                <w:highlight w:val="none"/>
              </w:rPr>
            </w:pPr>
            <w:r>
              <w:rPr>
                <w:rFonts w:eastAsia="方正仿宋_GBK"/>
                <w:color w:val="auto"/>
                <w:szCs w:val="28"/>
                <w:highlight w:val="none"/>
              </w:rPr>
              <w:t>&lt;DISPATCHLOAD_DEVICE::聚合商设备信息&gt;</w:t>
            </w:r>
          </w:p>
          <w:p>
            <w:pPr>
              <w:ind w:left="210" w:hanging="210" w:hangingChars="100"/>
              <w:rPr>
                <w:rFonts w:eastAsia="方正仿宋_GBK"/>
                <w:color w:val="auto"/>
                <w:szCs w:val="28"/>
                <w:highlight w:val="none"/>
              </w:rPr>
            </w:pPr>
            <w:r>
              <w:rPr>
                <w:rFonts w:eastAsia="方正仿宋_GBK"/>
                <w:color w:val="auto"/>
                <w:szCs w:val="28"/>
                <w:highlight w:val="none"/>
              </w:rPr>
              <w:t>@No</w:t>
            </w:r>
            <w:r>
              <w:rPr>
                <w:rFonts w:eastAsia="方正仿宋_GBK"/>
                <w:color w:val="auto"/>
                <w:szCs w:val="28"/>
                <w:highlight w:val="none"/>
              </w:rPr>
              <w:tab/>
            </w:r>
            <w:r>
              <w:rPr>
                <w:rFonts w:eastAsia="方正仿宋_GBK"/>
                <w:color w:val="auto"/>
                <w:szCs w:val="28"/>
                <w:highlight w:val="none"/>
              </w:rPr>
              <w:t>ID</w:t>
            </w:r>
            <w:r>
              <w:rPr>
                <w:rFonts w:eastAsia="方正仿宋_GBK"/>
                <w:color w:val="auto"/>
                <w:szCs w:val="28"/>
                <w:highlight w:val="none"/>
              </w:rPr>
              <w:tab/>
            </w:r>
            <w:r>
              <w:rPr>
                <w:rFonts w:eastAsia="方正仿宋_GBK"/>
                <w:color w:val="auto"/>
                <w:szCs w:val="28"/>
                <w:highlight w:val="none"/>
              </w:rPr>
              <w:t>NAME</w:t>
            </w:r>
            <w:r>
              <w:rPr>
                <w:rFonts w:eastAsia="方正仿宋_GBK"/>
                <w:color w:val="auto"/>
                <w:szCs w:val="28"/>
                <w:highlight w:val="none"/>
              </w:rPr>
              <w:tab/>
            </w:r>
            <w:r>
              <w:rPr>
                <w:rFonts w:eastAsia="方正仿宋_GBK"/>
                <w:color w:val="auto"/>
                <w:szCs w:val="28"/>
                <w:highlight w:val="none"/>
              </w:rPr>
              <w:t>DEVICE_TYPE</w:t>
            </w:r>
            <w:r>
              <w:rPr>
                <w:rFonts w:eastAsia="方正仿宋_GBK"/>
                <w:color w:val="auto"/>
                <w:szCs w:val="28"/>
                <w:highlight w:val="none"/>
              </w:rPr>
              <w:tab/>
            </w:r>
            <w:r>
              <w:rPr>
                <w:rFonts w:eastAsia="方正仿宋_GBK"/>
                <w:color w:val="auto"/>
                <w:szCs w:val="28"/>
                <w:highlight w:val="none"/>
              </w:rPr>
              <w:t>LOAD_ID</w:t>
            </w:r>
            <w:r>
              <w:rPr>
                <w:rFonts w:eastAsia="方正仿宋_GBK"/>
                <w:color w:val="auto"/>
                <w:szCs w:val="28"/>
                <w:highlight w:val="none"/>
              </w:rPr>
              <w:tab/>
            </w:r>
            <w:r>
              <w:rPr>
                <w:rFonts w:hint="eastAsia" w:eastAsia="方正仿宋_GBK"/>
                <w:color w:val="auto"/>
                <w:szCs w:val="28"/>
                <w:highlight w:val="none"/>
              </w:rPr>
              <w:t xml:space="preserve"> </w:t>
            </w:r>
            <w:r>
              <w:rPr>
                <w:rFonts w:eastAsia="方正仿宋_GBK"/>
                <w:color w:val="auto"/>
                <w:szCs w:val="28"/>
                <w:highlight w:val="none"/>
              </w:rPr>
              <w:t>BASE_ID</w:t>
            </w:r>
            <w:r>
              <w:rPr>
                <w:rFonts w:hint="eastAsia" w:eastAsia="方正仿宋_GBK"/>
                <w:color w:val="auto"/>
                <w:szCs w:val="28"/>
                <w:highlight w:val="none"/>
              </w:rPr>
              <w:t xml:space="preserve"> </w:t>
            </w:r>
            <w:r>
              <w:rPr>
                <w:rFonts w:eastAsia="方正仿宋_GBK"/>
                <w:color w:val="auto"/>
                <w:szCs w:val="28"/>
                <w:highlight w:val="none"/>
              </w:rPr>
              <w:tab/>
            </w:r>
            <w:r>
              <w:rPr>
                <w:rFonts w:eastAsia="方正仿宋_GBK"/>
                <w:color w:val="auto"/>
                <w:szCs w:val="28"/>
                <w:highlight w:val="none"/>
              </w:rPr>
              <w:t>LOAD_AREA</w:t>
            </w:r>
            <w:r>
              <w:rPr>
                <w:rFonts w:hint="eastAsia" w:eastAsia="方正仿宋_GBK"/>
                <w:color w:val="auto"/>
                <w:szCs w:val="28"/>
                <w:highlight w:val="none"/>
              </w:rPr>
              <w:t xml:space="preserve"> </w:t>
            </w:r>
            <w:r>
              <w:rPr>
                <w:rFonts w:eastAsia="方正仿宋_GBK"/>
                <w:color w:val="auto"/>
                <w:szCs w:val="28"/>
                <w:highlight w:val="none"/>
              </w:rPr>
              <w:tab/>
            </w:r>
            <w:r>
              <w:rPr>
                <w:rFonts w:eastAsia="方正仿宋_GBK"/>
                <w:color w:val="auto"/>
                <w:szCs w:val="28"/>
                <w:highlight w:val="none"/>
              </w:rPr>
              <w:t>LOAD_CAPACITY</w:t>
            </w:r>
            <w:r>
              <w:rPr>
                <w:rFonts w:hint="eastAsia" w:eastAsia="方正仿宋_GBK"/>
                <w:color w:val="auto"/>
                <w:szCs w:val="28"/>
                <w:highlight w:val="none"/>
              </w:rPr>
              <w:t xml:space="preserve">  </w:t>
            </w:r>
            <w:r>
              <w:rPr>
                <w:rFonts w:eastAsia="方正仿宋_GBK"/>
                <w:color w:val="auto"/>
                <w:szCs w:val="28"/>
                <w:highlight w:val="none"/>
              </w:rPr>
              <w:t>LONGITUDE</w:t>
            </w:r>
            <w:r>
              <w:rPr>
                <w:rFonts w:eastAsia="方正仿宋_GBK"/>
                <w:color w:val="auto"/>
                <w:szCs w:val="28"/>
                <w:highlight w:val="none"/>
              </w:rPr>
              <w:tab/>
            </w:r>
            <w:r>
              <w:rPr>
                <w:rFonts w:eastAsia="方正仿宋_GBK"/>
                <w:color w:val="auto"/>
                <w:szCs w:val="28"/>
                <w:highlight w:val="none"/>
              </w:rPr>
              <w:t>LATITUDE</w:t>
            </w:r>
          </w:p>
          <w:p>
            <w:pPr>
              <w:rPr>
                <w:rFonts w:eastAsia="方正仿宋_GBK"/>
                <w:color w:val="auto"/>
                <w:szCs w:val="28"/>
                <w:highlight w:val="none"/>
              </w:rPr>
            </w:pPr>
            <w:r>
              <w:rPr>
                <w:rFonts w:eastAsia="方正仿宋_GBK"/>
                <w:color w:val="auto"/>
                <w:szCs w:val="28"/>
                <w:highlight w:val="none"/>
              </w:rPr>
              <w:t>//序号</w:t>
            </w:r>
            <w:r>
              <w:rPr>
                <w:rFonts w:eastAsia="方正仿宋_GBK"/>
                <w:color w:val="auto"/>
                <w:szCs w:val="28"/>
                <w:highlight w:val="none"/>
              </w:rPr>
              <w:tab/>
            </w:r>
            <w:r>
              <w:rPr>
                <w:rFonts w:eastAsia="方正仿宋_GBK"/>
                <w:color w:val="auto"/>
                <w:szCs w:val="28"/>
                <w:highlight w:val="none"/>
              </w:rPr>
              <w:t>标识</w:t>
            </w:r>
            <w:r>
              <w:rPr>
                <w:rFonts w:eastAsia="方正仿宋_GBK"/>
                <w:color w:val="auto"/>
                <w:szCs w:val="28"/>
                <w:highlight w:val="none"/>
              </w:rPr>
              <w:tab/>
            </w:r>
            <w:r>
              <w:rPr>
                <w:rFonts w:eastAsia="方正仿宋_GBK"/>
                <w:color w:val="auto"/>
                <w:szCs w:val="28"/>
                <w:highlight w:val="none"/>
              </w:rPr>
              <w:t>名称</w:t>
            </w:r>
            <w:r>
              <w:rPr>
                <w:rFonts w:eastAsia="方正仿宋_GBK"/>
                <w:color w:val="auto"/>
                <w:szCs w:val="28"/>
                <w:highlight w:val="none"/>
              </w:rPr>
              <w:tab/>
            </w:r>
            <w:r>
              <w:rPr>
                <w:rFonts w:eastAsia="方正仿宋_GBK"/>
                <w:color w:val="auto"/>
                <w:szCs w:val="28"/>
                <w:highlight w:val="none"/>
              </w:rPr>
              <w:t>设备类型</w:t>
            </w:r>
            <w:r>
              <w:rPr>
                <w:rFonts w:eastAsia="方正仿宋_GBK"/>
                <w:color w:val="auto"/>
                <w:szCs w:val="28"/>
                <w:highlight w:val="none"/>
              </w:rPr>
              <w:tab/>
            </w:r>
            <w:r>
              <w:rPr>
                <w:rFonts w:eastAsia="方正仿宋_GBK"/>
                <w:color w:val="auto"/>
                <w:szCs w:val="28"/>
                <w:highlight w:val="none"/>
              </w:rPr>
              <w:tab/>
            </w:r>
            <w:r>
              <w:rPr>
                <w:rFonts w:eastAsia="方正仿宋_GBK"/>
                <w:color w:val="auto"/>
                <w:szCs w:val="28"/>
                <w:highlight w:val="none"/>
              </w:rPr>
              <w:t>所属负荷聚合商</w:t>
            </w:r>
            <w:r>
              <w:rPr>
                <w:rFonts w:eastAsia="方正仿宋_GBK"/>
                <w:color w:val="auto"/>
                <w:szCs w:val="28"/>
                <w:highlight w:val="none"/>
              </w:rPr>
              <w:tab/>
            </w:r>
            <w:r>
              <w:rPr>
                <w:rFonts w:eastAsia="方正仿宋_GBK"/>
                <w:color w:val="auto"/>
                <w:szCs w:val="28"/>
                <w:highlight w:val="none"/>
              </w:rPr>
              <w:t>所属单</w:t>
            </w:r>
            <w:r>
              <w:rPr>
                <w:rFonts w:hint="eastAsia" w:eastAsia="方正仿宋_GBK"/>
                <w:color w:val="auto"/>
                <w:szCs w:val="28"/>
                <w:highlight w:val="none"/>
              </w:rPr>
              <w:t>体</w:t>
            </w:r>
            <w:r>
              <w:rPr>
                <w:rFonts w:eastAsia="方正仿宋_GBK"/>
                <w:color w:val="auto"/>
                <w:szCs w:val="28"/>
                <w:highlight w:val="none"/>
              </w:rPr>
              <w:tab/>
            </w:r>
            <w:r>
              <w:rPr>
                <w:rFonts w:hint="eastAsia" w:eastAsia="方正仿宋_GBK"/>
                <w:color w:val="auto"/>
                <w:szCs w:val="28"/>
                <w:highlight w:val="none"/>
              </w:rPr>
              <w:t xml:space="preserve"> </w:t>
            </w:r>
            <w:r>
              <w:rPr>
                <w:rFonts w:eastAsia="方正仿宋_GBK"/>
                <w:color w:val="auto"/>
                <w:szCs w:val="28"/>
                <w:highlight w:val="none"/>
              </w:rPr>
              <w:t>所属地区</w:t>
            </w:r>
            <w:r>
              <w:rPr>
                <w:rFonts w:hint="eastAsia" w:eastAsia="方正仿宋_GBK"/>
                <w:color w:val="auto"/>
                <w:szCs w:val="28"/>
                <w:highlight w:val="none"/>
              </w:rPr>
              <w:t xml:space="preserve"> </w:t>
            </w:r>
            <w:r>
              <w:rPr>
                <w:rFonts w:eastAsia="方正仿宋_GBK"/>
                <w:color w:val="auto"/>
                <w:szCs w:val="28"/>
                <w:highlight w:val="none"/>
              </w:rPr>
              <w:t>最大容量</w:t>
            </w:r>
            <w:r>
              <w:rPr>
                <w:rFonts w:hint="eastAsia" w:eastAsia="方正仿宋_GBK"/>
                <w:color w:val="auto"/>
                <w:szCs w:val="28"/>
                <w:highlight w:val="none"/>
              </w:rPr>
              <w:t xml:space="preserve"> </w:t>
            </w:r>
            <w:r>
              <w:rPr>
                <w:rFonts w:eastAsia="方正仿宋_GBK"/>
                <w:color w:val="auto"/>
                <w:szCs w:val="28"/>
                <w:highlight w:val="none"/>
              </w:rPr>
              <w:tab/>
            </w:r>
            <w:r>
              <w:rPr>
                <w:rFonts w:eastAsia="方正仿宋_GBK"/>
                <w:color w:val="auto"/>
                <w:szCs w:val="28"/>
                <w:highlight w:val="none"/>
              </w:rPr>
              <w:t>位置经度</w:t>
            </w:r>
            <w:r>
              <w:rPr>
                <w:rFonts w:eastAsia="方正仿宋_GBK"/>
                <w:color w:val="auto"/>
                <w:szCs w:val="28"/>
                <w:highlight w:val="none"/>
              </w:rPr>
              <w:tab/>
            </w:r>
            <w:r>
              <w:rPr>
                <w:rFonts w:eastAsia="方正仿宋_GBK"/>
                <w:color w:val="auto"/>
                <w:szCs w:val="28"/>
                <w:highlight w:val="none"/>
              </w:rPr>
              <w:t>位置维度</w:t>
            </w:r>
          </w:p>
          <w:p>
            <w:pPr>
              <w:ind w:left="105" w:hanging="105" w:hangingChars="50"/>
              <w:rPr>
                <w:rFonts w:eastAsia="方正仿宋_GBK"/>
                <w:color w:val="auto"/>
                <w:szCs w:val="28"/>
                <w:highlight w:val="none"/>
              </w:rPr>
            </w:pPr>
            <w:r>
              <w:rPr>
                <w:rFonts w:eastAsia="方正仿宋_GBK"/>
                <w:color w:val="auto"/>
                <w:szCs w:val="28"/>
                <w:highlight w:val="none"/>
              </w:rPr>
              <w:t>#1</w:t>
            </w:r>
            <w:r>
              <w:rPr>
                <w:rFonts w:eastAsia="方正仿宋_GBK"/>
                <w:color w:val="auto"/>
                <w:szCs w:val="28"/>
                <w:highlight w:val="none"/>
              </w:rPr>
              <w:tab/>
            </w:r>
            <w:r>
              <w:rPr>
                <w:rFonts w:eastAsia="方正仿宋_GBK"/>
                <w:color w:val="auto"/>
                <w:szCs w:val="28"/>
                <w:highlight w:val="none"/>
              </w:rPr>
              <w:t>114560317198962162</w:t>
            </w:r>
            <w:r>
              <w:rPr>
                <w:rFonts w:eastAsia="方正仿宋_GBK"/>
                <w:color w:val="auto"/>
                <w:szCs w:val="28"/>
                <w:highlight w:val="none"/>
              </w:rPr>
              <w:tab/>
            </w:r>
            <w:r>
              <w:rPr>
                <w:rFonts w:hint="eastAsia" w:eastAsia="方正仿宋_GBK"/>
                <w:color w:val="auto"/>
                <w:szCs w:val="28"/>
                <w:highlight w:val="none"/>
              </w:rPr>
              <w:t>充电桩1</w:t>
            </w:r>
            <w:r>
              <w:rPr>
                <w:rFonts w:eastAsia="方正仿宋_GBK"/>
                <w:color w:val="auto"/>
                <w:szCs w:val="28"/>
                <w:highlight w:val="none"/>
              </w:rPr>
              <w:tab/>
            </w:r>
            <w:r>
              <w:rPr>
                <w:rFonts w:hint="eastAsia" w:eastAsia="方正仿宋_GBK"/>
                <w:color w:val="auto"/>
                <w:szCs w:val="28"/>
                <w:highlight w:val="none"/>
              </w:rPr>
              <w:t>国营</w:t>
            </w:r>
            <w:r>
              <w:rPr>
                <w:rFonts w:eastAsia="方正仿宋_GBK"/>
                <w:color w:val="auto"/>
                <w:szCs w:val="28"/>
                <w:highlight w:val="none"/>
              </w:rPr>
              <w:tab/>
            </w:r>
            <w:r>
              <w:rPr>
                <w:rFonts w:eastAsia="方正仿宋_GBK"/>
                <w:color w:val="auto"/>
                <w:szCs w:val="28"/>
                <w:highlight w:val="none"/>
              </w:rPr>
              <w:t>113715891127975963</w:t>
            </w:r>
            <w:r>
              <w:rPr>
                <w:rFonts w:eastAsia="方正仿宋_GBK"/>
                <w:color w:val="auto"/>
                <w:szCs w:val="28"/>
                <w:highlight w:val="none"/>
              </w:rPr>
              <w:tab/>
            </w:r>
            <w:r>
              <w:rPr>
                <w:rFonts w:eastAsia="方正仿宋_GBK"/>
                <w:color w:val="auto"/>
                <w:szCs w:val="28"/>
                <w:highlight w:val="none"/>
              </w:rPr>
              <w:t>113152942315406135</w:t>
            </w:r>
            <w:r>
              <w:rPr>
                <w:rFonts w:eastAsia="方正仿宋_GBK"/>
                <w:color w:val="auto"/>
                <w:szCs w:val="28"/>
                <w:highlight w:val="none"/>
              </w:rPr>
              <w:tab/>
            </w:r>
            <w:r>
              <w:rPr>
                <w:rFonts w:eastAsia="方正仿宋_GBK"/>
                <w:color w:val="auto"/>
                <w:szCs w:val="28"/>
                <w:highlight w:val="none"/>
              </w:rPr>
              <w:t>地区</w:t>
            </w:r>
            <w:r>
              <w:rPr>
                <w:rFonts w:hint="eastAsia" w:eastAsia="方正仿宋_GBK"/>
                <w:color w:val="auto"/>
                <w:szCs w:val="28"/>
                <w:highlight w:val="none"/>
              </w:rPr>
              <w:t>1标识  11  21</w:t>
            </w:r>
            <w:r>
              <w:rPr>
                <w:rFonts w:eastAsia="方正仿宋_GBK"/>
                <w:color w:val="auto"/>
                <w:szCs w:val="28"/>
                <w:highlight w:val="none"/>
              </w:rPr>
              <w:t>.121311</w:t>
            </w:r>
            <w:r>
              <w:rPr>
                <w:rFonts w:eastAsia="方正仿宋_GBK"/>
                <w:color w:val="auto"/>
                <w:szCs w:val="28"/>
                <w:highlight w:val="none"/>
              </w:rPr>
              <w:tab/>
            </w:r>
            <w:r>
              <w:rPr>
                <w:rFonts w:hint="eastAsia" w:eastAsia="方正仿宋_GBK"/>
                <w:color w:val="auto"/>
                <w:szCs w:val="28"/>
                <w:highlight w:val="none"/>
              </w:rPr>
              <w:t xml:space="preserve"> </w:t>
            </w:r>
            <w:r>
              <w:rPr>
                <w:rFonts w:eastAsia="方正仿宋_GBK"/>
                <w:color w:val="auto"/>
                <w:szCs w:val="28"/>
                <w:highlight w:val="none"/>
              </w:rPr>
              <w:t>21.112312</w:t>
            </w:r>
          </w:p>
          <w:p>
            <w:pPr>
              <w:rPr>
                <w:rFonts w:eastAsiaTheme="minorEastAsia"/>
                <w:color w:val="auto"/>
                <w:highlight w:val="none"/>
              </w:rPr>
            </w:pPr>
            <w:r>
              <w:rPr>
                <w:rFonts w:eastAsia="方正仿宋_GBK"/>
                <w:color w:val="auto"/>
                <w:szCs w:val="28"/>
                <w:highlight w:val="none"/>
              </w:rPr>
              <w:t>&lt;/DISPATCHLOAD_DEVICE::聚合商设备信息&gt;</w:t>
            </w:r>
          </w:p>
        </w:tc>
      </w:tr>
    </w:tbl>
    <w:p>
      <w:pPr>
        <w:rPr>
          <w:color w:val="auto"/>
          <w:highlight w:val="none"/>
        </w:rPr>
      </w:pPr>
    </w:p>
    <w:p>
      <w:pPr>
        <w:rPr>
          <w:color w:val="auto"/>
          <w:highlight w:val="none"/>
        </w:rPr>
      </w:pPr>
    </w:p>
    <w:p>
      <w:pPr>
        <w:pStyle w:val="5"/>
        <w:numPr>
          <w:ilvl w:val="1"/>
          <w:numId w:val="43"/>
        </w:numPr>
        <w:tabs>
          <w:tab w:val="left" w:pos="851"/>
        </w:tabs>
        <w:ind w:left="567" w:hanging="567"/>
        <w:rPr>
          <w:rFonts w:ascii="Times New Roman" w:hAnsi="Times New Roman" w:eastAsia="黑体" w:cs="Times New Roman"/>
          <w:b w:val="0"/>
          <w:color w:val="auto"/>
          <w:sz w:val="21"/>
          <w:highlight w:val="none"/>
          <w:lang w:val="zh-CN" w:eastAsia="zh-CN"/>
        </w:rPr>
      </w:pPr>
      <w:bookmarkStart w:id="76" w:name="_Toc21685"/>
      <w:r>
        <w:rPr>
          <w:rFonts w:hint="eastAsia" w:ascii="Times New Roman" w:hAnsi="Times New Roman" w:eastAsia="黑体" w:cs="Times New Roman"/>
          <w:b w:val="0"/>
          <w:color w:val="auto"/>
          <w:sz w:val="21"/>
          <w:highlight w:val="none"/>
          <w:lang w:val="zh-CN" w:eastAsia="zh-CN"/>
        </w:rPr>
        <w:t>测点定义</w:t>
      </w:r>
      <w:bookmarkEnd w:id="76"/>
    </w:p>
    <w:tbl>
      <w:tblPr>
        <w:tblStyle w:val="106"/>
        <w:tblW w:w="6080"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24"/>
        <w:gridCol w:w="2977"/>
        <w:gridCol w:w="992"/>
        <w:gridCol w:w="1387"/>
      </w:tblGrid>
      <w:tr>
        <w:tblPrEx>
          <w:tblLayout w:type="fixed"/>
          <w:tblCellMar>
            <w:top w:w="0" w:type="dxa"/>
            <w:left w:w="108" w:type="dxa"/>
            <w:bottom w:w="0" w:type="dxa"/>
            <w:right w:w="108" w:type="dxa"/>
          </w:tblCellMar>
        </w:tblPrEx>
        <w:trPr>
          <w:trHeight w:val="270" w:hRule="atLeast"/>
          <w:jc w:val="center"/>
        </w:trPr>
        <w:tc>
          <w:tcPr>
            <w:tcW w:w="724" w:type="dxa"/>
            <w:shd w:val="clear" w:color="auto" w:fill="D8D8D8" w:themeFill="background1" w:themeFillShade="D9"/>
            <w:vAlign w:val="bottom"/>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序号</w:t>
            </w:r>
          </w:p>
        </w:tc>
        <w:tc>
          <w:tcPr>
            <w:tcW w:w="2977" w:type="dxa"/>
            <w:shd w:val="clear" w:color="auto" w:fill="D8D8D8" w:themeFill="background1" w:themeFillShade="D9"/>
            <w:vAlign w:val="bottom"/>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测点名称</w:t>
            </w:r>
          </w:p>
        </w:tc>
        <w:tc>
          <w:tcPr>
            <w:tcW w:w="992" w:type="dxa"/>
            <w:shd w:val="clear" w:color="auto" w:fill="D8D8D8" w:themeFill="background1" w:themeFillShade="D9"/>
            <w:vAlign w:val="bottom"/>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域号</w:t>
            </w:r>
          </w:p>
        </w:tc>
        <w:tc>
          <w:tcPr>
            <w:tcW w:w="1387" w:type="dxa"/>
            <w:shd w:val="clear" w:color="auto" w:fill="D8D8D8" w:themeFill="background1" w:themeFillShade="D9"/>
            <w:vAlign w:val="bottom"/>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数据类型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当前功率</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101</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计划功率</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102</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可上调裕度</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103</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4</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可下调裕度</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104</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5</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直控一级下调量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201</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6</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直控一级下调节成本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202</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7</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直控一级下调节持续时间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203</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8</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直控二级下调量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204</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9</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直控二级下调节成本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205</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10</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直控二级下调节持续时间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206</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11</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直控三级下调量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207</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12</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直控三级下调节成本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208</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13</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直控三级下调节持续时间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209</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14</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间控一级可上调量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210</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15</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间控一级上调节成本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211</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16</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间控一级上调持续时间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212</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17</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间控一级可下调量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213</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18</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间控一级下调节成本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214</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19</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间控一级下调持续时间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215</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20</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间控二级可上调量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216</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21</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间控二级可上调节成本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217</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22</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间控二级上调持续时间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218</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23</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间控二级可下调量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219</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24</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间控二级可下调节成本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220</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25</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间控二级下调持续时间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221</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26</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间控三级可上调量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222</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27</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间控三级可上调成本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223</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28</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间控三级上调持续时间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224</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29</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间控三级可下调量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225</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30</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间控三级可下调成本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226</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31</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间控三级下调持续时间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227</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32</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间控四级可上调量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228</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33</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间控四级可上调成本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229</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34</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间控四级下调持续时间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230</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35</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间控四级可下调量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231</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36</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间控四级可下调成本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232</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37</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间控四级下调持续时间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233</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38</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间控五级可上调量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234</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39</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间控五级可上调成本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235</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40</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间控五级上调持续时间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236</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41</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间控五级可下调量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237</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42</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间控五级可下调成本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238</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43</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间控五级下调持续时间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239</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44</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间控六级可上调量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240</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45</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间控六级可上调成本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241</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46</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间控六级上调持续时间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242</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47</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间控六级可下调量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243</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48</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间控六级可下调成本</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244</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49</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间控六级下调持续时间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245</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50</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在线桩容量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301</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51</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在线桩数量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302</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52</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剩余电量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303</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53</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可充电量</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304</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54</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可用充电功率</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305</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55</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可用放电功率</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306</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56</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充电功率可用时间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307</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724"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57</w:t>
            </w:r>
          </w:p>
        </w:tc>
        <w:tc>
          <w:tcPr>
            <w:tcW w:w="2977" w:type="dxa"/>
            <w:shd w:val="clear" w:color="auto" w:fill="FFFFFF" w:themeFill="background1"/>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放电功率可用时间</w:t>
            </w:r>
          </w:p>
        </w:tc>
        <w:tc>
          <w:tcPr>
            <w:tcW w:w="992" w:type="dxa"/>
            <w:shd w:val="clear" w:color="auto" w:fill="FFFFFF" w:themeFill="background1"/>
            <w:vAlign w:val="bottom"/>
          </w:tcPr>
          <w:p>
            <w:pPr>
              <w:widowControl/>
              <w:jc w:val="right"/>
              <w:rPr>
                <w:rFonts w:ascii="宋体" w:hAnsi="宋体" w:cs="宋体"/>
                <w:color w:val="auto"/>
                <w:kern w:val="0"/>
                <w:sz w:val="22"/>
                <w:highlight w:val="none"/>
              </w:rPr>
            </w:pPr>
            <w:r>
              <w:rPr>
                <w:rFonts w:hint="eastAsia" w:ascii="宋体" w:hAnsi="宋体" w:cs="宋体"/>
                <w:color w:val="auto"/>
                <w:kern w:val="0"/>
                <w:sz w:val="22"/>
                <w:highlight w:val="none"/>
              </w:rPr>
              <w:t>308</w:t>
            </w:r>
          </w:p>
        </w:tc>
        <w:tc>
          <w:tcPr>
            <w:tcW w:w="1387" w:type="dxa"/>
            <w:shd w:val="clear" w:color="auto" w:fill="FFFFFF" w:themeFill="background1"/>
            <w:vAlign w:val="center"/>
          </w:tcPr>
          <w:p>
            <w:pPr>
              <w:widowControl/>
              <w:jc w:val="left"/>
              <w:rPr>
                <w:rFonts w:ascii="宋体" w:hAnsi="宋体" w:cs="宋体"/>
                <w:color w:val="auto"/>
                <w:kern w:val="0"/>
                <w:sz w:val="22"/>
                <w:highlight w:val="none"/>
              </w:rPr>
            </w:pPr>
            <w:r>
              <w:rPr>
                <w:rFonts w:hint="eastAsia" w:ascii="宋体" w:hAnsi="宋体" w:cs="宋体"/>
                <w:color w:val="auto"/>
                <w:kern w:val="0"/>
                <w:sz w:val="22"/>
                <w:highlight w:val="none"/>
              </w:rPr>
              <w:t>FLOAT</w:t>
            </w:r>
          </w:p>
        </w:tc>
      </w:tr>
    </w:tbl>
    <w:p>
      <w:pPr>
        <w:rPr>
          <w:rFonts w:hint="eastAsia"/>
          <w:color w:val="auto"/>
          <w:highlight w:val="none"/>
        </w:rPr>
      </w:pPr>
    </w:p>
    <w:p>
      <w:pPr>
        <w:pStyle w:val="5"/>
        <w:numPr>
          <w:ilvl w:val="1"/>
          <w:numId w:val="43"/>
        </w:numPr>
        <w:tabs>
          <w:tab w:val="left" w:pos="851"/>
        </w:tabs>
        <w:rPr>
          <w:rFonts w:ascii="黑体" w:hAnsi="黑体" w:eastAsia="黑体"/>
          <w:color w:val="auto"/>
          <w:highlight w:val="none"/>
        </w:rPr>
      </w:pPr>
      <w:bookmarkStart w:id="77" w:name="_Toc6564"/>
      <w:r>
        <w:rPr>
          <w:rFonts w:hint="eastAsia" w:ascii="黑体" w:hAnsi="黑体" w:eastAsia="黑体"/>
          <w:color w:val="auto"/>
          <w:highlight w:val="none"/>
        </w:rPr>
        <w:t>实时</w:t>
      </w:r>
      <w:r>
        <w:rPr>
          <w:rFonts w:hint="eastAsia" w:ascii="Times New Roman" w:hAnsi="Times New Roman" w:eastAsia="宋体" w:cs="Times New Roman"/>
          <w:color w:val="auto"/>
          <w:highlight w:val="none"/>
        </w:rPr>
        <w:t>数据</w:t>
      </w:r>
      <w:r>
        <w:rPr>
          <w:rFonts w:hint="eastAsia" w:ascii="黑体" w:hAnsi="黑体" w:eastAsia="黑体"/>
          <w:color w:val="auto"/>
          <w:highlight w:val="none"/>
        </w:rPr>
        <w:t>CIM/E</w:t>
      </w:r>
      <w:r>
        <w:rPr>
          <w:rFonts w:hint="eastAsia" w:ascii="Times New Roman" w:hAnsi="Times New Roman" w:eastAsia="宋体" w:cs="Times New Roman"/>
          <w:color w:val="auto"/>
          <w:highlight w:val="none"/>
        </w:rPr>
        <w:t>文件格式</w:t>
      </w:r>
      <w:bookmarkEnd w:id="77"/>
    </w:p>
    <w:p>
      <w:pPr>
        <w:rPr>
          <w:color w:val="auto"/>
          <w:highlight w:val="none"/>
        </w:rPr>
      </w:pPr>
      <w:r>
        <w:rPr>
          <w:rFonts w:hint="eastAsia"/>
          <w:color w:val="auto"/>
          <w:highlight w:val="none"/>
        </w:rPr>
        <w:t xml:space="preserve">地区代号_运营商代码_ChangData_All_时间.txt </w:t>
      </w:r>
    </w:p>
    <w:tbl>
      <w:tblPr>
        <w:tblStyle w:val="1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rPr>
                <w:rFonts w:eastAsia="方正仿宋_GBK"/>
                <w:color w:val="auto"/>
                <w:szCs w:val="28"/>
                <w:highlight w:val="none"/>
              </w:rPr>
            </w:pPr>
            <w:r>
              <w:rPr>
                <w:rFonts w:hint="eastAsia" w:eastAsia="方正仿宋_GBK"/>
                <w:color w:val="auto"/>
                <w:szCs w:val="28"/>
                <w:highlight w:val="none"/>
              </w:rPr>
              <w:t>&lt;DOC_INFO::文件信息&gt;</w:t>
            </w:r>
          </w:p>
          <w:p>
            <w:pPr>
              <w:rPr>
                <w:rFonts w:eastAsia="方正仿宋_GBK"/>
                <w:color w:val="auto"/>
                <w:szCs w:val="28"/>
                <w:highlight w:val="none"/>
              </w:rPr>
            </w:pPr>
            <w:r>
              <w:rPr>
                <w:rFonts w:eastAsia="方正仿宋_GBK"/>
                <w:color w:val="auto"/>
                <w:szCs w:val="28"/>
                <w:highlight w:val="none"/>
              </w:rPr>
              <w:t>@No</w:t>
            </w:r>
            <w:r>
              <w:rPr>
                <w:rFonts w:eastAsia="方正仿宋_GBK"/>
                <w:color w:val="auto"/>
                <w:szCs w:val="28"/>
                <w:highlight w:val="none"/>
              </w:rPr>
              <w:tab/>
            </w:r>
            <w:r>
              <w:rPr>
                <w:rFonts w:eastAsia="方正仿宋_GBK"/>
                <w:color w:val="auto"/>
                <w:szCs w:val="28"/>
                <w:highlight w:val="none"/>
              </w:rPr>
              <w:t>ID</w:t>
            </w:r>
            <w:r>
              <w:rPr>
                <w:rFonts w:eastAsia="方正仿宋_GBK"/>
                <w:color w:val="auto"/>
                <w:szCs w:val="28"/>
                <w:highlight w:val="none"/>
              </w:rPr>
              <w:tab/>
            </w:r>
            <w:r>
              <w:rPr>
                <w:rFonts w:hint="eastAsia" w:eastAsia="方正仿宋_GBK"/>
                <w:color w:val="auto"/>
                <w:szCs w:val="28"/>
                <w:highlight w:val="none"/>
              </w:rPr>
              <w:t xml:space="preserve">    </w:t>
            </w:r>
            <w:r>
              <w:rPr>
                <w:rFonts w:eastAsia="方正仿宋_GBK"/>
                <w:color w:val="auto"/>
                <w:szCs w:val="28"/>
                <w:highlight w:val="none"/>
              </w:rPr>
              <w:t>NAME</w:t>
            </w:r>
            <w:r>
              <w:rPr>
                <w:rFonts w:eastAsia="方正仿宋_GBK"/>
                <w:color w:val="auto"/>
                <w:szCs w:val="28"/>
                <w:highlight w:val="none"/>
              </w:rPr>
              <w:tab/>
            </w:r>
            <w:r>
              <w:rPr>
                <w:rFonts w:eastAsia="方正仿宋_GBK"/>
                <w:color w:val="auto"/>
                <w:szCs w:val="28"/>
                <w:highlight w:val="none"/>
              </w:rPr>
              <w:t>DATE_TIME</w:t>
            </w:r>
            <w:r>
              <w:rPr>
                <w:rFonts w:hint="eastAsia" w:eastAsia="方正仿宋_GBK"/>
                <w:color w:val="auto"/>
                <w:szCs w:val="28"/>
                <w:highlight w:val="none"/>
              </w:rPr>
              <w:t xml:space="preserve">  NUMBER</w:t>
            </w:r>
          </w:p>
          <w:p>
            <w:pPr>
              <w:rPr>
                <w:rFonts w:eastAsia="方正仿宋_GBK"/>
                <w:color w:val="auto"/>
                <w:szCs w:val="28"/>
                <w:highlight w:val="none"/>
              </w:rPr>
            </w:pPr>
            <w:r>
              <w:rPr>
                <w:rFonts w:hint="eastAsia" w:eastAsia="方正仿宋_GBK"/>
                <w:color w:val="auto"/>
                <w:szCs w:val="28"/>
                <w:highlight w:val="none"/>
              </w:rPr>
              <w:t>//序号</w:t>
            </w:r>
            <w:r>
              <w:rPr>
                <w:rFonts w:hint="eastAsia" w:eastAsia="方正仿宋_GBK"/>
                <w:color w:val="auto"/>
                <w:szCs w:val="28"/>
                <w:highlight w:val="none"/>
                <w:lang w:val="en-US" w:eastAsia="zh-CN"/>
              </w:rPr>
              <w:t xml:space="preserve">  </w:t>
            </w:r>
            <w:r>
              <w:rPr>
                <w:rFonts w:hint="eastAsia" w:eastAsia="方正仿宋_GBK"/>
                <w:color w:val="auto"/>
                <w:szCs w:val="28"/>
                <w:highlight w:val="none"/>
              </w:rPr>
              <w:t>标识</w:t>
            </w:r>
            <w:r>
              <w:rPr>
                <w:rFonts w:hint="eastAsia" w:eastAsia="方正仿宋_GBK"/>
                <w:color w:val="auto"/>
                <w:szCs w:val="28"/>
                <w:highlight w:val="none"/>
              </w:rPr>
              <w:tab/>
            </w:r>
            <w:r>
              <w:rPr>
                <w:rFonts w:hint="eastAsia" w:eastAsia="方正仿宋_GBK"/>
                <w:color w:val="auto"/>
                <w:szCs w:val="28"/>
                <w:highlight w:val="none"/>
                <w:lang w:val="en-US" w:eastAsia="zh-CN"/>
              </w:rPr>
              <w:t xml:space="preserve">    </w:t>
            </w:r>
            <w:r>
              <w:rPr>
                <w:rFonts w:hint="eastAsia" w:eastAsia="方正仿宋_GBK"/>
                <w:color w:val="auto"/>
                <w:szCs w:val="28"/>
                <w:highlight w:val="none"/>
              </w:rPr>
              <w:t>名称</w:t>
            </w:r>
            <w:r>
              <w:rPr>
                <w:rFonts w:hint="eastAsia" w:eastAsia="方正仿宋_GBK"/>
                <w:color w:val="auto"/>
                <w:szCs w:val="28"/>
                <w:highlight w:val="none"/>
              </w:rPr>
              <w:tab/>
            </w:r>
            <w:r>
              <w:rPr>
                <w:rFonts w:hint="eastAsia" w:eastAsia="方正仿宋_GBK"/>
                <w:color w:val="auto"/>
                <w:szCs w:val="28"/>
                <w:highlight w:val="none"/>
              </w:rPr>
              <w:t xml:space="preserve">时间    </w:t>
            </w:r>
            <w:r>
              <w:rPr>
                <w:rFonts w:hint="eastAsia" w:eastAsia="方正仿宋_GBK"/>
                <w:color w:val="auto"/>
                <w:szCs w:val="28"/>
                <w:highlight w:val="none"/>
                <w:lang w:val="en-US" w:eastAsia="zh-CN"/>
              </w:rPr>
              <w:t xml:space="preserve">   </w:t>
            </w:r>
            <w:r>
              <w:rPr>
                <w:rFonts w:hint="eastAsia" w:eastAsia="方正仿宋_GBK"/>
                <w:color w:val="auto"/>
                <w:szCs w:val="28"/>
                <w:highlight w:val="none"/>
              </w:rPr>
              <w:t>数量</w:t>
            </w:r>
          </w:p>
          <w:p>
            <w:pPr>
              <w:rPr>
                <w:rFonts w:eastAsia="方正仿宋_GBK"/>
                <w:color w:val="auto"/>
                <w:szCs w:val="28"/>
                <w:highlight w:val="none"/>
              </w:rPr>
            </w:pPr>
            <w:r>
              <w:rPr>
                <w:rFonts w:hint="eastAsia" w:eastAsia="方正仿宋_GBK"/>
                <w:color w:val="auto"/>
                <w:szCs w:val="28"/>
                <w:highlight w:val="none"/>
              </w:rPr>
              <w:t xml:space="preserve">#1 </w:t>
            </w:r>
            <w:r>
              <w:rPr>
                <w:rFonts w:eastAsia="方正仿宋_GBK"/>
                <w:color w:val="auto"/>
                <w:szCs w:val="28"/>
                <w:highlight w:val="none"/>
              </w:rPr>
              <w:t>113715891127975963</w:t>
            </w:r>
            <w:r>
              <w:rPr>
                <w:rFonts w:hint="eastAsia" w:eastAsia="方正仿宋_GBK"/>
                <w:color w:val="auto"/>
                <w:szCs w:val="28"/>
                <w:highlight w:val="none"/>
              </w:rPr>
              <w:t>负荷调控平台 20210501113054  20</w:t>
            </w:r>
          </w:p>
          <w:p>
            <w:pPr>
              <w:rPr>
                <w:rFonts w:eastAsia="方正仿宋_GBK"/>
                <w:color w:val="auto"/>
                <w:szCs w:val="28"/>
                <w:highlight w:val="none"/>
              </w:rPr>
            </w:pPr>
            <w:r>
              <w:rPr>
                <w:rFonts w:hint="eastAsia" w:eastAsia="方正仿宋_GBK"/>
                <w:color w:val="auto"/>
                <w:szCs w:val="28"/>
                <w:highlight w:val="none"/>
              </w:rPr>
              <w:t>&lt;/DOC_INFO::文件信息&gt;</w:t>
            </w:r>
          </w:p>
          <w:p>
            <w:pPr>
              <w:rPr>
                <w:rFonts w:eastAsia="方正仿宋_GBK"/>
                <w:color w:val="auto"/>
                <w:szCs w:val="28"/>
                <w:highlight w:val="none"/>
              </w:rPr>
            </w:pPr>
            <w:r>
              <w:rPr>
                <w:rFonts w:hint="eastAsia" w:eastAsia="方正仿宋_GBK"/>
                <w:color w:val="auto"/>
                <w:szCs w:val="28"/>
                <w:highlight w:val="none"/>
              </w:rPr>
              <w:t>&lt;DATA_INFO::实时信息&gt;</w:t>
            </w:r>
          </w:p>
          <w:p>
            <w:pPr>
              <w:rPr>
                <w:rFonts w:eastAsia="方正仿宋_GBK"/>
                <w:color w:val="auto"/>
                <w:szCs w:val="28"/>
                <w:highlight w:val="none"/>
              </w:rPr>
            </w:pPr>
            <w:r>
              <w:rPr>
                <w:rFonts w:eastAsia="方正仿宋_GBK"/>
                <w:color w:val="auto"/>
                <w:szCs w:val="28"/>
                <w:highlight w:val="none"/>
              </w:rPr>
              <w:t>@No</w:t>
            </w:r>
            <w:r>
              <w:rPr>
                <w:rFonts w:eastAsia="方正仿宋_GBK"/>
                <w:color w:val="auto"/>
                <w:szCs w:val="28"/>
                <w:highlight w:val="none"/>
              </w:rPr>
              <w:tab/>
            </w:r>
            <w:r>
              <w:rPr>
                <w:rFonts w:hint="eastAsia" w:eastAsia="方正仿宋_GBK"/>
                <w:color w:val="auto"/>
                <w:szCs w:val="28"/>
                <w:highlight w:val="none"/>
              </w:rPr>
              <w:t xml:space="preserve">  </w:t>
            </w:r>
            <w:r>
              <w:rPr>
                <w:rFonts w:eastAsia="方正仿宋_GBK"/>
                <w:color w:val="auto"/>
                <w:szCs w:val="28"/>
                <w:highlight w:val="none"/>
              </w:rPr>
              <w:t>ID</w:t>
            </w:r>
            <w:r>
              <w:rPr>
                <w:rFonts w:hint="eastAsia" w:eastAsia="方正仿宋_GBK"/>
                <w:color w:val="auto"/>
                <w:szCs w:val="28"/>
                <w:highlight w:val="none"/>
              </w:rPr>
              <w:t xml:space="preserve">   </w:t>
            </w:r>
            <w:r>
              <w:rPr>
                <w:rFonts w:eastAsia="方正仿宋_GBK"/>
                <w:color w:val="auto"/>
                <w:szCs w:val="28"/>
                <w:highlight w:val="none"/>
              </w:rPr>
              <w:tab/>
            </w:r>
            <w:r>
              <w:rPr>
                <w:rFonts w:hint="eastAsia" w:eastAsia="方正仿宋_GBK"/>
                <w:color w:val="auto"/>
                <w:szCs w:val="28"/>
                <w:highlight w:val="none"/>
              </w:rPr>
              <w:t xml:space="preserve"> MEAS_COL</w:t>
            </w:r>
            <w:r>
              <w:rPr>
                <w:rFonts w:eastAsia="方正仿宋_GBK"/>
                <w:color w:val="auto"/>
                <w:szCs w:val="28"/>
                <w:highlight w:val="none"/>
              </w:rPr>
              <w:tab/>
            </w:r>
            <w:r>
              <w:rPr>
                <w:rFonts w:eastAsia="方正仿宋_GBK"/>
                <w:color w:val="auto"/>
                <w:szCs w:val="28"/>
                <w:highlight w:val="none"/>
              </w:rPr>
              <w:t>TYPE</w:t>
            </w:r>
            <w:r>
              <w:rPr>
                <w:rFonts w:hint="eastAsia" w:eastAsia="方正仿宋_GBK"/>
                <w:color w:val="auto"/>
                <w:szCs w:val="28"/>
                <w:highlight w:val="none"/>
              </w:rPr>
              <w:t xml:space="preserve">   VALUE</w:t>
            </w:r>
          </w:p>
          <w:p>
            <w:pPr>
              <w:rPr>
                <w:rFonts w:eastAsia="方正仿宋_GBK"/>
                <w:color w:val="auto"/>
                <w:szCs w:val="28"/>
                <w:highlight w:val="none"/>
              </w:rPr>
            </w:pPr>
            <w:r>
              <w:rPr>
                <w:rFonts w:hint="eastAsia" w:eastAsia="方正仿宋_GBK"/>
                <w:color w:val="auto"/>
                <w:szCs w:val="28"/>
                <w:highlight w:val="none"/>
              </w:rPr>
              <w:t>//序号</w:t>
            </w:r>
            <w:r>
              <w:rPr>
                <w:rFonts w:hint="eastAsia" w:eastAsia="方正仿宋_GBK"/>
                <w:color w:val="auto"/>
                <w:szCs w:val="28"/>
                <w:highlight w:val="none"/>
              </w:rPr>
              <w:tab/>
            </w:r>
            <w:r>
              <w:rPr>
                <w:rFonts w:hint="eastAsia" w:eastAsia="方正仿宋_GBK"/>
                <w:color w:val="auto"/>
                <w:szCs w:val="28"/>
                <w:highlight w:val="none"/>
              </w:rPr>
              <w:t xml:space="preserve">  标识</w:t>
            </w:r>
            <w:r>
              <w:rPr>
                <w:rFonts w:hint="eastAsia" w:eastAsia="方正仿宋_GBK"/>
                <w:color w:val="auto"/>
                <w:szCs w:val="28"/>
                <w:highlight w:val="none"/>
              </w:rPr>
              <w:tab/>
            </w:r>
            <w:r>
              <w:rPr>
                <w:rFonts w:hint="eastAsia" w:eastAsia="方正仿宋_GBK"/>
                <w:color w:val="auto"/>
                <w:szCs w:val="28"/>
                <w:highlight w:val="none"/>
              </w:rPr>
              <w:t xml:space="preserve"> 域号</w:t>
            </w:r>
            <w:r>
              <w:rPr>
                <w:rFonts w:hint="eastAsia" w:eastAsia="方正仿宋_GBK"/>
                <w:color w:val="auto"/>
                <w:szCs w:val="28"/>
                <w:highlight w:val="none"/>
              </w:rPr>
              <w:tab/>
            </w:r>
            <w:r>
              <w:rPr>
                <w:rFonts w:hint="eastAsia" w:eastAsia="方正仿宋_GBK"/>
                <w:color w:val="auto"/>
                <w:szCs w:val="28"/>
                <w:highlight w:val="none"/>
              </w:rPr>
              <w:t xml:space="preserve">    类型   值</w:t>
            </w:r>
          </w:p>
          <w:p>
            <w:pPr>
              <w:rPr>
                <w:rFonts w:eastAsia="方正仿宋_GBK"/>
                <w:color w:val="auto"/>
                <w:szCs w:val="28"/>
                <w:highlight w:val="none"/>
              </w:rPr>
            </w:pPr>
            <w:r>
              <w:rPr>
                <w:rFonts w:eastAsia="方正仿宋_GBK"/>
                <w:color w:val="auto"/>
                <w:szCs w:val="28"/>
                <w:highlight w:val="none"/>
              </w:rPr>
              <w:t>#1 330600 101 FLOAT 177198</w:t>
            </w:r>
            <w:r>
              <w:rPr>
                <w:rFonts w:hint="eastAsia" w:eastAsia="方正仿宋_GBK"/>
                <w:color w:val="auto"/>
                <w:szCs w:val="28"/>
                <w:highlight w:val="none"/>
              </w:rPr>
              <w:t>.00</w:t>
            </w:r>
            <w:r>
              <w:rPr>
                <w:rFonts w:eastAsia="方正仿宋_GBK"/>
                <w:color w:val="auto"/>
                <w:szCs w:val="28"/>
                <w:highlight w:val="none"/>
              </w:rPr>
              <w:t xml:space="preserve"> </w:t>
            </w:r>
          </w:p>
          <w:p>
            <w:pPr>
              <w:rPr>
                <w:rFonts w:eastAsia="方正仿宋_GBK"/>
                <w:color w:val="auto"/>
                <w:szCs w:val="28"/>
                <w:highlight w:val="none"/>
              </w:rPr>
            </w:pPr>
            <w:r>
              <w:rPr>
                <w:rFonts w:eastAsia="方正仿宋_GBK"/>
                <w:color w:val="auto"/>
                <w:szCs w:val="28"/>
                <w:highlight w:val="none"/>
              </w:rPr>
              <w:t>#2 33060</w:t>
            </w:r>
            <w:r>
              <w:rPr>
                <w:rFonts w:hint="eastAsia" w:eastAsia="方正仿宋_GBK"/>
                <w:color w:val="auto"/>
                <w:szCs w:val="28"/>
                <w:highlight w:val="none"/>
              </w:rPr>
              <w:t>1</w:t>
            </w:r>
            <w:r>
              <w:rPr>
                <w:rFonts w:eastAsia="方正仿宋_GBK"/>
                <w:color w:val="auto"/>
                <w:szCs w:val="28"/>
                <w:highlight w:val="none"/>
              </w:rPr>
              <w:t xml:space="preserve"> 103 FLOAT 23324</w:t>
            </w:r>
            <w:r>
              <w:rPr>
                <w:rFonts w:hint="eastAsia" w:eastAsia="方正仿宋_GBK"/>
                <w:color w:val="auto"/>
                <w:szCs w:val="28"/>
                <w:highlight w:val="none"/>
              </w:rPr>
              <w:t>.00</w:t>
            </w:r>
            <w:r>
              <w:rPr>
                <w:rFonts w:eastAsia="方正仿宋_GBK"/>
                <w:color w:val="auto"/>
                <w:szCs w:val="28"/>
                <w:highlight w:val="none"/>
              </w:rPr>
              <w:t xml:space="preserve"> </w:t>
            </w:r>
          </w:p>
          <w:p>
            <w:pPr>
              <w:rPr>
                <w:rFonts w:eastAsia="方正仿宋_GBK"/>
                <w:color w:val="auto"/>
                <w:szCs w:val="28"/>
                <w:highlight w:val="none"/>
              </w:rPr>
            </w:pPr>
            <w:r>
              <w:rPr>
                <w:rFonts w:eastAsia="方正仿宋_GBK"/>
                <w:color w:val="auto"/>
                <w:szCs w:val="28"/>
                <w:highlight w:val="none"/>
              </w:rPr>
              <w:t>#3 33060</w:t>
            </w:r>
            <w:r>
              <w:rPr>
                <w:rFonts w:hint="eastAsia" w:eastAsia="方正仿宋_GBK"/>
                <w:color w:val="auto"/>
                <w:szCs w:val="28"/>
                <w:highlight w:val="none"/>
              </w:rPr>
              <w:t>2</w:t>
            </w:r>
            <w:r>
              <w:rPr>
                <w:rFonts w:eastAsia="方正仿宋_GBK"/>
                <w:color w:val="auto"/>
                <w:szCs w:val="28"/>
                <w:highlight w:val="none"/>
              </w:rPr>
              <w:t xml:space="preserve"> 110 INT 64 </w:t>
            </w:r>
          </w:p>
          <w:p>
            <w:pPr>
              <w:rPr>
                <w:rFonts w:eastAsia="方正仿宋_GBK"/>
                <w:color w:val="auto"/>
                <w:szCs w:val="28"/>
                <w:highlight w:val="none"/>
              </w:rPr>
            </w:pPr>
            <w:r>
              <w:rPr>
                <w:rFonts w:eastAsia="方正仿宋_GBK"/>
                <w:color w:val="auto"/>
                <w:szCs w:val="28"/>
                <w:highlight w:val="none"/>
              </w:rPr>
              <w:t>#4 33060</w:t>
            </w:r>
            <w:r>
              <w:rPr>
                <w:rFonts w:hint="eastAsia" w:eastAsia="方正仿宋_GBK"/>
                <w:color w:val="auto"/>
                <w:szCs w:val="28"/>
                <w:highlight w:val="none"/>
              </w:rPr>
              <w:t>3</w:t>
            </w:r>
            <w:r>
              <w:rPr>
                <w:rFonts w:eastAsia="方正仿宋_GBK"/>
                <w:color w:val="auto"/>
                <w:szCs w:val="28"/>
                <w:highlight w:val="none"/>
              </w:rPr>
              <w:t xml:space="preserve"> 111 INT 62 </w:t>
            </w:r>
          </w:p>
          <w:p>
            <w:pPr>
              <w:rPr>
                <w:rFonts w:eastAsiaTheme="minorEastAsia"/>
                <w:color w:val="auto"/>
                <w:highlight w:val="none"/>
              </w:rPr>
            </w:pPr>
            <w:r>
              <w:rPr>
                <w:rFonts w:hint="eastAsia" w:eastAsia="方正仿宋_GBK"/>
                <w:color w:val="auto"/>
                <w:szCs w:val="28"/>
                <w:highlight w:val="none"/>
              </w:rPr>
              <w:t>&lt;/ DATA_INFO::实时信息&gt;</w:t>
            </w:r>
          </w:p>
        </w:tc>
      </w:tr>
    </w:tbl>
    <w:p>
      <w:pPr>
        <w:rPr>
          <w:color w:val="auto"/>
          <w:highlight w:val="none"/>
        </w:rPr>
      </w:pPr>
    </w:p>
    <w:p>
      <w:pPr>
        <w:pStyle w:val="5"/>
        <w:numPr>
          <w:ilvl w:val="1"/>
          <w:numId w:val="43"/>
        </w:numPr>
        <w:tabs>
          <w:tab w:val="left" w:pos="851"/>
        </w:tabs>
        <w:rPr>
          <w:rFonts w:ascii="黑体" w:hAnsi="黑体" w:eastAsia="黑体"/>
          <w:color w:val="auto"/>
          <w:highlight w:val="none"/>
        </w:rPr>
      </w:pPr>
      <w:bookmarkStart w:id="78" w:name="_Toc8768"/>
      <w:r>
        <w:rPr>
          <w:rFonts w:hint="eastAsia" w:ascii="黑体" w:hAnsi="黑体" w:eastAsia="黑体"/>
          <w:color w:val="auto"/>
          <w:highlight w:val="none"/>
        </w:rPr>
        <w:t>实时</w:t>
      </w:r>
      <w:r>
        <w:rPr>
          <w:rFonts w:hint="eastAsia" w:ascii="Times New Roman" w:hAnsi="Times New Roman" w:eastAsia="宋体" w:cs="Times New Roman"/>
          <w:color w:val="auto"/>
          <w:highlight w:val="none"/>
        </w:rPr>
        <w:t>数据</w:t>
      </w:r>
      <w:r>
        <w:rPr>
          <w:rFonts w:hint="eastAsia" w:ascii="黑体" w:hAnsi="黑体" w:eastAsia="黑体"/>
          <w:color w:val="auto"/>
          <w:highlight w:val="none"/>
        </w:rPr>
        <w:t>HTTP</w:t>
      </w:r>
      <w:r>
        <w:rPr>
          <w:rFonts w:hint="eastAsia" w:ascii="Times New Roman" w:hAnsi="Times New Roman" w:eastAsia="宋体" w:cs="Times New Roman"/>
          <w:color w:val="auto"/>
          <w:highlight w:val="none"/>
        </w:rPr>
        <w:t>报文格式</w:t>
      </w:r>
      <w:bookmarkEnd w:id="78"/>
    </w:p>
    <w:tbl>
      <w:tblPr>
        <w:tblStyle w:val="1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shd w:val="clear" w:color="auto" w:fill="auto"/>
          </w:tcPr>
          <w:p>
            <w:pPr>
              <w:widowControl/>
              <w:jc w:val="left"/>
              <w:rPr>
                <w:rFonts w:eastAsia="方正仿宋_GBK"/>
                <w:color w:val="auto"/>
                <w:szCs w:val="28"/>
                <w:highlight w:val="none"/>
              </w:rPr>
            </w:pP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"taskSign": "{</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"area</w:t>
            </w:r>
            <w:r>
              <w:rPr>
                <w:rFonts w:hint="eastAsia" w:eastAsia="方正仿宋_GBK"/>
                <w:color w:val="auto"/>
                <w:szCs w:val="28"/>
                <w:highlight w:val="none"/>
              </w:rPr>
              <w:t>\</w:t>
            </w:r>
            <w:r>
              <w:rPr>
                <w:rFonts w:eastAsia="方正仿宋_GBK"/>
                <w:color w:val="auto"/>
                <w:szCs w:val="28"/>
                <w:highlight w:val="none"/>
              </w:rPr>
              <w:t xml:space="preserve">": </w:t>
            </w:r>
            <w:r>
              <w:rPr>
                <w:rFonts w:hint="eastAsia" w:eastAsia="方正仿宋_GBK"/>
                <w:color w:val="auto"/>
                <w:szCs w:val="28"/>
                <w:highlight w:val="none"/>
              </w:rPr>
              <w:t>\</w:t>
            </w:r>
            <w:r>
              <w:rPr>
                <w:rFonts w:eastAsia="方正仿宋_GBK"/>
                <w:color w:val="auto"/>
                <w:szCs w:val="28"/>
                <w:highlight w:val="none"/>
              </w:rPr>
              <w:t>"</w:t>
            </w:r>
            <w:r>
              <w:rPr>
                <w:rFonts w:eastAsiaTheme="minorEastAsia"/>
                <w:color w:val="auto"/>
                <w:sz w:val="16"/>
                <w:highlight w:val="none"/>
              </w:rPr>
              <w:t xml:space="preserve"> </w:t>
            </w:r>
            <w:r>
              <w:rPr>
                <w:rFonts w:eastAsia="方正仿宋_GBK"/>
                <w:color w:val="auto"/>
                <w:szCs w:val="28"/>
                <w:highlight w:val="none"/>
              </w:rPr>
              <w:t>NJ</w:t>
            </w:r>
            <w:r>
              <w:rPr>
                <w:rFonts w:hint="eastAsia" w:eastAsia="方正仿宋_GBK"/>
                <w:color w:val="auto"/>
                <w:szCs w:val="28"/>
                <w:highlight w:val="none"/>
              </w:rPr>
              <w:t xml:space="preserve"> \</w:t>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"polymer</w:t>
            </w:r>
            <w:r>
              <w:rPr>
                <w:rFonts w:hint="eastAsia" w:eastAsia="方正仿宋_GBK"/>
                <w:color w:val="auto"/>
                <w:szCs w:val="28"/>
                <w:highlight w:val="none"/>
              </w:rPr>
              <w:t>\</w:t>
            </w:r>
            <w:r>
              <w:rPr>
                <w:rFonts w:eastAsia="方正仿宋_GBK"/>
                <w:color w:val="auto"/>
                <w:szCs w:val="28"/>
                <w:highlight w:val="none"/>
              </w:rPr>
              <w:t xml:space="preserve">": </w:t>
            </w:r>
            <w:r>
              <w:rPr>
                <w:rFonts w:hint="eastAsia" w:eastAsia="方正仿宋_GBK"/>
                <w:color w:val="auto"/>
                <w:szCs w:val="28"/>
                <w:highlight w:val="none"/>
              </w:rPr>
              <w:t>\</w:t>
            </w:r>
            <w:r>
              <w:rPr>
                <w:rFonts w:eastAsia="方正仿宋_GBK"/>
                <w:color w:val="auto"/>
                <w:szCs w:val="28"/>
                <w:highlight w:val="none"/>
              </w:rPr>
              <w:t>"</w:t>
            </w:r>
            <w:r>
              <w:rPr>
                <w:rFonts w:eastAsiaTheme="minorEastAsia"/>
                <w:color w:val="auto"/>
                <w:sz w:val="16"/>
                <w:highlight w:val="none"/>
              </w:rPr>
              <w:t xml:space="preserve"> </w:t>
            </w:r>
            <w:r>
              <w:rPr>
                <w:rFonts w:eastAsia="方正仿宋_GBK"/>
                <w:color w:val="auto"/>
                <w:szCs w:val="28"/>
                <w:highlight w:val="none"/>
              </w:rPr>
              <w:t>DDQC</w:t>
            </w:r>
            <w:r>
              <w:rPr>
                <w:rFonts w:hint="eastAsia" w:eastAsia="方正仿宋_GBK"/>
                <w:color w:val="auto"/>
                <w:szCs w:val="28"/>
                <w:highlight w:val="none"/>
              </w:rPr>
              <w:t>\</w:t>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"type</w:t>
            </w:r>
            <w:r>
              <w:rPr>
                <w:rFonts w:hint="eastAsia" w:eastAsia="方正仿宋_GBK"/>
                <w:color w:val="auto"/>
                <w:szCs w:val="28"/>
                <w:highlight w:val="none"/>
              </w:rPr>
              <w:t>\</w:t>
            </w:r>
            <w:r>
              <w:rPr>
                <w:rFonts w:eastAsia="方正仿宋_GBK"/>
                <w:color w:val="auto"/>
                <w:szCs w:val="28"/>
                <w:highlight w:val="none"/>
              </w:rPr>
              <w:t xml:space="preserve">": </w:t>
            </w:r>
            <w:r>
              <w:rPr>
                <w:rFonts w:hint="eastAsia" w:eastAsia="方正仿宋_GBK"/>
                <w:color w:val="auto"/>
                <w:szCs w:val="28"/>
                <w:highlight w:val="none"/>
              </w:rPr>
              <w:t>\</w:t>
            </w:r>
            <w:r>
              <w:rPr>
                <w:rFonts w:eastAsia="方正仿宋_GBK"/>
                <w:color w:val="auto"/>
                <w:szCs w:val="28"/>
                <w:highlight w:val="none"/>
              </w:rPr>
              <w:t>"ChangeData</w:t>
            </w:r>
            <w:r>
              <w:rPr>
                <w:rFonts w:hint="eastAsia" w:eastAsia="方正仿宋_GBK"/>
                <w:color w:val="auto"/>
                <w:szCs w:val="28"/>
                <w:highlight w:val="none"/>
              </w:rPr>
              <w:t>\</w:t>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"subtype</w:t>
            </w:r>
            <w:r>
              <w:rPr>
                <w:rFonts w:hint="eastAsia" w:eastAsia="方正仿宋_GBK"/>
                <w:color w:val="auto"/>
                <w:szCs w:val="28"/>
                <w:highlight w:val="none"/>
              </w:rPr>
              <w:t>\</w:t>
            </w:r>
            <w:r>
              <w:rPr>
                <w:rFonts w:eastAsia="方正仿宋_GBK"/>
                <w:color w:val="auto"/>
                <w:szCs w:val="28"/>
                <w:highlight w:val="none"/>
              </w:rPr>
              <w:t xml:space="preserve">": </w:t>
            </w:r>
            <w:r>
              <w:rPr>
                <w:rFonts w:hint="eastAsia" w:eastAsia="方正仿宋_GBK"/>
                <w:color w:val="auto"/>
                <w:szCs w:val="28"/>
                <w:highlight w:val="none"/>
              </w:rPr>
              <w:t>\</w:t>
            </w:r>
            <w:r>
              <w:rPr>
                <w:rFonts w:eastAsia="方正仿宋_GBK"/>
                <w:color w:val="auto"/>
                <w:szCs w:val="28"/>
                <w:highlight w:val="none"/>
              </w:rPr>
              <w:t>"All</w:t>
            </w:r>
            <w:r>
              <w:rPr>
                <w:rFonts w:hint="eastAsia" w:eastAsia="方正仿宋_GBK"/>
                <w:color w:val="auto"/>
                <w:szCs w:val="28"/>
                <w:highlight w:val="none"/>
              </w:rPr>
              <w:t>\</w:t>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"objData": "{</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"remoteId</w:t>
            </w:r>
            <w:r>
              <w:rPr>
                <w:rFonts w:hint="eastAsia" w:eastAsia="方正仿宋_GBK"/>
                <w:color w:val="auto"/>
                <w:szCs w:val="28"/>
                <w:highlight w:val="none"/>
              </w:rPr>
              <w:t>\</w:t>
            </w:r>
            <w:r>
              <w:rPr>
                <w:rFonts w:eastAsia="方正仿宋_GBK"/>
                <w:color w:val="auto"/>
                <w:szCs w:val="28"/>
                <w:highlight w:val="none"/>
              </w:rPr>
              <w:t xml:space="preserve">": </w:t>
            </w:r>
            <w:r>
              <w:rPr>
                <w:rFonts w:hint="eastAsia" w:eastAsia="方正仿宋_GBK"/>
                <w:color w:val="auto"/>
                <w:szCs w:val="28"/>
                <w:highlight w:val="none"/>
              </w:rPr>
              <w:t>\</w:t>
            </w:r>
            <w:r>
              <w:rPr>
                <w:rFonts w:eastAsia="方正仿宋_GBK"/>
                <w:color w:val="auto"/>
                <w:szCs w:val="28"/>
                <w:highlight w:val="none"/>
              </w:rPr>
              <w:t>"113715891127975963</w:t>
            </w:r>
            <w:r>
              <w:rPr>
                <w:rFonts w:hint="eastAsia" w:eastAsia="方正仿宋_GBK"/>
                <w:color w:val="auto"/>
                <w:szCs w:val="28"/>
                <w:highlight w:val="none"/>
              </w:rPr>
              <w:t>\</w:t>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"remoteName</w:t>
            </w:r>
            <w:r>
              <w:rPr>
                <w:rFonts w:hint="eastAsia" w:eastAsia="方正仿宋_GBK"/>
                <w:color w:val="auto"/>
                <w:szCs w:val="28"/>
                <w:highlight w:val="none"/>
              </w:rPr>
              <w:t>\</w:t>
            </w:r>
            <w:r>
              <w:rPr>
                <w:rFonts w:eastAsia="方正仿宋_GBK"/>
                <w:color w:val="auto"/>
                <w:szCs w:val="28"/>
                <w:highlight w:val="none"/>
              </w:rPr>
              <w:t xml:space="preserve">": </w:t>
            </w:r>
            <w:r>
              <w:rPr>
                <w:rFonts w:hint="eastAsia" w:eastAsia="方正仿宋_GBK"/>
                <w:color w:val="auto"/>
                <w:szCs w:val="28"/>
                <w:highlight w:val="none"/>
              </w:rPr>
              <w:t>\</w:t>
            </w:r>
            <w:r>
              <w:rPr>
                <w:rFonts w:eastAsia="方正仿宋_GBK"/>
                <w:color w:val="auto"/>
                <w:szCs w:val="28"/>
                <w:highlight w:val="none"/>
              </w:rPr>
              <w:t>"</w:t>
            </w:r>
            <w:r>
              <w:rPr>
                <w:rFonts w:hint="eastAsia" w:eastAsia="方正仿宋_GBK"/>
                <w:color w:val="auto"/>
                <w:szCs w:val="28"/>
                <w:highlight w:val="none"/>
              </w:rPr>
              <w:t>负荷调控平台\</w:t>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"dataMode</w:t>
            </w:r>
            <w:r>
              <w:rPr>
                <w:rFonts w:hint="eastAsia" w:eastAsia="方正仿宋_GBK"/>
                <w:color w:val="auto"/>
                <w:szCs w:val="28"/>
                <w:highlight w:val="none"/>
              </w:rPr>
              <w:t>\</w:t>
            </w:r>
            <w:r>
              <w:rPr>
                <w:rFonts w:eastAsia="方正仿宋_GBK"/>
                <w:color w:val="auto"/>
                <w:szCs w:val="28"/>
                <w:highlight w:val="none"/>
              </w:rPr>
              <w:t xml:space="preserve">": </w:t>
            </w:r>
            <w:r>
              <w:rPr>
                <w:rFonts w:hint="eastAsia" w:eastAsia="方正仿宋_GBK"/>
                <w:color w:val="auto"/>
                <w:szCs w:val="28"/>
                <w:highlight w:val="none"/>
              </w:rPr>
              <w:t>\</w:t>
            </w:r>
            <w:r>
              <w:rPr>
                <w:rFonts w:eastAsia="方正仿宋_GBK"/>
                <w:color w:val="auto"/>
                <w:szCs w:val="28"/>
                <w:highlight w:val="none"/>
              </w:rPr>
              <w:t>"change</w:t>
            </w:r>
            <w:r>
              <w:rPr>
                <w:rFonts w:hint="eastAsia" w:eastAsia="方正仿宋_GBK"/>
                <w:color w:val="auto"/>
                <w:szCs w:val="28"/>
                <w:highlight w:val="none"/>
              </w:rPr>
              <w:t>\</w:t>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"dateTime</w:t>
            </w:r>
            <w:r>
              <w:rPr>
                <w:rFonts w:hint="eastAsia" w:eastAsia="方正仿宋_GBK"/>
                <w:color w:val="auto"/>
                <w:szCs w:val="28"/>
                <w:highlight w:val="none"/>
              </w:rPr>
              <w:t>\</w:t>
            </w:r>
            <w:r>
              <w:rPr>
                <w:rFonts w:eastAsia="方正仿宋_GBK"/>
                <w:color w:val="auto"/>
                <w:szCs w:val="28"/>
                <w:highlight w:val="none"/>
              </w:rPr>
              <w:t xml:space="preserve">": </w:t>
            </w:r>
            <w:r>
              <w:rPr>
                <w:rFonts w:hint="eastAsia" w:eastAsia="方正仿宋_GBK"/>
                <w:color w:val="auto"/>
                <w:szCs w:val="28"/>
                <w:highlight w:val="none"/>
              </w:rPr>
              <w:t>\</w:t>
            </w:r>
            <w:r>
              <w:rPr>
                <w:rFonts w:eastAsia="方正仿宋_GBK"/>
                <w:color w:val="auto"/>
                <w:szCs w:val="28"/>
                <w:highlight w:val="none"/>
              </w:rPr>
              <w:t>"</w:t>
            </w:r>
            <w:r>
              <w:rPr>
                <w:rFonts w:hint="eastAsia" w:eastAsia="方正仿宋_GBK"/>
                <w:color w:val="auto"/>
                <w:szCs w:val="28"/>
                <w:highlight w:val="none"/>
              </w:rPr>
              <w:t>2021</w:t>
            </w:r>
            <w:r>
              <w:rPr>
                <w:rFonts w:eastAsia="方正仿宋_GBK"/>
                <w:color w:val="auto"/>
                <w:szCs w:val="28"/>
                <w:highlight w:val="none"/>
              </w:rPr>
              <w:t>-</w:t>
            </w:r>
            <w:r>
              <w:rPr>
                <w:rFonts w:hint="eastAsia" w:eastAsia="方正仿宋_GBK"/>
                <w:color w:val="auto"/>
                <w:szCs w:val="28"/>
                <w:highlight w:val="none"/>
              </w:rPr>
              <w:t>05</w:t>
            </w:r>
            <w:r>
              <w:rPr>
                <w:rFonts w:eastAsia="方正仿宋_GBK"/>
                <w:color w:val="auto"/>
                <w:szCs w:val="28"/>
                <w:highlight w:val="none"/>
              </w:rPr>
              <w:t>-</w:t>
            </w:r>
            <w:r>
              <w:rPr>
                <w:rFonts w:hint="eastAsia" w:eastAsia="方正仿宋_GBK"/>
                <w:color w:val="auto"/>
                <w:szCs w:val="28"/>
                <w:highlight w:val="none"/>
              </w:rPr>
              <w:t>01 11</w:t>
            </w:r>
            <w:r>
              <w:rPr>
                <w:rFonts w:eastAsia="方正仿宋_GBK"/>
                <w:color w:val="auto"/>
                <w:szCs w:val="28"/>
                <w:highlight w:val="none"/>
              </w:rPr>
              <w:t>:</w:t>
            </w:r>
            <w:r>
              <w:rPr>
                <w:rFonts w:hint="eastAsia" w:eastAsia="方正仿宋_GBK"/>
                <w:color w:val="auto"/>
                <w:szCs w:val="28"/>
                <w:highlight w:val="none"/>
              </w:rPr>
              <w:t>30</w:t>
            </w:r>
            <w:r>
              <w:rPr>
                <w:rFonts w:eastAsia="方正仿宋_GBK"/>
                <w:color w:val="auto"/>
                <w:szCs w:val="28"/>
                <w:highlight w:val="none"/>
              </w:rPr>
              <w:t>:</w:t>
            </w:r>
            <w:r>
              <w:rPr>
                <w:rFonts w:hint="eastAsia" w:eastAsia="方正仿宋_GBK"/>
                <w:color w:val="auto"/>
                <w:szCs w:val="28"/>
                <w:highlight w:val="none"/>
              </w:rPr>
              <w:t>54\</w:t>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"realData</w:t>
            </w:r>
            <w:r>
              <w:rPr>
                <w:rFonts w:hint="eastAsia" w:eastAsia="方正仿宋_GBK"/>
                <w:color w:val="auto"/>
                <w:szCs w:val="28"/>
                <w:highlight w:val="none"/>
              </w:rPr>
              <w:t>\</w:t>
            </w:r>
            <w:r>
              <w:rPr>
                <w:rFonts w:eastAsia="方正仿宋_GBK"/>
                <w:color w:val="auto"/>
                <w:szCs w:val="28"/>
                <w:highlight w:val="none"/>
              </w:rPr>
              <w:t>": {</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"330600</w:t>
            </w:r>
            <w:r>
              <w:rPr>
                <w:rFonts w:hint="eastAsia" w:eastAsia="方正仿宋_GBK"/>
                <w:color w:val="auto"/>
                <w:szCs w:val="28"/>
                <w:highlight w:val="none"/>
              </w:rPr>
              <w:t>\</w:t>
            </w:r>
            <w:r>
              <w:rPr>
                <w:rFonts w:eastAsia="方正仿宋_GBK"/>
                <w:color w:val="auto"/>
                <w:szCs w:val="28"/>
                <w:highlight w:val="none"/>
              </w:rPr>
              <w:t>": 177198</w:t>
            </w:r>
            <w:r>
              <w:rPr>
                <w:rFonts w:hint="eastAsia" w:eastAsia="方正仿宋_GBK"/>
                <w:color w:val="auto"/>
                <w:szCs w:val="28"/>
                <w:highlight w:val="none"/>
              </w:rPr>
              <w:t>.00</w:t>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"33060</w:t>
            </w:r>
            <w:r>
              <w:rPr>
                <w:rFonts w:hint="eastAsia" w:eastAsia="方正仿宋_GBK"/>
                <w:color w:val="auto"/>
                <w:szCs w:val="28"/>
                <w:highlight w:val="none"/>
              </w:rPr>
              <w:t>2\</w:t>
            </w:r>
            <w:r>
              <w:rPr>
                <w:rFonts w:eastAsia="方正仿宋_GBK"/>
                <w:color w:val="auto"/>
                <w:szCs w:val="28"/>
                <w:highlight w:val="none"/>
              </w:rPr>
              <w:t>": 23324</w:t>
            </w:r>
            <w:r>
              <w:rPr>
                <w:rFonts w:hint="eastAsia" w:eastAsia="方正仿宋_GBK"/>
                <w:color w:val="auto"/>
                <w:szCs w:val="28"/>
                <w:highlight w:val="none"/>
              </w:rPr>
              <w:t>.00</w:t>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"33060</w:t>
            </w:r>
            <w:r>
              <w:rPr>
                <w:rFonts w:hint="eastAsia" w:eastAsia="方正仿宋_GBK"/>
                <w:color w:val="auto"/>
                <w:szCs w:val="28"/>
                <w:highlight w:val="none"/>
              </w:rPr>
              <w:t>3\</w:t>
            </w:r>
            <w:r>
              <w:rPr>
                <w:rFonts w:eastAsia="方正仿宋_GBK"/>
                <w:color w:val="auto"/>
                <w:szCs w:val="28"/>
                <w:highlight w:val="none"/>
              </w:rPr>
              <w:t>": 64</w:t>
            </w:r>
            <w:r>
              <w:rPr>
                <w:rFonts w:hint="eastAsia"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"33060</w:t>
            </w:r>
            <w:r>
              <w:rPr>
                <w:rFonts w:hint="eastAsia" w:eastAsia="方正仿宋_GBK"/>
                <w:color w:val="auto"/>
                <w:szCs w:val="28"/>
                <w:highlight w:val="none"/>
              </w:rPr>
              <w:t>4\</w:t>
            </w:r>
            <w:r>
              <w:rPr>
                <w:rFonts w:eastAsia="方正仿宋_GBK"/>
                <w:color w:val="auto"/>
                <w:szCs w:val="28"/>
                <w:highlight w:val="none"/>
              </w:rPr>
              <w:t>": 6</w:t>
            </w:r>
            <w:r>
              <w:rPr>
                <w:rFonts w:hint="eastAsia" w:eastAsia="方正仿宋_GBK"/>
                <w:color w:val="auto"/>
                <w:szCs w:val="28"/>
                <w:highlight w:val="none"/>
              </w:rPr>
              <w:t>2</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ab/>
            </w:r>
            <w:r>
              <w:rPr>
                <w:rFonts w:hint="eastAsia" w:eastAsia="方正仿宋_GBK"/>
                <w:color w:val="auto"/>
                <w:szCs w:val="28"/>
                <w:highlight w:val="none"/>
              </w:rPr>
              <w:t>\</w:t>
            </w:r>
            <w:r>
              <w:rPr>
                <w:rFonts w:eastAsia="方正仿宋_GBK"/>
                <w:color w:val="auto"/>
                <w:szCs w:val="28"/>
                <w:highlight w:val="none"/>
              </w:rPr>
              <w:t>"checkCode</w:t>
            </w:r>
            <w:r>
              <w:rPr>
                <w:rFonts w:hint="eastAsia" w:eastAsia="方正仿宋_GBK"/>
                <w:color w:val="auto"/>
                <w:szCs w:val="28"/>
                <w:highlight w:val="none"/>
              </w:rPr>
              <w:t>\</w:t>
            </w:r>
            <w:r>
              <w:rPr>
                <w:rFonts w:eastAsia="方正仿宋_GBK"/>
                <w:color w:val="auto"/>
                <w:szCs w:val="28"/>
                <w:highlight w:val="none"/>
              </w:rPr>
              <w:t xml:space="preserve">": </w:t>
            </w:r>
            <w:r>
              <w:rPr>
                <w:rFonts w:hint="eastAsia" w:eastAsia="方正仿宋_GBK"/>
                <w:color w:val="auto"/>
                <w:szCs w:val="28"/>
                <w:highlight w:val="none"/>
              </w:rPr>
              <w:t>\</w:t>
            </w:r>
            <w:r>
              <w:rPr>
                <w:rFonts w:eastAsia="方正仿宋_GBK"/>
                <w:color w:val="auto"/>
                <w:szCs w:val="28"/>
                <w:highlight w:val="none"/>
              </w:rPr>
              <w:t>"</w:t>
            </w:r>
            <w:r>
              <w:rPr>
                <w:rFonts w:hint="eastAsia" w:eastAsia="方正仿宋_GBK"/>
                <w:color w:val="auto"/>
                <w:szCs w:val="28"/>
                <w:highlight w:val="none"/>
              </w:rPr>
              <w:t xml:space="preserve"> \</w:t>
            </w:r>
            <w:r>
              <w:rPr>
                <w:rFonts w:eastAsia="方正仿宋_GBK"/>
                <w:color w:val="auto"/>
                <w:szCs w:val="28"/>
                <w:highlight w:val="none"/>
              </w:rPr>
              <w:t>"</w:t>
            </w:r>
          </w:p>
          <w:p>
            <w:pPr>
              <w:widowControl/>
              <w:jc w:val="left"/>
              <w:rPr>
                <w:rFonts w:eastAsia="方正仿宋_GBK"/>
                <w:color w:val="auto"/>
                <w:szCs w:val="28"/>
                <w:highlight w:val="none"/>
              </w:rPr>
            </w:pPr>
            <w:r>
              <w:rPr>
                <w:rFonts w:eastAsia="方正仿宋_GBK"/>
                <w:color w:val="auto"/>
                <w:szCs w:val="28"/>
                <w:highlight w:val="none"/>
              </w:rPr>
              <w:tab/>
            </w:r>
            <w:r>
              <w:rPr>
                <w:rFonts w:eastAsia="方正仿宋_GBK"/>
                <w:color w:val="auto"/>
                <w:szCs w:val="28"/>
                <w:highlight w:val="none"/>
              </w:rPr>
              <w:t>}"</w:t>
            </w:r>
          </w:p>
          <w:p>
            <w:pPr>
              <w:widowControl/>
              <w:jc w:val="left"/>
              <w:rPr>
                <w:rFonts w:eastAsia="方正仿宋_GBK"/>
                <w:color w:val="auto"/>
                <w:sz w:val="28"/>
                <w:szCs w:val="28"/>
                <w:highlight w:val="none"/>
              </w:rPr>
            </w:pPr>
            <w:r>
              <w:rPr>
                <w:rFonts w:eastAsia="方正仿宋_GBK"/>
                <w:color w:val="auto"/>
                <w:szCs w:val="28"/>
                <w:highlight w:val="none"/>
              </w:rPr>
              <w:t>}</w:t>
            </w:r>
          </w:p>
        </w:tc>
      </w:tr>
    </w:tbl>
    <w:p>
      <w:pPr>
        <w:rPr>
          <w:color w:val="auto"/>
          <w:highlight w:val="none"/>
        </w:rPr>
      </w:pPr>
    </w:p>
    <w:p>
      <w:pPr>
        <w:pStyle w:val="238"/>
        <w:ind w:firstLine="422"/>
        <w:jc w:val="center"/>
        <w:rPr>
          <w:rFonts w:ascii="黑体" w:hAnsi="黑体" w:eastAsia="黑体"/>
          <w:b/>
          <w:color w:val="auto"/>
        </w:rPr>
      </w:pPr>
      <w:r>
        <w:rPr>
          <w:rFonts w:hint="eastAsia" w:ascii="黑体" w:hAnsi="黑体" w:eastAsia="黑体"/>
          <w:b/>
          <w:color w:val="auto"/>
        </w:rPr>
        <w:t>━━━━━━━━━━━</w:t>
      </w:r>
    </w:p>
    <w:p>
      <w:pPr>
        <w:widowControl/>
        <w:rPr>
          <w:color w:val="auto"/>
        </w:rPr>
      </w:pPr>
    </w:p>
    <w:p>
      <w:pPr>
        <w:widowControl/>
        <w:rPr>
          <w:color w:val="auto"/>
        </w:rPr>
      </w:pPr>
    </w:p>
    <w:p>
      <w:pPr>
        <w:widowControl/>
        <w:rPr>
          <w:color w:val="auto"/>
        </w:rPr>
      </w:pPr>
      <w:r>
        <w:rPr>
          <w:rFonts w:hint="eastAsia"/>
          <w:color w:val="auto"/>
        </w:rPr>
        <w:t>【在末页中文件最后应有文件的终结线。终结线为居中的粗实线，长度为版心宽度的四分之一。终结线应与文件最后的内容位于同一页，不准许另起一面编排。】</w:t>
      </w:r>
    </w:p>
    <w:p>
      <w:pPr>
        <w:pStyle w:val="238"/>
        <w:ind w:firstLine="420"/>
        <w:jc w:val="left"/>
        <w:rPr>
          <w:rFonts w:hAnsi="宋体"/>
          <w:color w:val="auto"/>
        </w:rPr>
      </w:pPr>
    </w:p>
    <w:p>
      <w:pPr>
        <w:widowControl/>
        <w:rPr>
          <w:rFonts w:hAnsi="宋体"/>
          <w:color w:val="auto"/>
        </w:rPr>
      </w:pPr>
    </w:p>
    <w:sectPr>
      <w:headerReference r:id="rId9" w:type="default"/>
      <w:footerReference r:id="rId10" w:type="default"/>
      <w:pgSz w:w="11907" w:h="16839"/>
      <w:pgMar w:top="1417" w:right="1134" w:bottom="1134" w:left="1417" w:header="1417"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Britannic Bold">
    <w:altName w:val="Yu Gothic UI Semibold"/>
    <w:panose1 w:val="020B0903060703020204"/>
    <w:charset w:val="00"/>
    <w:family w:val="swiss"/>
    <w:pitch w:val="default"/>
    <w:sig w:usb0="00000000" w:usb1="00000000" w:usb2="00000000" w:usb3="00000000" w:csb0="00000001" w:csb1="00000000"/>
  </w:font>
  <w:font w:name="华文细黑">
    <w:altName w:val="微软雅黑"/>
    <w:panose1 w:val="02010600040101010101"/>
    <w:charset w:val="86"/>
    <w:family w:val="auto"/>
    <w:pitch w:val="default"/>
    <w:sig w:usb0="00000000" w:usb1="00000000" w:usb2="00000000" w:usb3="00000000" w:csb0="0004009F" w:csb1="DFD70000"/>
  </w:font>
  <w:font w:name="Arial Black">
    <w:panose1 w:val="020B0A04020102020204"/>
    <w:charset w:val="00"/>
    <w:family w:val="swiss"/>
    <w:pitch w:val="default"/>
    <w:sig w:usb0="A00002AF" w:usb1="400078FB" w:usb2="00000000" w:usb3="00000000" w:csb0="6000009F" w:csb1="DFD70000"/>
  </w:font>
  <w:font w:name="Arial Unicode MS">
    <w:altName w:val="宋体"/>
    <w:panose1 w:val="020B0604020202020204"/>
    <w:charset w:val="86"/>
    <w:family w:val="swiss"/>
    <w:pitch w:val="default"/>
    <w:sig w:usb0="00000000" w:usb1="00000000"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Yu Gothic UI Semibold">
    <w:panose1 w:val="020B07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framePr w:wrap="around" w:vAnchor="text" w:hAnchor="margin" w:xAlign="outside" w:y="1"/>
      <w:rPr>
        <w:rStyle w:val="91"/>
      </w:rPr>
    </w:pPr>
    <w:r>
      <w:rPr>
        <w:rStyle w:val="91"/>
      </w:rPr>
      <w:fldChar w:fldCharType="begin"/>
    </w:r>
    <w:r>
      <w:rPr>
        <w:rStyle w:val="91"/>
      </w:rPr>
      <w:instrText xml:space="preserve"> PAGE </w:instrText>
    </w:r>
    <w:r>
      <w:rPr>
        <w:rStyle w:val="91"/>
      </w:rPr>
      <w:fldChar w:fldCharType="separate"/>
    </w:r>
    <w:r>
      <w:rPr>
        <w:rStyle w:val="91"/>
      </w:rPr>
      <w:t>1</w:t>
    </w:r>
    <w:r>
      <w:rPr>
        <w:rStyle w:val="91"/>
      </w:rPr>
      <w:fldChar w:fldCharType="end"/>
    </w:r>
  </w:p>
  <w:p>
    <w:pPr>
      <w:pStyle w:val="232"/>
      <w:ind w:right="360" w:firstLine="360"/>
      <w:rPr>
        <w:rStyle w:val="9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framePr w:wrap="around" w:vAnchor="text" w:hAnchor="margin" w:xAlign="outside" w:y="1"/>
      <w:rPr>
        <w:rStyle w:val="91"/>
      </w:rPr>
    </w:pPr>
    <w:r>
      <w:rPr>
        <w:rStyle w:val="91"/>
      </w:rPr>
      <w:fldChar w:fldCharType="begin"/>
    </w:r>
    <w:r>
      <w:rPr>
        <w:rStyle w:val="91"/>
      </w:rPr>
      <w:instrText xml:space="preserve"> PAGE </w:instrText>
    </w:r>
    <w:r>
      <w:rPr>
        <w:rStyle w:val="91"/>
      </w:rPr>
      <w:fldChar w:fldCharType="separate"/>
    </w:r>
    <w:r>
      <w:rPr>
        <w:rStyle w:val="91"/>
      </w:rPr>
      <w:t>2</w:t>
    </w:r>
    <w:r>
      <w:rPr>
        <w:rStyle w:val="91"/>
      </w:rPr>
      <w:fldChar w:fldCharType="end"/>
    </w:r>
  </w:p>
  <w:p>
    <w:pPr>
      <w:pStyle w:val="231"/>
      <w:ind w:right="360" w:firstLine="360"/>
      <w:rPr>
        <w:rStyle w:val="9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framePr w:wrap="around" w:vAnchor="text" w:hAnchor="margin" w:xAlign="outside" w:y="1"/>
      <w:rPr>
        <w:rStyle w:val="91"/>
      </w:rPr>
    </w:pPr>
    <w:r>
      <w:rPr>
        <w:rStyle w:val="91"/>
      </w:rPr>
      <w:fldChar w:fldCharType="begin"/>
    </w:r>
    <w:r>
      <w:rPr>
        <w:rStyle w:val="91"/>
      </w:rPr>
      <w:instrText xml:space="preserve"> PAGE </w:instrText>
    </w:r>
    <w:r>
      <w:rPr>
        <w:rStyle w:val="91"/>
      </w:rPr>
      <w:fldChar w:fldCharType="separate"/>
    </w:r>
    <w:r>
      <w:rPr>
        <w:rStyle w:val="91"/>
      </w:rPr>
      <w:t>3</w:t>
    </w:r>
    <w:r>
      <w:rPr>
        <w:rStyle w:val="91"/>
      </w:rPr>
      <w:fldChar w:fldCharType="end"/>
    </w:r>
  </w:p>
  <w:p>
    <w:pPr>
      <w:pStyle w:val="232"/>
      <w:ind w:right="360" w:firstLine="360"/>
      <w:rPr>
        <w:rStyle w:val="9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3"/>
      <w:jc w:val="left"/>
    </w:pPr>
    <w:r>
      <w:t>T/CSEE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4"/>
    </w:pPr>
    <w:r>
      <w:t>T/CSEE</w:t>
    </w:r>
    <w:r>
      <w:rPr>
        <w:rFonts w:hint="eastAsia"/>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3"/>
      <w:wordWrap w:val="0"/>
    </w:pPr>
    <w:r>
      <w:t>T/</w:t>
    </w:r>
    <w:r>
      <w:rPr>
        <w:rFonts w:hint="eastAsia"/>
      </w:rPr>
      <w:t>CSEE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B8742"/>
    <w:multiLevelType w:val="singleLevel"/>
    <w:tmpl w:val="84AB8742"/>
    <w:lvl w:ilvl="0" w:tentative="0">
      <w:start w:val="1"/>
      <w:numFmt w:val="decimal"/>
      <w:lvlText w:val="%1)"/>
      <w:lvlJc w:val="left"/>
      <w:pPr>
        <w:ind w:left="425" w:hanging="425"/>
      </w:pPr>
      <w:rPr>
        <w:rFonts w:hint="default"/>
      </w:rPr>
    </w:lvl>
  </w:abstractNum>
  <w:abstractNum w:abstractNumId="1">
    <w:nsid w:val="933702BD"/>
    <w:multiLevelType w:val="singleLevel"/>
    <w:tmpl w:val="933702BD"/>
    <w:lvl w:ilvl="0" w:tentative="0">
      <w:start w:val="1"/>
      <w:numFmt w:val="decimal"/>
      <w:suff w:val="nothing"/>
      <w:lvlText w:val="%1）"/>
      <w:lvlJc w:val="left"/>
      <w:rPr>
        <w:rFonts w:hint="default"/>
        <w:color w:val="auto"/>
      </w:rPr>
    </w:lvl>
  </w:abstractNum>
  <w:abstractNum w:abstractNumId="2">
    <w:nsid w:val="A752F0B8"/>
    <w:multiLevelType w:val="singleLevel"/>
    <w:tmpl w:val="A752F0B8"/>
    <w:lvl w:ilvl="0" w:tentative="0">
      <w:start w:val="1"/>
      <w:numFmt w:val="decimal"/>
      <w:lvlText w:val="%1)"/>
      <w:lvlJc w:val="left"/>
      <w:pPr>
        <w:ind w:left="425" w:hanging="425"/>
      </w:pPr>
      <w:rPr>
        <w:rFonts w:hint="default"/>
      </w:rPr>
    </w:lvl>
  </w:abstractNum>
  <w:abstractNum w:abstractNumId="3">
    <w:nsid w:val="C4C42547"/>
    <w:multiLevelType w:val="singleLevel"/>
    <w:tmpl w:val="C4C42547"/>
    <w:lvl w:ilvl="0" w:tentative="0">
      <w:start w:val="1"/>
      <w:numFmt w:val="decimal"/>
      <w:suff w:val="space"/>
      <w:lvlText w:val="%1)"/>
      <w:lvlJc w:val="left"/>
    </w:lvl>
  </w:abstractNum>
  <w:abstractNum w:abstractNumId="4">
    <w:nsid w:val="EDEE614E"/>
    <w:multiLevelType w:val="singleLevel"/>
    <w:tmpl w:val="EDEE614E"/>
    <w:lvl w:ilvl="0" w:tentative="0">
      <w:start w:val="1"/>
      <w:numFmt w:val="lowerLetter"/>
      <w:suff w:val="space"/>
      <w:lvlText w:val="%1)"/>
      <w:lvlJc w:val="left"/>
    </w:lvl>
  </w:abstractNum>
  <w:abstractNum w:abstractNumId="5">
    <w:nsid w:val="FFFFFF7C"/>
    <w:multiLevelType w:val="singleLevel"/>
    <w:tmpl w:val="FFFFFF7C"/>
    <w:lvl w:ilvl="0" w:tentative="0">
      <w:start w:val="1"/>
      <w:numFmt w:val="decimal"/>
      <w:pStyle w:val="70"/>
      <w:lvlText w:val="%1."/>
      <w:lvlJc w:val="left"/>
      <w:pPr>
        <w:tabs>
          <w:tab w:val="left" w:pos="2040"/>
        </w:tabs>
        <w:ind w:left="2040" w:leftChars="800" w:hanging="360" w:hangingChars="200"/>
      </w:pPr>
    </w:lvl>
  </w:abstractNum>
  <w:abstractNum w:abstractNumId="6">
    <w:nsid w:val="FFFFFF7D"/>
    <w:multiLevelType w:val="singleLevel"/>
    <w:tmpl w:val="FFFFFF7D"/>
    <w:lvl w:ilvl="0" w:tentative="0">
      <w:start w:val="1"/>
      <w:numFmt w:val="decimal"/>
      <w:pStyle w:val="53"/>
      <w:lvlText w:val="%1."/>
      <w:lvlJc w:val="left"/>
      <w:pPr>
        <w:tabs>
          <w:tab w:val="left" w:pos="1620"/>
        </w:tabs>
        <w:ind w:left="1620" w:leftChars="600" w:hanging="360" w:hangingChars="200"/>
      </w:pPr>
    </w:lvl>
  </w:abstractNum>
  <w:abstractNum w:abstractNumId="7">
    <w:nsid w:val="FFFFFF7E"/>
    <w:multiLevelType w:val="singleLevel"/>
    <w:tmpl w:val="FFFFFF7E"/>
    <w:lvl w:ilvl="0" w:tentative="0">
      <w:start w:val="1"/>
      <w:numFmt w:val="decimal"/>
      <w:pStyle w:val="44"/>
      <w:lvlText w:val="%1."/>
      <w:lvlJc w:val="left"/>
      <w:pPr>
        <w:tabs>
          <w:tab w:val="left" w:pos="1200"/>
        </w:tabs>
        <w:ind w:left="1200" w:leftChars="400" w:hanging="360" w:hangingChars="200"/>
      </w:pPr>
    </w:lvl>
  </w:abstractNum>
  <w:abstractNum w:abstractNumId="8">
    <w:nsid w:val="FFFFFF7F"/>
    <w:multiLevelType w:val="singleLevel"/>
    <w:tmpl w:val="FFFFFF7F"/>
    <w:lvl w:ilvl="0" w:tentative="0">
      <w:start w:val="1"/>
      <w:numFmt w:val="decimal"/>
      <w:pStyle w:val="23"/>
      <w:lvlText w:val="%1."/>
      <w:lvlJc w:val="left"/>
      <w:pPr>
        <w:tabs>
          <w:tab w:val="left" w:pos="780"/>
        </w:tabs>
        <w:ind w:left="780" w:leftChars="200" w:hanging="360" w:hangingChars="200"/>
      </w:pPr>
    </w:lvl>
  </w:abstractNum>
  <w:abstractNum w:abstractNumId="9">
    <w:nsid w:val="FFFFFF80"/>
    <w:multiLevelType w:val="singleLevel"/>
    <w:tmpl w:val="FFFFFF80"/>
    <w:lvl w:ilvl="0" w:tentative="0">
      <w:start w:val="1"/>
      <w:numFmt w:val="bullet"/>
      <w:pStyle w:val="52"/>
      <w:lvlText w:val=""/>
      <w:lvlJc w:val="left"/>
      <w:pPr>
        <w:tabs>
          <w:tab w:val="left" w:pos="2040"/>
        </w:tabs>
        <w:ind w:left="2040" w:leftChars="800" w:hanging="360" w:hangingChars="200"/>
      </w:pPr>
      <w:rPr>
        <w:rFonts w:hint="default" w:ascii="Wingdings" w:hAnsi="Wingdings"/>
      </w:rPr>
    </w:lvl>
  </w:abstractNum>
  <w:abstractNum w:abstractNumId="10">
    <w:nsid w:val="FFFFFF81"/>
    <w:multiLevelType w:val="singleLevel"/>
    <w:tmpl w:val="FFFFFF81"/>
    <w:lvl w:ilvl="0" w:tentative="0">
      <w:start w:val="1"/>
      <w:numFmt w:val="bullet"/>
      <w:pStyle w:val="27"/>
      <w:lvlText w:val=""/>
      <w:lvlJc w:val="left"/>
      <w:pPr>
        <w:tabs>
          <w:tab w:val="left" w:pos="1620"/>
        </w:tabs>
        <w:ind w:left="1620" w:leftChars="600" w:hanging="360" w:hangingChars="200"/>
      </w:pPr>
      <w:rPr>
        <w:rFonts w:hint="default" w:ascii="Wingdings" w:hAnsi="Wingdings"/>
      </w:rPr>
    </w:lvl>
  </w:abstractNum>
  <w:abstractNum w:abstractNumId="11">
    <w:nsid w:val="FFFFFF82"/>
    <w:multiLevelType w:val="singleLevel"/>
    <w:tmpl w:val="FFFFFF82"/>
    <w:lvl w:ilvl="0" w:tentative="0">
      <w:start w:val="1"/>
      <w:numFmt w:val="bullet"/>
      <w:pStyle w:val="42"/>
      <w:lvlText w:val=""/>
      <w:lvlJc w:val="left"/>
      <w:pPr>
        <w:tabs>
          <w:tab w:val="left" w:pos="1200"/>
        </w:tabs>
        <w:ind w:left="1200" w:leftChars="400" w:hanging="360" w:hangingChars="200"/>
      </w:pPr>
      <w:rPr>
        <w:rFonts w:hint="default" w:ascii="Wingdings" w:hAnsi="Wingdings"/>
      </w:rPr>
    </w:lvl>
  </w:abstractNum>
  <w:abstractNum w:abstractNumId="12">
    <w:nsid w:val="FFFFFF83"/>
    <w:multiLevelType w:val="singleLevel"/>
    <w:tmpl w:val="FFFFFF83"/>
    <w:lvl w:ilvl="0" w:tentative="0">
      <w:start w:val="1"/>
      <w:numFmt w:val="bullet"/>
      <w:pStyle w:val="48"/>
      <w:lvlText w:val=""/>
      <w:lvlJc w:val="left"/>
      <w:pPr>
        <w:tabs>
          <w:tab w:val="left" w:pos="780"/>
        </w:tabs>
        <w:ind w:left="780" w:leftChars="200" w:hanging="360" w:hangingChars="200"/>
      </w:pPr>
      <w:rPr>
        <w:rFonts w:hint="default" w:ascii="Wingdings" w:hAnsi="Wingdings"/>
      </w:rPr>
    </w:lvl>
  </w:abstractNum>
  <w:abstractNum w:abstractNumId="13">
    <w:nsid w:val="FFFFFF88"/>
    <w:multiLevelType w:val="singleLevel"/>
    <w:tmpl w:val="FFFFFF88"/>
    <w:lvl w:ilvl="0" w:tentative="0">
      <w:start w:val="1"/>
      <w:numFmt w:val="decimal"/>
      <w:pStyle w:val="30"/>
      <w:lvlText w:val="%1."/>
      <w:lvlJc w:val="left"/>
      <w:pPr>
        <w:tabs>
          <w:tab w:val="left" w:pos="360"/>
        </w:tabs>
        <w:ind w:left="360" w:hanging="360" w:hangingChars="200"/>
      </w:pPr>
    </w:lvl>
  </w:abstractNum>
  <w:abstractNum w:abstractNumId="14">
    <w:nsid w:val="FFFFFF89"/>
    <w:multiLevelType w:val="singleLevel"/>
    <w:tmpl w:val="FFFFFF89"/>
    <w:lvl w:ilvl="0" w:tentative="0">
      <w:start w:val="1"/>
      <w:numFmt w:val="bullet"/>
      <w:pStyle w:val="34"/>
      <w:lvlText w:val=""/>
      <w:lvlJc w:val="left"/>
      <w:pPr>
        <w:tabs>
          <w:tab w:val="left" w:pos="360"/>
        </w:tabs>
        <w:ind w:left="360" w:hanging="360" w:hangingChars="200"/>
      </w:pPr>
      <w:rPr>
        <w:rFonts w:hint="default" w:ascii="Wingdings" w:hAnsi="Wingdings"/>
      </w:rPr>
    </w:lvl>
  </w:abstractNum>
  <w:abstractNum w:abstractNumId="15">
    <w:nsid w:val="020E6F27"/>
    <w:multiLevelType w:val="singleLevel"/>
    <w:tmpl w:val="020E6F27"/>
    <w:lvl w:ilvl="0" w:tentative="0">
      <w:start w:val="1"/>
      <w:numFmt w:val="lowerLetter"/>
      <w:suff w:val="space"/>
      <w:lvlText w:val="%1)"/>
      <w:lvlJc w:val="left"/>
    </w:lvl>
  </w:abstractNum>
  <w:abstractNum w:abstractNumId="16">
    <w:nsid w:val="079102AD"/>
    <w:multiLevelType w:val="multilevel"/>
    <w:tmpl w:val="079102AD"/>
    <w:lvl w:ilvl="0" w:tentative="0">
      <w:start w:val="1"/>
      <w:numFmt w:val="decimal"/>
      <w:pStyle w:val="284"/>
      <w:suff w:val="nothing"/>
      <w:lvlText w:val="注%1："/>
      <w:lvlJc w:val="left"/>
      <w:pPr>
        <w:ind w:left="811" w:hanging="448"/>
      </w:pPr>
      <w:rPr>
        <w:rFonts w:ascii="黑体" w:hAnsi="黑体" w:eastAsia="黑体" w:cs="Times New Roman"/>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09227E31"/>
    <w:multiLevelType w:val="multilevel"/>
    <w:tmpl w:val="09227E31"/>
    <w:lvl w:ilvl="0" w:tentative="0">
      <w:start w:val="1"/>
      <w:numFmt w:val="none"/>
      <w:suff w:val="nothing"/>
      <w:lvlText w:val=""/>
      <w:lvlJc w:val="left"/>
      <w:pPr>
        <w:ind w:left="0" w:firstLine="0"/>
      </w:pPr>
      <w:rPr>
        <w:rFonts w:hint="eastAsia" w:ascii="黑体" w:hAnsi="Times New Roman" w:eastAsia="黑体"/>
        <w:b/>
        <w:i w:val="0"/>
        <w:sz w:val="21"/>
      </w:rPr>
    </w:lvl>
    <w:lvl w:ilvl="1" w:tentative="0">
      <w:start w:val="1"/>
      <w:numFmt w:val="decimal"/>
      <w:pStyle w:val="281"/>
      <w:suff w:val="nothing"/>
      <w:lvlText w:val="表%2　"/>
      <w:lvlJc w:val="left"/>
      <w:pPr>
        <w:ind w:left="0" w:firstLine="0"/>
      </w:pPr>
      <w:rPr>
        <w:rFonts w:hint="eastAsia" w:ascii="黑体" w:hAnsi="Times New Roman" w:eastAsia="黑体"/>
        <w:b w:val="0"/>
        <w:i w:val="0"/>
        <w:caps w:val="0"/>
        <w:strike w:val="0"/>
        <w:dstrike w:val="0"/>
        <w:snapToGrid w:val="0"/>
        <w:vanish w:val="0"/>
        <w:kern w:val="0"/>
        <w:sz w:val="21"/>
        <w:szCs w:val="21"/>
        <w:u w:val="none"/>
        <w:vertAlign w:val="baseline"/>
      </w:rPr>
    </w:lvl>
    <w:lvl w:ilvl="2" w:tentative="0">
      <w:start w:val="1"/>
      <w:numFmt w:val="none"/>
      <w:pStyle w:val="297"/>
      <w:suff w:val="nothing"/>
      <w:lvlText w:val="%1表%2　"/>
      <w:lvlJc w:val="left"/>
      <w:pPr>
        <w:ind w:left="0" w:firstLine="0"/>
      </w:pPr>
      <w:rPr>
        <w:rFonts w:hint="eastAsia" w:ascii="黑体" w:hAnsi="黑体" w:eastAsia="黑体" w:cs="Times New Roman"/>
        <w:b w:val="0"/>
        <w:bCs w:val="0"/>
        <w:i w:val="0"/>
        <w:iCs w:val="0"/>
        <w:caps w:val="0"/>
        <w:smallCaps w:val="0"/>
        <w:strike w:val="0"/>
        <w:dstrike w:val="0"/>
        <w:snapToGrid w:val="0"/>
        <w:vanish w:val="0"/>
        <w:color w:val="000000"/>
        <w:spacing w:val="0"/>
        <w:w w:val="100"/>
        <w:kern w:val="0"/>
        <w:position w:val="0"/>
        <w:sz w:val="21"/>
        <w:u w:val="none"/>
        <w:vertAlign w:val="baseline"/>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3969"/>
        </w:tabs>
        <w:ind w:left="3969" w:hanging="1418"/>
      </w:pPr>
      <w:rPr>
        <w:rFonts w:hint="eastAsia"/>
      </w:rPr>
    </w:lvl>
    <w:lvl w:ilvl="8" w:tentative="0">
      <w:start w:val="1"/>
      <w:numFmt w:val="decimal"/>
      <w:lvlText w:val="%1.%2.%3.%4.%5.%6.%7.%8.%9"/>
      <w:lvlJc w:val="left"/>
      <w:pPr>
        <w:tabs>
          <w:tab w:val="left" w:pos="4677"/>
        </w:tabs>
        <w:ind w:left="4677" w:hanging="1700"/>
      </w:pPr>
      <w:rPr>
        <w:rFonts w:hint="eastAsia"/>
      </w:rPr>
    </w:lvl>
  </w:abstractNum>
  <w:abstractNum w:abstractNumId="18">
    <w:nsid w:val="0AE367E9"/>
    <w:multiLevelType w:val="multilevel"/>
    <w:tmpl w:val="0AE367E9"/>
    <w:lvl w:ilvl="0" w:tentative="0">
      <w:start w:val="1"/>
      <w:numFmt w:val="none"/>
      <w:pStyle w:val="27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9">
    <w:nsid w:val="0D46713A"/>
    <w:multiLevelType w:val="multilevel"/>
    <w:tmpl w:val="0D46713A"/>
    <w:lvl w:ilvl="0" w:tentative="0">
      <w:start w:val="1"/>
      <w:numFmt w:val="bullet"/>
      <w:pStyle w:val="306"/>
      <w:lvlText w:val=""/>
      <w:lvlJc w:val="left"/>
      <w:pPr>
        <w:ind w:left="206" w:hanging="420"/>
      </w:pPr>
      <w:rPr>
        <w:rFonts w:hint="default" w:ascii="Wingdings" w:hAnsi="Wingdings"/>
      </w:rPr>
    </w:lvl>
    <w:lvl w:ilvl="1" w:tentative="0">
      <w:start w:val="1"/>
      <w:numFmt w:val="bullet"/>
      <w:lvlText w:val=""/>
      <w:lvlJc w:val="left"/>
      <w:pPr>
        <w:ind w:left="626" w:hanging="420"/>
      </w:pPr>
      <w:rPr>
        <w:rFonts w:hint="default" w:ascii="Wingdings" w:hAnsi="Wingdings"/>
      </w:rPr>
    </w:lvl>
    <w:lvl w:ilvl="2" w:tentative="0">
      <w:start w:val="1"/>
      <w:numFmt w:val="bullet"/>
      <w:lvlText w:val=""/>
      <w:lvlJc w:val="left"/>
      <w:pPr>
        <w:ind w:left="1046" w:hanging="420"/>
      </w:pPr>
      <w:rPr>
        <w:rFonts w:hint="default" w:ascii="Wingdings" w:hAnsi="Wingdings"/>
      </w:rPr>
    </w:lvl>
    <w:lvl w:ilvl="3" w:tentative="0">
      <w:start w:val="1"/>
      <w:numFmt w:val="bullet"/>
      <w:lvlText w:val=""/>
      <w:lvlJc w:val="left"/>
      <w:pPr>
        <w:ind w:left="1466" w:hanging="420"/>
      </w:pPr>
      <w:rPr>
        <w:rFonts w:hint="default" w:ascii="Wingdings" w:hAnsi="Wingdings"/>
      </w:rPr>
    </w:lvl>
    <w:lvl w:ilvl="4" w:tentative="0">
      <w:start w:val="1"/>
      <w:numFmt w:val="bullet"/>
      <w:lvlText w:val=""/>
      <w:lvlJc w:val="left"/>
      <w:pPr>
        <w:ind w:left="1886" w:hanging="420"/>
      </w:pPr>
      <w:rPr>
        <w:rFonts w:hint="default" w:ascii="Wingdings" w:hAnsi="Wingdings"/>
      </w:rPr>
    </w:lvl>
    <w:lvl w:ilvl="5" w:tentative="0">
      <w:start w:val="1"/>
      <w:numFmt w:val="bullet"/>
      <w:lvlText w:val=""/>
      <w:lvlJc w:val="left"/>
      <w:pPr>
        <w:ind w:left="2306" w:hanging="420"/>
      </w:pPr>
      <w:rPr>
        <w:rFonts w:hint="default" w:ascii="Wingdings" w:hAnsi="Wingdings"/>
      </w:rPr>
    </w:lvl>
    <w:lvl w:ilvl="6" w:tentative="0">
      <w:start w:val="1"/>
      <w:numFmt w:val="bullet"/>
      <w:lvlText w:val=""/>
      <w:lvlJc w:val="left"/>
      <w:pPr>
        <w:ind w:left="2726" w:hanging="420"/>
      </w:pPr>
      <w:rPr>
        <w:rFonts w:hint="default" w:ascii="Wingdings" w:hAnsi="Wingdings"/>
      </w:rPr>
    </w:lvl>
    <w:lvl w:ilvl="7" w:tentative="0">
      <w:start w:val="1"/>
      <w:numFmt w:val="bullet"/>
      <w:lvlText w:val=""/>
      <w:lvlJc w:val="left"/>
      <w:pPr>
        <w:ind w:left="3146" w:hanging="420"/>
      </w:pPr>
      <w:rPr>
        <w:rFonts w:hint="default" w:ascii="Wingdings" w:hAnsi="Wingdings"/>
      </w:rPr>
    </w:lvl>
    <w:lvl w:ilvl="8" w:tentative="0">
      <w:start w:val="1"/>
      <w:numFmt w:val="bullet"/>
      <w:lvlText w:val=""/>
      <w:lvlJc w:val="left"/>
      <w:pPr>
        <w:ind w:left="3566" w:hanging="420"/>
      </w:pPr>
      <w:rPr>
        <w:rFonts w:hint="default" w:ascii="Wingdings" w:hAnsi="Wingdings"/>
      </w:rPr>
    </w:lvl>
  </w:abstractNum>
  <w:abstractNum w:abstractNumId="20">
    <w:nsid w:val="174261D8"/>
    <w:multiLevelType w:val="multilevel"/>
    <w:tmpl w:val="174261D8"/>
    <w:lvl w:ilvl="0" w:tentative="0">
      <w:start w:val="1"/>
      <w:numFmt w:val="decimal"/>
      <w:lvlText w:val="图%1"/>
      <w:lvlJc w:val="center"/>
      <w:pPr>
        <w:ind w:left="420" w:hanging="420"/>
      </w:pPr>
      <w:rPr>
        <w:rFonts w:hint="eastAsia" w:ascii="黑体" w:hAnsi="黑体" w:eastAsia="黑体"/>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852339B"/>
    <w:multiLevelType w:val="multilevel"/>
    <w:tmpl w:val="1852339B"/>
    <w:lvl w:ilvl="0" w:tentative="0">
      <w:start w:val="1"/>
      <w:numFmt w:val="decimal"/>
      <w:lvlText w:val="%1."/>
      <w:lvlJc w:val="left"/>
      <w:pPr>
        <w:ind w:left="425" w:hanging="425"/>
      </w:pPr>
      <w:rPr>
        <w:rFonts w:hint="default"/>
      </w:rPr>
    </w:lvl>
    <w:lvl w:ilvl="1" w:tentative="0">
      <w:start w:val="1"/>
      <w:numFmt w:val="decimal"/>
      <w:lvlText w:val="3.%2"/>
      <w:lvlJc w:val="left"/>
      <w:pPr>
        <w:ind w:left="0" w:firstLine="0"/>
      </w:pPr>
      <w:rPr>
        <w:rFonts w:hint="eastAsia"/>
      </w:rPr>
    </w:lvl>
    <w:lvl w:ilvl="2" w:tentative="0">
      <w:start w:val="1"/>
      <w:numFmt w:val="decimal"/>
      <w:lvlText w:val="5.3.%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2">
    <w:nsid w:val="1B331FC6"/>
    <w:multiLevelType w:val="multilevel"/>
    <w:tmpl w:val="1B331FC6"/>
    <w:lvl w:ilvl="0" w:tentative="0">
      <w:start w:val="1"/>
      <w:numFmt w:val="decimal"/>
      <w:lvlText w:val="%1."/>
      <w:lvlJc w:val="left"/>
      <w:pPr>
        <w:ind w:left="425" w:hanging="425"/>
      </w:pPr>
      <w:rPr>
        <w:rFonts w:hint="default"/>
      </w:rPr>
    </w:lvl>
    <w:lvl w:ilvl="1" w:tentative="0">
      <w:start w:val="1"/>
      <w:numFmt w:val="decimal"/>
      <w:lvlText w:val="2.%2"/>
      <w:lvlJc w:val="left"/>
      <w:pPr>
        <w:ind w:left="0" w:firstLine="0"/>
      </w:pPr>
      <w:rPr>
        <w:rFonts w:hint="eastAsia"/>
      </w:rPr>
    </w:lvl>
    <w:lvl w:ilvl="2" w:tentative="0">
      <w:start w:val="1"/>
      <w:numFmt w:val="decimal"/>
      <w:lvlText w:val="5.3.%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3">
    <w:nsid w:val="1FC91163"/>
    <w:multiLevelType w:val="multilevel"/>
    <w:tmpl w:val="1FC91163"/>
    <w:lvl w:ilvl="0" w:tentative="0">
      <w:start w:val="1"/>
      <w:numFmt w:val="decimal"/>
      <w:pStyle w:val="23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40"/>
      <w:suff w:val="nothing"/>
      <w:lvlText w:val="%1.%2　"/>
      <w:lvlJc w:val="left"/>
      <w:pPr>
        <w:ind w:left="156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pStyle w:val="241"/>
      <w:suff w:val="nothing"/>
      <w:lvlText w:val="%1.%2.%3　"/>
      <w:lvlJc w:val="left"/>
      <w:pPr>
        <w:ind w:left="142" w:firstLine="0"/>
      </w:pPr>
      <w:rPr>
        <w:rFonts w:hint="eastAsia" w:ascii="黑体" w:hAnsi="Times New Roman" w:eastAsia="黑体"/>
        <w:b w:val="0"/>
        <w:i w:val="0"/>
        <w:sz w:val="21"/>
      </w:rPr>
    </w:lvl>
    <w:lvl w:ilvl="3" w:tentative="0">
      <w:start w:val="1"/>
      <w:numFmt w:val="decimal"/>
      <w:pStyle w:val="270"/>
      <w:suff w:val="nothing"/>
      <w:lvlText w:val="%1.%2.%3.%4　"/>
      <w:lvlJc w:val="left"/>
      <w:pPr>
        <w:ind w:left="0" w:firstLine="0"/>
      </w:pPr>
      <w:rPr>
        <w:rFonts w:hint="eastAsia" w:ascii="黑体" w:hAnsi="Times New Roman" w:eastAsia="黑体"/>
        <w:b w:val="0"/>
        <w:i w:val="0"/>
        <w:sz w:val="21"/>
      </w:rPr>
    </w:lvl>
    <w:lvl w:ilvl="4" w:tentative="0">
      <w:start w:val="1"/>
      <w:numFmt w:val="decimal"/>
      <w:pStyle w:val="275"/>
      <w:suff w:val="nothing"/>
      <w:lvlText w:val="%1.%2.%3.%4.%5　"/>
      <w:lvlJc w:val="left"/>
      <w:pPr>
        <w:ind w:left="0" w:firstLine="0"/>
      </w:pPr>
      <w:rPr>
        <w:rFonts w:hint="eastAsia" w:ascii="黑体" w:hAnsi="Times New Roman" w:eastAsia="黑体"/>
        <w:b w:val="0"/>
        <w:i w:val="0"/>
        <w:sz w:val="21"/>
      </w:rPr>
    </w:lvl>
    <w:lvl w:ilvl="5" w:tentative="0">
      <w:start w:val="1"/>
      <w:numFmt w:val="decimal"/>
      <w:pStyle w:val="280"/>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4">
    <w:nsid w:val="216966C5"/>
    <w:multiLevelType w:val="multilevel"/>
    <w:tmpl w:val="216966C5"/>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5B67B45"/>
    <w:multiLevelType w:val="singleLevel"/>
    <w:tmpl w:val="25B67B45"/>
    <w:lvl w:ilvl="0" w:tentative="0">
      <w:start w:val="1"/>
      <w:numFmt w:val="decimal"/>
      <w:suff w:val="space"/>
      <w:lvlText w:val="%1)"/>
      <w:lvlJc w:val="left"/>
    </w:lvl>
  </w:abstractNum>
  <w:abstractNum w:abstractNumId="26">
    <w:nsid w:val="2A8F7113"/>
    <w:multiLevelType w:val="multilevel"/>
    <w:tmpl w:val="2A8F7113"/>
    <w:lvl w:ilvl="0" w:tentative="0">
      <w:start w:val="1"/>
      <w:numFmt w:val="upperLetter"/>
      <w:pStyle w:val="330"/>
      <w:suff w:val="space"/>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261"/>
      <w:suff w:val="nothing"/>
      <w:lvlText w:val="图%1.%2　"/>
      <w:lvlJc w:val="left"/>
      <w:pPr>
        <w:ind w:left="0" w:firstLine="0"/>
      </w:pPr>
      <w:rPr>
        <w:rFonts w:hint="eastAsia" w:eastAsia="黑体"/>
        <w:b w:val="0"/>
        <w:i w:val="0"/>
        <w:sz w:val="21"/>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27">
    <w:nsid w:val="2C5917C3"/>
    <w:multiLevelType w:val="multilevel"/>
    <w:tmpl w:val="2C5917C3"/>
    <w:lvl w:ilvl="0" w:tentative="0">
      <w:start w:val="1"/>
      <w:numFmt w:val="none"/>
      <w:pStyle w:val="515"/>
      <w:suff w:val="nothing"/>
      <w:lvlText w:val="%1——"/>
      <w:lvlJc w:val="left"/>
      <w:pPr>
        <w:ind w:left="833" w:hanging="408"/>
      </w:pPr>
      <w:rPr>
        <w:rFonts w:hint="eastAsia"/>
      </w:rPr>
    </w:lvl>
    <w:lvl w:ilvl="1" w:tentative="0">
      <w:start w:val="1"/>
      <w:numFmt w:val="bullet"/>
      <w:pStyle w:val="516"/>
      <w:lvlText w:val=""/>
      <w:lvlJc w:val="left"/>
      <w:pPr>
        <w:tabs>
          <w:tab w:val="left" w:pos="760"/>
        </w:tabs>
        <w:ind w:left="1264" w:hanging="413"/>
      </w:pPr>
      <w:rPr>
        <w:rFonts w:hint="default" w:ascii="Symbol" w:hAnsi="Symbol"/>
        <w:color w:val="auto"/>
      </w:rPr>
    </w:lvl>
    <w:lvl w:ilvl="2" w:tentative="0">
      <w:start w:val="1"/>
      <w:numFmt w:val="bullet"/>
      <w:pStyle w:val="51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8">
    <w:nsid w:val="34431F99"/>
    <w:multiLevelType w:val="multilevel"/>
    <w:tmpl w:val="34431F99"/>
    <w:lvl w:ilvl="0" w:tentative="0">
      <w:start w:val="1"/>
      <w:numFmt w:val="upperLetter"/>
      <w:pStyle w:val="511"/>
      <w:lvlText w:val="%1"/>
      <w:lvlJc w:val="left"/>
      <w:pPr>
        <w:ind w:left="0" w:firstLine="0"/>
      </w:pPr>
      <w:rPr>
        <w:rFonts w:hint="eastAsia"/>
        <w:color w:val="FFFFFF" w:themeColor="background1"/>
        <w:sz w:val="2"/>
        <w14:textFill>
          <w14:solidFill>
            <w14:schemeClr w14:val="bg1"/>
          </w14:solidFill>
        </w14:textFill>
      </w:rPr>
    </w:lvl>
    <w:lvl w:ilvl="1" w:tentative="0">
      <w:start w:val="1"/>
      <w:numFmt w:val="decimal"/>
      <w:pStyle w:val="512"/>
      <w:lvlText w:val="(%1.%2)"/>
      <w:lvlJc w:val="left"/>
      <w:pPr>
        <w:ind w:left="0" w:firstLine="0"/>
      </w:pPr>
      <w:rPr>
        <w:rFonts w:hAnsi="Times New Roman" w:cs="Times New Roman"/>
        <w:b w:val="0"/>
        <w:bCs w:val="0"/>
        <w:i w:val="0"/>
        <w:iCs w:val="0"/>
        <w:caps w:val="0"/>
        <w:smallCaps w:val="0"/>
        <w:strike w:val="0"/>
        <w:dstrike w:val="0"/>
        <w:vanish w:val="0"/>
        <w:color w:val="000000"/>
        <w:spacing w:val="0"/>
        <w:kern w:val="0"/>
        <w:position w:val="0"/>
        <w:u w:val="none"/>
        <w:vertAlign w:val="baseline"/>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9">
    <w:nsid w:val="41A64E98"/>
    <w:multiLevelType w:val="multilevel"/>
    <w:tmpl w:val="41A64E98"/>
    <w:lvl w:ilvl="0" w:tentative="0">
      <w:start w:val="1"/>
      <w:numFmt w:val="decimal"/>
      <w:pStyle w:val="286"/>
      <w:lvlText w:val="0.%1"/>
      <w:lvlJc w:val="left"/>
      <w:pPr>
        <w:tabs>
          <w:tab w:val="left" w:pos="360"/>
        </w:tabs>
        <w:ind w:left="0" w:firstLine="0"/>
      </w:pPr>
      <w:rPr>
        <w:rFonts w:hint="eastAsia" w:ascii="黑体" w:hAnsi="Times New Roman" w:eastAsia="黑体"/>
        <w:b w:val="0"/>
        <w:i w:val="0"/>
        <w:sz w:val="21"/>
      </w:rPr>
    </w:lvl>
    <w:lvl w:ilvl="1" w:tentative="0">
      <w:start w:val="1"/>
      <w:numFmt w:val="decimal"/>
      <w:pStyle w:val="327"/>
      <w:lvlText w:val="0.%1.%2"/>
      <w:lvlJc w:val="left"/>
      <w:pPr>
        <w:tabs>
          <w:tab w:val="left" w:pos="720"/>
        </w:tabs>
        <w:ind w:left="0" w:firstLine="0"/>
      </w:pPr>
      <w:rPr>
        <w:rFonts w:hint="eastAsia" w:ascii="黑体" w:hAnsi="Times New Roman" w:eastAsia="黑体"/>
        <w:b w:val="0"/>
        <w:i w:val="0"/>
        <w:sz w:val="21"/>
      </w:rPr>
    </w:lvl>
    <w:lvl w:ilvl="2" w:tentative="0">
      <w:start w:val="1"/>
      <w:numFmt w:val="decimal"/>
      <w:lvlText w:val="0.%2.%3  "/>
      <w:lvlJc w:val="left"/>
      <w:pPr>
        <w:tabs>
          <w:tab w:val="left" w:pos="-31680"/>
        </w:tabs>
        <w:ind w:left="-32767" w:firstLine="0"/>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0">
    <w:nsid w:val="44C50F90"/>
    <w:multiLevelType w:val="multilevel"/>
    <w:tmpl w:val="44C50F90"/>
    <w:lvl w:ilvl="0" w:tentative="0">
      <w:start w:val="1"/>
      <w:numFmt w:val="lowerLetter"/>
      <w:pStyle w:val="28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27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1">
    <w:nsid w:val="4B733A5F"/>
    <w:multiLevelType w:val="multilevel"/>
    <w:tmpl w:val="4B733A5F"/>
    <w:lvl w:ilvl="0" w:tentative="0">
      <w:start w:val="1"/>
      <w:numFmt w:val="decimal"/>
      <w:pStyle w:val="287"/>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32">
    <w:nsid w:val="4F5D627F"/>
    <w:multiLevelType w:val="singleLevel"/>
    <w:tmpl w:val="4F5D627F"/>
    <w:lvl w:ilvl="0" w:tentative="0">
      <w:start w:val="1"/>
      <w:numFmt w:val="decimal"/>
      <w:lvlText w:val="%1)"/>
      <w:lvlJc w:val="left"/>
      <w:pPr>
        <w:ind w:left="425" w:hanging="425"/>
      </w:pPr>
      <w:rPr>
        <w:rFonts w:hint="default"/>
      </w:rPr>
    </w:lvl>
  </w:abstractNum>
  <w:abstractNum w:abstractNumId="33">
    <w:nsid w:val="51C77310"/>
    <w:multiLevelType w:val="multilevel"/>
    <w:tmpl w:val="51C77310"/>
    <w:lvl w:ilvl="0" w:tentative="0">
      <w:start w:val="1"/>
      <w:numFmt w:val="decimal"/>
      <w:suff w:val="nothing"/>
      <w:lvlText w:val="表B.%1"/>
      <w:lvlJc w:val="left"/>
      <w:pPr>
        <w:ind w:left="1134"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4">
    <w:nsid w:val="52763D82"/>
    <w:multiLevelType w:val="multilevel"/>
    <w:tmpl w:val="52763D82"/>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5E02EF4"/>
    <w:multiLevelType w:val="multilevel"/>
    <w:tmpl w:val="55E02EF4"/>
    <w:lvl w:ilvl="0" w:tentative="0">
      <w:start w:val="1"/>
      <w:numFmt w:val="decimal"/>
      <w:pStyle w:val="282"/>
      <w:lvlText w:val="图%1"/>
      <w:lvlJc w:val="left"/>
      <w:pPr>
        <w:tabs>
          <w:tab w:val="left" w:pos="360"/>
        </w:tabs>
        <w:ind w:left="0" w:firstLine="0"/>
      </w:pPr>
      <w:rPr>
        <w:rFonts w:hint="eastAsia" w:ascii="黑体" w:eastAsia="黑体"/>
        <w:b w:val="0"/>
        <w:i w:val="0"/>
        <w:sz w:val="2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5B7E3733"/>
    <w:multiLevelType w:val="multilevel"/>
    <w:tmpl w:val="5B7E3733"/>
    <w:lvl w:ilvl="0" w:tentative="0">
      <w:start w:val="1"/>
      <w:numFmt w:val="decimal"/>
      <w:pStyle w:val="276"/>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7">
    <w:nsid w:val="60B55DC2"/>
    <w:multiLevelType w:val="multilevel"/>
    <w:tmpl w:val="60B55DC2"/>
    <w:lvl w:ilvl="0" w:tentative="0">
      <w:start w:val="1"/>
      <w:numFmt w:val="upperLetter"/>
      <w:pStyle w:val="329"/>
      <w:lvlText w:val="%1"/>
      <w:lvlJc w:val="left"/>
      <w:pPr>
        <w:tabs>
          <w:tab w:val="left" w:pos="0"/>
        </w:tabs>
        <w:ind w:left="0" w:firstLine="0"/>
      </w:pPr>
      <w:rPr>
        <w:rFonts w:hint="eastAsia"/>
        <w:color w:val="FFFFFF" w:themeColor="background1"/>
        <w:sz w:val="2"/>
        <w14:textFill>
          <w14:solidFill>
            <w14:schemeClr w14:val="bg1"/>
          </w14:solidFill>
        </w14:textFill>
      </w:rPr>
    </w:lvl>
    <w:lvl w:ilvl="1" w:tentative="0">
      <w:start w:val="1"/>
      <w:numFmt w:val="decimal"/>
      <w:pStyle w:val="255"/>
      <w:suff w:val="nothing"/>
      <w:lvlText w:val="表%1.%2　"/>
      <w:lvlJc w:val="left"/>
      <w:pPr>
        <w:ind w:left="0" w:firstLine="0"/>
      </w:pPr>
      <w:rPr>
        <w:rFonts w:hint="eastAsia" w:ascii="黑体" w:hAnsi="黑体" w:eastAsia="黑体"/>
        <w:b w:val="0"/>
        <w:i w:val="0"/>
        <w:caps w:val="0"/>
        <w:strike w:val="0"/>
        <w:dstrike w:val="0"/>
        <w:snapToGrid w:val="0"/>
        <w:vanish w:val="0"/>
        <w:kern w:val="0"/>
        <w:sz w:val="21"/>
        <w:vertAlign w:val="baseline"/>
      </w:rPr>
    </w:lvl>
    <w:lvl w:ilvl="2" w:tentative="0">
      <w:start w:val="1"/>
      <w:numFmt w:val="none"/>
      <w:pStyle w:val="298"/>
      <w:suff w:val="nothing"/>
      <w:lvlText w:val="表%1.%2　"/>
      <w:lvlJc w:val="left"/>
      <w:pPr>
        <w:ind w:left="0" w:firstLine="0"/>
      </w:pPr>
      <w:rPr>
        <w:rFonts w:hint="eastAsia" w:ascii="黑体" w:hAnsi="黑体" w:eastAsia="黑体"/>
        <w:b w:val="0"/>
        <w:i w:val="0"/>
        <w:sz w:val="21"/>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8">
    <w:nsid w:val="657D3FBC"/>
    <w:multiLevelType w:val="multilevel"/>
    <w:tmpl w:val="657D3FBC"/>
    <w:lvl w:ilvl="0" w:tentative="0">
      <w:start w:val="1"/>
      <w:numFmt w:val="upperLetter"/>
      <w:pStyle w:val="254"/>
      <w:suff w:val="nothing"/>
      <w:lvlText w:val="附　录　%1"/>
      <w:lvlJc w:val="left"/>
      <w:pPr>
        <w:ind w:left="1702" w:firstLine="0"/>
      </w:pPr>
      <w:rPr>
        <w:rFonts w:hint="eastAsia" w:ascii="黑体" w:hAnsi="Times New Roman" w:eastAsia="黑体"/>
        <w:b w:val="0"/>
        <w:i w:val="0"/>
        <w:spacing w:val="0"/>
        <w:w w:val="100"/>
        <w:sz w:val="21"/>
      </w:rPr>
    </w:lvl>
    <w:lvl w:ilvl="1" w:tentative="0">
      <w:start w:val="1"/>
      <w:numFmt w:val="decimal"/>
      <w:pStyle w:val="256"/>
      <w:suff w:val="nothing"/>
      <w:lvlText w:val="%1.%2　"/>
      <w:lvlJc w:val="left"/>
      <w:pPr>
        <w:ind w:left="993" w:firstLine="0"/>
      </w:pPr>
      <w:rPr>
        <w:rFonts w:hint="eastAsia" w:ascii="黑体" w:hAnsi="Times New Roman" w:eastAsia="黑体"/>
        <w:b w:val="0"/>
        <w:i w:val="0"/>
        <w:snapToGrid/>
        <w:spacing w:val="0"/>
        <w:w w:val="100"/>
        <w:kern w:val="21"/>
        <w:sz w:val="21"/>
      </w:rPr>
    </w:lvl>
    <w:lvl w:ilvl="2" w:tentative="0">
      <w:start w:val="1"/>
      <w:numFmt w:val="decimal"/>
      <w:pStyle w:val="257"/>
      <w:suff w:val="nothing"/>
      <w:lvlText w:val="%1.%2.%3　"/>
      <w:lvlJc w:val="left"/>
      <w:pPr>
        <w:ind w:left="0" w:firstLine="0"/>
      </w:pPr>
      <w:rPr>
        <w:rFonts w:hint="eastAsia" w:ascii="黑体" w:hAnsi="Times New Roman" w:eastAsia="黑体"/>
        <w:b w:val="0"/>
        <w:i w:val="0"/>
        <w:sz w:val="21"/>
      </w:rPr>
    </w:lvl>
    <w:lvl w:ilvl="3" w:tentative="0">
      <w:start w:val="1"/>
      <w:numFmt w:val="decimal"/>
      <w:pStyle w:val="258"/>
      <w:suff w:val="nothing"/>
      <w:lvlText w:val="%1.%2.%3.%4　"/>
      <w:lvlJc w:val="left"/>
      <w:pPr>
        <w:ind w:left="0" w:firstLine="0"/>
      </w:pPr>
      <w:rPr>
        <w:rFonts w:hint="eastAsia" w:ascii="黑体" w:hAnsi="Times New Roman" w:eastAsia="黑体"/>
        <w:b w:val="0"/>
        <w:i w:val="0"/>
        <w:sz w:val="21"/>
      </w:rPr>
    </w:lvl>
    <w:lvl w:ilvl="4" w:tentative="0">
      <w:start w:val="1"/>
      <w:numFmt w:val="decimal"/>
      <w:pStyle w:val="259"/>
      <w:suff w:val="nothing"/>
      <w:lvlText w:val="%1.%2.%3.%4.%5　"/>
      <w:lvlJc w:val="left"/>
      <w:pPr>
        <w:ind w:left="0" w:firstLine="0"/>
      </w:pPr>
      <w:rPr>
        <w:rFonts w:hint="eastAsia" w:ascii="黑体" w:hAnsi="Times New Roman" w:eastAsia="黑体"/>
        <w:b w:val="0"/>
        <w:i w:val="0"/>
        <w:sz w:val="21"/>
      </w:rPr>
    </w:lvl>
    <w:lvl w:ilvl="5" w:tentative="0">
      <w:start w:val="1"/>
      <w:numFmt w:val="decimal"/>
      <w:pStyle w:val="260"/>
      <w:suff w:val="nothing"/>
      <w:lvlText w:val="%1.%2.%3.%4.%5.%6　"/>
      <w:lvlJc w:val="left"/>
      <w:pPr>
        <w:ind w:left="0" w:firstLine="0"/>
      </w:pPr>
      <w:rPr>
        <w:rFonts w:ascii="黑体" w:hAnsi="黑体" w:eastAsia="黑体" w:cs="Times New Roman"/>
        <w:b w:val="0"/>
        <w:bCs w:val="0"/>
        <w:i w:val="0"/>
        <w:iCs w:val="0"/>
        <w:caps w:val="0"/>
        <w:smallCaps w:val="0"/>
        <w:strike w:val="0"/>
        <w:dstrike w:val="0"/>
        <w:vanish w:val="0"/>
        <w:color w:val="000000"/>
        <w:spacing w:val="0"/>
        <w:kern w:val="0"/>
        <w:position w:val="0"/>
        <w:u w:val="none"/>
        <w:vertAlign w:val="baseline"/>
      </w:rPr>
    </w:lvl>
    <w:lvl w:ilvl="6" w:tentative="0">
      <w:start w:val="1"/>
      <w:numFmt w:val="decimal"/>
      <w:pStyle w:val="26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9">
    <w:nsid w:val="6DBF04F4"/>
    <w:multiLevelType w:val="multilevel"/>
    <w:tmpl w:val="6DBF04F4"/>
    <w:lvl w:ilvl="0" w:tentative="0">
      <w:start w:val="1"/>
      <w:numFmt w:val="none"/>
      <w:pStyle w:val="28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0">
    <w:nsid w:val="72614274"/>
    <w:multiLevelType w:val="multilevel"/>
    <w:tmpl w:val="72614274"/>
    <w:lvl w:ilvl="0" w:tentative="0">
      <w:start w:val="1"/>
      <w:numFmt w:val="decimal"/>
      <w:lvlText w:val="%1."/>
      <w:lvlJc w:val="left"/>
      <w:pPr>
        <w:ind w:left="425" w:hanging="425"/>
      </w:pPr>
      <w:rPr>
        <w:rFonts w:hint="default"/>
      </w:rPr>
    </w:lvl>
    <w:lvl w:ilvl="1" w:tentative="0">
      <w:start w:val="1"/>
      <w:numFmt w:val="decimal"/>
      <w:lvlText w:val="1.%2"/>
      <w:lvlJc w:val="left"/>
      <w:pPr>
        <w:ind w:left="0" w:firstLine="0"/>
      </w:pPr>
      <w:rPr>
        <w:rFonts w:hint="eastAsia"/>
      </w:rPr>
    </w:lvl>
    <w:lvl w:ilvl="2" w:tentative="0">
      <w:start w:val="1"/>
      <w:numFmt w:val="decimal"/>
      <w:lvlText w:val="5.3.%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1">
    <w:nsid w:val="763A6836"/>
    <w:multiLevelType w:val="multilevel"/>
    <w:tmpl w:val="763A6836"/>
    <w:lvl w:ilvl="0" w:tentative="0">
      <w:start w:val="1"/>
      <w:numFmt w:val="none"/>
      <w:suff w:val="nothing"/>
      <w:lvlText w:val=""/>
      <w:lvlJc w:val="left"/>
      <w:pPr>
        <w:ind w:left="0" w:firstLine="0"/>
      </w:pPr>
      <w:rPr>
        <w:rFonts w:hint="eastAsia" w:ascii="黑体" w:hAnsi="Times New Roman" w:eastAsia="黑体"/>
        <w:b/>
        <w:i w:val="0"/>
        <w:sz w:val="28"/>
      </w:rPr>
    </w:lvl>
    <w:lvl w:ilvl="1" w:tentative="0">
      <w:start w:val="1"/>
      <w:numFmt w:val="decimal"/>
      <w:pStyle w:val="288"/>
      <w:suff w:val="nothing"/>
      <w:lvlText w:val="%1%2 "/>
      <w:lvlJc w:val="left"/>
      <w:pPr>
        <w:ind w:left="0" w:firstLine="0"/>
      </w:pPr>
      <w:rPr>
        <w:rFonts w:hint="eastAsia" w:ascii="黑体" w:hAnsi="Times New Roman" w:eastAsia="黑体"/>
        <w:b/>
        <w:i w:val="0"/>
        <w:sz w:val="28"/>
      </w:rPr>
    </w:lvl>
    <w:lvl w:ilvl="2" w:tentative="0">
      <w:start w:val="1"/>
      <w:numFmt w:val="decimal"/>
      <w:pStyle w:val="289"/>
      <w:suff w:val="nothing"/>
      <w:lvlText w:val="%1%2.%3　"/>
      <w:lvlJc w:val="left"/>
      <w:pPr>
        <w:ind w:left="0" w:firstLine="0"/>
      </w:pPr>
      <w:rPr>
        <w:rFonts w:hint="eastAsia" w:ascii="黑体" w:hAnsi="Times New Roman" w:eastAsia="黑体"/>
        <w:b/>
        <w:i w:val="0"/>
        <w:sz w:val="21"/>
      </w:rPr>
    </w:lvl>
    <w:lvl w:ilvl="3" w:tentative="0">
      <w:start w:val="1"/>
      <w:numFmt w:val="decimal"/>
      <w:pStyle w:val="290"/>
      <w:suff w:val="nothing"/>
      <w:lvlText w:val="%1%2.%3.%4　"/>
      <w:lvlJc w:val="left"/>
      <w:pPr>
        <w:ind w:left="0" w:firstLine="0"/>
      </w:pPr>
      <w:rPr>
        <w:rFonts w:hint="eastAsia" w:ascii="黑体" w:hAnsi="Times New Roman" w:eastAsia="黑体"/>
        <w:b/>
        <w:i w:val="0"/>
        <w:sz w:val="21"/>
      </w:rPr>
    </w:lvl>
    <w:lvl w:ilvl="4" w:tentative="0">
      <w:start w:val="1"/>
      <w:numFmt w:val="decimal"/>
      <w:pStyle w:val="291"/>
      <w:suff w:val="nothing"/>
      <w:lvlText w:val="表%1%2.%3.%4-%5 "/>
      <w:lvlJc w:val="left"/>
      <w:pPr>
        <w:ind w:left="0" w:firstLine="0"/>
      </w:pPr>
      <w:rPr>
        <w:rFonts w:hint="eastAsia" w:ascii="黑体" w:hAnsi="Times New Roman" w:eastAsia="黑体"/>
        <w:b/>
        <w:i w:val="0"/>
        <w:sz w:val="21"/>
      </w:rPr>
    </w:lvl>
    <w:lvl w:ilvl="5" w:tentative="0">
      <w:start w:val="1"/>
      <w:numFmt w:val="decimal"/>
      <w:lvlRestart w:val="4"/>
      <w:pStyle w:val="292"/>
      <w:suff w:val="nothing"/>
      <w:lvlText w:val="%1图%2.%3.%4-%6 "/>
      <w:lvlJc w:val="left"/>
      <w:pPr>
        <w:ind w:left="0" w:firstLine="0"/>
      </w:pPr>
      <w:rPr>
        <w:rFonts w:hint="eastAsia" w:ascii="黑体" w:hAnsi="Times New Roman" w:eastAsia="黑体"/>
        <w:b/>
        <w:i w:val="0"/>
        <w:sz w:val="21"/>
      </w:rPr>
    </w:lvl>
    <w:lvl w:ilvl="6" w:tentative="0">
      <w:start w:val="1"/>
      <w:numFmt w:val="decimal"/>
      <w:lvlRestart w:val="4"/>
      <w:pStyle w:val="293"/>
      <w:suff w:val="nothing"/>
      <w:lvlText w:val="(%2.%3.%4-%7)"/>
      <w:lvlJc w:val="center"/>
      <w:pPr>
        <w:ind w:left="288" w:firstLine="288"/>
      </w:pPr>
      <w:rPr>
        <w:rFonts w:hint="eastAsia" w:ascii="黑体" w:hAnsi="Times New Roman" w:eastAsia="黑体"/>
        <w:b/>
        <w:i w:val="0"/>
        <w:sz w:val="21"/>
      </w:rPr>
    </w:lvl>
    <w:lvl w:ilvl="7" w:tentative="0">
      <w:start w:val="1"/>
      <w:numFmt w:val="decimal"/>
      <w:lvlRestart w:val="2"/>
      <w:pStyle w:val="295"/>
      <w:lvlText w:val="    %1%8"/>
      <w:lvlJc w:val="left"/>
      <w:pPr>
        <w:tabs>
          <w:tab w:val="left" w:pos="720"/>
        </w:tabs>
        <w:ind w:left="0" w:firstLine="0"/>
      </w:pPr>
      <w:rPr>
        <w:rFonts w:hint="eastAsia" w:ascii="黑体" w:eastAsia="黑体"/>
        <w:b/>
        <w:i w:val="0"/>
        <w:sz w:val="21"/>
      </w:rPr>
    </w:lvl>
    <w:lvl w:ilvl="8" w:tentative="0">
      <w:start w:val="1"/>
      <w:numFmt w:val="decimal"/>
      <w:lvlRestart w:val="2"/>
      <w:pStyle w:val="294"/>
      <w:lvlText w:val="%2.0.%9"/>
      <w:lvlJc w:val="left"/>
      <w:pPr>
        <w:tabs>
          <w:tab w:val="left" w:pos="720"/>
        </w:tabs>
        <w:ind w:left="0" w:firstLine="0"/>
      </w:pPr>
      <w:rPr>
        <w:rFonts w:hint="eastAsia" w:ascii="黑体" w:hAnsi="华文细黑" w:eastAsia="黑体"/>
        <w:b/>
        <w:i w:val="0"/>
        <w:sz w:val="21"/>
      </w:rPr>
    </w:lvl>
  </w:abstractNum>
  <w:abstractNum w:abstractNumId="42">
    <w:nsid w:val="76933334"/>
    <w:multiLevelType w:val="multilevel"/>
    <w:tmpl w:val="76933334"/>
    <w:lvl w:ilvl="0" w:tentative="0">
      <w:start w:val="1"/>
      <w:numFmt w:val="none"/>
      <w:pStyle w:val="265"/>
      <w:lvlText w:val="%1——"/>
      <w:lvlJc w:val="left"/>
      <w:pPr>
        <w:tabs>
          <w:tab w:val="left" w:pos="1140"/>
        </w:tabs>
        <w:ind w:left="840" w:hanging="420"/>
      </w:pPr>
      <w:rPr>
        <w:rFonts w:hint="eastAsia"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10"/>
  </w:num>
  <w:num w:numId="3">
    <w:abstractNumId w:val="13"/>
  </w:num>
  <w:num w:numId="4">
    <w:abstractNumId w:val="14"/>
  </w:num>
  <w:num w:numId="5">
    <w:abstractNumId w:val="11"/>
  </w:num>
  <w:num w:numId="6">
    <w:abstractNumId w:val="7"/>
  </w:num>
  <w:num w:numId="7">
    <w:abstractNumId w:val="12"/>
  </w:num>
  <w:num w:numId="8">
    <w:abstractNumId w:val="9"/>
  </w:num>
  <w:num w:numId="9">
    <w:abstractNumId w:val="6"/>
  </w:num>
  <w:num w:numId="10">
    <w:abstractNumId w:val="5"/>
  </w:num>
  <w:num w:numId="11">
    <w:abstractNumId w:val="23"/>
  </w:num>
  <w:num w:numId="12">
    <w:abstractNumId w:val="38"/>
  </w:num>
  <w:num w:numId="13">
    <w:abstractNumId w:val="37"/>
  </w:num>
  <w:num w:numId="14">
    <w:abstractNumId w:val="26"/>
  </w:num>
  <w:num w:numId="15">
    <w:abstractNumId w:val="42"/>
  </w:num>
  <w:num w:numId="16">
    <w:abstractNumId w:val="18"/>
  </w:num>
  <w:num w:numId="17">
    <w:abstractNumId w:val="30"/>
  </w:num>
  <w:num w:numId="18">
    <w:abstractNumId w:val="36"/>
  </w:num>
  <w:num w:numId="19">
    <w:abstractNumId w:val="17"/>
  </w:num>
  <w:num w:numId="20">
    <w:abstractNumId w:val="35"/>
  </w:num>
  <w:num w:numId="21">
    <w:abstractNumId w:val="39"/>
  </w:num>
  <w:num w:numId="22">
    <w:abstractNumId w:val="16"/>
  </w:num>
  <w:num w:numId="23">
    <w:abstractNumId w:val="29"/>
  </w:num>
  <w:num w:numId="24">
    <w:abstractNumId w:val="31"/>
  </w:num>
  <w:num w:numId="25">
    <w:abstractNumId w:val="41"/>
  </w:num>
  <w:num w:numId="26">
    <w:abstractNumId w:val="19"/>
  </w:num>
  <w:num w:numId="27">
    <w:abstractNumId w:val="28"/>
  </w:num>
  <w:num w:numId="28">
    <w:abstractNumId w:val="27"/>
  </w:num>
  <w:num w:numId="29">
    <w:abstractNumId w:val="1"/>
  </w:num>
  <w:num w:numId="30">
    <w:abstractNumId w:val="4"/>
  </w:num>
  <w:num w:numId="31">
    <w:abstractNumId w:val="3"/>
  </w:num>
  <w:num w:numId="32">
    <w:abstractNumId w:val="15"/>
  </w:num>
  <w:num w:numId="33">
    <w:abstractNumId w:val="25"/>
  </w:num>
  <w:num w:numId="34">
    <w:abstractNumId w:val="32"/>
  </w:num>
  <w:num w:numId="35">
    <w:abstractNumId w:val="2"/>
  </w:num>
  <w:num w:numId="36">
    <w:abstractNumId w:val="0"/>
  </w:num>
  <w:num w:numId="37">
    <w:abstractNumId w:val="40"/>
  </w:num>
  <w:num w:numId="38">
    <w:abstractNumId w:val="24"/>
  </w:num>
  <w:num w:numId="39">
    <w:abstractNumId w:val="34"/>
  </w:num>
  <w:num w:numId="40">
    <w:abstractNumId w:val="20"/>
  </w:num>
  <w:num w:numId="41">
    <w:abstractNumId w:val="22"/>
  </w:num>
  <w:num w:numId="42">
    <w:abstractNumId w:val="33"/>
    <w:lvlOverride w:ilvl="0">
      <w:lvl w:ilvl="0" w:tentative="1">
        <w:start w:val="1"/>
        <w:numFmt w:val="decimal"/>
        <w:suff w:val="nothing"/>
        <w:lvlText w:val="表B.%1　"/>
        <w:lvlJc w:val="left"/>
        <w:pPr>
          <w:ind w:left="1134" w:firstLine="0"/>
        </w:pPr>
        <w:rPr>
          <w:rFonts w:hint="eastAsia" w:ascii="黑体" w:hAnsi="Times New Roman" w:eastAsia="黑体"/>
          <w:b w:val="0"/>
          <w:i w:val="0"/>
          <w:sz w:val="21"/>
        </w:rPr>
      </w:lvl>
    </w:lvlOverride>
    <w:lvlOverride w:ilvl="1">
      <w:lvl w:ilvl="1" w:tentative="1">
        <w:start w:val="1"/>
        <w:numFmt w:val="decimal"/>
        <w:lvlText w:val="%1.%2"/>
        <w:lvlJc w:val="left"/>
        <w:pPr>
          <w:tabs>
            <w:tab w:val="left" w:pos="992"/>
          </w:tabs>
          <w:ind w:left="992" w:hanging="567"/>
        </w:pPr>
        <w:rPr>
          <w:rFonts w:hint="eastAsia"/>
        </w:rPr>
      </w:lvl>
    </w:lvlOverride>
    <w:lvlOverride w:ilvl="2">
      <w:lvl w:ilvl="2" w:tentative="1">
        <w:start w:val="1"/>
        <w:numFmt w:val="decimal"/>
        <w:lvlText w:val="%1.%2.%3"/>
        <w:lvlJc w:val="left"/>
        <w:pPr>
          <w:tabs>
            <w:tab w:val="left" w:pos="1418"/>
          </w:tabs>
          <w:ind w:left="1418" w:hanging="567"/>
        </w:pPr>
        <w:rPr>
          <w:rFonts w:hint="eastAsia"/>
        </w:rPr>
      </w:lvl>
    </w:lvlOverride>
    <w:lvlOverride w:ilvl="3">
      <w:lvl w:ilvl="3" w:tentative="1">
        <w:start w:val="1"/>
        <w:numFmt w:val="decimal"/>
        <w:lvlText w:val="%1.%2.%3.%4"/>
        <w:lvlJc w:val="left"/>
        <w:pPr>
          <w:tabs>
            <w:tab w:val="left" w:pos="1984"/>
          </w:tabs>
          <w:ind w:left="1984" w:hanging="708"/>
        </w:pPr>
        <w:rPr>
          <w:rFonts w:hint="eastAsia"/>
        </w:rPr>
      </w:lvl>
    </w:lvlOverride>
    <w:lvlOverride w:ilvl="4">
      <w:lvl w:ilvl="4" w:tentative="1">
        <w:start w:val="1"/>
        <w:numFmt w:val="decimal"/>
        <w:lvlText w:val="%1.%2.%3.%4.%5"/>
        <w:lvlJc w:val="left"/>
        <w:pPr>
          <w:tabs>
            <w:tab w:val="left" w:pos="2551"/>
          </w:tabs>
          <w:ind w:left="2551" w:hanging="850"/>
        </w:pPr>
        <w:rPr>
          <w:rFonts w:hint="eastAsia"/>
        </w:rPr>
      </w:lvl>
    </w:lvlOverride>
    <w:lvlOverride w:ilvl="5">
      <w:lvl w:ilvl="5" w:tentative="1">
        <w:start w:val="1"/>
        <w:numFmt w:val="decimal"/>
        <w:lvlText w:val="%1.%2.%3.%4.%5.%6"/>
        <w:lvlJc w:val="left"/>
        <w:pPr>
          <w:tabs>
            <w:tab w:val="left" w:pos="3260"/>
          </w:tabs>
          <w:ind w:left="3260" w:hanging="1134"/>
        </w:pPr>
        <w:rPr>
          <w:rFonts w:hint="eastAsia"/>
        </w:rPr>
      </w:lvl>
    </w:lvlOverride>
    <w:lvlOverride w:ilvl="6">
      <w:lvl w:ilvl="6" w:tentative="1">
        <w:start w:val="1"/>
        <w:numFmt w:val="decimal"/>
        <w:lvlText w:val="%1.%2.%3.%4.%5.%6.%7"/>
        <w:lvlJc w:val="left"/>
        <w:pPr>
          <w:tabs>
            <w:tab w:val="left" w:pos="3827"/>
          </w:tabs>
          <w:ind w:left="3827" w:hanging="1276"/>
        </w:pPr>
        <w:rPr>
          <w:rFonts w:hint="eastAsia"/>
        </w:rPr>
      </w:lvl>
    </w:lvlOverride>
    <w:lvlOverride w:ilvl="7">
      <w:lvl w:ilvl="7" w:tentative="1">
        <w:start w:val="1"/>
        <w:numFmt w:val="decimal"/>
        <w:lvlText w:val="%1.%2.%3.%4.%5.%6.%7.%8"/>
        <w:lvlJc w:val="left"/>
        <w:pPr>
          <w:tabs>
            <w:tab w:val="left" w:pos="4394"/>
          </w:tabs>
          <w:ind w:left="4394" w:hanging="1418"/>
        </w:pPr>
        <w:rPr>
          <w:rFonts w:hint="eastAsia"/>
        </w:rPr>
      </w:lvl>
    </w:lvlOverride>
    <w:lvlOverride w:ilvl="8">
      <w:lvl w:ilvl="8" w:tentative="1">
        <w:start w:val="1"/>
        <w:numFmt w:val="decimal"/>
        <w:lvlText w:val="%1.%2.%3.%4.%5.%6.%7.%8.%9"/>
        <w:lvlJc w:val="left"/>
        <w:pPr>
          <w:tabs>
            <w:tab w:val="left" w:pos="5102"/>
          </w:tabs>
          <w:ind w:left="5102" w:hanging="1700"/>
        </w:pPr>
        <w:rPr>
          <w:rFonts w:hint="eastAsia"/>
        </w:rPr>
      </w:lvl>
    </w:lvlOverride>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val="1"/>
  <w:bordersDoNotSurroundHeader w:val="1"/>
  <w:bordersDoNotSurroundFooter w:val="1"/>
  <w:attachedTemplate r:id="rId1"/>
  <w:documentProtection w:enforcement="0"/>
  <w:defaultTabStop w:val="21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85"/>
    <w:rsid w:val="000059B7"/>
    <w:rsid w:val="00006548"/>
    <w:rsid w:val="00023F1B"/>
    <w:rsid w:val="00027BD3"/>
    <w:rsid w:val="00031EEE"/>
    <w:rsid w:val="000327BE"/>
    <w:rsid w:val="00036B39"/>
    <w:rsid w:val="000372EA"/>
    <w:rsid w:val="00040BBF"/>
    <w:rsid w:val="00043421"/>
    <w:rsid w:val="00050E91"/>
    <w:rsid w:val="00053FB5"/>
    <w:rsid w:val="000559B7"/>
    <w:rsid w:val="0005697B"/>
    <w:rsid w:val="00066FD2"/>
    <w:rsid w:val="0006739E"/>
    <w:rsid w:val="00070F5D"/>
    <w:rsid w:val="00075DD9"/>
    <w:rsid w:val="000768C7"/>
    <w:rsid w:val="00076F59"/>
    <w:rsid w:val="00087B62"/>
    <w:rsid w:val="0009271F"/>
    <w:rsid w:val="0009648F"/>
    <w:rsid w:val="000A3504"/>
    <w:rsid w:val="000A568D"/>
    <w:rsid w:val="000A6E5F"/>
    <w:rsid w:val="000B6461"/>
    <w:rsid w:val="000B6ECB"/>
    <w:rsid w:val="000C1122"/>
    <w:rsid w:val="000C21DC"/>
    <w:rsid w:val="000C2EFF"/>
    <w:rsid w:val="000D2D03"/>
    <w:rsid w:val="000E2B29"/>
    <w:rsid w:val="000E7B1D"/>
    <w:rsid w:val="000F1341"/>
    <w:rsid w:val="000F1581"/>
    <w:rsid w:val="000F5351"/>
    <w:rsid w:val="001161F6"/>
    <w:rsid w:val="00123BF9"/>
    <w:rsid w:val="00127602"/>
    <w:rsid w:val="00144633"/>
    <w:rsid w:val="001517CF"/>
    <w:rsid w:val="00157736"/>
    <w:rsid w:val="00164C6D"/>
    <w:rsid w:val="00170B1F"/>
    <w:rsid w:val="00172236"/>
    <w:rsid w:val="00173789"/>
    <w:rsid w:val="001748CC"/>
    <w:rsid w:val="0017737E"/>
    <w:rsid w:val="001830DE"/>
    <w:rsid w:val="00186BE2"/>
    <w:rsid w:val="00195872"/>
    <w:rsid w:val="001978F5"/>
    <w:rsid w:val="001A5BF9"/>
    <w:rsid w:val="001C2054"/>
    <w:rsid w:val="001C3F1D"/>
    <w:rsid w:val="001D5AA4"/>
    <w:rsid w:val="001D71BA"/>
    <w:rsid w:val="001E17E3"/>
    <w:rsid w:val="001E6DDD"/>
    <w:rsid w:val="001F0E09"/>
    <w:rsid w:val="001F724D"/>
    <w:rsid w:val="00216264"/>
    <w:rsid w:val="002163FA"/>
    <w:rsid w:val="00227E52"/>
    <w:rsid w:val="002310FD"/>
    <w:rsid w:val="00235CB0"/>
    <w:rsid w:val="002362BD"/>
    <w:rsid w:val="00241AA4"/>
    <w:rsid w:val="00247E6D"/>
    <w:rsid w:val="00264B0A"/>
    <w:rsid w:val="00267674"/>
    <w:rsid w:val="002765EE"/>
    <w:rsid w:val="00277D91"/>
    <w:rsid w:val="00282FBE"/>
    <w:rsid w:val="00287FD8"/>
    <w:rsid w:val="002903E4"/>
    <w:rsid w:val="002917C0"/>
    <w:rsid w:val="00291C9B"/>
    <w:rsid w:val="00293145"/>
    <w:rsid w:val="002A0205"/>
    <w:rsid w:val="002A0572"/>
    <w:rsid w:val="002A3BE2"/>
    <w:rsid w:val="002A4DD0"/>
    <w:rsid w:val="002A68DF"/>
    <w:rsid w:val="002A6B18"/>
    <w:rsid w:val="002A766B"/>
    <w:rsid w:val="002A7E85"/>
    <w:rsid w:val="002B370F"/>
    <w:rsid w:val="002B778D"/>
    <w:rsid w:val="002C2AB7"/>
    <w:rsid w:val="002C6C4A"/>
    <w:rsid w:val="002E08C1"/>
    <w:rsid w:val="002E11AE"/>
    <w:rsid w:val="002E3452"/>
    <w:rsid w:val="002E5F3F"/>
    <w:rsid w:val="002E7D89"/>
    <w:rsid w:val="002F1862"/>
    <w:rsid w:val="002F24DC"/>
    <w:rsid w:val="002F7BB7"/>
    <w:rsid w:val="00303CA5"/>
    <w:rsid w:val="00316CBA"/>
    <w:rsid w:val="00324802"/>
    <w:rsid w:val="00337CA1"/>
    <w:rsid w:val="003477C3"/>
    <w:rsid w:val="003620BA"/>
    <w:rsid w:val="00366B99"/>
    <w:rsid w:val="003749DB"/>
    <w:rsid w:val="00384ECF"/>
    <w:rsid w:val="0039249C"/>
    <w:rsid w:val="00397925"/>
    <w:rsid w:val="003A06C5"/>
    <w:rsid w:val="003A329C"/>
    <w:rsid w:val="003A4F7B"/>
    <w:rsid w:val="003B6290"/>
    <w:rsid w:val="003B65E2"/>
    <w:rsid w:val="003C44DC"/>
    <w:rsid w:val="003C5C82"/>
    <w:rsid w:val="003D636C"/>
    <w:rsid w:val="003E198B"/>
    <w:rsid w:val="003E4714"/>
    <w:rsid w:val="003E7CE2"/>
    <w:rsid w:val="003F2DA8"/>
    <w:rsid w:val="003F603C"/>
    <w:rsid w:val="003F764E"/>
    <w:rsid w:val="00405B77"/>
    <w:rsid w:val="00406CC1"/>
    <w:rsid w:val="0041207A"/>
    <w:rsid w:val="004149CE"/>
    <w:rsid w:val="00431DEE"/>
    <w:rsid w:val="00436ECC"/>
    <w:rsid w:val="004377A4"/>
    <w:rsid w:val="004414E6"/>
    <w:rsid w:val="00447732"/>
    <w:rsid w:val="00447DDB"/>
    <w:rsid w:val="004548A9"/>
    <w:rsid w:val="004619AC"/>
    <w:rsid w:val="00463A10"/>
    <w:rsid w:val="00463C61"/>
    <w:rsid w:val="004659E0"/>
    <w:rsid w:val="00465B7B"/>
    <w:rsid w:val="00466FF2"/>
    <w:rsid w:val="00467339"/>
    <w:rsid w:val="00470981"/>
    <w:rsid w:val="004826C9"/>
    <w:rsid w:val="00485804"/>
    <w:rsid w:val="0048668C"/>
    <w:rsid w:val="00490088"/>
    <w:rsid w:val="004A009B"/>
    <w:rsid w:val="004A3243"/>
    <w:rsid w:val="004D0182"/>
    <w:rsid w:val="004E4A5B"/>
    <w:rsid w:val="004F2763"/>
    <w:rsid w:val="004F43A3"/>
    <w:rsid w:val="0050545B"/>
    <w:rsid w:val="00511D3F"/>
    <w:rsid w:val="005134E3"/>
    <w:rsid w:val="00515AC9"/>
    <w:rsid w:val="005175BF"/>
    <w:rsid w:val="00517D40"/>
    <w:rsid w:val="00520DEA"/>
    <w:rsid w:val="00521E61"/>
    <w:rsid w:val="005265B9"/>
    <w:rsid w:val="005272AE"/>
    <w:rsid w:val="005322CC"/>
    <w:rsid w:val="00532D32"/>
    <w:rsid w:val="0053303D"/>
    <w:rsid w:val="00534928"/>
    <w:rsid w:val="00545827"/>
    <w:rsid w:val="00551EF8"/>
    <w:rsid w:val="00562526"/>
    <w:rsid w:val="00573966"/>
    <w:rsid w:val="00573CAA"/>
    <w:rsid w:val="005767D8"/>
    <w:rsid w:val="00596BBE"/>
    <w:rsid w:val="005A35D5"/>
    <w:rsid w:val="005A406C"/>
    <w:rsid w:val="005A55C6"/>
    <w:rsid w:val="005A6454"/>
    <w:rsid w:val="005B6C2A"/>
    <w:rsid w:val="005D203A"/>
    <w:rsid w:val="005D5966"/>
    <w:rsid w:val="005F40CC"/>
    <w:rsid w:val="00601445"/>
    <w:rsid w:val="00601FE1"/>
    <w:rsid w:val="00611BD0"/>
    <w:rsid w:val="0061695B"/>
    <w:rsid w:val="00630366"/>
    <w:rsid w:val="00630EC5"/>
    <w:rsid w:val="00640186"/>
    <w:rsid w:val="00647AD2"/>
    <w:rsid w:val="0065094C"/>
    <w:rsid w:val="0067206F"/>
    <w:rsid w:val="00674639"/>
    <w:rsid w:val="00677E34"/>
    <w:rsid w:val="00681844"/>
    <w:rsid w:val="00695523"/>
    <w:rsid w:val="006A01D7"/>
    <w:rsid w:val="006B643E"/>
    <w:rsid w:val="006B757F"/>
    <w:rsid w:val="006D12A2"/>
    <w:rsid w:val="006D6D2B"/>
    <w:rsid w:val="006E4DBB"/>
    <w:rsid w:val="006E740A"/>
    <w:rsid w:val="006E7E4F"/>
    <w:rsid w:val="006F1FF9"/>
    <w:rsid w:val="007064A5"/>
    <w:rsid w:val="007141B1"/>
    <w:rsid w:val="00715BD0"/>
    <w:rsid w:val="00717D43"/>
    <w:rsid w:val="00727842"/>
    <w:rsid w:val="00736311"/>
    <w:rsid w:val="00743CC7"/>
    <w:rsid w:val="0074732A"/>
    <w:rsid w:val="0074795D"/>
    <w:rsid w:val="00762D17"/>
    <w:rsid w:val="00764001"/>
    <w:rsid w:val="00767B2F"/>
    <w:rsid w:val="00771546"/>
    <w:rsid w:val="00773A5E"/>
    <w:rsid w:val="00775E39"/>
    <w:rsid w:val="00776408"/>
    <w:rsid w:val="00777A2D"/>
    <w:rsid w:val="0078233D"/>
    <w:rsid w:val="00792DBE"/>
    <w:rsid w:val="00795E45"/>
    <w:rsid w:val="007A3A15"/>
    <w:rsid w:val="007A7829"/>
    <w:rsid w:val="007B224D"/>
    <w:rsid w:val="007C34C1"/>
    <w:rsid w:val="007D2FAA"/>
    <w:rsid w:val="007D57EF"/>
    <w:rsid w:val="007E0206"/>
    <w:rsid w:val="007E1A72"/>
    <w:rsid w:val="007E3F4F"/>
    <w:rsid w:val="007F3D6A"/>
    <w:rsid w:val="007F69B9"/>
    <w:rsid w:val="00811C33"/>
    <w:rsid w:val="00826300"/>
    <w:rsid w:val="00832699"/>
    <w:rsid w:val="008345DD"/>
    <w:rsid w:val="00842C95"/>
    <w:rsid w:val="00846D16"/>
    <w:rsid w:val="00852FD6"/>
    <w:rsid w:val="00854E15"/>
    <w:rsid w:val="00862997"/>
    <w:rsid w:val="008676E3"/>
    <w:rsid w:val="0086798F"/>
    <w:rsid w:val="00870572"/>
    <w:rsid w:val="008708FD"/>
    <w:rsid w:val="00876547"/>
    <w:rsid w:val="0089112B"/>
    <w:rsid w:val="008950F1"/>
    <w:rsid w:val="008C0296"/>
    <w:rsid w:val="008C459E"/>
    <w:rsid w:val="008C5347"/>
    <w:rsid w:val="008D2560"/>
    <w:rsid w:val="008D383F"/>
    <w:rsid w:val="008E1AE0"/>
    <w:rsid w:val="008E351F"/>
    <w:rsid w:val="00900697"/>
    <w:rsid w:val="00901DA3"/>
    <w:rsid w:val="0091784D"/>
    <w:rsid w:val="00917E12"/>
    <w:rsid w:val="009535DF"/>
    <w:rsid w:val="0095659D"/>
    <w:rsid w:val="00961675"/>
    <w:rsid w:val="00963741"/>
    <w:rsid w:val="0096456D"/>
    <w:rsid w:val="0096648C"/>
    <w:rsid w:val="009676B1"/>
    <w:rsid w:val="009721AF"/>
    <w:rsid w:val="00984F1A"/>
    <w:rsid w:val="00995610"/>
    <w:rsid w:val="009A2C2B"/>
    <w:rsid w:val="009A7D8C"/>
    <w:rsid w:val="009C0704"/>
    <w:rsid w:val="009C5DBB"/>
    <w:rsid w:val="009C682F"/>
    <w:rsid w:val="009D19E4"/>
    <w:rsid w:val="009E0625"/>
    <w:rsid w:val="009E723F"/>
    <w:rsid w:val="009F6214"/>
    <w:rsid w:val="009F7CDF"/>
    <w:rsid w:val="00A02542"/>
    <w:rsid w:val="00A07DA9"/>
    <w:rsid w:val="00A329C9"/>
    <w:rsid w:val="00A342E2"/>
    <w:rsid w:val="00A35C5B"/>
    <w:rsid w:val="00A37B34"/>
    <w:rsid w:val="00A40CF5"/>
    <w:rsid w:val="00A470A7"/>
    <w:rsid w:val="00A473CC"/>
    <w:rsid w:val="00A65B08"/>
    <w:rsid w:val="00A6701B"/>
    <w:rsid w:val="00A82202"/>
    <w:rsid w:val="00A823C4"/>
    <w:rsid w:val="00A832D8"/>
    <w:rsid w:val="00A87239"/>
    <w:rsid w:val="00A94542"/>
    <w:rsid w:val="00AA4903"/>
    <w:rsid w:val="00AA4BDA"/>
    <w:rsid w:val="00AB12B4"/>
    <w:rsid w:val="00AC06BB"/>
    <w:rsid w:val="00AC3ACC"/>
    <w:rsid w:val="00AC5A96"/>
    <w:rsid w:val="00AD0E5C"/>
    <w:rsid w:val="00AD4F34"/>
    <w:rsid w:val="00AD7991"/>
    <w:rsid w:val="00AD7ECC"/>
    <w:rsid w:val="00AE108D"/>
    <w:rsid w:val="00AE1DD2"/>
    <w:rsid w:val="00AE3FF9"/>
    <w:rsid w:val="00AE547B"/>
    <w:rsid w:val="00AE63B6"/>
    <w:rsid w:val="00AF2B0D"/>
    <w:rsid w:val="00AF2DD6"/>
    <w:rsid w:val="00B01D8B"/>
    <w:rsid w:val="00B0338D"/>
    <w:rsid w:val="00B0682B"/>
    <w:rsid w:val="00B06B22"/>
    <w:rsid w:val="00B06F9F"/>
    <w:rsid w:val="00B13E76"/>
    <w:rsid w:val="00B140AF"/>
    <w:rsid w:val="00B226E1"/>
    <w:rsid w:val="00B23075"/>
    <w:rsid w:val="00B24932"/>
    <w:rsid w:val="00B304C7"/>
    <w:rsid w:val="00B37C0E"/>
    <w:rsid w:val="00B454CA"/>
    <w:rsid w:val="00B50193"/>
    <w:rsid w:val="00B50301"/>
    <w:rsid w:val="00B51F8E"/>
    <w:rsid w:val="00B5535E"/>
    <w:rsid w:val="00B55871"/>
    <w:rsid w:val="00B565EB"/>
    <w:rsid w:val="00B57F96"/>
    <w:rsid w:val="00B614B1"/>
    <w:rsid w:val="00B74D02"/>
    <w:rsid w:val="00B8001A"/>
    <w:rsid w:val="00B807AF"/>
    <w:rsid w:val="00B841E4"/>
    <w:rsid w:val="00B876FA"/>
    <w:rsid w:val="00B90349"/>
    <w:rsid w:val="00B93D16"/>
    <w:rsid w:val="00BA6D18"/>
    <w:rsid w:val="00BA7C85"/>
    <w:rsid w:val="00BC1489"/>
    <w:rsid w:val="00BC1699"/>
    <w:rsid w:val="00BC6C4C"/>
    <w:rsid w:val="00BC6D14"/>
    <w:rsid w:val="00BE027D"/>
    <w:rsid w:val="00BE5CFB"/>
    <w:rsid w:val="00BF3DB8"/>
    <w:rsid w:val="00BF533F"/>
    <w:rsid w:val="00C048E2"/>
    <w:rsid w:val="00C12F1C"/>
    <w:rsid w:val="00C22264"/>
    <w:rsid w:val="00C231D9"/>
    <w:rsid w:val="00C26FF1"/>
    <w:rsid w:val="00C422BC"/>
    <w:rsid w:val="00C531E8"/>
    <w:rsid w:val="00C63371"/>
    <w:rsid w:val="00C65CB0"/>
    <w:rsid w:val="00C7294C"/>
    <w:rsid w:val="00C7721B"/>
    <w:rsid w:val="00C80B64"/>
    <w:rsid w:val="00C825D9"/>
    <w:rsid w:val="00C9093C"/>
    <w:rsid w:val="00CA1496"/>
    <w:rsid w:val="00CA612B"/>
    <w:rsid w:val="00CA6A4E"/>
    <w:rsid w:val="00CB2265"/>
    <w:rsid w:val="00CB4B70"/>
    <w:rsid w:val="00CB5BB7"/>
    <w:rsid w:val="00CC19EC"/>
    <w:rsid w:val="00CC4A8C"/>
    <w:rsid w:val="00CC5414"/>
    <w:rsid w:val="00CE0378"/>
    <w:rsid w:val="00CF740D"/>
    <w:rsid w:val="00D10F52"/>
    <w:rsid w:val="00D20260"/>
    <w:rsid w:val="00D32102"/>
    <w:rsid w:val="00D367E3"/>
    <w:rsid w:val="00D46185"/>
    <w:rsid w:val="00D61268"/>
    <w:rsid w:val="00D63D04"/>
    <w:rsid w:val="00D679FB"/>
    <w:rsid w:val="00D77681"/>
    <w:rsid w:val="00DB3DB0"/>
    <w:rsid w:val="00DB5820"/>
    <w:rsid w:val="00DC300E"/>
    <w:rsid w:val="00DC5920"/>
    <w:rsid w:val="00DD0A71"/>
    <w:rsid w:val="00DE3517"/>
    <w:rsid w:val="00DE6C5C"/>
    <w:rsid w:val="00DE79D1"/>
    <w:rsid w:val="00DF3719"/>
    <w:rsid w:val="00DF3FF3"/>
    <w:rsid w:val="00E05C6A"/>
    <w:rsid w:val="00E05E73"/>
    <w:rsid w:val="00E078F0"/>
    <w:rsid w:val="00E12E32"/>
    <w:rsid w:val="00E23324"/>
    <w:rsid w:val="00E245C7"/>
    <w:rsid w:val="00E307EE"/>
    <w:rsid w:val="00E30917"/>
    <w:rsid w:val="00E33A22"/>
    <w:rsid w:val="00E376DF"/>
    <w:rsid w:val="00E558DE"/>
    <w:rsid w:val="00E638E4"/>
    <w:rsid w:val="00E70F0F"/>
    <w:rsid w:val="00E72F21"/>
    <w:rsid w:val="00E73319"/>
    <w:rsid w:val="00E76ABF"/>
    <w:rsid w:val="00E83142"/>
    <w:rsid w:val="00E87A23"/>
    <w:rsid w:val="00E9315C"/>
    <w:rsid w:val="00E96E93"/>
    <w:rsid w:val="00EA0ECE"/>
    <w:rsid w:val="00EA1622"/>
    <w:rsid w:val="00ED0CF3"/>
    <w:rsid w:val="00ED1474"/>
    <w:rsid w:val="00ED7098"/>
    <w:rsid w:val="00EE4858"/>
    <w:rsid w:val="00EE4A1A"/>
    <w:rsid w:val="00F1330D"/>
    <w:rsid w:val="00F13D86"/>
    <w:rsid w:val="00F172FB"/>
    <w:rsid w:val="00F17B6A"/>
    <w:rsid w:val="00F252F0"/>
    <w:rsid w:val="00F25CA4"/>
    <w:rsid w:val="00F3590F"/>
    <w:rsid w:val="00F64C75"/>
    <w:rsid w:val="00F66499"/>
    <w:rsid w:val="00F72156"/>
    <w:rsid w:val="00F73EF2"/>
    <w:rsid w:val="00F8041E"/>
    <w:rsid w:val="00F80F7C"/>
    <w:rsid w:val="00F863B5"/>
    <w:rsid w:val="00FB6A1E"/>
    <w:rsid w:val="00FC52FA"/>
    <w:rsid w:val="00FD2859"/>
    <w:rsid w:val="00FD31D5"/>
    <w:rsid w:val="00FD5A0D"/>
    <w:rsid w:val="00FD74B3"/>
    <w:rsid w:val="00FE15CE"/>
    <w:rsid w:val="00FE437C"/>
    <w:rsid w:val="01D10D00"/>
    <w:rsid w:val="06E1756B"/>
    <w:rsid w:val="08613FC6"/>
    <w:rsid w:val="0B3276CC"/>
    <w:rsid w:val="0D9F421B"/>
    <w:rsid w:val="0ED56308"/>
    <w:rsid w:val="0FFF9EDE"/>
    <w:rsid w:val="10C03B9E"/>
    <w:rsid w:val="1197FC8F"/>
    <w:rsid w:val="12BA65FC"/>
    <w:rsid w:val="156F6D61"/>
    <w:rsid w:val="1B105844"/>
    <w:rsid w:val="1EDA6A08"/>
    <w:rsid w:val="1F275BD9"/>
    <w:rsid w:val="1FEC7264"/>
    <w:rsid w:val="20D063EB"/>
    <w:rsid w:val="24161463"/>
    <w:rsid w:val="2462627A"/>
    <w:rsid w:val="278C15A2"/>
    <w:rsid w:val="27F67FEF"/>
    <w:rsid w:val="27FDD1ED"/>
    <w:rsid w:val="2A7E4EEB"/>
    <w:rsid w:val="2BFF5F0C"/>
    <w:rsid w:val="2EFD4E81"/>
    <w:rsid w:val="2FEF6A79"/>
    <w:rsid w:val="301543AC"/>
    <w:rsid w:val="33FFA936"/>
    <w:rsid w:val="36FFCE4D"/>
    <w:rsid w:val="377070FC"/>
    <w:rsid w:val="37F0158E"/>
    <w:rsid w:val="3AAF3303"/>
    <w:rsid w:val="3B4D0975"/>
    <w:rsid w:val="3DFD282B"/>
    <w:rsid w:val="3FBAEA7A"/>
    <w:rsid w:val="3FD515A9"/>
    <w:rsid w:val="3FE3AA4B"/>
    <w:rsid w:val="3FFBE65A"/>
    <w:rsid w:val="3FFC5BE5"/>
    <w:rsid w:val="40C37784"/>
    <w:rsid w:val="447A19D8"/>
    <w:rsid w:val="4507555B"/>
    <w:rsid w:val="494B23C0"/>
    <w:rsid w:val="49AB4BD0"/>
    <w:rsid w:val="4CFF78D6"/>
    <w:rsid w:val="4DD0205C"/>
    <w:rsid w:val="4ED78BFC"/>
    <w:rsid w:val="4F3F5AB5"/>
    <w:rsid w:val="4FFF84DF"/>
    <w:rsid w:val="50AA3494"/>
    <w:rsid w:val="53BA7862"/>
    <w:rsid w:val="53C179CA"/>
    <w:rsid w:val="54C6A74E"/>
    <w:rsid w:val="55530AFD"/>
    <w:rsid w:val="56F10982"/>
    <w:rsid w:val="597EFD5A"/>
    <w:rsid w:val="5A56C38F"/>
    <w:rsid w:val="5B7EB1BA"/>
    <w:rsid w:val="5BABA6F2"/>
    <w:rsid w:val="5D9EA90E"/>
    <w:rsid w:val="5DBFE1FE"/>
    <w:rsid w:val="5E7D0D92"/>
    <w:rsid w:val="5EDE359A"/>
    <w:rsid w:val="5F6D7496"/>
    <w:rsid w:val="5F9FE7BD"/>
    <w:rsid w:val="5FAD4A45"/>
    <w:rsid w:val="5FBFD7C7"/>
    <w:rsid w:val="5FD158AF"/>
    <w:rsid w:val="5FEEE580"/>
    <w:rsid w:val="5FF1363E"/>
    <w:rsid w:val="5FF6C49D"/>
    <w:rsid w:val="5FF7DC8E"/>
    <w:rsid w:val="5FFFFFEC"/>
    <w:rsid w:val="615D5A06"/>
    <w:rsid w:val="632203FD"/>
    <w:rsid w:val="65DDD769"/>
    <w:rsid w:val="65E66523"/>
    <w:rsid w:val="66B972B2"/>
    <w:rsid w:val="67AE388A"/>
    <w:rsid w:val="696F64BF"/>
    <w:rsid w:val="6A672BD3"/>
    <w:rsid w:val="6A7D7026"/>
    <w:rsid w:val="6CA68CE9"/>
    <w:rsid w:val="6F7F137F"/>
    <w:rsid w:val="6FBF7405"/>
    <w:rsid w:val="6FC414E6"/>
    <w:rsid w:val="71FD8BB5"/>
    <w:rsid w:val="72F90CE0"/>
    <w:rsid w:val="73EBE62B"/>
    <w:rsid w:val="75FB6FE9"/>
    <w:rsid w:val="76D70258"/>
    <w:rsid w:val="77D70523"/>
    <w:rsid w:val="77F60CB0"/>
    <w:rsid w:val="77FF5659"/>
    <w:rsid w:val="784F0DEA"/>
    <w:rsid w:val="79FF996B"/>
    <w:rsid w:val="7A2F6B5B"/>
    <w:rsid w:val="7A7EE5F8"/>
    <w:rsid w:val="7B7FDA64"/>
    <w:rsid w:val="7BFF0A88"/>
    <w:rsid w:val="7CD3B383"/>
    <w:rsid w:val="7D3BF0A3"/>
    <w:rsid w:val="7DC61F28"/>
    <w:rsid w:val="7EBD9FD3"/>
    <w:rsid w:val="7EFB065F"/>
    <w:rsid w:val="7EFBB24B"/>
    <w:rsid w:val="7F3D7C8D"/>
    <w:rsid w:val="7F777DC2"/>
    <w:rsid w:val="7FAF0BA0"/>
    <w:rsid w:val="7FBF2EB2"/>
    <w:rsid w:val="7FBF4A62"/>
    <w:rsid w:val="7FBFF850"/>
    <w:rsid w:val="7FDB7462"/>
    <w:rsid w:val="7FF5FCF6"/>
    <w:rsid w:val="7FF74626"/>
    <w:rsid w:val="7FFB1F08"/>
    <w:rsid w:val="7FFD6227"/>
    <w:rsid w:val="8EFB9B63"/>
    <w:rsid w:val="9A7F0834"/>
    <w:rsid w:val="9BEAC028"/>
    <w:rsid w:val="9C7E0218"/>
    <w:rsid w:val="9D7E0BF7"/>
    <w:rsid w:val="9DBFACFF"/>
    <w:rsid w:val="9ED540C2"/>
    <w:rsid w:val="9FF5F3CF"/>
    <w:rsid w:val="A1FF04F5"/>
    <w:rsid w:val="A77F4678"/>
    <w:rsid w:val="A79B98FF"/>
    <w:rsid w:val="ABFB8069"/>
    <w:rsid w:val="AF5F3695"/>
    <w:rsid w:val="AFBE94EE"/>
    <w:rsid w:val="AFFD538E"/>
    <w:rsid w:val="B2FFEFD5"/>
    <w:rsid w:val="B94F17F4"/>
    <w:rsid w:val="BF7CBE41"/>
    <w:rsid w:val="BFAF003D"/>
    <w:rsid w:val="BFDF5F31"/>
    <w:rsid w:val="BFE7A5BB"/>
    <w:rsid w:val="BFF5B8F8"/>
    <w:rsid w:val="BFFB986B"/>
    <w:rsid w:val="C6FFAE76"/>
    <w:rsid w:val="C7BEE7F2"/>
    <w:rsid w:val="C7F77834"/>
    <w:rsid w:val="C9C71145"/>
    <w:rsid w:val="CEEF659E"/>
    <w:rsid w:val="D2BF4839"/>
    <w:rsid w:val="D5EDE4CB"/>
    <w:rsid w:val="D77B8FA4"/>
    <w:rsid w:val="DBDD451E"/>
    <w:rsid w:val="DDF75D2A"/>
    <w:rsid w:val="DEBDD8E5"/>
    <w:rsid w:val="E57F10D8"/>
    <w:rsid w:val="E7FF01AC"/>
    <w:rsid w:val="E9FA1DFC"/>
    <w:rsid w:val="EA7B15BE"/>
    <w:rsid w:val="EB6F4E36"/>
    <w:rsid w:val="ECE271A0"/>
    <w:rsid w:val="EDFBF082"/>
    <w:rsid w:val="EDFF14C1"/>
    <w:rsid w:val="EEBF5518"/>
    <w:rsid w:val="EEDBB5FF"/>
    <w:rsid w:val="EF0FDA7A"/>
    <w:rsid w:val="EFCD67E8"/>
    <w:rsid w:val="EFFDB45F"/>
    <w:rsid w:val="F2FDEA76"/>
    <w:rsid w:val="F3B584E5"/>
    <w:rsid w:val="F3CF5469"/>
    <w:rsid w:val="F3EC65CB"/>
    <w:rsid w:val="F3EF7124"/>
    <w:rsid w:val="F3FEE90F"/>
    <w:rsid w:val="F4D73B43"/>
    <w:rsid w:val="F57B9BEB"/>
    <w:rsid w:val="F6E9963D"/>
    <w:rsid w:val="F77F553F"/>
    <w:rsid w:val="F78B2EC1"/>
    <w:rsid w:val="F78FD9C4"/>
    <w:rsid w:val="F7DF8F6B"/>
    <w:rsid w:val="F7FB4B70"/>
    <w:rsid w:val="F7FF010C"/>
    <w:rsid w:val="F8F72AA8"/>
    <w:rsid w:val="F99E1BB0"/>
    <w:rsid w:val="F9F34014"/>
    <w:rsid w:val="FB7C26D3"/>
    <w:rsid w:val="FBD9F8AC"/>
    <w:rsid w:val="FCFFFBFD"/>
    <w:rsid w:val="FDF7D434"/>
    <w:rsid w:val="FDFE8FA8"/>
    <w:rsid w:val="FDFFB734"/>
    <w:rsid w:val="FE3B38C8"/>
    <w:rsid w:val="FE3C2F10"/>
    <w:rsid w:val="FE5DE8B8"/>
    <w:rsid w:val="FE8E4588"/>
    <w:rsid w:val="FEBF1214"/>
    <w:rsid w:val="FF2CC354"/>
    <w:rsid w:val="FF5EF8A0"/>
    <w:rsid w:val="FF6AD2AA"/>
    <w:rsid w:val="FF7B1CCC"/>
    <w:rsid w:val="FF8CD1EC"/>
    <w:rsid w:val="FF9A7CA0"/>
    <w:rsid w:val="FFA33594"/>
    <w:rsid w:val="FFAD3779"/>
    <w:rsid w:val="FFBF8DA7"/>
    <w:rsid w:val="FFD7A625"/>
    <w:rsid w:val="FFED6DB6"/>
    <w:rsid w:val="FFEF5879"/>
    <w:rsid w:val="FFF532E3"/>
    <w:rsid w:val="FFFA9DCF"/>
    <w:rsid w:val="FFFB3D80"/>
    <w:rsid w:val="FFFBA050"/>
    <w:rsid w:val="FFFD39B2"/>
    <w:rsid w:val="FFFEF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qFormat="1" w:uiPriority="99" w:semiHidden="0" w:name="index heading"/>
    <w:lsdException w:qFormat="1" w:unhideWhenUsed="0" w:uiPriority="0" w:semiHidden="0" w:name="caption"/>
    <w:lsdException w:qFormat="1" w:unhideWhenUsed="0" w:uiPriority="0" w:name="table of figures"/>
    <w:lsdException w:qFormat="1" w:uiPriority="99" w:semiHidden="0" w:name="envelope address"/>
    <w:lsdException w:qFormat="1" w:uiPriority="99" w:semiHidden="0" w:name="envelope return"/>
    <w:lsdException w:qFormat="1" w:unhideWhenUsed="0" w:uiPriority="0" w:name="footnote reference"/>
    <w:lsdException w:qFormat="1" w:uiPriority="99" w:semiHidden="0" w:name="annotation reference"/>
    <w:lsdException w:qFormat="1" w:uiPriority="99" w:semiHidden="0" w:name="line number"/>
    <w:lsdException w:qFormat="1" w:unhideWhenUsed="0" w:uiPriority="0" w:name="page number"/>
    <w:lsdException w:qFormat="1" w:uiPriority="99" w:semiHidden="0" w:name="endnote reference"/>
    <w:lsdException w:qFormat="1" w:uiPriority="99" w:semiHidden="0" w:name="endnote text"/>
    <w:lsdException w:qFormat="1" w:uiPriority="99" w:semiHidden="0" w:name="table of authorities"/>
    <w:lsdException w:qFormat="1" w:uiPriority="99" w:semiHidden="0" w:name="macro"/>
    <w:lsdException w:qFormat="1" w:uiPriority="99" w:semiHidden="0"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qFormat="1" w:uiPriority="99" w:semiHidden="0" w:name="List 4"/>
    <w:lsdException w:qFormat="1" w:uiPriority="99" w:semiHidden="0" w:name="List 5"/>
    <w:lsdException w:qFormat="1" w:uiPriority="99" w:semiHidden="0" w:name="List Bullet 2"/>
    <w:lsdException w:qFormat="1" w:uiPriority="99" w:semiHidden="0" w:name="List Bullet 3"/>
    <w:lsdException w:qFormat="1" w:uiPriority="99" w:semiHidden="0" w:name="List Bullet 4"/>
    <w:lsdException w:qFormat="1" w:uiPriority="99" w:semiHidden="0" w:name="List Bullet 5"/>
    <w:lsdException w:qFormat="1" w:uiPriority="99" w:semiHidden="0" w:name="List Number 2"/>
    <w:lsdException w:qFormat="1" w:uiPriority="99" w:semiHidden="0" w:name="List Number 3"/>
    <w:lsdException w:qFormat="1" w:uiPriority="99" w:semiHidden="0" w:name="List Number 4"/>
    <w:lsdException w:qFormat="1" w:uiPriority="99" w:semiHidden="0" w:name="List Number 5"/>
    <w:lsdException w:qFormat="1" w:unhideWhenUsed="0" w:uiPriority="0" w:semiHidden="0" w:name="Title"/>
    <w:lsdException w:qFormat="1" w:uiPriority="99" w:semiHidden="0" w:name="Closing"/>
    <w:lsdException w:qFormat="1" w:uiPriority="99" w:semiHidden="0" w:name="Signature"/>
    <w:lsdException w:qFormat="1" w:uiPriority="1" w:semiHidden="0" w:name="Default Paragraph Font"/>
    <w:lsdException w:qFormat="1" w:uiPriority="99" w:semiHidden="0" w:name="Body Text"/>
    <w:lsdException w:qFormat="1" w:uiPriority="99" w:semiHidden="0" w:name="Body Text Indent"/>
    <w:lsdException w:qFormat="1" w:uiPriority="99" w:semiHidden="0" w:name="List Continue"/>
    <w:lsdException w:qFormat="1" w:uiPriority="99" w:semiHidden="0" w:name="List Continue 2"/>
    <w:lsdException w:qFormat="1" w:uiPriority="99" w:semiHidden="0" w:name="List Continue 3"/>
    <w:lsdException w:qFormat="1" w:uiPriority="99" w:semiHidden="0" w:name="List Continue 4"/>
    <w:lsdException w:qFormat="1" w:uiPriority="99" w:semiHidden="0" w:name="List Continue 5"/>
    <w:lsdException w:qFormat="1" w:uiPriority="99" w:semiHidden="0" w:name="Message Header"/>
    <w:lsdException w:qFormat="1" w:unhideWhenUsed="0" w:uiPriority="11" w:semiHidden="0" w:name="Subtitle"/>
    <w:lsdException w:qFormat="1" w:uiPriority="99" w:semiHidden="0" w:name="Salutation"/>
    <w:lsdException w:qFormat="1" w:uiPriority="99" w:semiHidden="0" w:name="Date"/>
    <w:lsdException w:qFormat="1" w:uiPriority="99" w:semiHidden="0" w:name="Body Text First Indent"/>
    <w:lsdException w:qFormat="1" w:uiPriority="99" w:semiHidden="0" w:name="Body Text First Indent 2"/>
    <w:lsdException w:qFormat="1" w:uiPriority="99" w:semiHidden="0" w:name="Note Heading"/>
    <w:lsdException w:qFormat="1" w:uiPriority="99" w:semiHidden="0" w:name="Body Text 2"/>
    <w:lsdException w:qFormat="1" w:uiPriority="99" w:semiHidden="0" w:name="Body Text 3"/>
    <w:lsdException w:qFormat="1" w:uiPriority="99" w:semiHidden="0" w:name="Body Text Indent 2"/>
    <w:lsdException w:qFormat="1" w:uiPriority="99" w:semiHidden="0" w:name="Body Text Indent 3"/>
    <w:lsdException w:qFormat="1" w:uiPriority="99"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qFormat="1" w:uiPriority="99" w:semiHidden="0" w:name="E-mail Signature"/>
    <w:lsdException w:qFormat="1" w:uiPriority="0" w:semiHidden="0" w:name="Normal (Web)"/>
    <w:lsdException w:qFormat="1" w:unhideWhenUsed="0" w:uiPriority="0" w:name="HTML Acronym"/>
    <w:lsdException w:qFormat="1" w:unhideWhenUsed="0" w:uiPriority="0" w:name="HTML Address"/>
    <w:lsdException w:qFormat="1" w:unhideWhenUsed="0" w:uiPriority="0" w:name="HTML Cite"/>
    <w:lsdException w:qFormat="1" w:unhideWhenUsed="0" w:uiPriority="0" w:name="HTML Code"/>
    <w:lsdException w:qFormat="1" w:unhideWhenUsed="0" w:uiPriority="0" w:name="HTML Definition"/>
    <w:lsdException w:qFormat="1" w:unhideWhenUsed="0" w:uiPriority="0" w:name="HTML Keyboard"/>
    <w:lsdException w:qFormat="1" w:unhideWhenUsed="0" w:uiPriority="0" w:name="HTML Preformatted"/>
    <w:lsdException w:qFormat="1" w:unhideWhenUsed="0" w:uiPriority="0" w:name="HTML Sample"/>
    <w:lsdException w:qFormat="1" w:unhideWhenUsed="0" w:uiPriority="0" w:name="HTML Typewriter"/>
    <w:lsdException w:qFormat="1" w:unhideWhenUsed="0" w:uiPriority="0" w:name="HTML Variable"/>
    <w:lsdException w:qFormat="1" w:uiPriority="99" w:semiHidden="0" w:name="Normal Table"/>
    <w:lsdException w:qFormat="1" w:uiPriority="99" w:semiHidden="0" w:name="annotation subject"/>
    <w:lsdException w:qFormat="1" w:uiPriority="99" w:semiHidden="0" w:name="Table Simple 1"/>
    <w:lsdException w:qFormat="1" w:uiPriority="99" w:semiHidden="0" w:name="Table Simple 2"/>
    <w:lsdException w:qFormat="1" w:uiPriority="99" w:semiHidden="0" w:name="Table Simple 3"/>
    <w:lsdException w:qFormat="1" w:uiPriority="99" w:semiHidden="0" w:name="Table Classic 1"/>
    <w:lsdException w:qFormat="1" w:uiPriority="99" w:semiHidden="0" w:name="Table Classic 2"/>
    <w:lsdException w:qFormat="1" w:uiPriority="99" w:semiHidden="0" w:name="Table Classic 3"/>
    <w:lsdException w:qFormat="1" w:uiPriority="99" w:semiHidden="0" w:name="Table Classic 4"/>
    <w:lsdException w:qFormat="1" w:uiPriority="99" w:semiHidden="0" w:name="Table Colorful 1"/>
    <w:lsdException w:qFormat="1" w:uiPriority="99" w:semiHidden="0" w:name="Table Colorful 2"/>
    <w:lsdException w:qFormat="1" w:uiPriority="99" w:semiHidden="0" w:name="Table Colorful 3"/>
    <w:lsdException w:qFormat="1" w:uiPriority="99" w:semiHidden="0" w:name="Table Columns 1"/>
    <w:lsdException w:qFormat="1" w:uiPriority="99" w:semiHidden="0" w:name="Table Columns 2"/>
    <w:lsdException w:qFormat="1" w:uiPriority="99" w:semiHidden="0" w:name="Table Columns 3"/>
    <w:lsdException w:qFormat="1" w:uiPriority="99" w:semiHidden="0" w:name="Table Columns 4"/>
    <w:lsdException w:qFormat="1" w:uiPriority="99" w:semiHidden="0" w:name="Table Columns 5"/>
    <w:lsdException w:qFormat="1" w:uiPriority="99" w:semiHidden="0" w:name="Table Grid 1"/>
    <w:lsdException w:qFormat="1" w:uiPriority="99" w:semiHidden="0" w:name="Table Grid 2"/>
    <w:lsdException w:qFormat="1" w:uiPriority="99" w:semiHidden="0" w:name="Table Grid 3"/>
    <w:lsdException w:qFormat="1" w:uiPriority="99" w:semiHidden="0" w:name="Table Grid 4"/>
    <w:lsdException w:qFormat="1" w:uiPriority="99" w:semiHidden="0" w:name="Table Grid 5"/>
    <w:lsdException w:qFormat="1" w:uiPriority="99" w:semiHidden="0" w:name="Table Grid 6"/>
    <w:lsdException w:qFormat="1" w:uiPriority="99" w:semiHidden="0" w:name="Table Grid 7"/>
    <w:lsdException w:qFormat="1" w:uiPriority="99" w:semiHidden="0" w:name="Table Grid 8"/>
    <w:lsdException w:qFormat="1" w:uiPriority="99" w:semiHidden="0" w:name="Table List 1"/>
    <w:lsdException w:qFormat="1" w:uiPriority="99" w:semiHidden="0" w:name="Table List 2"/>
    <w:lsdException w:qFormat="1" w:uiPriority="99" w:semiHidden="0" w:name="Table List 3"/>
    <w:lsdException w:qFormat="1" w:uiPriority="99" w:semiHidden="0" w:name="Table List 4"/>
    <w:lsdException w:qFormat="1" w:uiPriority="99" w:semiHidden="0" w:name="Table List 5"/>
    <w:lsdException w:qFormat="1" w:uiPriority="99" w:semiHidden="0" w:name="Table List 6"/>
    <w:lsdException w:qFormat="1" w:uiPriority="99" w:semiHidden="0" w:name="Table List 7"/>
    <w:lsdException w:qFormat="1" w:uiPriority="99" w:semiHidden="0" w:name="Table List 8"/>
    <w:lsdException w:qFormat="1" w:uiPriority="99" w:semiHidden="0" w:name="Table 3D effects 1"/>
    <w:lsdException w:qFormat="1" w:uiPriority="99" w:semiHidden="0" w:name="Table 3D effects 2"/>
    <w:lsdException w:qFormat="1" w:uiPriority="99" w:semiHidden="0" w:name="Table 3D effects 3"/>
    <w:lsdException w:qFormat="1" w:uiPriority="99" w:semiHidden="0" w:name="Table Contemporary"/>
    <w:lsdException w:qFormat="1" w:uiPriority="99" w:semiHidden="0" w:name="Table Elegant"/>
    <w:lsdException w:qFormat="1" w:uiPriority="99" w:semiHidden="0" w:name="Table Professional"/>
    <w:lsdException w:qFormat="1" w:uiPriority="99" w:semiHidden="0" w:name="Table Subtle 1"/>
    <w:lsdException w:qFormat="1" w:uiPriority="99" w:semiHidden="0" w:name="Table Subtle 2"/>
    <w:lsdException w:qFormat="1" w:uiPriority="99" w:semiHidden="0" w:name="Table Web 1"/>
    <w:lsdException w:qFormat="1" w:uiPriority="99" w:semiHidden="0" w:name="Table Web 2"/>
    <w:lsdException w:qFormat="1" w:uiPriority="99" w:semiHidden="0" w:name="Table Web 3"/>
    <w:lsdException w:qFormat="1" w:uiPriority="99"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66" w:semiHidden="0" w:name="Medium List 2 Accent 1"/>
    <w:lsdException w:qFormat="1" w:uiPriority="67" w:semiHidden="0" w:name="Medium Grid 1 Accent 1"/>
    <w:lsdException w:qFormat="1" w:uiPriority="68" w:semiHidden="0" w:name="Medium Grid 2 Accent 1"/>
    <w:lsdException w:qFormat="1" w:uiPriority="69" w:semiHidden="0" w:name="Medium Grid 3 Accent 1"/>
    <w:lsdException w:qFormat="1" w:uiPriority="70" w:semiHidden="0" w:name="Dark List Accent 1"/>
    <w:lsdException w:qFormat="1" w:uiPriority="71" w:semiHidden="0" w:name="Colorful Shading Accent 1"/>
    <w:lsdException w:qFormat="1" w:uiPriority="72" w:semiHidden="0" w:name="Colorful List Accent 1"/>
    <w:lsdException w:qFormat="1" w:uiPriority="73" w:semiHidden="0" w:name="Colorful Grid Accent 1"/>
    <w:lsdException w:qFormat="1" w:uiPriority="60" w:semiHidden="0" w:name="Light Shading Accent 2"/>
    <w:lsdException w:qFormat="1" w:uiPriority="61" w:semiHidden="0" w:name="Light List Accent 2"/>
    <w:lsdException w:qFormat="1" w:uiPriority="62" w:semiHidden="0" w:name="Light Grid Accent 2"/>
    <w:lsdException w:qFormat="1" w:uiPriority="63" w:semiHidden="0" w:name="Medium Shading 1 Accent 2"/>
    <w:lsdException w:qFormat="1" w:uiPriority="64" w:semiHidden="0" w:name="Medium Shading 2 Accent 2"/>
    <w:lsdException w:qFormat="1" w:uiPriority="65" w:semiHidden="0" w:name="Medium List 1 Accent 2"/>
    <w:lsdException w:qFormat="1" w:uiPriority="66" w:semiHidden="0" w:name="Medium List 2 Accent 2"/>
    <w:lsdException w:qFormat="1" w:uiPriority="67" w:semiHidden="0" w:name="Medium Grid 1 Accent 2"/>
    <w:lsdException w:qFormat="1" w:uiPriority="68" w:semiHidden="0" w:name="Medium Grid 2 Accent 2"/>
    <w:lsdException w:qFormat="1" w:uiPriority="69" w:semiHidden="0" w:name="Medium Grid 3 Accent 2"/>
    <w:lsdException w:qFormat="1" w:uiPriority="70" w:semiHidden="0" w:name="Dark List Accent 2"/>
    <w:lsdException w:qFormat="1" w:uiPriority="71" w:semiHidden="0" w:name="Colorful Shading Accent 2"/>
    <w:lsdException w:qFormat="1" w:uiPriority="72" w:semiHidden="0" w:name="Colorful List Accent 2"/>
    <w:lsdException w:qFormat="1" w:uiPriority="73" w:semiHidden="0" w:name="Colorful Grid Accent 2"/>
    <w:lsdException w:qFormat="1" w:uiPriority="60" w:semiHidden="0" w:name="Light Shading Accent 3"/>
    <w:lsdException w:qFormat="1" w:uiPriority="61" w:semiHidden="0" w:name="Light List Accent 3"/>
    <w:lsdException w:qFormat="1" w:uiPriority="62" w:semiHidden="0" w:name="Light Grid Accent 3"/>
    <w:lsdException w:qFormat="1" w:uiPriority="63" w:semiHidden="0" w:name="Medium Shading 1 Accent 3"/>
    <w:lsdException w:qFormat="1" w:uiPriority="64" w:semiHidden="0" w:name="Medium Shading 2 Accent 3"/>
    <w:lsdException w:qFormat="1" w:uiPriority="65" w:semiHidden="0" w:name="Medium List 1 Accent 3"/>
    <w:lsdException w:qFormat="1" w:uiPriority="66" w:semiHidden="0" w:name="Medium List 2 Accent 3"/>
    <w:lsdException w:qFormat="1" w:uiPriority="67" w:semiHidden="0" w:name="Medium Grid 1 Accent 3"/>
    <w:lsdException w:qFormat="1" w:uiPriority="68" w:semiHidden="0" w:name="Medium Grid 2 Accent 3"/>
    <w:lsdException w:qFormat="1" w:uiPriority="69" w:semiHidden="0" w:name="Medium Grid 3 Accent 3"/>
    <w:lsdException w:qFormat="1" w:uiPriority="70" w:semiHidden="0" w:name="Dark List Accent 3"/>
    <w:lsdException w:qFormat="1" w:uiPriority="71" w:semiHidden="0" w:name="Colorful Shading Accent 3"/>
    <w:lsdException w:qFormat="1" w:uiPriority="72" w:semiHidden="0" w:name="Colorful List Accent 3"/>
    <w:lsdException w:qFormat="1" w:uiPriority="73" w:semiHidden="0" w:name="Colorful Grid Accent 3"/>
    <w:lsdException w:qFormat="1" w:uiPriority="60" w:semiHidden="0" w:name="Light Shading Accent 4"/>
    <w:lsdException w:qFormat="1" w:uiPriority="61" w:semiHidden="0" w:name="Light List Accent 4"/>
    <w:lsdException w:qFormat="1" w:uiPriority="62" w:semiHidden="0" w:name="Light Grid Accent 4"/>
    <w:lsdException w:qFormat="1" w:uiPriority="63" w:semiHidden="0" w:name="Medium Shading 1 Accent 4"/>
    <w:lsdException w:qFormat="1" w:uiPriority="64" w:semiHidden="0" w:name="Medium Shading 2 Accent 4"/>
    <w:lsdException w:qFormat="1" w:uiPriority="65" w:semiHidden="0" w:name="Medium List 1 Accent 4"/>
    <w:lsdException w:qFormat="1" w:uiPriority="66" w:semiHidden="0" w:name="Medium List 2 Accent 4"/>
    <w:lsdException w:qFormat="1" w:uiPriority="67" w:semiHidden="0" w:name="Medium Grid 1 Accent 4"/>
    <w:lsdException w:qFormat="1" w:uiPriority="68" w:semiHidden="0" w:name="Medium Grid 2 Accent 4"/>
    <w:lsdException w:qFormat="1" w:uiPriority="69" w:semiHidden="0" w:name="Medium Grid 3 Accent 4"/>
    <w:lsdException w:qFormat="1" w:uiPriority="70" w:semiHidden="0" w:name="Dark List Accent 4"/>
    <w:lsdException w:qFormat="1" w:uiPriority="71" w:semiHidden="0" w:name="Colorful Shading Accent 4"/>
    <w:lsdException w:qFormat="1" w:uiPriority="72" w:semiHidden="0" w:name="Colorful List Accent 4"/>
    <w:lsdException w:qFormat="1" w:uiPriority="73" w:semiHidden="0" w:name="Colorful Grid Accent 4"/>
    <w:lsdException w:qFormat="1" w:uiPriority="60" w:semiHidden="0" w:name="Light Shading Accent 5"/>
    <w:lsdException w:qFormat="1" w:uiPriority="61" w:semiHidden="0" w:name="Light List Accent 5"/>
    <w:lsdException w:qFormat="1" w:uiPriority="62" w:semiHidden="0" w:name="Light Grid Accent 5"/>
    <w:lsdException w:qFormat="1" w:uiPriority="63" w:semiHidden="0" w:name="Medium Shading 1 Accent 5"/>
    <w:lsdException w:qFormat="1" w:uiPriority="64" w:semiHidden="0" w:name="Medium Shading 2 Accent 5"/>
    <w:lsdException w:qFormat="1" w:uiPriority="65" w:semiHidden="0" w:name="Medium List 1 Accent 5"/>
    <w:lsdException w:qFormat="1" w:uiPriority="66" w:semiHidden="0" w:name="Medium List 2 Accent 5"/>
    <w:lsdException w:qFormat="1" w:uiPriority="67" w:semiHidden="0" w:name="Medium Grid 1 Accent 5"/>
    <w:lsdException w:qFormat="1" w:uiPriority="68" w:semiHidden="0" w:name="Medium Grid 2 Accent 5"/>
    <w:lsdException w:qFormat="1" w:uiPriority="69" w:semiHidden="0" w:name="Medium Grid 3 Accent 5"/>
    <w:lsdException w:qFormat="1" w:uiPriority="70" w:semiHidden="0" w:name="Dark List Accent 5"/>
    <w:lsdException w:qFormat="1" w:uiPriority="71" w:semiHidden="0" w:name="Colorful Shading Accent 5"/>
    <w:lsdException w:qFormat="1" w:uiPriority="72" w:semiHidden="0" w:name="Colorful List Accent 5"/>
    <w:lsdException w:qFormat="1" w:uiPriority="73" w:semiHidden="0" w:name="Colorful Grid Accent 5"/>
    <w:lsdException w:qFormat="1" w:uiPriority="60" w:semiHidden="0" w:name="Light Shading Accent 6"/>
    <w:lsdException w:qFormat="1" w:uiPriority="61" w:semiHidden="0" w:name="Light List Accent 6"/>
    <w:lsdException w:qFormat="1" w:uiPriority="62" w:semiHidden="0" w:name="Light Grid Accent 6"/>
    <w:lsdException w:qFormat="1" w:uiPriority="63" w:semiHidden="0" w:name="Medium Shading 1 Accent 6"/>
    <w:lsdException w:qFormat="1" w:uiPriority="64" w:semiHidden="0" w:name="Medium Shading 2 Accent 6"/>
    <w:lsdException w:qFormat="1" w:uiPriority="65" w:semiHidden="0" w:name="Medium List 1 Accent 6"/>
    <w:lsdException w:qFormat="1" w:uiPriority="66" w:semiHidden="0" w:name="Medium List 2 Accent 6"/>
    <w:lsdException w:qFormat="1" w:uiPriority="67" w:semiHidden="0" w:name="Medium Grid 1 Accent 6"/>
    <w:lsdException w:qFormat="1" w:uiPriority="68" w:semiHidden="0" w:name="Medium Grid 2 Accent 6"/>
    <w:lsdException w:qFormat="1" w:uiPriority="69" w:semiHidden="0" w:name="Medium Grid 3 Accent 6"/>
    <w:lsdException w:qFormat="1" w:uiPriority="70" w:semiHidden="0" w:name="Dark List Accent 6"/>
    <w:lsdException w:qFormat="1" w:uiPriority="71" w:semiHidden="0" w:name="Colorful Shading Accent 6"/>
    <w:lsdException w:qFormat="1" w:uiPriority="72" w:semiHidden="0" w:name="Colorful List Accent 6"/>
    <w:lsdException w:qFormat="1"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88">
    <w:name w:val="Default Paragraph Font"/>
    <w:unhideWhenUsed/>
    <w:qFormat/>
    <w:uiPriority w:val="1"/>
  </w:style>
  <w:style w:type="table" w:default="1" w:styleId="106">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99"/>
    <w:pPr>
      <w:ind w:left="100" w:leftChars="400" w:hanging="200" w:hangingChars="200"/>
      <w:contextualSpacing/>
    </w:pPr>
  </w:style>
  <w:style w:type="paragraph" w:styleId="12">
    <w:name w:val="annotation subject"/>
    <w:basedOn w:val="13"/>
    <w:next w:val="13"/>
    <w:link w:val="352"/>
    <w:unhideWhenUsed/>
    <w:qFormat/>
    <w:uiPriority w:val="99"/>
    <w:rPr>
      <w:b/>
      <w:bCs/>
    </w:rPr>
  </w:style>
  <w:style w:type="paragraph" w:styleId="13">
    <w:name w:val="annotation text"/>
    <w:basedOn w:val="1"/>
    <w:link w:val="351"/>
    <w:unhideWhenUsed/>
    <w:qFormat/>
    <w:uiPriority w:val="99"/>
    <w:pPr>
      <w:jc w:val="left"/>
    </w:pPr>
  </w:style>
  <w:style w:type="paragraph" w:styleId="14">
    <w:name w:val="toc 7"/>
    <w:basedOn w:val="15"/>
    <w:next w:val="1"/>
    <w:semiHidden/>
    <w:qFormat/>
    <w:uiPriority w:val="0"/>
    <w:pPr>
      <w:ind w:left="500" w:leftChars="500"/>
    </w:pPr>
  </w:style>
  <w:style w:type="paragraph" w:styleId="15">
    <w:name w:val="toc 6"/>
    <w:basedOn w:val="16"/>
    <w:next w:val="1"/>
    <w:semiHidden/>
    <w:qFormat/>
    <w:uiPriority w:val="0"/>
    <w:pPr>
      <w:ind w:left="400" w:leftChars="400"/>
    </w:pPr>
  </w:style>
  <w:style w:type="paragraph" w:styleId="16">
    <w:name w:val="toc 5"/>
    <w:basedOn w:val="17"/>
    <w:next w:val="1"/>
    <w:semiHidden/>
    <w:qFormat/>
    <w:uiPriority w:val="0"/>
    <w:pPr>
      <w:ind w:left="300" w:leftChars="300"/>
    </w:pPr>
  </w:style>
  <w:style w:type="paragraph" w:styleId="17">
    <w:name w:val="toc 4"/>
    <w:basedOn w:val="18"/>
    <w:next w:val="1"/>
    <w:semiHidden/>
    <w:qFormat/>
    <w:uiPriority w:val="0"/>
    <w:pPr>
      <w:ind w:left="200" w:leftChars="200"/>
    </w:pPr>
  </w:style>
  <w:style w:type="paragraph" w:styleId="18">
    <w:name w:val="toc 3"/>
    <w:basedOn w:val="19"/>
    <w:next w:val="1"/>
    <w:qFormat/>
    <w:uiPriority w:val="39"/>
    <w:pPr>
      <w:ind w:left="100" w:leftChars="100"/>
    </w:pPr>
  </w:style>
  <w:style w:type="paragraph" w:styleId="19">
    <w:name w:val="toc 2"/>
    <w:basedOn w:val="20"/>
    <w:next w:val="1"/>
    <w:qFormat/>
    <w:uiPriority w:val="39"/>
  </w:style>
  <w:style w:type="paragraph" w:styleId="20">
    <w:name w:val="toc 1"/>
    <w:next w:val="1"/>
    <w:qFormat/>
    <w:uiPriority w:val="39"/>
    <w:pPr>
      <w:spacing w:beforeLines="25" w:afterLines="25"/>
      <w:jc w:val="both"/>
    </w:pPr>
    <w:rPr>
      <w:rFonts w:ascii="宋体" w:hAnsi="Times New Roman" w:eastAsia="宋体" w:cs="Times New Roman"/>
      <w:sz w:val="21"/>
      <w:lang w:val="en-US" w:eastAsia="zh-CN" w:bidi="ar-SA"/>
    </w:rPr>
  </w:style>
  <w:style w:type="paragraph" w:styleId="21">
    <w:name w:val="Body Text First Indent"/>
    <w:basedOn w:val="22"/>
    <w:link w:val="475"/>
    <w:unhideWhenUsed/>
    <w:qFormat/>
    <w:uiPriority w:val="99"/>
    <w:pPr>
      <w:ind w:firstLine="420" w:firstLineChars="100"/>
    </w:pPr>
  </w:style>
  <w:style w:type="paragraph" w:styleId="22">
    <w:name w:val="Body Text"/>
    <w:basedOn w:val="1"/>
    <w:link w:val="313"/>
    <w:unhideWhenUsed/>
    <w:qFormat/>
    <w:uiPriority w:val="99"/>
    <w:pPr>
      <w:spacing w:after="120"/>
    </w:pPr>
  </w:style>
  <w:style w:type="paragraph" w:styleId="23">
    <w:name w:val="List Number 2"/>
    <w:basedOn w:val="1"/>
    <w:unhideWhenUsed/>
    <w:qFormat/>
    <w:uiPriority w:val="99"/>
    <w:pPr>
      <w:numPr>
        <w:ilvl w:val="0"/>
        <w:numId w:val="1"/>
      </w:numPr>
      <w:contextualSpacing/>
    </w:pPr>
  </w:style>
  <w:style w:type="paragraph" w:styleId="24">
    <w:name w:val="table of authorities"/>
    <w:basedOn w:val="1"/>
    <w:next w:val="1"/>
    <w:unhideWhenUsed/>
    <w:qFormat/>
    <w:uiPriority w:val="99"/>
    <w:pPr>
      <w:ind w:left="420" w:leftChars="200"/>
    </w:pPr>
  </w:style>
  <w:style w:type="paragraph" w:styleId="25">
    <w:name w:val="macro"/>
    <w:link w:val="343"/>
    <w:unhideWhenUsed/>
    <w:qFormat/>
    <w:uiPriority w:val="9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6">
    <w:name w:val="Note Heading"/>
    <w:basedOn w:val="1"/>
    <w:next w:val="1"/>
    <w:link w:val="492"/>
    <w:unhideWhenUsed/>
    <w:qFormat/>
    <w:uiPriority w:val="99"/>
    <w:pPr>
      <w:jc w:val="center"/>
    </w:pPr>
  </w:style>
  <w:style w:type="paragraph" w:styleId="27">
    <w:name w:val="List Bullet 4"/>
    <w:basedOn w:val="1"/>
    <w:unhideWhenUsed/>
    <w:qFormat/>
    <w:uiPriority w:val="99"/>
    <w:pPr>
      <w:numPr>
        <w:ilvl w:val="0"/>
        <w:numId w:val="2"/>
      </w:numPr>
      <w:contextualSpacing/>
    </w:pPr>
  </w:style>
  <w:style w:type="paragraph" w:styleId="28">
    <w:name w:val="index 8"/>
    <w:basedOn w:val="1"/>
    <w:next w:val="1"/>
    <w:unhideWhenUsed/>
    <w:qFormat/>
    <w:uiPriority w:val="99"/>
    <w:pPr>
      <w:ind w:left="1400" w:leftChars="1400"/>
    </w:pPr>
  </w:style>
  <w:style w:type="paragraph" w:styleId="29">
    <w:name w:val="E-mail Signature"/>
    <w:basedOn w:val="1"/>
    <w:link w:val="341"/>
    <w:unhideWhenUsed/>
    <w:qFormat/>
    <w:uiPriority w:val="99"/>
  </w:style>
  <w:style w:type="paragraph" w:styleId="30">
    <w:name w:val="List Number"/>
    <w:basedOn w:val="1"/>
    <w:unhideWhenUsed/>
    <w:qFormat/>
    <w:uiPriority w:val="99"/>
    <w:pPr>
      <w:numPr>
        <w:ilvl w:val="0"/>
        <w:numId w:val="3"/>
      </w:numPr>
      <w:contextualSpacing/>
    </w:pPr>
  </w:style>
  <w:style w:type="paragraph" w:styleId="31">
    <w:name w:val="Normal Indent"/>
    <w:basedOn w:val="1"/>
    <w:unhideWhenUsed/>
    <w:qFormat/>
    <w:uiPriority w:val="99"/>
    <w:pPr>
      <w:ind w:firstLine="420" w:firstLineChars="200"/>
    </w:pPr>
  </w:style>
  <w:style w:type="paragraph" w:styleId="32">
    <w:name w:val="caption"/>
    <w:basedOn w:val="1"/>
    <w:next w:val="1"/>
    <w:qFormat/>
    <w:uiPriority w:val="0"/>
    <w:rPr>
      <w:rFonts w:ascii="宋体" w:hAnsi="Arial" w:cs="Arial"/>
      <w:szCs w:val="20"/>
    </w:rPr>
  </w:style>
  <w:style w:type="paragraph" w:styleId="33">
    <w:name w:val="index 5"/>
    <w:basedOn w:val="1"/>
    <w:next w:val="1"/>
    <w:unhideWhenUsed/>
    <w:qFormat/>
    <w:uiPriority w:val="99"/>
    <w:pPr>
      <w:ind w:left="800" w:leftChars="800"/>
    </w:pPr>
  </w:style>
  <w:style w:type="paragraph" w:styleId="34">
    <w:name w:val="List Bullet"/>
    <w:basedOn w:val="1"/>
    <w:unhideWhenUsed/>
    <w:qFormat/>
    <w:uiPriority w:val="99"/>
    <w:pPr>
      <w:numPr>
        <w:ilvl w:val="0"/>
        <w:numId w:val="4"/>
      </w:numPr>
      <w:contextualSpacing/>
    </w:pPr>
  </w:style>
  <w:style w:type="paragraph" w:styleId="35">
    <w:name w:val="envelope address"/>
    <w:basedOn w:val="1"/>
    <w:unhideWhenUsed/>
    <w:qFormat/>
    <w:uiPriority w:val="99"/>
    <w:pPr>
      <w:framePr w:w="7920" w:h="1980" w:hRule="exact" w:hSpace="180" w:wrap="around" w:vAnchor="margin" w:hAnchor="page" w:xAlign="center" w:yAlign="bottom"/>
      <w:snapToGrid w:val="0"/>
      <w:ind w:left="100" w:leftChars="1400"/>
    </w:pPr>
    <w:rPr>
      <w:rFonts w:asciiTheme="majorHAnsi" w:hAnsiTheme="majorHAnsi" w:eastAsiaTheme="majorEastAsia" w:cstheme="majorBidi"/>
      <w:sz w:val="24"/>
    </w:rPr>
  </w:style>
  <w:style w:type="paragraph" w:styleId="36">
    <w:name w:val="Document Map"/>
    <w:basedOn w:val="1"/>
    <w:link w:val="464"/>
    <w:unhideWhenUsed/>
    <w:qFormat/>
    <w:uiPriority w:val="99"/>
    <w:rPr>
      <w:rFonts w:ascii="Microsoft YaHei UI" w:eastAsia="Microsoft YaHei UI"/>
      <w:sz w:val="18"/>
      <w:szCs w:val="18"/>
    </w:rPr>
  </w:style>
  <w:style w:type="paragraph" w:styleId="37">
    <w:name w:val="toa heading"/>
    <w:basedOn w:val="1"/>
    <w:next w:val="1"/>
    <w:unhideWhenUsed/>
    <w:qFormat/>
    <w:uiPriority w:val="99"/>
    <w:pPr>
      <w:spacing w:before="120"/>
    </w:pPr>
    <w:rPr>
      <w:rFonts w:asciiTheme="majorHAnsi" w:hAnsiTheme="majorHAnsi" w:cstheme="majorBidi"/>
      <w:sz w:val="24"/>
    </w:rPr>
  </w:style>
  <w:style w:type="paragraph" w:styleId="38">
    <w:name w:val="index 6"/>
    <w:basedOn w:val="1"/>
    <w:next w:val="1"/>
    <w:unhideWhenUsed/>
    <w:qFormat/>
    <w:uiPriority w:val="99"/>
    <w:pPr>
      <w:ind w:left="1000" w:leftChars="1000"/>
    </w:pPr>
  </w:style>
  <w:style w:type="paragraph" w:styleId="39">
    <w:name w:val="Salutation"/>
    <w:basedOn w:val="1"/>
    <w:next w:val="1"/>
    <w:link w:val="339"/>
    <w:unhideWhenUsed/>
    <w:qFormat/>
    <w:uiPriority w:val="99"/>
  </w:style>
  <w:style w:type="paragraph" w:styleId="40">
    <w:name w:val="Body Text 3"/>
    <w:basedOn w:val="1"/>
    <w:link w:val="479"/>
    <w:unhideWhenUsed/>
    <w:qFormat/>
    <w:uiPriority w:val="99"/>
    <w:pPr>
      <w:spacing w:after="120"/>
    </w:pPr>
    <w:rPr>
      <w:sz w:val="16"/>
      <w:szCs w:val="16"/>
    </w:rPr>
  </w:style>
  <w:style w:type="paragraph" w:styleId="41">
    <w:name w:val="Closing"/>
    <w:basedOn w:val="1"/>
    <w:link w:val="344"/>
    <w:unhideWhenUsed/>
    <w:qFormat/>
    <w:uiPriority w:val="99"/>
    <w:pPr>
      <w:ind w:left="100" w:leftChars="2100"/>
    </w:pPr>
  </w:style>
  <w:style w:type="paragraph" w:styleId="42">
    <w:name w:val="List Bullet 3"/>
    <w:basedOn w:val="1"/>
    <w:unhideWhenUsed/>
    <w:qFormat/>
    <w:uiPriority w:val="99"/>
    <w:pPr>
      <w:numPr>
        <w:ilvl w:val="0"/>
        <w:numId w:val="5"/>
      </w:numPr>
      <w:contextualSpacing/>
    </w:pPr>
  </w:style>
  <w:style w:type="paragraph" w:styleId="43">
    <w:name w:val="Body Text Indent"/>
    <w:basedOn w:val="1"/>
    <w:link w:val="476"/>
    <w:unhideWhenUsed/>
    <w:qFormat/>
    <w:uiPriority w:val="99"/>
    <w:pPr>
      <w:spacing w:after="120"/>
      <w:ind w:left="420" w:leftChars="200"/>
    </w:pPr>
  </w:style>
  <w:style w:type="paragraph" w:styleId="44">
    <w:name w:val="List Number 3"/>
    <w:basedOn w:val="1"/>
    <w:unhideWhenUsed/>
    <w:qFormat/>
    <w:uiPriority w:val="99"/>
    <w:pPr>
      <w:numPr>
        <w:ilvl w:val="0"/>
        <w:numId w:val="6"/>
      </w:numPr>
      <w:contextualSpacing/>
    </w:pPr>
  </w:style>
  <w:style w:type="paragraph" w:styleId="45">
    <w:name w:val="List 2"/>
    <w:basedOn w:val="1"/>
    <w:unhideWhenUsed/>
    <w:qFormat/>
    <w:uiPriority w:val="99"/>
    <w:pPr>
      <w:ind w:left="100" w:leftChars="200" w:hanging="200" w:hangingChars="200"/>
      <w:contextualSpacing/>
    </w:pPr>
  </w:style>
  <w:style w:type="paragraph" w:styleId="46">
    <w:name w:val="List Continue"/>
    <w:basedOn w:val="1"/>
    <w:unhideWhenUsed/>
    <w:qFormat/>
    <w:uiPriority w:val="99"/>
    <w:pPr>
      <w:spacing w:after="120"/>
      <w:ind w:left="420" w:leftChars="200"/>
      <w:contextualSpacing/>
    </w:pPr>
  </w:style>
  <w:style w:type="paragraph" w:styleId="47">
    <w:name w:val="Block Text"/>
    <w:basedOn w:val="1"/>
    <w:unhideWhenUsed/>
    <w:qFormat/>
    <w:uiPriority w:val="99"/>
    <w:pPr>
      <w:spacing w:after="120"/>
      <w:ind w:left="1440" w:leftChars="700" w:right="1440" w:rightChars="700"/>
    </w:pPr>
  </w:style>
  <w:style w:type="paragraph" w:styleId="48">
    <w:name w:val="List Bullet 2"/>
    <w:basedOn w:val="1"/>
    <w:unhideWhenUsed/>
    <w:qFormat/>
    <w:uiPriority w:val="99"/>
    <w:pPr>
      <w:numPr>
        <w:ilvl w:val="0"/>
        <w:numId w:val="7"/>
      </w:numPr>
      <w:contextualSpacing/>
    </w:pPr>
  </w:style>
  <w:style w:type="paragraph" w:styleId="49">
    <w:name w:val="HTML Address"/>
    <w:basedOn w:val="1"/>
    <w:semiHidden/>
    <w:qFormat/>
    <w:uiPriority w:val="0"/>
    <w:rPr>
      <w:i/>
      <w:iCs/>
    </w:rPr>
  </w:style>
  <w:style w:type="paragraph" w:styleId="50">
    <w:name w:val="index 4"/>
    <w:basedOn w:val="1"/>
    <w:next w:val="1"/>
    <w:unhideWhenUsed/>
    <w:qFormat/>
    <w:uiPriority w:val="99"/>
    <w:pPr>
      <w:ind w:left="600" w:leftChars="600"/>
    </w:pPr>
  </w:style>
  <w:style w:type="paragraph" w:styleId="51">
    <w:name w:val="Plain Text"/>
    <w:basedOn w:val="1"/>
    <w:link w:val="340"/>
    <w:unhideWhenUsed/>
    <w:qFormat/>
    <w:uiPriority w:val="99"/>
    <w:rPr>
      <w:rFonts w:ascii="宋体" w:hAnsi="Courier New" w:cs="Courier New"/>
      <w:szCs w:val="21"/>
    </w:rPr>
  </w:style>
  <w:style w:type="paragraph" w:styleId="52">
    <w:name w:val="List Bullet 5"/>
    <w:basedOn w:val="1"/>
    <w:unhideWhenUsed/>
    <w:qFormat/>
    <w:uiPriority w:val="99"/>
    <w:pPr>
      <w:numPr>
        <w:ilvl w:val="0"/>
        <w:numId w:val="8"/>
      </w:numPr>
      <w:contextualSpacing/>
    </w:pPr>
  </w:style>
  <w:style w:type="paragraph" w:styleId="53">
    <w:name w:val="List Number 4"/>
    <w:basedOn w:val="1"/>
    <w:unhideWhenUsed/>
    <w:qFormat/>
    <w:uiPriority w:val="99"/>
    <w:pPr>
      <w:numPr>
        <w:ilvl w:val="0"/>
        <w:numId w:val="9"/>
      </w:numPr>
      <w:contextualSpacing/>
    </w:pPr>
  </w:style>
  <w:style w:type="paragraph" w:styleId="54">
    <w:name w:val="toc 8"/>
    <w:basedOn w:val="14"/>
    <w:next w:val="1"/>
    <w:semiHidden/>
    <w:qFormat/>
    <w:uiPriority w:val="0"/>
  </w:style>
  <w:style w:type="paragraph" w:styleId="55">
    <w:name w:val="index 3"/>
    <w:basedOn w:val="1"/>
    <w:next w:val="1"/>
    <w:unhideWhenUsed/>
    <w:qFormat/>
    <w:uiPriority w:val="99"/>
    <w:pPr>
      <w:ind w:left="400" w:leftChars="400"/>
    </w:pPr>
  </w:style>
  <w:style w:type="paragraph" w:styleId="56">
    <w:name w:val="Date"/>
    <w:basedOn w:val="1"/>
    <w:next w:val="1"/>
    <w:link w:val="409"/>
    <w:unhideWhenUsed/>
    <w:qFormat/>
    <w:uiPriority w:val="99"/>
    <w:pPr>
      <w:ind w:left="100" w:leftChars="2500"/>
    </w:pPr>
  </w:style>
  <w:style w:type="paragraph" w:styleId="57">
    <w:name w:val="Body Text Indent 2"/>
    <w:basedOn w:val="1"/>
    <w:link w:val="480"/>
    <w:unhideWhenUsed/>
    <w:qFormat/>
    <w:uiPriority w:val="99"/>
    <w:pPr>
      <w:spacing w:after="120" w:line="480" w:lineRule="auto"/>
      <w:ind w:left="420" w:leftChars="200"/>
    </w:pPr>
  </w:style>
  <w:style w:type="paragraph" w:styleId="58">
    <w:name w:val="endnote text"/>
    <w:basedOn w:val="1"/>
    <w:link w:val="463"/>
    <w:unhideWhenUsed/>
    <w:qFormat/>
    <w:uiPriority w:val="99"/>
    <w:pPr>
      <w:snapToGrid w:val="0"/>
      <w:jc w:val="left"/>
    </w:pPr>
  </w:style>
  <w:style w:type="paragraph" w:styleId="59">
    <w:name w:val="List Continue 5"/>
    <w:basedOn w:val="1"/>
    <w:unhideWhenUsed/>
    <w:qFormat/>
    <w:uiPriority w:val="99"/>
    <w:pPr>
      <w:spacing w:after="120"/>
      <w:ind w:left="2100" w:leftChars="1000"/>
      <w:contextualSpacing/>
    </w:pPr>
  </w:style>
  <w:style w:type="paragraph" w:styleId="60">
    <w:name w:val="Balloon Text"/>
    <w:basedOn w:val="1"/>
    <w:link w:val="350"/>
    <w:unhideWhenUsed/>
    <w:qFormat/>
    <w:uiPriority w:val="99"/>
    <w:rPr>
      <w:sz w:val="18"/>
      <w:szCs w:val="18"/>
    </w:rPr>
  </w:style>
  <w:style w:type="paragraph" w:styleId="61">
    <w:name w:val="footer"/>
    <w:basedOn w:val="1"/>
    <w:link w:val="520"/>
    <w:qFormat/>
    <w:uiPriority w:val="99"/>
    <w:pPr>
      <w:tabs>
        <w:tab w:val="center" w:pos="4153"/>
        <w:tab w:val="right" w:pos="8306"/>
      </w:tabs>
      <w:snapToGrid w:val="0"/>
      <w:ind w:right="210" w:rightChars="100"/>
      <w:jc w:val="right"/>
    </w:pPr>
    <w:rPr>
      <w:sz w:val="18"/>
      <w:szCs w:val="18"/>
    </w:rPr>
  </w:style>
  <w:style w:type="paragraph" w:styleId="62">
    <w:name w:val="envelope return"/>
    <w:basedOn w:val="1"/>
    <w:unhideWhenUsed/>
    <w:qFormat/>
    <w:uiPriority w:val="99"/>
    <w:pPr>
      <w:snapToGrid w:val="0"/>
    </w:pPr>
    <w:rPr>
      <w:rFonts w:asciiTheme="majorHAnsi" w:hAnsiTheme="majorHAnsi" w:eastAsiaTheme="majorEastAsia" w:cstheme="majorBidi"/>
    </w:rPr>
  </w:style>
  <w:style w:type="paragraph" w:styleId="63">
    <w:name w:val="Body Text First Indent 2"/>
    <w:basedOn w:val="43"/>
    <w:link w:val="477"/>
    <w:unhideWhenUsed/>
    <w:qFormat/>
    <w:uiPriority w:val="99"/>
    <w:pPr>
      <w:ind w:firstLine="420" w:firstLineChars="200"/>
    </w:pPr>
  </w:style>
  <w:style w:type="paragraph" w:styleId="64">
    <w:name w:val="header"/>
    <w:basedOn w:val="1"/>
    <w:link w:val="519"/>
    <w:qFormat/>
    <w:uiPriority w:val="99"/>
    <w:pPr>
      <w:pBdr>
        <w:bottom w:val="single" w:color="auto" w:sz="6" w:space="1"/>
      </w:pBdr>
      <w:tabs>
        <w:tab w:val="center" w:pos="4153"/>
        <w:tab w:val="right" w:pos="8306"/>
      </w:tabs>
      <w:snapToGrid w:val="0"/>
      <w:jc w:val="center"/>
    </w:pPr>
    <w:rPr>
      <w:sz w:val="18"/>
      <w:szCs w:val="18"/>
    </w:rPr>
  </w:style>
  <w:style w:type="paragraph" w:styleId="65">
    <w:name w:val="Signature"/>
    <w:basedOn w:val="1"/>
    <w:link w:val="353"/>
    <w:unhideWhenUsed/>
    <w:qFormat/>
    <w:uiPriority w:val="99"/>
    <w:pPr>
      <w:ind w:left="100" w:leftChars="2100"/>
    </w:pPr>
  </w:style>
  <w:style w:type="paragraph" w:styleId="66">
    <w:name w:val="List Continue 4"/>
    <w:basedOn w:val="1"/>
    <w:unhideWhenUsed/>
    <w:qFormat/>
    <w:uiPriority w:val="99"/>
    <w:pPr>
      <w:spacing w:after="120"/>
      <w:ind w:left="1680" w:leftChars="800"/>
      <w:contextualSpacing/>
    </w:pPr>
  </w:style>
  <w:style w:type="paragraph" w:styleId="67">
    <w:name w:val="index heading"/>
    <w:basedOn w:val="1"/>
    <w:next w:val="68"/>
    <w:unhideWhenUsed/>
    <w:qFormat/>
    <w:uiPriority w:val="99"/>
    <w:pPr>
      <w:spacing w:beforeLines="100" w:afterLines="100"/>
      <w:jc w:val="center"/>
    </w:pPr>
    <w:rPr>
      <w:rFonts w:eastAsia="黑体" w:asciiTheme="majorHAnsi" w:hAnsiTheme="majorHAnsi" w:cstheme="majorBidi"/>
      <w:bCs/>
    </w:rPr>
  </w:style>
  <w:style w:type="paragraph" w:styleId="68">
    <w:name w:val="index 1"/>
    <w:basedOn w:val="1"/>
    <w:next w:val="1"/>
    <w:unhideWhenUsed/>
    <w:qFormat/>
    <w:uiPriority w:val="99"/>
    <w:rPr>
      <w:rFonts w:ascii="宋体" w:hAnsi="宋体"/>
    </w:rPr>
  </w:style>
  <w:style w:type="paragraph" w:styleId="69">
    <w:name w:val="Subtitle"/>
    <w:basedOn w:val="1"/>
    <w:next w:val="1"/>
    <w:link w:val="342"/>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70">
    <w:name w:val="List Number 5"/>
    <w:basedOn w:val="1"/>
    <w:unhideWhenUsed/>
    <w:qFormat/>
    <w:uiPriority w:val="99"/>
    <w:pPr>
      <w:numPr>
        <w:ilvl w:val="0"/>
        <w:numId w:val="10"/>
      </w:numPr>
      <w:contextualSpacing/>
    </w:pPr>
  </w:style>
  <w:style w:type="paragraph" w:styleId="71">
    <w:name w:val="List"/>
    <w:basedOn w:val="1"/>
    <w:unhideWhenUsed/>
    <w:qFormat/>
    <w:uiPriority w:val="99"/>
    <w:pPr>
      <w:ind w:left="200" w:hanging="200" w:hangingChars="200"/>
      <w:contextualSpacing/>
    </w:pPr>
  </w:style>
  <w:style w:type="paragraph" w:styleId="72">
    <w:name w:val="footnote text"/>
    <w:basedOn w:val="1"/>
    <w:semiHidden/>
    <w:qFormat/>
    <w:uiPriority w:val="0"/>
    <w:pPr>
      <w:snapToGrid w:val="0"/>
      <w:ind w:left="400" w:leftChars="200" w:hanging="200" w:hangingChars="200"/>
      <w:jc w:val="left"/>
    </w:pPr>
    <w:rPr>
      <w:sz w:val="18"/>
      <w:szCs w:val="18"/>
    </w:rPr>
  </w:style>
  <w:style w:type="paragraph" w:styleId="73">
    <w:name w:val="List 5"/>
    <w:basedOn w:val="1"/>
    <w:unhideWhenUsed/>
    <w:qFormat/>
    <w:uiPriority w:val="99"/>
    <w:pPr>
      <w:ind w:left="100" w:leftChars="800" w:hanging="200" w:hangingChars="200"/>
      <w:contextualSpacing/>
    </w:pPr>
  </w:style>
  <w:style w:type="paragraph" w:styleId="74">
    <w:name w:val="Body Text Indent 3"/>
    <w:basedOn w:val="1"/>
    <w:link w:val="481"/>
    <w:unhideWhenUsed/>
    <w:qFormat/>
    <w:uiPriority w:val="99"/>
    <w:pPr>
      <w:spacing w:after="120"/>
      <w:ind w:left="420" w:leftChars="200"/>
    </w:pPr>
    <w:rPr>
      <w:sz w:val="16"/>
      <w:szCs w:val="16"/>
    </w:rPr>
  </w:style>
  <w:style w:type="paragraph" w:styleId="75">
    <w:name w:val="index 7"/>
    <w:basedOn w:val="1"/>
    <w:next w:val="1"/>
    <w:unhideWhenUsed/>
    <w:qFormat/>
    <w:uiPriority w:val="99"/>
    <w:pPr>
      <w:ind w:left="1200" w:leftChars="1200"/>
    </w:pPr>
  </w:style>
  <w:style w:type="paragraph" w:styleId="76">
    <w:name w:val="index 9"/>
    <w:basedOn w:val="1"/>
    <w:next w:val="1"/>
    <w:unhideWhenUsed/>
    <w:qFormat/>
    <w:uiPriority w:val="99"/>
    <w:pPr>
      <w:ind w:left="1600" w:leftChars="1600"/>
    </w:pPr>
  </w:style>
  <w:style w:type="paragraph" w:styleId="77">
    <w:name w:val="table of figures"/>
    <w:basedOn w:val="1"/>
    <w:next w:val="1"/>
    <w:semiHidden/>
    <w:qFormat/>
    <w:uiPriority w:val="0"/>
  </w:style>
  <w:style w:type="paragraph" w:styleId="78">
    <w:name w:val="toc 9"/>
    <w:basedOn w:val="54"/>
    <w:next w:val="1"/>
    <w:semiHidden/>
    <w:qFormat/>
    <w:uiPriority w:val="0"/>
  </w:style>
  <w:style w:type="paragraph" w:styleId="79">
    <w:name w:val="Body Text 2"/>
    <w:basedOn w:val="1"/>
    <w:link w:val="478"/>
    <w:unhideWhenUsed/>
    <w:qFormat/>
    <w:uiPriority w:val="99"/>
    <w:pPr>
      <w:spacing w:after="120" w:line="480" w:lineRule="auto"/>
    </w:pPr>
  </w:style>
  <w:style w:type="paragraph" w:styleId="80">
    <w:name w:val="List 4"/>
    <w:basedOn w:val="1"/>
    <w:unhideWhenUsed/>
    <w:qFormat/>
    <w:uiPriority w:val="99"/>
    <w:pPr>
      <w:ind w:left="100" w:leftChars="600" w:hanging="200" w:hangingChars="200"/>
      <w:contextualSpacing/>
    </w:pPr>
  </w:style>
  <w:style w:type="paragraph" w:styleId="81">
    <w:name w:val="List Continue 2"/>
    <w:basedOn w:val="1"/>
    <w:unhideWhenUsed/>
    <w:qFormat/>
    <w:uiPriority w:val="99"/>
    <w:pPr>
      <w:spacing w:after="120"/>
      <w:ind w:left="840" w:leftChars="400"/>
      <w:contextualSpacing/>
    </w:pPr>
  </w:style>
  <w:style w:type="paragraph" w:styleId="82">
    <w:name w:val="Message Header"/>
    <w:basedOn w:val="1"/>
    <w:link w:val="47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83">
    <w:name w:val="HTML Preformatted"/>
    <w:basedOn w:val="1"/>
    <w:semiHidden/>
    <w:qFormat/>
    <w:uiPriority w:val="0"/>
    <w:rPr>
      <w:rFonts w:ascii="Courier New" w:hAnsi="Courier New" w:cs="Courier New"/>
      <w:sz w:val="20"/>
      <w:szCs w:val="20"/>
    </w:rPr>
  </w:style>
  <w:style w:type="paragraph" w:styleId="84">
    <w:name w:val="Normal (Web)"/>
    <w:basedOn w:val="1"/>
    <w:unhideWhenUsed/>
    <w:qFormat/>
    <w:uiPriority w:val="0"/>
    <w:rPr>
      <w:sz w:val="24"/>
    </w:rPr>
  </w:style>
  <w:style w:type="paragraph" w:styleId="85">
    <w:name w:val="List Continue 3"/>
    <w:basedOn w:val="1"/>
    <w:unhideWhenUsed/>
    <w:qFormat/>
    <w:uiPriority w:val="99"/>
    <w:pPr>
      <w:spacing w:after="120"/>
      <w:ind w:left="1260" w:leftChars="600"/>
      <w:contextualSpacing/>
    </w:pPr>
  </w:style>
  <w:style w:type="paragraph" w:styleId="86">
    <w:name w:val="index 2"/>
    <w:basedOn w:val="1"/>
    <w:next w:val="1"/>
    <w:unhideWhenUsed/>
    <w:qFormat/>
    <w:uiPriority w:val="99"/>
    <w:pPr>
      <w:ind w:left="200" w:leftChars="200"/>
    </w:pPr>
  </w:style>
  <w:style w:type="paragraph" w:styleId="87">
    <w:name w:val="Title"/>
    <w:basedOn w:val="1"/>
    <w:qFormat/>
    <w:uiPriority w:val="0"/>
    <w:pPr>
      <w:spacing w:before="240" w:after="60"/>
      <w:jc w:val="center"/>
      <w:outlineLvl w:val="0"/>
    </w:pPr>
    <w:rPr>
      <w:rFonts w:ascii="Arial" w:hAnsi="Arial" w:cs="Arial"/>
      <w:b/>
      <w:bCs/>
      <w:sz w:val="32"/>
      <w:szCs w:val="32"/>
    </w:rPr>
  </w:style>
  <w:style w:type="character" w:styleId="89">
    <w:name w:val="Strong"/>
    <w:basedOn w:val="88"/>
    <w:qFormat/>
    <w:uiPriority w:val="22"/>
    <w:rPr>
      <w:b/>
      <w:bCs/>
    </w:rPr>
  </w:style>
  <w:style w:type="character" w:styleId="90">
    <w:name w:val="endnote reference"/>
    <w:basedOn w:val="88"/>
    <w:unhideWhenUsed/>
    <w:qFormat/>
    <w:uiPriority w:val="99"/>
    <w:rPr>
      <w:vertAlign w:val="superscript"/>
    </w:rPr>
  </w:style>
  <w:style w:type="character" w:styleId="91">
    <w:name w:val="page number"/>
    <w:basedOn w:val="88"/>
    <w:semiHidden/>
    <w:qFormat/>
    <w:uiPriority w:val="0"/>
    <w:rPr>
      <w:rFonts w:ascii="Times New Roman" w:hAnsi="Times New Roman" w:eastAsia="宋体"/>
      <w:sz w:val="18"/>
    </w:rPr>
  </w:style>
  <w:style w:type="character" w:styleId="92">
    <w:name w:val="FollowedHyperlink"/>
    <w:basedOn w:val="88"/>
    <w:unhideWhenUsed/>
    <w:qFormat/>
    <w:uiPriority w:val="99"/>
    <w:rPr>
      <w:color w:val="954F72" w:themeColor="followedHyperlink"/>
      <w:u w:val="single"/>
      <w14:textFill>
        <w14:solidFill>
          <w14:schemeClr w14:val="folHlink"/>
        </w14:solidFill>
      </w14:textFill>
    </w:rPr>
  </w:style>
  <w:style w:type="character" w:styleId="93">
    <w:name w:val="Emphasis"/>
    <w:basedOn w:val="88"/>
    <w:qFormat/>
    <w:uiPriority w:val="20"/>
    <w:rPr>
      <w:i/>
      <w:iCs/>
    </w:rPr>
  </w:style>
  <w:style w:type="character" w:styleId="94">
    <w:name w:val="line number"/>
    <w:basedOn w:val="88"/>
    <w:unhideWhenUsed/>
    <w:qFormat/>
    <w:uiPriority w:val="99"/>
  </w:style>
  <w:style w:type="character" w:styleId="95">
    <w:name w:val="HTML Definition"/>
    <w:basedOn w:val="88"/>
    <w:semiHidden/>
    <w:qFormat/>
    <w:uiPriority w:val="0"/>
    <w:rPr>
      <w:i/>
      <w:iCs/>
    </w:rPr>
  </w:style>
  <w:style w:type="character" w:styleId="96">
    <w:name w:val="HTML Typewriter"/>
    <w:basedOn w:val="88"/>
    <w:semiHidden/>
    <w:qFormat/>
    <w:uiPriority w:val="0"/>
    <w:rPr>
      <w:rFonts w:ascii="Courier New" w:hAnsi="Courier New"/>
      <w:sz w:val="20"/>
      <w:szCs w:val="20"/>
    </w:rPr>
  </w:style>
  <w:style w:type="character" w:styleId="97">
    <w:name w:val="HTML Acronym"/>
    <w:basedOn w:val="88"/>
    <w:semiHidden/>
    <w:qFormat/>
    <w:uiPriority w:val="0"/>
  </w:style>
  <w:style w:type="character" w:styleId="98">
    <w:name w:val="HTML Variable"/>
    <w:basedOn w:val="88"/>
    <w:semiHidden/>
    <w:qFormat/>
    <w:uiPriority w:val="0"/>
    <w:rPr>
      <w:i/>
      <w:iCs/>
    </w:rPr>
  </w:style>
  <w:style w:type="character" w:styleId="99">
    <w:name w:val="Hyperlink"/>
    <w:qFormat/>
    <w:uiPriority w:val="99"/>
    <w:rPr>
      <w:rFonts w:ascii="Times New Roman" w:hAnsi="Times New Roman" w:eastAsia="宋体"/>
      <w:color w:val="auto"/>
      <w:spacing w:val="0"/>
      <w:w w:val="100"/>
      <w:position w:val="0"/>
      <w:sz w:val="21"/>
      <w:u w:val="none"/>
      <w:vertAlign w:val="baseline"/>
    </w:rPr>
  </w:style>
  <w:style w:type="character" w:styleId="100">
    <w:name w:val="HTML Code"/>
    <w:basedOn w:val="88"/>
    <w:semiHidden/>
    <w:qFormat/>
    <w:uiPriority w:val="0"/>
    <w:rPr>
      <w:rFonts w:ascii="Courier New" w:hAnsi="Courier New"/>
      <w:sz w:val="20"/>
      <w:szCs w:val="20"/>
    </w:rPr>
  </w:style>
  <w:style w:type="character" w:styleId="101">
    <w:name w:val="annotation reference"/>
    <w:basedOn w:val="88"/>
    <w:unhideWhenUsed/>
    <w:qFormat/>
    <w:uiPriority w:val="99"/>
    <w:rPr>
      <w:sz w:val="21"/>
      <w:szCs w:val="21"/>
    </w:rPr>
  </w:style>
  <w:style w:type="character" w:styleId="102">
    <w:name w:val="HTML Cite"/>
    <w:basedOn w:val="88"/>
    <w:semiHidden/>
    <w:qFormat/>
    <w:uiPriority w:val="0"/>
    <w:rPr>
      <w:i/>
      <w:iCs/>
    </w:rPr>
  </w:style>
  <w:style w:type="character" w:styleId="103">
    <w:name w:val="footnote reference"/>
    <w:basedOn w:val="88"/>
    <w:semiHidden/>
    <w:qFormat/>
    <w:uiPriority w:val="0"/>
    <w:rPr>
      <w:vertAlign w:val="superscript"/>
    </w:rPr>
  </w:style>
  <w:style w:type="character" w:styleId="104">
    <w:name w:val="HTML Keyboard"/>
    <w:basedOn w:val="88"/>
    <w:semiHidden/>
    <w:qFormat/>
    <w:uiPriority w:val="0"/>
    <w:rPr>
      <w:rFonts w:ascii="Courier New" w:hAnsi="Courier New"/>
      <w:sz w:val="20"/>
      <w:szCs w:val="20"/>
    </w:rPr>
  </w:style>
  <w:style w:type="character" w:styleId="105">
    <w:name w:val="HTML Sample"/>
    <w:basedOn w:val="88"/>
    <w:semiHidden/>
    <w:qFormat/>
    <w:uiPriority w:val="0"/>
    <w:rPr>
      <w:rFonts w:ascii="Courier New" w:hAnsi="Courier New"/>
    </w:rPr>
  </w:style>
  <w:style w:type="table" w:styleId="107">
    <w:name w:val="Table Grid"/>
    <w:basedOn w:val="10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8">
    <w:name w:val="Table Theme"/>
    <w:basedOn w:val="10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09">
    <w:name w:val="Table Colorful 1"/>
    <w:basedOn w:val="106"/>
    <w:unhideWhenUsed/>
    <w:qFormat/>
    <w:uiPriority w:val="99"/>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Layout w:type="fixed"/>
      <w:tblCellMar>
        <w:top w:w="0" w:type="dxa"/>
        <w:left w:w="108" w:type="dxa"/>
        <w:bottom w:w="0" w:type="dxa"/>
        <w:right w:w="108" w:type="dxa"/>
      </w:tblCellMar>
    </w:tblPr>
    <w:tcPr>
      <w:shd w:val="solid" w:color="008080" w:fill="FFFFFF"/>
    </w:tcPr>
    <w:tblStylePr w:type="firstRow">
      <w:rPr>
        <w:b/>
        <w:bCs/>
        <w:i/>
        <w:iCs/>
      </w:rPr>
      <w:tblPr>
        <w:tblLayout w:type="fixed"/>
      </w:tblPr>
      <w:tcPr>
        <w:tcBorders>
          <w:tl2br w:val="nil"/>
          <w:tr2bl w:val="nil"/>
        </w:tcBorders>
        <w:shd w:val="solid" w:color="000000" w:fill="FFFFFF"/>
      </w:tcPr>
    </w:tblStylePr>
    <w:tblStylePr w:type="firstCol">
      <w:rPr>
        <w:b/>
        <w:bCs/>
        <w:i/>
        <w:iCs/>
      </w:rPr>
      <w:tblPr>
        <w:tblLayout w:type="fixed"/>
      </w:tblPr>
      <w:tcPr>
        <w:tcBorders>
          <w:tl2br w:val="nil"/>
          <w:tr2bl w:val="nil"/>
        </w:tcBorders>
        <w:shd w:val="solid" w:color="000080" w:fill="FFFFFF"/>
      </w:tcPr>
    </w:tblStylePr>
    <w:tblStylePr w:type="nwCell">
      <w:tblPr>
        <w:tblLayout w:type="fixed"/>
      </w:tblPr>
      <w:tcPr>
        <w:tcBorders>
          <w:tl2br w:val="nil"/>
          <w:tr2bl w:val="nil"/>
        </w:tcBorders>
        <w:shd w:val="solid" w:color="000000" w:fill="FFFFFF"/>
      </w:tcPr>
    </w:tblStylePr>
    <w:tblStylePr w:type="swCell">
      <w:rPr>
        <w:b/>
        <w:bCs/>
        <w:i w:val="0"/>
        <w:iCs w:val="0"/>
      </w:rPr>
      <w:tblPr>
        <w:tblLayout w:type="fixed"/>
      </w:tblPr>
      <w:tcPr>
        <w:tcBorders>
          <w:tl2br w:val="nil"/>
          <w:tr2bl w:val="nil"/>
        </w:tcBorders>
      </w:tcPr>
    </w:tblStylePr>
  </w:style>
  <w:style w:type="table" w:styleId="110">
    <w:name w:val="Table Colorful 2"/>
    <w:basedOn w:val="106"/>
    <w:unhideWhenUsed/>
    <w:qFormat/>
    <w:uiPriority w:val="99"/>
    <w:pPr>
      <w:widowControl w:val="0"/>
      <w:jc w:val="both"/>
    </w:pPr>
    <w:tblPr>
      <w:tblBorders>
        <w:bottom w:val="single" w:color="000000" w:sz="12" w:space="0"/>
      </w:tblBorders>
      <w:tblLayout w:type="fixed"/>
      <w:tblCellMar>
        <w:top w:w="0" w:type="dxa"/>
        <w:left w:w="108" w:type="dxa"/>
        <w:bottom w:w="0" w:type="dxa"/>
        <w:right w:w="108" w:type="dxa"/>
      </w:tblCellMar>
    </w:tblPr>
    <w:tcPr>
      <w:shd w:val="pct20" w:color="FFFF00" w:fill="FFFFFF"/>
    </w:tcPr>
    <w:tblStylePr w:type="firstRow">
      <w:rPr>
        <w:b/>
        <w:bCs/>
        <w:i/>
        <w:iCs/>
        <w:color w:val="FFFFFF"/>
      </w:rPr>
      <w:tblPr>
        <w:tblLayout w:type="fixed"/>
      </w:tblPr>
      <w:tcPr>
        <w:tcBorders>
          <w:bottom w:val="single" w:color="000000" w:sz="12" w:space="0"/>
          <w:tl2br w:val="nil"/>
          <w:tr2bl w:val="nil"/>
        </w:tcBorders>
        <w:shd w:val="solid" w:color="800000" w:fill="FFFFFF"/>
      </w:tcPr>
    </w:tblStylePr>
    <w:tblStylePr w:type="firstCol">
      <w:rPr>
        <w:b/>
        <w:bCs/>
        <w:i/>
        <w:iCs/>
      </w:rPr>
      <w:tblPr>
        <w:tblLayout w:type="fixed"/>
      </w:tblPr>
      <w:tcPr>
        <w:tcBorders>
          <w:tl2br w:val="nil"/>
          <w:tr2bl w:val="nil"/>
        </w:tcBorders>
      </w:tcPr>
    </w:tblStylePr>
    <w:tblStylePr w:type="lastCol">
      <w:tblPr>
        <w:tblLayout w:type="fixed"/>
      </w:tblPr>
      <w:tcPr>
        <w:tcBorders>
          <w:tl2br w:val="nil"/>
          <w:tr2bl w:val="nil"/>
        </w:tcBorders>
        <w:shd w:val="solid" w:color="C0C0C0" w:fill="FFFFFF"/>
      </w:tcPr>
    </w:tblStylePr>
    <w:tblStylePr w:type="swCell">
      <w:rPr>
        <w:b/>
        <w:bCs/>
        <w:i w:val="0"/>
        <w:iCs w:val="0"/>
      </w:rPr>
      <w:tblPr>
        <w:tblLayout w:type="fixed"/>
      </w:tblPr>
      <w:tcPr>
        <w:tcBorders>
          <w:tl2br w:val="nil"/>
          <w:tr2bl w:val="nil"/>
        </w:tcBorders>
      </w:tcPr>
    </w:tblStylePr>
  </w:style>
  <w:style w:type="table" w:styleId="111">
    <w:name w:val="Table Colorful 3"/>
    <w:basedOn w:val="106"/>
    <w:unhideWhenUsed/>
    <w:qFormat/>
    <w:uiPriority w:val="99"/>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blPr>
        <w:tblLayout w:type="fixed"/>
      </w:tblPr>
      <w:tcPr>
        <w:tcBorders>
          <w:bottom w:val="single" w:color="000000" w:sz="6" w:space="0"/>
          <w:tl2br w:val="nil"/>
          <w:tr2bl w:val="nil"/>
        </w:tcBorders>
        <w:shd w:val="solid" w:color="008080" w:fill="FFFFFF"/>
      </w:tcPr>
    </w:tblStylePr>
    <w:tblStylePr w:type="firstCol">
      <w:tblPr>
        <w:tblLayout w:type="fixed"/>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blLayout w:type="fixed"/>
      </w:tblPr>
      <w:tcPr>
        <w:tcBorders>
          <w:tl2br w:val="nil"/>
          <w:tr2bl w:val="nil"/>
        </w:tcBorders>
        <w:shd w:val="solid" w:color="000000" w:fill="FFFFFF"/>
      </w:tcPr>
    </w:tblStylePr>
  </w:style>
  <w:style w:type="table" w:styleId="112">
    <w:name w:val="Table Elegant"/>
    <w:basedOn w:val="106"/>
    <w:unhideWhenUsed/>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table" w:styleId="113">
    <w:name w:val="Table Classic 1"/>
    <w:basedOn w:val="106"/>
    <w:unhideWhenUsed/>
    <w:qFormat/>
    <w:uiPriority w:val="99"/>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i/>
        <w:i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tblPr>
        <w:tblLayout w:type="fixed"/>
      </w:tblPr>
      <w:tcPr>
        <w:tcBorders>
          <w:right w:val="single" w:color="000000" w:sz="6" w:space="0"/>
          <w:tl2br w:val="nil"/>
          <w:tr2bl w:val="nil"/>
        </w:tcBorders>
      </w:tcPr>
    </w:tblStylePr>
    <w:tblStylePr w:type="neCell">
      <w:rPr>
        <w:b/>
        <w:bCs/>
        <w:i w:val="0"/>
        <w:iCs w:val="0"/>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14">
    <w:name w:val="Table Classic 2"/>
    <w:basedOn w:val="106"/>
    <w:unhideWhenUsed/>
    <w:qFormat/>
    <w:uiPriority w:val="99"/>
    <w:pPr>
      <w:widowControl w:val="0"/>
      <w:jc w:val="both"/>
    </w:pPr>
    <w:tblPr>
      <w:tblBorders>
        <w:top w:val="single" w:color="000000" w:sz="12" w:space="0"/>
        <w:bottom w:val="single" w:color="000000" w:sz="12" w:space="0"/>
      </w:tblBorders>
      <w:tblLayout w:type="fixed"/>
      <w:tblCellMar>
        <w:top w:w="0" w:type="dxa"/>
        <w:left w:w="108" w:type="dxa"/>
        <w:bottom w:w="0" w:type="dxa"/>
        <w:right w:w="108" w:type="dxa"/>
      </w:tblCellMar>
    </w:tblPr>
    <w:tcPr>
      <w:shd w:val="clear" w:color="auto" w:fill="auto"/>
    </w:tcPr>
    <w:tblStylePr w:type="firstRow">
      <w:rPr>
        <w:color w:val="FFFFFF"/>
      </w:rPr>
      <w:tblPr>
        <w:tblLayout w:type="fixed"/>
      </w:tblPr>
      <w:tcPr>
        <w:tcBorders>
          <w:bottom w:val="single" w:color="000000" w:sz="6" w:space="0"/>
          <w:tl2br w:val="nil"/>
          <w:tr2bl w:val="nil"/>
        </w:tcBorders>
        <w:shd w:val="solid" w:color="800080" w:fill="FFFFFF"/>
      </w:tcPr>
    </w:tblStylePr>
    <w:tblStylePr w:type="lastRow">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shd w:val="solid" w:color="C0C0C0" w:fill="FFFFFF"/>
      </w:tcPr>
    </w:tblStylePr>
    <w:tblStylePr w:type="neCell">
      <w:rPr>
        <w:b/>
        <w:bCs/>
      </w:rPr>
      <w:tblPr>
        <w:tblLayout w:type="fixed"/>
      </w:tblPr>
      <w:tcPr>
        <w:tcBorders>
          <w:tl2br w:val="nil"/>
          <w:tr2bl w:val="nil"/>
        </w:tcBorders>
      </w:tcPr>
    </w:tblStylePr>
    <w:tblStylePr w:type="nwCell">
      <w:tblPr>
        <w:tblLayout w:type="fixed"/>
      </w:tblPr>
      <w:tcPr>
        <w:tcBorders>
          <w:tl2br w:val="nil"/>
          <w:tr2bl w:val="nil"/>
        </w:tcBorders>
        <w:shd w:val="solid" w:color="800080" w:fill="FFFFFF"/>
      </w:tcPr>
    </w:tblStylePr>
    <w:tblStylePr w:type="swCell">
      <w:rPr>
        <w:color w:val="000080"/>
      </w:rPr>
      <w:tblPr>
        <w:tblLayout w:type="fixed"/>
      </w:tblPr>
      <w:tcPr>
        <w:tcBorders>
          <w:tl2br w:val="nil"/>
          <w:tr2bl w:val="nil"/>
        </w:tcBorders>
      </w:tcPr>
    </w:tblStylePr>
  </w:style>
  <w:style w:type="table" w:styleId="115">
    <w:name w:val="Table Classic 3"/>
    <w:basedOn w:val="106"/>
    <w:unhideWhenUsed/>
    <w:qFormat/>
    <w:uiPriority w:val="99"/>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solid" w:color="C0C0C0" w:fill="FFFFFF"/>
    </w:tcPr>
    <w:tblStylePr w:type="firstRow">
      <w:rPr>
        <w:b/>
        <w:bCs/>
        <w:i/>
        <w:iCs/>
        <w:color w:val="FFFFFF"/>
      </w:rPr>
      <w:tblPr>
        <w:tblLayout w:type="fixed"/>
      </w:tblPr>
      <w:tcPr>
        <w:tcBorders>
          <w:bottom w:val="single" w:color="000000" w:sz="6" w:space="0"/>
          <w:tl2br w:val="nil"/>
          <w:tr2bl w:val="nil"/>
        </w:tcBorders>
        <w:shd w:val="solid" w:color="000080" w:fill="FFFFFF"/>
      </w:tcPr>
    </w:tblStylePr>
    <w:tblStylePr w:type="lastRow">
      <w:rPr>
        <w:color w:val="000080"/>
      </w:rPr>
      <w:tblPr>
        <w:tblLayout w:type="fixed"/>
      </w:tblPr>
      <w:tcPr>
        <w:tcBorders>
          <w:top w:val="single" w:color="000000" w:sz="12" w:space="0"/>
          <w:tl2br w:val="nil"/>
          <w:tr2bl w:val="nil"/>
        </w:tcBorders>
        <w:shd w:val="solid" w:color="FFFFFF" w:fill="FFFFFF"/>
      </w:tcPr>
    </w:tblStylePr>
    <w:tblStylePr w:type="firstCol">
      <w:rPr>
        <w:b/>
        <w:bCs/>
        <w:color w:val="000000"/>
      </w:rPr>
      <w:tblPr>
        <w:tblLayout w:type="fixed"/>
      </w:tblPr>
      <w:tcPr>
        <w:tcBorders>
          <w:tl2br w:val="nil"/>
          <w:tr2bl w:val="nil"/>
        </w:tcBorders>
      </w:tcPr>
    </w:tblStylePr>
  </w:style>
  <w:style w:type="table" w:styleId="116">
    <w:name w:val="Table Classic 4"/>
    <w:basedOn w:val="106"/>
    <w:unhideWhenUsed/>
    <w:qFormat/>
    <w:uiPriority w:val="99"/>
    <w:pPr>
      <w:widowControl w:val="0"/>
      <w:jc w:val="both"/>
    </w:pPr>
    <w:tblPr>
      <w:tblBorders>
        <w:top w:val="single" w:color="000000" w:sz="12" w:space="0"/>
        <w:left w:val="single" w:color="000000" w:sz="6" w:space="0"/>
        <w:bottom w:val="single" w:color="000000" w:sz="12" w:space="0"/>
        <w:right w:val="single" w:color="000000" w:sz="6" w:space="0"/>
      </w:tblBorders>
      <w:tblLayout w:type="fixed"/>
      <w:tblCellMar>
        <w:top w:w="0" w:type="dxa"/>
        <w:left w:w="108" w:type="dxa"/>
        <w:bottom w:w="0" w:type="dxa"/>
        <w:right w:w="108" w:type="dxa"/>
      </w:tblCellMar>
    </w:tblPr>
    <w:tcPr>
      <w:shd w:val="clear" w:color="auto" w:fill="auto"/>
    </w:tcPr>
    <w:tblStylePr w:type="firstRow">
      <w:rPr>
        <w:b/>
        <w:bCs/>
        <w:i/>
        <w:iCs/>
        <w:color w:val="FFFFFF"/>
      </w:rPr>
      <w:tblPr>
        <w:tblLayout w:type="fixed"/>
      </w:tblPr>
      <w:tcPr>
        <w:tcBorders>
          <w:bottom w:val="single" w:color="000000" w:sz="6" w:space="0"/>
          <w:tl2br w:val="nil"/>
          <w:tr2bl w:val="nil"/>
        </w:tcBorders>
        <w:shd w:val="pct50" w:color="000080" w:fill="FFFFFF"/>
      </w:tcPr>
    </w:tblStylePr>
    <w:tblStylePr w:type="lastRow">
      <w:rPr>
        <w:color w:val="000080"/>
      </w:rPr>
      <w:tblPr>
        <w:tblLayout w:type="fixed"/>
      </w:tblPr>
      <w:tcPr>
        <w:tcBorders>
          <w:bottom w:val="single" w:color="000000" w:sz="6" w:space="0"/>
          <w:tl2br w:val="nil"/>
          <w:tr2bl w:val="nil"/>
        </w:tcBorders>
        <w:shd w:val="pct50" w:color="000000" w:fill="FFFFFF"/>
      </w:tcPr>
    </w:tblStylePr>
    <w:tblStylePr w:type="firstCol">
      <w:rPr>
        <w:b/>
        <w:bCs/>
      </w:rPr>
      <w:tblPr>
        <w:tblLayout w:type="fixed"/>
      </w:tblPr>
      <w:tcPr>
        <w:tcBorders>
          <w:tl2br w:val="nil"/>
          <w:tr2bl w:val="nil"/>
        </w:tcBorders>
      </w:tcPr>
    </w:tblStylePr>
    <w:tblStylePr w:type="nwCell">
      <w:rPr>
        <w:b/>
        <w:bCs/>
      </w:rPr>
      <w:tblPr>
        <w:tblLayout w:type="fixed"/>
      </w:tblPr>
      <w:tcPr>
        <w:tcBorders>
          <w:tl2br w:val="nil"/>
          <w:tr2bl w:val="nil"/>
        </w:tcBorders>
      </w:tcPr>
    </w:tblStylePr>
    <w:tblStylePr w:type="swCell">
      <w:rPr>
        <w:color w:val="000080"/>
      </w:rPr>
      <w:tblPr>
        <w:tblLayout w:type="fixed"/>
      </w:tblPr>
      <w:tcPr>
        <w:tcBorders>
          <w:tl2br w:val="nil"/>
          <w:tr2bl w:val="nil"/>
        </w:tcBorders>
      </w:tcPr>
    </w:tblStylePr>
  </w:style>
  <w:style w:type="table" w:styleId="117">
    <w:name w:val="Table Simple 1"/>
    <w:basedOn w:val="106"/>
    <w:unhideWhenUsed/>
    <w:qFormat/>
    <w:uiPriority w:val="99"/>
    <w:pPr>
      <w:widowControl w:val="0"/>
      <w:jc w:val="both"/>
    </w:pPr>
    <w:tblPr>
      <w:tblBorders>
        <w:top w:val="single" w:color="008000" w:sz="12" w:space="0"/>
        <w:bottom w:val="single" w:color="008000" w:sz="12"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118">
    <w:name w:val="Table Simple 2"/>
    <w:basedOn w:val="106"/>
    <w:unhideWhenUsed/>
    <w:qFormat/>
    <w:uiPriority w:val="99"/>
    <w:pPr>
      <w:widowControl w:val="0"/>
      <w:jc w:val="both"/>
    </w:pPr>
    <w:tblPr>
      <w:tblLayout w:type="fixed"/>
      <w:tblCellMar>
        <w:top w:w="0" w:type="dxa"/>
        <w:left w:w="108" w:type="dxa"/>
        <w:bottom w:w="0" w:type="dxa"/>
        <w:right w:w="108" w:type="dxa"/>
      </w:tblCellMar>
    </w:tblPr>
    <w:tblStylePr w:type="firstRow">
      <w:rPr>
        <w:b/>
        <w:bCs/>
      </w:rPr>
      <w:tblPr>
        <w:tblLayout w:type="fixed"/>
      </w:tblPr>
      <w:tcPr>
        <w:tcBorders>
          <w:bottom w:val="single" w:color="000000" w:sz="12" w:space="0"/>
          <w:tl2br w:val="nil"/>
          <w:tr2bl w:val="nil"/>
        </w:tcBorders>
      </w:tcPr>
    </w:tblStylePr>
    <w:tblStylePr w:type="lastRow">
      <w:rPr>
        <w:b/>
        <w:bCs/>
        <w:color w:val="auto"/>
      </w:rPr>
      <w:tblPr>
        <w:tblLayout w:type="fixed"/>
      </w:tblPr>
      <w:tcPr>
        <w:tcBorders>
          <w:top w:val="single" w:color="000000" w:sz="6"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lastCol">
      <w:rPr>
        <w:b/>
        <w:bCs/>
      </w:rPr>
      <w:tblPr>
        <w:tblLayout w:type="fixed"/>
      </w:tblPr>
      <w:tcPr>
        <w:tcBorders>
          <w:left w:val="single" w:color="000000" w:sz="6" w:space="0"/>
          <w:tl2br w:val="nil"/>
          <w:tr2bl w:val="nil"/>
        </w:tcBorders>
      </w:tcPr>
    </w:tblStylePr>
    <w:tblStylePr w:type="neCell">
      <w:rPr>
        <w:b/>
        <w:bCs/>
      </w:rPr>
      <w:tblPr>
        <w:tblLayout w:type="fixed"/>
      </w:tblPr>
      <w:tcPr>
        <w:tcBorders>
          <w:left w:val="nil"/>
          <w:tl2br w:val="nil"/>
          <w:tr2bl w:val="nil"/>
        </w:tcBorders>
      </w:tcPr>
    </w:tblStylePr>
    <w:tblStylePr w:type="swCell">
      <w:rPr>
        <w:b/>
        <w:bCs/>
      </w:rPr>
      <w:tblPr>
        <w:tblLayout w:type="fixed"/>
      </w:tblPr>
      <w:tcPr>
        <w:tcBorders>
          <w:top w:val="nil"/>
          <w:tl2br w:val="nil"/>
          <w:tr2bl w:val="nil"/>
        </w:tcBorders>
      </w:tcPr>
    </w:tblStylePr>
  </w:style>
  <w:style w:type="table" w:styleId="119">
    <w:name w:val="Table Simple 3"/>
    <w:basedOn w:val="106"/>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00" w:fill="FFFFFF"/>
      </w:tcPr>
    </w:tblStylePr>
  </w:style>
  <w:style w:type="table" w:styleId="120">
    <w:name w:val="Table Subtle 1"/>
    <w:basedOn w:val="106"/>
    <w:unhideWhenUsed/>
    <w:qFormat/>
    <w:uiPriority w:val="99"/>
    <w:pPr>
      <w:widowControl w:val="0"/>
      <w:jc w:val="both"/>
    </w:pPr>
    <w:tblPr>
      <w:tblLayout w:type="fixed"/>
      <w:tblCellMar>
        <w:top w:w="0" w:type="dxa"/>
        <w:left w:w="108" w:type="dxa"/>
        <w:bottom w:w="0" w:type="dxa"/>
        <w:right w:w="108" w:type="dxa"/>
      </w:tblCellMar>
    </w:tblPr>
    <w:tblStylePr w:type="firstRow">
      <w:tblPr>
        <w:tblLayout w:type="fixed"/>
      </w:tblPr>
      <w:tcPr>
        <w:tcBorders>
          <w:top w:val="single" w:color="000000" w:sz="6" w:space="0"/>
          <w:bottom w:val="single" w:color="000000" w:sz="12" w:space="0"/>
          <w:tl2br w:val="nil"/>
          <w:tr2bl w:val="nil"/>
        </w:tcBorders>
      </w:tcPr>
    </w:tblStylePr>
    <w:tblStylePr w:type="lastRow">
      <w:tblPr>
        <w:tblLayout w:type="fixed"/>
      </w:tblPr>
      <w:tcPr>
        <w:tcBorders>
          <w:top w:val="single" w:color="000000" w:sz="12" w:space="0"/>
          <w:tl2br w:val="nil"/>
          <w:tr2bl w:val="nil"/>
        </w:tcBorders>
        <w:shd w:val="pct25" w:color="800080" w:fill="FFFFFF"/>
      </w:tcPr>
    </w:tblStylePr>
    <w:tblStylePr w:type="firstCol">
      <w:tblPr>
        <w:tblLayout w:type="fixed"/>
      </w:tblPr>
      <w:tcPr>
        <w:tcBorders>
          <w:right w:val="single" w:color="000000" w:sz="12" w:space="0"/>
          <w:tl2br w:val="nil"/>
          <w:tr2bl w:val="nil"/>
        </w:tcBorders>
      </w:tcPr>
    </w:tblStylePr>
    <w:tblStylePr w:type="lastCol">
      <w:tblPr>
        <w:tblLayout w:type="fixed"/>
      </w:tblPr>
      <w:tcPr>
        <w:tcBorders>
          <w:left w:val="single" w:color="000000" w:sz="12" w:space="0"/>
          <w:tl2br w:val="nil"/>
          <w:tr2bl w:val="nil"/>
        </w:tcBorders>
      </w:tcPr>
    </w:tblStylePr>
    <w:tblStylePr w:type="band1Horz">
      <w:tblPr>
        <w:tblLayout w:type="fixed"/>
      </w:tblPr>
      <w:tcPr>
        <w:tcBorders>
          <w:bottom w:val="single" w:color="000000" w:sz="6"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1">
    <w:name w:val="Table Subtle 2"/>
    <w:basedOn w:val="106"/>
    <w:unhideWhenUsed/>
    <w:qFormat/>
    <w:uiPriority w:val="99"/>
    <w:pPr>
      <w:widowControl w:val="0"/>
      <w:jc w:val="both"/>
    </w:pPr>
    <w:tblPr>
      <w:tblBorders>
        <w:left w:val="single" w:color="000000" w:sz="6" w:space="0"/>
        <w:right w:val="single" w:color="000000" w:sz="6" w:space="0"/>
      </w:tblBorders>
      <w:tblLayout w:type="fixed"/>
      <w:tblCellMar>
        <w:top w:w="0" w:type="dxa"/>
        <w:left w:w="108" w:type="dxa"/>
        <w:bottom w:w="0" w:type="dxa"/>
        <w:right w:w="108" w:type="dxa"/>
      </w:tblCellMar>
    </w:tblPr>
    <w:tblStylePr w:type="firstRow">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firstCol">
      <w:tblPr>
        <w:tblLayout w:type="fixed"/>
      </w:tblPr>
      <w:tcPr>
        <w:tcBorders>
          <w:right w:val="single" w:color="000000" w:sz="12" w:space="0"/>
          <w:tl2br w:val="nil"/>
          <w:tr2bl w:val="nil"/>
        </w:tcBorders>
        <w:shd w:val="pct25" w:color="008000" w:fill="FFFFFF"/>
      </w:tcPr>
    </w:tblStylePr>
    <w:tblStylePr w:type="lastCol">
      <w:tblPr>
        <w:tblLayout w:type="fixed"/>
      </w:tblPr>
      <w:tcPr>
        <w:tcBorders>
          <w:left w:val="single" w:color="000000" w:sz="12" w:space="0"/>
          <w:tl2br w:val="nil"/>
          <w:tr2bl w:val="nil"/>
        </w:tcBorders>
        <w:shd w:val="pct25" w:color="8080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2">
    <w:name w:val="Table 3D effects 1"/>
    <w:basedOn w:val="106"/>
    <w:unhideWhenUsed/>
    <w:qFormat/>
    <w:uiPriority w:val="99"/>
    <w:pPr>
      <w:widowControl w:val="0"/>
      <w:jc w:val="both"/>
    </w:pPr>
    <w:tblPr>
      <w:tblLayout w:type="fixed"/>
      <w:tblCellMar>
        <w:top w:w="0" w:type="dxa"/>
        <w:left w:w="108" w:type="dxa"/>
        <w:bottom w:w="0" w:type="dxa"/>
        <w:right w:w="108" w:type="dxa"/>
      </w:tblCellMar>
    </w:tblPr>
    <w:tcPr>
      <w:shd w:val="solid" w:color="C0C0C0" w:fill="FFFFFF"/>
    </w:tcPr>
    <w:tblStylePr w:type="firstRow">
      <w:rPr>
        <w:b/>
        <w:bCs/>
        <w:color w:val="800080"/>
      </w:rPr>
      <w:tblPr>
        <w:tblLayout w:type="fixed"/>
      </w:tblPr>
      <w:tcPr>
        <w:tcBorders>
          <w:bottom w:val="single" w:color="808080" w:sz="6" w:space="0"/>
          <w:tl2br w:val="nil"/>
          <w:tr2bl w:val="nil"/>
        </w:tcBorders>
      </w:tcPr>
    </w:tblStylePr>
    <w:tblStylePr w:type="lastRow">
      <w:tblPr>
        <w:tblLayout w:type="fixed"/>
      </w:tblPr>
      <w:tcPr>
        <w:tcBorders>
          <w:top w:val="single" w:color="FFFFFF" w:sz="6" w:space="0"/>
          <w:tl2br w:val="nil"/>
          <w:tr2bl w:val="nil"/>
        </w:tcBorders>
      </w:tcPr>
    </w:tblStylePr>
    <w:tblStylePr w:type="firstCol">
      <w:rPr>
        <w:b/>
        <w:bCs/>
      </w:rPr>
      <w:tblPr>
        <w:tblLayout w:type="fixed"/>
      </w:tblPr>
      <w:tcPr>
        <w:tcBorders>
          <w:right w:val="single" w:color="808080" w:sz="6" w:space="0"/>
          <w:tl2br w:val="nil"/>
          <w:tr2bl w:val="nil"/>
        </w:tcBorders>
      </w:tcPr>
    </w:tblStylePr>
    <w:tblStylePr w:type="lastCol">
      <w:tblPr>
        <w:tblLayout w:type="fixed"/>
      </w:tblPr>
      <w:tcPr>
        <w:tcBorders>
          <w:left w:val="single" w:color="FFFFFF" w:sz="6" w:space="0"/>
          <w:tl2br w:val="nil"/>
          <w:tr2bl w:val="nil"/>
        </w:tcBorders>
      </w:tcPr>
    </w:tblStylePr>
    <w:tblStylePr w:type="neCell">
      <w:tblPr>
        <w:tblLayout w:type="fixed"/>
      </w:tblPr>
      <w:tcPr>
        <w:tcBorders>
          <w:left w:val="nil"/>
          <w:bottom w:val="nil"/>
          <w:tl2br w:val="nil"/>
          <w:tr2bl w:val="nil"/>
        </w:tcBorders>
      </w:tcPr>
    </w:tblStylePr>
    <w:tblStylePr w:type="nwCell">
      <w:tblPr>
        <w:tblLayout w:type="fixed"/>
      </w:tblPr>
      <w:tcPr>
        <w:tcBorders>
          <w:bottom w:val="nil"/>
          <w:right w:val="nil"/>
          <w:tl2br w:val="nil"/>
          <w:tr2bl w:val="nil"/>
        </w:tcBorders>
      </w:tcPr>
    </w:tblStylePr>
    <w:tblStylePr w:type="seCell">
      <w:tblPr>
        <w:tblLayout w:type="fixed"/>
      </w:tblPr>
      <w:tcPr>
        <w:tcBorders>
          <w:top w:val="nil"/>
          <w:left w:val="nil"/>
          <w:tl2br w:val="nil"/>
          <w:tr2bl w:val="nil"/>
        </w:tcBorders>
      </w:tcPr>
    </w:tblStylePr>
    <w:tblStylePr w:type="swCell">
      <w:rPr>
        <w:color w:val="000080"/>
      </w:rPr>
      <w:tblPr>
        <w:tblLayout w:type="fixed"/>
      </w:tblPr>
      <w:tcPr>
        <w:tcBorders>
          <w:top w:val="nil"/>
          <w:right w:val="nil"/>
          <w:tl2br w:val="nil"/>
          <w:tr2bl w:val="nil"/>
        </w:tcBorders>
      </w:tcPr>
    </w:tblStylePr>
  </w:style>
  <w:style w:type="table" w:styleId="123">
    <w:name w:val="Table 3D effects 2"/>
    <w:basedOn w:val="106"/>
    <w:unhideWhenUsed/>
    <w:qFormat/>
    <w:uiPriority w:val="99"/>
    <w:pPr>
      <w:widowControl w:val="0"/>
      <w:jc w:val="both"/>
    </w:pPr>
    <w:tblPr>
      <w:tblLayout w:type="fixed"/>
      <w:tblCellMar>
        <w:top w:w="0" w:type="dxa"/>
        <w:left w:w="108" w:type="dxa"/>
        <w:bottom w:w="0" w:type="dxa"/>
        <w:right w:w="108" w:type="dxa"/>
      </w:tblCellMar>
    </w:tblPr>
    <w:tcPr>
      <w:shd w:val="solid" w:color="C0C0C0" w:fill="FFFFFF"/>
    </w:tc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24">
    <w:name w:val="Table 3D effects 3"/>
    <w:basedOn w:val="106"/>
    <w:unhideWhenUsed/>
    <w:qFormat/>
    <w:uiPriority w:val="99"/>
    <w:pPr>
      <w:widowControl w:val="0"/>
      <w:jc w:val="both"/>
    </w:pPr>
    <w:tblPr>
      <w:tblLayout w:type="fixed"/>
      <w:tblCellMar>
        <w:top w:w="0" w:type="dxa"/>
        <w:left w:w="108" w:type="dxa"/>
        <w:bottom w:w="0" w:type="dxa"/>
        <w:right w:w="108" w:type="dxa"/>
      </w:tblCellMar>
    </w:tblPr>
    <w:tblStylePr w:type="firstRow">
      <w:rPr>
        <w:b/>
        <w:bCs/>
      </w:rPr>
      <w:tblPr>
        <w:tblLayout w:type="fixed"/>
      </w:tblPr>
      <w:tcPr>
        <w:tcBorders>
          <w:tl2br w:val="nil"/>
          <w:tr2bl w:val="nil"/>
        </w:tcBorders>
      </w:tcPr>
    </w:tblStylePr>
    <w:tblStylePr w:type="firstCol">
      <w:tblPr>
        <w:tblLayout w:type="fixed"/>
      </w:tblPr>
      <w:tcPr>
        <w:tcBorders>
          <w:top w:val="nil"/>
          <w:bottom w:val="nil"/>
          <w:right w:val="single" w:color="808080" w:sz="6" w:space="0"/>
          <w:tl2br w:val="nil"/>
          <w:tr2bl w:val="nil"/>
        </w:tcBorders>
      </w:tcPr>
    </w:tblStylePr>
    <w:tblStylePr w:type="lastCol">
      <w:tblPr>
        <w:tblLayout w:type="fixed"/>
      </w:tblPr>
      <w:tcPr>
        <w:tcBorders>
          <w:right w:val="single" w:color="FFFFFF" w:sz="6" w:space="0"/>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50" w:color="C0C0C0" w:fill="FFFFFF"/>
      </w:tcPr>
    </w:tblStylePr>
    <w:tblStylePr w:type="band1Horz">
      <w:tblPr>
        <w:tblLayout w:type="fixed"/>
      </w:tblPr>
      <w:tcPr>
        <w:tcBorders>
          <w:top w:val="single" w:color="808080" w:sz="6" w:space="0"/>
          <w:bottom w:val="single" w:color="FFFFFF" w:sz="6" w:space="0"/>
          <w:tl2br w:val="nil"/>
          <w:tr2bl w:val="nil"/>
        </w:tcBorders>
      </w:tcPr>
    </w:tblStylePr>
    <w:tblStylePr w:type="swCell">
      <w:rPr>
        <w:b/>
        <w:bCs/>
      </w:rPr>
      <w:tblPr>
        <w:tblLayout w:type="fixed"/>
      </w:tblPr>
      <w:tcPr>
        <w:tcBorders>
          <w:tl2br w:val="nil"/>
          <w:tr2bl w:val="nil"/>
        </w:tcBorders>
      </w:tcPr>
    </w:tblStylePr>
  </w:style>
  <w:style w:type="table" w:styleId="125">
    <w:name w:val="Table List 1"/>
    <w:basedOn w:val="106"/>
    <w:unhideWhenUsed/>
    <w:qFormat/>
    <w:uiPriority w:val="99"/>
    <w:pPr>
      <w:widowControl w:val="0"/>
      <w:jc w:val="both"/>
    </w:pPr>
    <w:tblPr>
      <w:tblBorders>
        <w:top w:val="single" w:color="008080" w:sz="12" w:space="0"/>
        <w:left w:val="single" w:color="008080" w:sz="6" w:space="0"/>
        <w:bottom w:val="single" w:color="008080" w:sz="12" w:space="0"/>
        <w:right w:val="single" w:color="008080" w:sz="6" w:space="0"/>
      </w:tblBorders>
      <w:tblLayout w:type="fixed"/>
      <w:tblCellMar>
        <w:top w:w="0" w:type="dxa"/>
        <w:left w:w="108" w:type="dxa"/>
        <w:bottom w:w="0" w:type="dxa"/>
        <w:right w:w="108" w:type="dxa"/>
      </w:tblCellMar>
    </w:tblPr>
    <w:tblStylePr w:type="firstRow">
      <w:rPr>
        <w:b/>
        <w:bCs/>
        <w:i/>
        <w:iCs/>
        <w:color w:val="800000"/>
      </w:rPr>
      <w:tblPr>
        <w:tblLayout w:type="fixed"/>
      </w:tblPr>
      <w:tcPr>
        <w:tcBorders>
          <w:bottom w:val="single" w:color="000000" w:sz="6" w:space="0"/>
          <w:tl2br w:val="nil"/>
          <w:tr2bl w:val="nil"/>
        </w:tcBorders>
        <w:shd w:val="solid" w:color="C0C0C0" w:fill="FFFFFF"/>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solid" w:color="C0C0C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6">
    <w:name w:val="Table List 2"/>
    <w:basedOn w:val="106"/>
    <w:unhideWhenUsed/>
    <w:qFormat/>
    <w:uiPriority w:val="99"/>
    <w:pPr>
      <w:widowControl w:val="0"/>
      <w:jc w:val="both"/>
    </w:pPr>
    <w:tblPr>
      <w:tblBorders>
        <w:bottom w:val="single" w:color="808080" w:sz="12" w:space="0"/>
      </w:tblBorders>
      <w:tblLayout w:type="fixed"/>
      <w:tblCellMar>
        <w:top w:w="0" w:type="dxa"/>
        <w:left w:w="108" w:type="dxa"/>
        <w:bottom w:w="0" w:type="dxa"/>
        <w:right w:w="108" w:type="dxa"/>
      </w:tblCellMar>
    </w:tblPr>
    <w:tblStylePr w:type="firstRow">
      <w:rPr>
        <w:b/>
        <w:bCs/>
        <w:color w:val="FFFFFF"/>
      </w:rPr>
      <w:tblPr>
        <w:tblLayout w:type="fixed"/>
      </w:tblPr>
      <w:tcPr>
        <w:tcBorders>
          <w:bottom w:val="single" w:color="000000" w:sz="6" w:space="0"/>
          <w:tl2br w:val="nil"/>
          <w:tr2bl w:val="nil"/>
        </w:tcBorders>
        <w:shd w:val="pct75" w:color="008080" w:fill="008000"/>
      </w:tcPr>
    </w:tblStylePr>
    <w:tblStylePr w:type="lastRow">
      <w:tblPr>
        <w:tblLayout w:type="fixed"/>
      </w:tblPr>
      <w:tcPr>
        <w:tcBorders>
          <w:top w:val="single" w:color="000000" w:sz="6" w:space="0"/>
          <w:tl2br w:val="nil"/>
          <w:tr2bl w:val="nil"/>
        </w:tcBorders>
      </w:tcPr>
    </w:tblStylePr>
    <w:tblStylePr w:type="band1Horz">
      <w:rPr>
        <w:color w:val="auto"/>
      </w:rPr>
      <w:tblPr>
        <w:tblLayout w:type="fixed"/>
      </w:tblPr>
      <w:tcPr>
        <w:tcBorders>
          <w:tl2br w:val="nil"/>
          <w:tr2bl w:val="nil"/>
        </w:tcBorders>
        <w:shd w:val="pct20" w:color="00FF00" w:fill="FFFFFF"/>
      </w:tcPr>
    </w:tblStylePr>
    <w:tblStylePr w:type="band2Horz">
      <w:rPr>
        <w:color w:val="auto"/>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27">
    <w:name w:val="Table List 3"/>
    <w:basedOn w:val="106"/>
    <w:unhideWhenUsed/>
    <w:qFormat/>
    <w:uiPriority w:val="99"/>
    <w:pPr>
      <w:widowControl w:val="0"/>
      <w:jc w:val="both"/>
    </w:pPr>
    <w:tblPr>
      <w:tblBorders>
        <w:top w:val="single" w:color="000000" w:sz="12" w:space="0"/>
        <w:bottom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000080"/>
      </w:rPr>
      <w:tblPr>
        <w:tblLayout w:type="fixed"/>
      </w:tblPr>
      <w:tcPr>
        <w:tcBorders>
          <w:bottom w:val="single" w:color="000000" w:sz="12" w:space="0"/>
          <w:tl2br w:val="nil"/>
          <w:tr2bl w:val="nil"/>
        </w:tcBorders>
      </w:tcPr>
    </w:tblStylePr>
    <w:tblStylePr w:type="lastRow">
      <w:tblPr>
        <w:tblLayout w:type="fixed"/>
      </w:tblPr>
      <w:tcPr>
        <w:tcBorders>
          <w:top w:val="single" w:color="000000" w:sz="12" w:space="0"/>
          <w:tl2br w:val="nil"/>
          <w:tr2bl w:val="nil"/>
        </w:tcBorders>
      </w:tcPr>
    </w:tblStylePr>
    <w:tblStylePr w:type="swCell">
      <w:rPr>
        <w:i/>
        <w:iCs/>
        <w:color w:val="000080"/>
      </w:rPr>
      <w:tblPr>
        <w:tblLayout w:type="fixed"/>
      </w:tblPr>
      <w:tcPr>
        <w:tcBorders>
          <w:tl2br w:val="nil"/>
          <w:tr2bl w:val="nil"/>
        </w:tcBorders>
      </w:tcPr>
    </w:tblStylePr>
  </w:style>
  <w:style w:type="table" w:styleId="128">
    <w:name w:val="Table List 4"/>
    <w:basedOn w:val="106"/>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bottom w:val="single" w:color="000000" w:sz="12" w:space="0"/>
          <w:tl2br w:val="nil"/>
          <w:tr2bl w:val="nil"/>
        </w:tcBorders>
        <w:shd w:val="solid" w:color="808080" w:fill="FFFFFF"/>
      </w:tcPr>
    </w:tblStylePr>
  </w:style>
  <w:style w:type="table" w:styleId="129">
    <w:name w:val="Table List 5"/>
    <w:basedOn w:val="106"/>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tl2br w:val="nil"/>
          <w:tr2bl w:val="nil"/>
        </w:tcBorders>
      </w:tcPr>
    </w:tblStylePr>
  </w:style>
  <w:style w:type="table" w:styleId="130">
    <w:name w:val="Table List 6"/>
    <w:basedOn w:val="106"/>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tblBorders>
      <w:tblLayout w:type="fixed"/>
      <w:tblCellMar>
        <w:top w:w="0" w:type="dxa"/>
        <w:left w:w="108" w:type="dxa"/>
        <w:bottom w:w="0" w:type="dxa"/>
        <w:right w:w="108" w:type="dxa"/>
      </w:tblCellMar>
    </w:tblPr>
    <w:tcPr>
      <w:shd w:val="pct50" w:color="000000" w:fill="FFFFFF"/>
    </w:tcPr>
    <w:tblStylePr w:type="firstRow">
      <w:rPr>
        <w:b/>
        <w:bCs/>
      </w:rPr>
      <w:tblPr>
        <w:tblLayout w:type="fixed"/>
      </w:tblPr>
      <w:tcPr>
        <w:tcBorders>
          <w:bottom w:val="single" w:color="000000" w:sz="12" w:space="0"/>
          <w:tl2br w:val="nil"/>
          <w:tr2bl w:val="nil"/>
        </w:tcBorders>
      </w:tcPr>
    </w:tblStylePr>
    <w:tblStylePr w:type="firstCol">
      <w:rPr>
        <w:b/>
        <w:bCs/>
      </w:rPr>
      <w:tblPr>
        <w:tblLayout w:type="fixed"/>
      </w:tblPr>
      <w:tcPr>
        <w:tcBorders>
          <w:right w:val="single" w:color="000000" w:sz="12" w:space="0"/>
          <w:tl2br w:val="nil"/>
          <w:tr2bl w:val="nil"/>
        </w:tcBorders>
      </w:tcPr>
    </w:tblStylePr>
    <w:tblStylePr w:type="band1Horz">
      <w:tblPr>
        <w:tblLayout w:type="fixed"/>
      </w:tblPr>
      <w:tcPr>
        <w:tcBorders>
          <w:tl2br w:val="nil"/>
          <w:tr2bl w:val="nil"/>
        </w:tcBorders>
        <w:shd w:val="pct25" w:color="000000" w:fill="FFFFFF"/>
      </w:tcPr>
    </w:tblStylePr>
    <w:tblStylePr w:type="nwCell">
      <w:tblPr>
        <w:tblLayout w:type="fixed"/>
      </w:tblPr>
      <w:tcPr>
        <w:tcBorders>
          <w:tl2br w:val="single" w:color="000000" w:sz="6" w:space="0"/>
          <w:tr2bl w:val="nil"/>
        </w:tcBorders>
      </w:tcPr>
    </w:tblStylePr>
  </w:style>
  <w:style w:type="table" w:styleId="131">
    <w:name w:val="Table List 7"/>
    <w:basedOn w:val="106"/>
    <w:unhideWhenUsed/>
    <w:qFormat/>
    <w:uiPriority w:val="99"/>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Layout w:type="fixed"/>
      <w:tblCellMar>
        <w:top w:w="0" w:type="dxa"/>
        <w:left w:w="108" w:type="dxa"/>
        <w:bottom w:w="0" w:type="dxa"/>
        <w:right w:w="108" w:type="dxa"/>
      </w:tblCellMar>
    </w:tblPr>
    <w:tblStylePr w:type="firstRow">
      <w:rPr>
        <w:b/>
        <w:bCs/>
      </w:rPr>
      <w:tblPr>
        <w:tblLayout w:type="fixed"/>
      </w:tblPr>
      <w:tcPr>
        <w:tcBorders>
          <w:bottom w:val="single" w:color="008000" w:sz="12" w:space="0"/>
          <w:tl2br w:val="nil"/>
          <w:tr2bl w:val="nil"/>
        </w:tcBorders>
        <w:shd w:val="solid" w:color="C0C0C0" w:fill="FFFFFF"/>
      </w:tcPr>
    </w:tblStylePr>
    <w:tblStylePr w:type="lastRow">
      <w:rPr>
        <w:b/>
        <w:bCs/>
      </w:rPr>
      <w:tblPr>
        <w:tblLayout w:type="fixed"/>
      </w:tblPr>
      <w:tcPr>
        <w:tcBorders>
          <w:top w:val="single" w:color="008000" w:sz="12"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0" w:color="000000" w:fill="FFFFFF"/>
      </w:tcPr>
    </w:tblStylePr>
    <w:tblStylePr w:type="band2Horz">
      <w:tblPr>
        <w:tblLayout w:type="fixed"/>
      </w:tblPr>
      <w:tcPr>
        <w:tcBorders>
          <w:tl2br w:val="nil"/>
          <w:tr2bl w:val="nil"/>
        </w:tcBorders>
        <w:shd w:val="pct25" w:color="FFFF00" w:fill="FFFFFF"/>
      </w:tcPr>
    </w:tblStylePr>
  </w:style>
  <w:style w:type="table" w:styleId="132">
    <w:name w:val="Table List 8"/>
    <w:basedOn w:val="106"/>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000000" w:sz="6" w:space="0"/>
          <w:tl2br w:val="nil"/>
          <w:tr2bl w:val="nil"/>
        </w:tcBorders>
        <w:shd w:val="solid" w:color="FFFF00" w:fill="FFFFFF"/>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Horz">
      <w:rPr>
        <w:color w:val="auto"/>
      </w:rPr>
      <w:tblPr>
        <w:tblLayout w:type="fixed"/>
      </w:tblPr>
      <w:tcPr>
        <w:tcBorders>
          <w:tl2br w:val="nil"/>
          <w:tr2bl w:val="nil"/>
        </w:tcBorders>
        <w:shd w:val="pct25" w:color="FFFF00" w:fill="FFFFFF"/>
      </w:tcPr>
    </w:tblStylePr>
    <w:tblStylePr w:type="band2Horz">
      <w:tblPr>
        <w:tblLayout w:type="fixed"/>
      </w:tblPr>
      <w:tcPr>
        <w:tcBorders>
          <w:tl2br w:val="nil"/>
          <w:tr2bl w:val="nil"/>
        </w:tcBorders>
        <w:shd w:val="pct50" w:color="FF0000" w:fill="FFFFFF"/>
      </w:tcPr>
    </w:tblStylePr>
    <w:tblStylePr w:type="nwCell">
      <w:tblPr>
        <w:tblLayout w:type="fixed"/>
      </w:tblPr>
      <w:tcPr>
        <w:tcBorders>
          <w:tl2br w:val="single" w:color="auto" w:sz="6" w:space="0"/>
          <w:tr2bl w:val="nil"/>
        </w:tcBorders>
      </w:tcPr>
    </w:tblStylePr>
  </w:style>
  <w:style w:type="table" w:styleId="133">
    <w:name w:val="Table Contemporary"/>
    <w:basedOn w:val="106"/>
    <w:unhideWhenUsed/>
    <w:qFormat/>
    <w:uiPriority w:val="99"/>
    <w:pPr>
      <w:widowControl w:val="0"/>
      <w:jc w:val="both"/>
    </w:pPr>
    <w:tblPr>
      <w:tblBorders>
        <w:insideH w:val="single" w:color="FFFFFF" w:sz="18" w:space="0"/>
        <w:insideV w:val="single" w:color="FFFFFF" w:sz="18" w:space="0"/>
      </w:tblBorders>
      <w:tblLayout w:type="fixed"/>
      <w:tblCellMar>
        <w:top w:w="0" w:type="dxa"/>
        <w:left w:w="108" w:type="dxa"/>
        <w:bottom w:w="0" w:type="dxa"/>
        <w:right w:w="108" w:type="dxa"/>
      </w:tblCellMar>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table" w:styleId="134">
    <w:name w:val="Table Columns 1"/>
    <w:basedOn w:val="106"/>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tblBorders>
      <w:tblLayout w:type="fixed"/>
      <w:tblCellMar>
        <w:top w:w="0" w:type="dxa"/>
        <w:left w:w="108" w:type="dxa"/>
        <w:bottom w:w="0" w:type="dxa"/>
        <w:right w:w="108" w:type="dxa"/>
      </w:tblCellMar>
    </w:tblPr>
    <w:tblStylePr w:type="firstRow">
      <w:rPr>
        <w:b w:val="0"/>
        <w:bCs w:val="0"/>
      </w:rPr>
      <w:tblPr>
        <w:tblLayout w:type="fixed"/>
      </w:tblPr>
      <w:tcPr>
        <w:tcBorders>
          <w:bottom w:val="double" w:color="000000" w:sz="6" w:space="0"/>
          <w:tl2br w:val="nil"/>
          <w:tr2bl w:val="nil"/>
        </w:tcBorders>
      </w:tcPr>
    </w:tblStylePr>
    <w:tblStylePr w:type="lastRow">
      <w:rPr>
        <w:b w:val="0"/>
        <w:bCs w:val="0"/>
      </w:rPr>
      <w:tblPr>
        <w:tblLayout w:type="fixed"/>
      </w:tblPr>
      <w:tcPr>
        <w:tcBorders>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25" w:color="000000" w:fill="FFFFFF"/>
      </w:tcPr>
    </w:tblStylePr>
    <w:tblStylePr w:type="band2Vert">
      <w:rPr>
        <w:color w:val="auto"/>
      </w:rPr>
      <w:tblPr>
        <w:tblLayout w:type="fixed"/>
      </w:tblPr>
      <w:tcPr>
        <w:shd w:val="pct25" w:color="FF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5">
    <w:name w:val="Table Columns 2"/>
    <w:basedOn w:val="106"/>
    <w:unhideWhenUsed/>
    <w:qFormat/>
    <w:uiPriority w:val="99"/>
    <w:pPr>
      <w:widowControl w:val="0"/>
      <w:jc w:val="both"/>
    </w:pPr>
    <w:rPr>
      <w:b/>
      <w:bCs/>
    </w:r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l2br w:val="nil"/>
          <w:tr2bl w:val="nil"/>
        </w:tcBorders>
      </w:tcPr>
    </w:tblStylePr>
    <w:tblStylePr w:type="firstCol">
      <w:rPr>
        <w:b w:val="0"/>
        <w:bCs w:val="0"/>
        <w:color w:val="00000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pct30" w:color="000000" w:fill="FFFFFF"/>
      </w:tcPr>
    </w:tblStylePr>
    <w:tblStylePr w:type="band2Vert">
      <w:rPr>
        <w:color w:val="auto"/>
      </w:rPr>
      <w:tblPr>
        <w:tblLayout w:type="fixed"/>
      </w:tblPr>
      <w:tcPr>
        <w:shd w:val="pct25" w:color="00FF00" w:fill="FFFFFF"/>
      </w:tcPr>
    </w:tblStylePr>
    <w:tblStylePr w:type="neCell">
      <w:rPr>
        <w:b/>
        <w:bCs/>
      </w:rPr>
      <w:tblPr>
        <w:tblLayout w:type="fixed"/>
      </w:tblPr>
      <w:tcPr>
        <w:tcBorders>
          <w:tl2br w:val="nil"/>
          <w:tr2bl w:val="nil"/>
        </w:tcBorders>
      </w:tcPr>
    </w:tblStylePr>
    <w:tblStylePr w:type="swCell">
      <w:rPr>
        <w:b/>
        <w:bCs/>
      </w:rPr>
      <w:tblPr>
        <w:tblLayout w:type="fixed"/>
      </w:tblPr>
      <w:tcPr>
        <w:tcBorders>
          <w:tl2br w:val="nil"/>
          <w:tr2bl w:val="nil"/>
        </w:tcBorders>
      </w:tcPr>
    </w:tblStylePr>
  </w:style>
  <w:style w:type="table" w:styleId="136">
    <w:name w:val="Table Columns 3"/>
    <w:basedOn w:val="106"/>
    <w:unhideWhenUsed/>
    <w:qFormat/>
    <w:uiPriority w:val="99"/>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80" w:fill="FFFFFF"/>
      </w:tcPr>
    </w:tblStylePr>
    <w:tblStylePr w:type="lastRow">
      <w:rPr>
        <w:b w:val="0"/>
        <w:bCs w:val="0"/>
      </w:rPr>
      <w:tblPr>
        <w:tblLayout w:type="fixed"/>
      </w:tblPr>
      <w:tcPr>
        <w:tcBorders>
          <w:top w:val="single" w:color="00008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Pr>
        <w:tblLayout w:type="fixed"/>
      </w:tblPr>
      <w:tcPr>
        <w:shd w:val="pct10" w:color="000000" w:fill="FFFFFF"/>
      </w:tcPr>
    </w:tblStylePr>
    <w:tblStylePr w:type="neCell">
      <w:rPr>
        <w:b/>
        <w:bCs/>
      </w:rPr>
      <w:tblPr>
        <w:tblLayout w:type="fixed"/>
      </w:tblPr>
      <w:tcPr>
        <w:tcBorders>
          <w:tl2br w:val="nil"/>
          <w:tr2bl w:val="nil"/>
        </w:tcBorders>
      </w:tcPr>
    </w:tblStylePr>
  </w:style>
  <w:style w:type="table" w:styleId="137">
    <w:name w:val="Table Columns 4"/>
    <w:basedOn w:val="106"/>
    <w:unhideWhenUsed/>
    <w:qFormat/>
    <w:uiPriority w:val="99"/>
    <w:pPr>
      <w:widowControl w:val="0"/>
      <w:jc w:val="both"/>
    </w:pPr>
    <w:tblPr>
      <w:tblLayout w:type="fixed"/>
      <w:tblCellMar>
        <w:top w:w="0" w:type="dxa"/>
        <w:left w:w="108" w:type="dxa"/>
        <w:bottom w:w="0" w:type="dxa"/>
        <w:right w:w="108" w:type="dxa"/>
      </w:tblCellMar>
    </w:tblPr>
    <w:tblStylePr w:type="firstRow">
      <w:rPr>
        <w:color w:val="FFFFFF"/>
      </w:rPr>
      <w:tblPr>
        <w:tblLayout w:type="fixed"/>
      </w:tblPr>
      <w:tcPr>
        <w:tcBorders>
          <w:tl2br w:val="nil"/>
          <w:tr2bl w:val="nil"/>
        </w:tcBorders>
        <w:shd w:val="solid" w:color="0000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pct50" w:color="008080" w:fill="FFFFFF"/>
      </w:tcPr>
    </w:tblStylePr>
    <w:tblStylePr w:type="band2Vert">
      <w:rPr>
        <w:color w:val="auto"/>
      </w:rPr>
      <w:tblPr>
        <w:tblLayout w:type="fixed"/>
      </w:tblPr>
      <w:tcPr>
        <w:shd w:val="pct10" w:color="000000" w:fill="FFFFFF"/>
      </w:tcPr>
    </w:tblStylePr>
  </w:style>
  <w:style w:type="table" w:styleId="138">
    <w:name w:val="Table Columns 5"/>
    <w:basedOn w:val="106"/>
    <w:unhideWhenUsed/>
    <w:qFormat/>
    <w:uiPriority w:val="99"/>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Layout w:type="fixed"/>
      <w:tblCellMar>
        <w:top w:w="0" w:type="dxa"/>
        <w:left w:w="108" w:type="dxa"/>
        <w:bottom w:w="0" w:type="dxa"/>
        <w:right w:w="108" w:type="dxa"/>
      </w:tblCellMar>
    </w:tblPr>
    <w:tblStylePr w:type="firstRow">
      <w:rPr>
        <w:b/>
        <w:bCs/>
        <w:i/>
        <w:iCs/>
      </w:rPr>
      <w:tblPr>
        <w:tblLayout w:type="fixed"/>
      </w:tblPr>
      <w:tcPr>
        <w:tcBorders>
          <w:bottom w:val="single" w:color="808080" w:sz="6" w:space="0"/>
          <w:tl2br w:val="nil"/>
          <w:tr2bl w:val="nil"/>
        </w:tcBorders>
      </w:tcPr>
    </w:tblStylePr>
    <w:tblStylePr w:type="lastRow">
      <w:rPr>
        <w:b/>
        <w:bCs/>
      </w:rPr>
      <w:tblPr>
        <w:tblLayout w:type="fixed"/>
      </w:tblPr>
      <w:tcPr>
        <w:tcBorders>
          <w:top w:val="single" w:color="80808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band1Vert">
      <w:rPr>
        <w:color w:val="auto"/>
      </w:rPr>
      <w:tblPr>
        <w:tblLayout w:type="fixed"/>
      </w:tblPr>
      <w:tcPr>
        <w:shd w:val="solid" w:color="C0C0C0" w:fill="FFFFFF"/>
      </w:tcPr>
    </w:tblStylePr>
    <w:tblStylePr w:type="band2Vert">
      <w:rPr>
        <w:color w:val="auto"/>
      </w:rPr>
    </w:tblStylePr>
  </w:style>
  <w:style w:type="table" w:styleId="139">
    <w:name w:val="Table Grid 1"/>
    <w:basedOn w:val="106"/>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0">
    <w:name w:val="Table Grid 2"/>
    <w:basedOn w:val="106"/>
    <w:unhideWhenUsed/>
    <w:qFormat/>
    <w:uiPriority w:val="99"/>
    <w:pPr>
      <w:widowControl w:val="0"/>
      <w:jc w:val="both"/>
    </w:pPr>
    <w:tblPr>
      <w:tblBorders>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tl2br w:val="nil"/>
          <w:tr2bl w:val="nil"/>
        </w:tcBorders>
      </w:tcPr>
    </w:tblStylePr>
    <w:tblStylePr w:type="lastRow">
      <w:rPr>
        <w:b/>
        <w:bCs/>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style>
  <w:style w:type="table" w:styleId="141">
    <w:name w:val="Table Grid 3"/>
    <w:basedOn w:val="106"/>
    <w:unhideWhenUsed/>
    <w:qFormat/>
    <w:uiPriority w:val="99"/>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6" w:space="0"/>
          <w:tl2br w:val="nil"/>
          <w:tr2bl w:val="nil"/>
        </w:tcBorders>
        <w:shd w:val="pct30" w:color="FFFF00" w:fill="FFFFFF"/>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2">
    <w:name w:val="Table Grid 4"/>
    <w:basedOn w:val="106"/>
    <w:unhideWhenUsed/>
    <w:qFormat/>
    <w:uiPriority w:val="99"/>
    <w:pPr>
      <w:widowControl w:val="0"/>
      <w:jc w:val="both"/>
    </w:pPr>
    <w:tblPr>
      <w:tblBorders>
        <w:left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olor w:val="auto"/>
      </w:rPr>
      <w:tblPr>
        <w:tblLayout w:type="fixed"/>
      </w:tblPr>
      <w:tcPr>
        <w:tcBorders>
          <w:bottom w:val="single" w:color="000000" w:sz="6" w:space="0"/>
          <w:tl2br w:val="nil"/>
          <w:tr2bl w:val="nil"/>
        </w:tcBorders>
        <w:shd w:val="pct30" w:color="FFFF00" w:fill="FFFFFF"/>
      </w:tcPr>
    </w:tblStylePr>
    <w:tblStylePr w:type="lastRow">
      <w:rPr>
        <w:b/>
        <w:bCs/>
        <w:color w:val="auto"/>
      </w:rPr>
      <w:tblPr>
        <w:tblLayout w:type="fixed"/>
      </w:tblPr>
      <w:tcPr>
        <w:tcBorders>
          <w:top w:val="single" w:color="000000" w:sz="6" w:space="0"/>
          <w:tl2br w:val="nil"/>
          <w:tr2bl w:val="nil"/>
        </w:tcBorders>
        <w:shd w:val="pct30" w:color="FFFF00" w:fill="FFFFFF"/>
      </w:tcPr>
    </w:tblStylePr>
    <w:tblStylePr w:type="lastCol">
      <w:rPr>
        <w:b/>
        <w:bCs/>
        <w:color w:val="auto"/>
      </w:rPr>
      <w:tblPr>
        <w:tblLayout w:type="fixed"/>
      </w:tblPr>
      <w:tcPr>
        <w:tcBorders>
          <w:tl2br w:val="nil"/>
          <w:tr2bl w:val="nil"/>
        </w:tcBorders>
      </w:tcPr>
    </w:tblStylePr>
  </w:style>
  <w:style w:type="table" w:styleId="143">
    <w:name w:val="Table Grid 5"/>
    <w:basedOn w:val="106"/>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4">
    <w:name w:val="Table Grid 6"/>
    <w:basedOn w:val="106"/>
    <w:unhideWhenUsed/>
    <w:qFormat/>
    <w:uiPriority w:val="99"/>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rPr>
      <w:tblPr>
        <w:tblLayout w:type="fixed"/>
      </w:tblPr>
      <w:tcPr>
        <w:tcBorders>
          <w:bottom w:val="single" w:color="000000" w:sz="6" w:space="0"/>
          <w:tl2br w:val="nil"/>
          <w:tr2bl w:val="nil"/>
        </w:tcBorders>
      </w:tcPr>
    </w:tblStylePr>
    <w:tblStylePr w:type="lastRow">
      <w:rPr>
        <w:color w:val="auto"/>
      </w:rPr>
      <w:tblPr>
        <w:tblLayout w:type="fixed"/>
      </w:tblPr>
      <w:tcPr>
        <w:tcBorders>
          <w:top w:val="single" w:color="000000" w:sz="6" w:space="0"/>
          <w:tl2br w:val="nil"/>
          <w:tr2bl w:val="nil"/>
        </w:tcBorders>
      </w:tcPr>
    </w:tblStylePr>
    <w:tblStylePr w:type="fir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5">
    <w:name w:val="Table Grid 7"/>
    <w:basedOn w:val="106"/>
    <w:unhideWhenUsed/>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val="0"/>
        <w:bCs w:val="0"/>
      </w:rPr>
      <w:tblPr>
        <w:tblLayout w:type="fixed"/>
      </w:tblPr>
      <w:tcPr>
        <w:tcBorders>
          <w:bottom w:val="single" w:color="000000" w:sz="12" w:space="0"/>
          <w:tl2br w:val="nil"/>
          <w:tr2bl w:val="nil"/>
        </w:tcBorders>
      </w:tcPr>
    </w:tblStylePr>
    <w:tblStylePr w:type="lastRow">
      <w:rPr>
        <w:b w:val="0"/>
        <w:bCs w:val="0"/>
      </w:rPr>
      <w:tblPr>
        <w:tblLayout w:type="fixed"/>
      </w:tblPr>
      <w:tcPr>
        <w:tcBorders>
          <w:top w:val="single" w:color="000000" w:sz="6" w:space="0"/>
          <w:tl2br w:val="nil"/>
          <w:tr2bl w:val="nil"/>
        </w:tcBorders>
      </w:tcPr>
    </w:tblStylePr>
    <w:tblStylePr w:type="firstCol">
      <w:rPr>
        <w:b w:val="0"/>
        <w:bCs w:val="0"/>
      </w:rPr>
      <w:tblPr>
        <w:tblLayout w:type="fixed"/>
      </w:tblPr>
      <w:tcPr>
        <w:tcBorders>
          <w:tl2br w:val="nil"/>
          <w:tr2bl w:val="nil"/>
        </w:tcBorders>
      </w:tcPr>
    </w:tblStylePr>
    <w:tblStylePr w:type="lastCol">
      <w:rPr>
        <w:b w:val="0"/>
        <w:bCs w:val="0"/>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table" w:styleId="146">
    <w:name w:val="Table Grid 8"/>
    <w:basedOn w:val="106"/>
    <w:unhideWhenUsed/>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cPr>
    <w:tblStylePr w:type="firstRow">
      <w:rPr>
        <w:b/>
        <w:bCs/>
        <w:color w:val="FFFFFF"/>
      </w:rPr>
      <w:tblPr>
        <w:tblLayout w:type="fixed"/>
      </w:tblPr>
      <w:tcPr>
        <w:tcBorders>
          <w:tl2br w:val="nil"/>
          <w:tr2bl w:val="nil"/>
        </w:tcBorders>
        <w:shd w:val="solid" w:color="000080" w:fill="FFFFFF"/>
      </w:tcPr>
    </w:tblStylePr>
    <w:tblStylePr w:type="lastRow">
      <w:rPr>
        <w:b/>
        <w:bCs/>
        <w:color w:val="auto"/>
      </w:rPr>
      <w:tblPr>
        <w:tblLayout w:type="fixed"/>
      </w:tblPr>
      <w:tcPr>
        <w:tcBorders>
          <w:tl2br w:val="nil"/>
          <w:tr2bl w:val="nil"/>
        </w:tcBorders>
      </w:tcPr>
    </w:tblStylePr>
    <w:tblStylePr w:type="lastCol">
      <w:rPr>
        <w:b/>
        <w:bCs/>
        <w:color w:val="auto"/>
      </w:rPr>
      <w:tblPr>
        <w:tblLayout w:type="fixed"/>
      </w:tblPr>
      <w:tcPr>
        <w:tcBorders>
          <w:tl2br w:val="nil"/>
          <w:tr2bl w:val="nil"/>
        </w:tcBorders>
      </w:tcPr>
    </w:tblStylePr>
  </w:style>
  <w:style w:type="table" w:styleId="147">
    <w:name w:val="Table Web 1"/>
    <w:basedOn w:val="106"/>
    <w:unhideWhenUsed/>
    <w:qFormat/>
    <w:uiPriority w:val="99"/>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8">
    <w:name w:val="Table Web 2"/>
    <w:basedOn w:val="106"/>
    <w:unhideWhenUsed/>
    <w:qFormat/>
    <w:uiPriority w:val="99"/>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49">
    <w:name w:val="Table Web 3"/>
    <w:basedOn w:val="106"/>
    <w:unhideWhenUsed/>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Layout w:type="fixed"/>
      <w:tblCellMar>
        <w:top w:w="0" w:type="dxa"/>
        <w:left w:w="108" w:type="dxa"/>
        <w:bottom w:w="0" w:type="dxa"/>
        <w:right w:w="108" w:type="dxa"/>
      </w:tblCellMar>
    </w:tblPr>
    <w:trPr>
      <w:tblCellSpacing w:w="20" w:type="dxa"/>
    </w:trPr>
    <w:tcPr>
      <w:shd w:val="clear" w:color="auto" w:fill="auto"/>
    </w:tcPr>
    <w:tblStylePr w:type="firstRow">
      <w:rPr>
        <w:color w:val="auto"/>
      </w:rPr>
      <w:tblPr>
        <w:tblLayout w:type="fixed"/>
      </w:tblPr>
      <w:tcPr>
        <w:tcBorders>
          <w:tl2br w:val="nil"/>
          <w:tr2bl w:val="nil"/>
        </w:tcBorders>
      </w:tcPr>
    </w:tblStylePr>
  </w:style>
  <w:style w:type="table" w:styleId="150">
    <w:name w:val="Table Professional"/>
    <w:basedOn w:val="106"/>
    <w:unhideWhenUsed/>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table" w:styleId="151">
    <w:name w:val="Light Shading Accent 2"/>
    <w:basedOn w:val="106"/>
    <w:unhideWhenUsed/>
    <w:qFormat/>
    <w:uiPriority w:val="60"/>
    <w:rPr>
      <w:color w:val="C55A11" w:themeColor="accent2" w:themeShade="BF"/>
    </w:rPr>
    <w:tblPr>
      <w:tblBorders>
        <w:top w:val="single" w:color="ED7D31" w:themeColor="accent2" w:sz="8" w:space="0"/>
        <w:bottom w:val="single" w:color="ED7D31"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ADECC" w:themeFill="accent2" w:themeFillTint="3F"/>
      </w:tcPr>
    </w:tblStylePr>
    <w:tblStylePr w:type="band1Horz">
      <w:tblPr>
        <w:tblLayout w:type="fixed"/>
      </w:tblPr>
      <w:tcPr>
        <w:tcBorders>
          <w:left w:val="nil"/>
          <w:right w:val="nil"/>
          <w:insideH w:val="nil"/>
          <w:insideV w:val="nil"/>
        </w:tcBorders>
        <w:shd w:val="clear" w:color="auto" w:fill="FADECC" w:themeFill="accent2" w:themeFillTint="3F"/>
      </w:tcPr>
    </w:tblStylePr>
  </w:style>
  <w:style w:type="table" w:styleId="152">
    <w:name w:val="Light Shading Accent 3"/>
    <w:basedOn w:val="106"/>
    <w:unhideWhenUsed/>
    <w:qFormat/>
    <w:uiPriority w:val="60"/>
    <w:rPr>
      <w:color w:val="7C7C7C" w:themeColor="accent3" w:themeShade="BF"/>
    </w:rPr>
    <w:tblPr>
      <w:tblBorders>
        <w:top w:val="single" w:color="A5A5A5" w:themeColor="accent3" w:sz="8" w:space="0"/>
        <w:bottom w:val="single" w:color="A5A5A5" w:themeColor="accent3"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blLayout w:type="fixed"/>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8E8E8" w:themeFill="accent3" w:themeFillTint="3F"/>
      </w:tcPr>
    </w:tblStylePr>
    <w:tblStylePr w:type="band1Horz">
      <w:tblPr>
        <w:tblLayout w:type="fixed"/>
      </w:tblPr>
      <w:tcPr>
        <w:tcBorders>
          <w:left w:val="nil"/>
          <w:right w:val="nil"/>
          <w:insideH w:val="nil"/>
          <w:insideV w:val="nil"/>
        </w:tcBorders>
        <w:shd w:val="clear" w:color="auto" w:fill="E8E8E8" w:themeFill="accent3" w:themeFillTint="3F"/>
      </w:tcPr>
    </w:tblStylePr>
  </w:style>
  <w:style w:type="table" w:styleId="153">
    <w:name w:val="Light Shading Accent 4"/>
    <w:basedOn w:val="106"/>
    <w:unhideWhenUsed/>
    <w:qFormat/>
    <w:uiPriority w:val="60"/>
    <w:rPr>
      <w:color w:val="BF9000" w:themeColor="accent4" w:themeShade="BF"/>
    </w:rPr>
    <w:tblPr>
      <w:tblBorders>
        <w:top w:val="single" w:color="FFC000" w:themeColor="accent4" w:sz="8" w:space="0"/>
        <w:bottom w:val="single" w:color="FFC000" w:themeColor="accent4"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blLayout w:type="fixed"/>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FFEFBF" w:themeFill="accent4" w:themeFillTint="3F"/>
      </w:tcPr>
    </w:tblStylePr>
    <w:tblStylePr w:type="band1Horz">
      <w:tblPr>
        <w:tblLayout w:type="fixed"/>
      </w:tblPr>
      <w:tcPr>
        <w:tcBorders>
          <w:left w:val="nil"/>
          <w:right w:val="nil"/>
          <w:insideH w:val="nil"/>
          <w:insideV w:val="nil"/>
        </w:tcBorders>
        <w:shd w:val="clear" w:color="auto" w:fill="FFEFBF" w:themeFill="accent4" w:themeFillTint="3F"/>
      </w:tcPr>
    </w:tblStylePr>
  </w:style>
  <w:style w:type="table" w:styleId="154">
    <w:name w:val="Light Shading Accent 5"/>
    <w:basedOn w:val="106"/>
    <w:unhideWhenUsed/>
    <w:qFormat/>
    <w:uiPriority w:val="60"/>
    <w:rPr>
      <w:color w:val="2F5597" w:themeColor="accent5" w:themeShade="BF"/>
    </w:rPr>
    <w:tblPr>
      <w:tblBorders>
        <w:top w:val="single" w:color="4472C4" w:themeColor="accent5" w:sz="8" w:space="0"/>
        <w:bottom w:val="single" w:color="4472C4" w:themeColor="accent5"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472C4" w:themeColor="accent5" w:sz="8" w:space="0"/>
          <w:left w:val="nil"/>
          <w:bottom w:val="single" w:color="4472C4" w:themeColor="accent5" w:sz="8" w:space="0"/>
          <w:right w:val="nil"/>
          <w:insideH w:val="nil"/>
          <w:insideV w:val="nil"/>
        </w:tcBorders>
      </w:tcPr>
    </w:tblStylePr>
    <w:tblStylePr w:type="lastRow">
      <w:pPr>
        <w:spacing w:before="0" w:after="0" w:line="240" w:lineRule="auto"/>
      </w:pPr>
      <w:rPr>
        <w:b/>
        <w:bCs/>
      </w:rPr>
      <w:tblPr>
        <w:tblLayout w:type="fixed"/>
      </w:tblPr>
      <w:tcPr>
        <w:tcBorders>
          <w:top w:val="single" w:color="4472C4" w:themeColor="accent5" w:sz="8" w:space="0"/>
          <w:left w:val="nil"/>
          <w:bottom w:val="single" w:color="4472C4" w:themeColor="accent5"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0DCF0" w:themeFill="accent5" w:themeFillTint="3F"/>
      </w:tcPr>
    </w:tblStylePr>
    <w:tblStylePr w:type="band1Horz">
      <w:tblPr>
        <w:tblLayout w:type="fixed"/>
      </w:tblPr>
      <w:tcPr>
        <w:tcBorders>
          <w:left w:val="nil"/>
          <w:right w:val="nil"/>
          <w:insideH w:val="nil"/>
          <w:insideV w:val="nil"/>
        </w:tcBorders>
        <w:shd w:val="clear" w:color="auto" w:fill="D0DCF0" w:themeFill="accent5" w:themeFillTint="3F"/>
      </w:tcPr>
    </w:tblStylePr>
  </w:style>
  <w:style w:type="table" w:styleId="155">
    <w:name w:val="Light Shading Accent 6"/>
    <w:basedOn w:val="106"/>
    <w:unhideWhenUsed/>
    <w:qFormat/>
    <w:uiPriority w:val="60"/>
    <w:rPr>
      <w:color w:val="548235" w:themeColor="accent6" w:themeShade="BF"/>
    </w:rPr>
    <w:tblPr>
      <w:tblBorders>
        <w:top w:val="single" w:color="70AD47" w:themeColor="accent6" w:sz="8" w:space="0"/>
        <w:bottom w:val="single" w:color="70AD47" w:themeColor="accent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blLayout w:type="fixed"/>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BEBD0" w:themeFill="accent6" w:themeFillTint="3F"/>
      </w:tcPr>
    </w:tblStylePr>
    <w:tblStylePr w:type="band1Horz">
      <w:tblPr>
        <w:tblLayout w:type="fixed"/>
      </w:tblPr>
      <w:tcPr>
        <w:tcBorders>
          <w:left w:val="nil"/>
          <w:right w:val="nil"/>
          <w:insideH w:val="nil"/>
          <w:insideV w:val="nil"/>
        </w:tcBorders>
        <w:shd w:val="clear" w:color="auto" w:fill="DBEBD0" w:themeFill="accent6" w:themeFillTint="3F"/>
      </w:tcPr>
    </w:tblStylePr>
  </w:style>
  <w:style w:type="table" w:styleId="156">
    <w:name w:val="Light List Accent 2"/>
    <w:basedOn w:val="106"/>
    <w:unhideWhenUsed/>
    <w:qFormat/>
    <w:uiPriority w:val="61"/>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ED7D31" w:themeFill="accent2"/>
      </w:tcPr>
    </w:tblStylePr>
    <w:tblStylePr w:type="lastRow">
      <w:pPr>
        <w:spacing w:before="0" w:after="0" w:line="240" w:lineRule="auto"/>
      </w:pPr>
      <w:rPr>
        <w:b/>
        <w:bCs/>
      </w:rPr>
      <w:tblPr>
        <w:tblLayout w:type="fixed"/>
      </w:tblPr>
      <w:tcPr>
        <w:tcBorders>
          <w:top w:val="double" w:color="ED7D31" w:themeColor="accent2" w:sz="6" w:space="0"/>
          <w:left w:val="single" w:color="ED7D31" w:themeColor="accent2" w:sz="8" w:space="0"/>
          <w:bottom w:val="single" w:color="ED7D31" w:themeColor="accent2" w:sz="8" w:space="0"/>
          <w:right w:val="single" w:color="ED7D31" w:themeColor="accent2" w:sz="8" w:space="0"/>
        </w:tcBorders>
      </w:tcPr>
    </w:tblStylePr>
    <w:tblStylePr w:type="firstCol">
      <w:rPr>
        <w:b/>
        <w:bCs/>
      </w:rPr>
    </w:tblStylePr>
    <w:tblStylePr w:type="lastCol">
      <w:rPr>
        <w:b/>
        <w:bCs/>
      </w:rPr>
    </w:tblStylePr>
    <w:tblStylePr w:type="band1Vert">
      <w:tblPr>
        <w:tblLayout w:type="fixed"/>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Horz">
      <w:tblPr>
        <w:tblLayout w:type="fixed"/>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style>
  <w:style w:type="table" w:styleId="157">
    <w:name w:val="Light List Accent 3"/>
    <w:basedOn w:val="106"/>
    <w:unhideWhenUsed/>
    <w:qFormat/>
    <w:uiPriority w:val="61"/>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A5A5A5" w:themeFill="accent3"/>
      </w:tcPr>
    </w:tblStylePr>
    <w:tblStylePr w:type="lastRow">
      <w:pPr>
        <w:spacing w:before="0" w:after="0" w:line="240" w:lineRule="auto"/>
      </w:pPr>
      <w:rPr>
        <w:b/>
        <w:bCs/>
      </w:rPr>
      <w:tblPr>
        <w:tblLayout w:type="fixed"/>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styleId="158">
    <w:name w:val="Light List Accent 4"/>
    <w:basedOn w:val="106"/>
    <w:unhideWhenUsed/>
    <w:qFormat/>
    <w:uiPriority w:val="61"/>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FFC000" w:themeFill="accent4"/>
      </w:tcPr>
    </w:tblStylePr>
    <w:tblStylePr w:type="lastRow">
      <w:pPr>
        <w:spacing w:before="0" w:after="0" w:line="240" w:lineRule="auto"/>
      </w:pPr>
      <w:rPr>
        <w:b/>
        <w:bCs/>
      </w:rPr>
      <w:tblPr>
        <w:tblLayout w:type="fixed"/>
      </w:tblPr>
      <w:tcPr>
        <w:tcBorders>
          <w:top w:val="double" w:color="FFC000" w:themeColor="accent4" w:sz="6" w:space="0"/>
          <w:left w:val="single" w:color="FFC000" w:themeColor="accent4" w:sz="8" w:space="0"/>
          <w:bottom w:val="single" w:color="FFC000" w:themeColor="accent4" w:sz="8" w:space="0"/>
          <w:right w:val="single" w:color="FFC000" w:themeColor="accent4" w:sz="8" w:space="0"/>
        </w:tcBorders>
      </w:tcPr>
    </w:tblStylePr>
    <w:tblStylePr w:type="firstCol">
      <w:rPr>
        <w:b/>
        <w:bCs/>
      </w:rPr>
    </w:tblStylePr>
    <w:tblStylePr w:type="lastCol">
      <w:rPr>
        <w:b/>
        <w:bCs/>
      </w:rPr>
    </w:tblStylePr>
    <w:tblStylePr w:type="band1Vert">
      <w:tblPr>
        <w:tblLayout w:type="fixed"/>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Horz">
      <w:tblPr>
        <w:tblLayout w:type="fixed"/>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style>
  <w:style w:type="table" w:styleId="159">
    <w:name w:val="Light List Accent 5"/>
    <w:basedOn w:val="106"/>
    <w:unhideWhenUsed/>
    <w:qFormat/>
    <w:uiPriority w:val="61"/>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4472C4" w:themeFill="accent5"/>
      </w:tcPr>
    </w:tblStylePr>
    <w:tblStylePr w:type="lastRow">
      <w:pPr>
        <w:spacing w:before="0" w:after="0" w:line="240" w:lineRule="auto"/>
      </w:pPr>
      <w:rPr>
        <w:b/>
        <w:bCs/>
      </w:rPr>
      <w:tblPr>
        <w:tblLayout w:type="fixed"/>
      </w:tblPr>
      <w:tcPr>
        <w:tcBorders>
          <w:top w:val="double" w:color="4472C4" w:themeColor="accent5" w:sz="6" w:space="0"/>
          <w:left w:val="single" w:color="4472C4" w:themeColor="accent5" w:sz="8" w:space="0"/>
          <w:bottom w:val="single" w:color="4472C4" w:themeColor="accent5" w:sz="8" w:space="0"/>
          <w:right w:val="single" w:color="4472C4" w:themeColor="accent5" w:sz="8" w:space="0"/>
        </w:tcBorders>
      </w:tcPr>
    </w:tblStylePr>
    <w:tblStylePr w:type="firstCol">
      <w:rPr>
        <w:b/>
        <w:bCs/>
      </w:rPr>
    </w:tblStylePr>
    <w:tblStylePr w:type="lastCol">
      <w:rPr>
        <w:b/>
        <w:bCs/>
      </w:rPr>
    </w:tblStylePr>
    <w:tblStylePr w:type="band1Vert">
      <w:tblPr>
        <w:tblLayout w:type="fixed"/>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Horz">
      <w:tblPr>
        <w:tblLayout w:type="fixed"/>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style>
  <w:style w:type="table" w:styleId="160">
    <w:name w:val="Light List Accent 6"/>
    <w:basedOn w:val="106"/>
    <w:unhideWhenUsed/>
    <w:qFormat/>
    <w:uiPriority w:val="61"/>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70AD47" w:themeFill="accent6"/>
      </w:tcPr>
    </w:tblStylePr>
    <w:tblStylePr w:type="lastRow">
      <w:pPr>
        <w:spacing w:before="0" w:after="0" w:line="240" w:lineRule="auto"/>
      </w:pPr>
      <w:rPr>
        <w:b/>
        <w:bCs/>
      </w:rPr>
      <w:tblPr>
        <w:tblLayout w:type="fixed"/>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StylePr>
    <w:tblStylePr w:type="lastCol">
      <w:rPr>
        <w:b/>
        <w:bCs/>
      </w:rPr>
    </w:tblStylePr>
    <w:tblStylePr w:type="band1Vert">
      <w:tblPr>
        <w:tblLayout w:type="fixed"/>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blLayout w:type="fixed"/>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161">
    <w:name w:val="Light Grid Accent 2"/>
    <w:basedOn w:val="106"/>
    <w:unhideWhenUsed/>
    <w:qFormat/>
    <w:uiPriority w:val="62"/>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blLayout w:type="fixed"/>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C" w:themeFill="accent2" w:themeFillTint="3F"/>
      </w:tcPr>
    </w:tblStylePr>
    <w:tblStylePr w:type="band1Horz">
      <w:tblPr>
        <w:tblLayout w:type="fixed"/>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shd w:val="clear" w:color="auto" w:fill="FADECC" w:themeFill="accent2" w:themeFillTint="3F"/>
      </w:tcPr>
    </w:tblStylePr>
    <w:tblStylePr w:type="band2Horz">
      <w:tblPr>
        <w:tblLayout w:type="fixed"/>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sz="8" w:space="0"/>
        </w:tcBorders>
      </w:tcPr>
    </w:tblStylePr>
  </w:style>
  <w:style w:type="table" w:styleId="162">
    <w:name w:val="Light Grid Accent 3"/>
    <w:basedOn w:val="106"/>
    <w:unhideWhenUsed/>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 w:type="table" w:styleId="163">
    <w:name w:val="Light Grid Accent 4"/>
    <w:basedOn w:val="106"/>
    <w:unhideWhenUsed/>
    <w:qFormat/>
    <w:uiPriority w:val="62"/>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FFC000" w:themeColor="accent4" w:sz="8" w:space="0"/>
          <w:left w:val="single" w:color="FFC000" w:themeColor="accent4" w:sz="8" w:space="0"/>
          <w:bottom w:val="single" w:color="FFC000" w:themeColor="accent4" w:sz="18" w:space="0"/>
          <w:right w:val="single" w:color="FFC000"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FFC000" w:themeColor="accent4" w:sz="6" w:space="0"/>
          <w:left w:val="single" w:color="FFC000" w:themeColor="accent4" w:sz="8" w:space="0"/>
          <w:bottom w:val="single" w:color="FFC000" w:themeColor="accent4" w:sz="8" w:space="0"/>
          <w:right w:val="single" w:color="FFC000"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tcPr>
    </w:tblStylePr>
    <w:tblStylePr w:type="band1Vert">
      <w:tblPr>
        <w:tblLayout w:type="fixed"/>
      </w:tblPr>
      <w:tcPr>
        <w:tcBorders>
          <w:top w:val="single" w:color="FFC000" w:themeColor="accent4" w:sz="8" w:space="0"/>
          <w:left w:val="single" w:color="FFC000" w:themeColor="accent4" w:sz="8" w:space="0"/>
          <w:bottom w:val="single" w:color="FFC000" w:themeColor="accent4" w:sz="8" w:space="0"/>
          <w:right w:val="single" w:color="FFC000" w:themeColor="accent4" w:sz="8" w:space="0"/>
        </w:tcBorders>
        <w:shd w:val="clear" w:color="auto" w:fill="FFEFBF" w:themeFill="accent4" w:themeFillTint="3F"/>
      </w:tcPr>
    </w:tblStylePr>
    <w:tblStylePr w:type="band1Horz">
      <w:tblPr>
        <w:tblLayout w:type="fixed"/>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shd w:val="clear" w:color="auto" w:fill="FFEFBF" w:themeFill="accent4" w:themeFillTint="3F"/>
      </w:tcPr>
    </w:tblStylePr>
    <w:tblStylePr w:type="band2Horz">
      <w:tblPr>
        <w:tblLayout w:type="fixed"/>
      </w:tblPr>
      <w:tcPr>
        <w:tcBorders>
          <w:top w:val="single" w:color="FFC000" w:themeColor="accent4" w:sz="8" w:space="0"/>
          <w:left w:val="single" w:color="FFC000" w:themeColor="accent4" w:sz="8" w:space="0"/>
          <w:bottom w:val="single" w:color="FFC000" w:themeColor="accent4" w:sz="8" w:space="0"/>
          <w:right w:val="single" w:color="FFC000" w:themeColor="accent4" w:sz="8" w:space="0"/>
          <w:insideV w:val="single" w:sz="8" w:space="0"/>
        </w:tcBorders>
      </w:tcPr>
    </w:tblStylePr>
  </w:style>
  <w:style w:type="table" w:styleId="164">
    <w:name w:val="Light Grid Accent 5"/>
    <w:basedOn w:val="106"/>
    <w:unhideWhenUsed/>
    <w:qFormat/>
    <w:uiPriority w:val="62"/>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4472C4" w:themeColor="accent5" w:sz="8" w:space="0"/>
          <w:left w:val="single" w:color="4472C4" w:themeColor="accent5" w:sz="8" w:space="0"/>
          <w:bottom w:val="single" w:color="4472C4" w:themeColor="accent5" w:sz="18" w:space="0"/>
          <w:right w:val="single" w:color="4472C4"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tcPr>
    </w:tblStylePr>
    <w:tblStylePr w:type="band1Vert">
      <w:tblPr>
        <w:tblLayout w:type="fixed"/>
      </w:tblPr>
      <w:tcPr>
        <w:tcBorders>
          <w:top w:val="single" w:color="4472C4" w:themeColor="accent5" w:sz="8" w:space="0"/>
          <w:left w:val="single" w:color="4472C4" w:themeColor="accent5" w:sz="8" w:space="0"/>
          <w:bottom w:val="single" w:color="4472C4" w:themeColor="accent5" w:sz="8" w:space="0"/>
          <w:right w:val="single" w:color="4472C4" w:themeColor="accent5" w:sz="8" w:space="0"/>
        </w:tcBorders>
        <w:shd w:val="clear" w:color="auto" w:fill="D0DCF0" w:themeFill="accent5" w:themeFillTint="3F"/>
      </w:tcPr>
    </w:tblStylePr>
    <w:tblStylePr w:type="band1Horz">
      <w:tblPr>
        <w:tblLayout w:type="fixed"/>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shd w:val="clear" w:color="auto" w:fill="D0DCF0" w:themeFill="accent5" w:themeFillTint="3F"/>
      </w:tcPr>
    </w:tblStylePr>
    <w:tblStylePr w:type="band2Horz">
      <w:tblPr>
        <w:tblLayout w:type="fixed"/>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V w:val="single" w:sz="8" w:space="0"/>
        </w:tcBorders>
      </w:tcPr>
    </w:tblStylePr>
  </w:style>
  <w:style w:type="table" w:styleId="165">
    <w:name w:val="Light Grid Accent 6"/>
    <w:basedOn w:val="106"/>
    <w:unhideWhenUsed/>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blLayout w:type="fixed"/>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blLayout w:type="fixed"/>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blLayout w:type="fixed"/>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166">
    <w:name w:val="Medium Shading 1 Accent 2"/>
    <w:basedOn w:val="106"/>
    <w:unhideWhenUsed/>
    <w:qFormat/>
    <w:uiPriority w:val="63"/>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blLayout w:type="fixed"/>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ADECC" w:themeFill="accent2" w:themeFillTint="3F"/>
      </w:tcPr>
    </w:tblStylePr>
    <w:tblStylePr w:type="band1Horz">
      <w:tblPr>
        <w:tblLayout w:type="fixed"/>
      </w:tblPr>
      <w:tcPr>
        <w:tcBorders>
          <w:insideH w:val="nil"/>
          <w:insideV w:val="nil"/>
        </w:tcBorders>
        <w:shd w:val="clear" w:color="auto" w:fill="FADECC" w:themeFill="accent2" w:themeFillTint="3F"/>
      </w:tcPr>
    </w:tblStylePr>
    <w:tblStylePr w:type="band2Horz">
      <w:tblPr>
        <w:tblLayout w:type="fixed"/>
      </w:tblPr>
      <w:tcPr>
        <w:tcBorders>
          <w:insideH w:val="nil"/>
          <w:insideV w:val="nil"/>
        </w:tcBorders>
      </w:tcPr>
    </w:tblStylePr>
  </w:style>
  <w:style w:type="table" w:styleId="167">
    <w:name w:val="Medium Shading 1 Accent 3"/>
    <w:basedOn w:val="106"/>
    <w:unhideWhenUsed/>
    <w:qFormat/>
    <w:uiPriority w:val="63"/>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shd w:val="clear" w:color="auto" w:fill="A5A5A5" w:themeFill="accent3"/>
      </w:tcPr>
    </w:tblStylePr>
    <w:tblStylePr w:type="lastRow">
      <w:pPr>
        <w:spacing w:before="0" w:after="0" w:line="240" w:lineRule="auto"/>
      </w:pPr>
      <w:rPr>
        <w:b/>
        <w:bCs/>
      </w:rPr>
      <w:tblPr>
        <w:tblLayout w:type="fixed"/>
      </w:tblPr>
      <w:tcPr>
        <w:tcBorders>
          <w:top w:val="double" w:color="BBBBBB" w:themeColor="accent3" w:themeTint="BF" w:sz="6" w:space="0"/>
          <w:left w:val="single" w:color="BBBBBB" w:themeColor="accent3" w:themeTint="BF" w:sz="8" w:space="0"/>
          <w:bottom w:val="single" w:color="BBBBBB" w:themeColor="accent3" w:themeTint="BF" w:sz="8" w:space="0"/>
          <w:right w:val="single" w:color="BBBBBB" w:themeColor="accent3"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E8E8E8" w:themeFill="accent3" w:themeFillTint="3F"/>
      </w:tcPr>
    </w:tblStylePr>
    <w:tblStylePr w:type="band1Horz">
      <w:tblPr>
        <w:tblLayout w:type="fixed"/>
      </w:tblPr>
      <w:tcPr>
        <w:tcBorders>
          <w:insideH w:val="nil"/>
          <w:insideV w:val="nil"/>
        </w:tcBorders>
        <w:shd w:val="clear" w:color="auto" w:fill="E8E8E8" w:themeFill="accent3" w:themeFillTint="3F"/>
      </w:tcPr>
    </w:tblStylePr>
    <w:tblStylePr w:type="band2Horz">
      <w:tblPr>
        <w:tblLayout w:type="fixed"/>
      </w:tblPr>
      <w:tcPr>
        <w:tcBorders>
          <w:insideH w:val="nil"/>
          <w:insideV w:val="nil"/>
        </w:tcBorders>
      </w:tcPr>
    </w:tblStylePr>
  </w:style>
  <w:style w:type="table" w:styleId="168">
    <w:name w:val="Medium Shading 1 Accent 4"/>
    <w:basedOn w:val="106"/>
    <w:unhideWhenUsed/>
    <w:qFormat/>
    <w:uiPriority w:val="63"/>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shd w:val="clear" w:color="auto" w:fill="FFC000" w:themeFill="accent4"/>
      </w:tcPr>
    </w:tblStylePr>
    <w:tblStylePr w:type="lastRow">
      <w:pPr>
        <w:spacing w:before="0" w:after="0" w:line="240" w:lineRule="auto"/>
      </w:pPr>
      <w:rPr>
        <w:b/>
        <w:bCs/>
      </w:rPr>
      <w:tblPr>
        <w:tblLayout w:type="fixed"/>
      </w:tblPr>
      <w:tcPr>
        <w:tcBorders>
          <w:top w:val="double" w:color="FFCF3F" w:themeColor="accent4" w:themeTint="BF" w:sz="6" w:space="0"/>
          <w:left w:val="single" w:color="FFCF3F" w:themeColor="accent4" w:themeTint="BF" w:sz="8" w:space="0"/>
          <w:bottom w:val="single" w:color="FFCF3F" w:themeColor="accent4" w:themeTint="BF" w:sz="8" w:space="0"/>
          <w:right w:val="single" w:color="FFCF3F" w:themeColor="accent4"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FEFBF" w:themeFill="accent4" w:themeFillTint="3F"/>
      </w:tcPr>
    </w:tblStylePr>
    <w:tblStylePr w:type="band1Horz">
      <w:tblPr>
        <w:tblLayout w:type="fixed"/>
      </w:tblPr>
      <w:tcPr>
        <w:tcBorders>
          <w:insideH w:val="nil"/>
          <w:insideV w:val="nil"/>
        </w:tcBorders>
        <w:shd w:val="clear" w:color="auto" w:fill="FFEFBF" w:themeFill="accent4" w:themeFillTint="3F"/>
      </w:tcPr>
    </w:tblStylePr>
    <w:tblStylePr w:type="band2Horz">
      <w:tblPr>
        <w:tblLayout w:type="fixed"/>
      </w:tblPr>
      <w:tcPr>
        <w:tcBorders>
          <w:insideH w:val="nil"/>
          <w:insideV w:val="nil"/>
        </w:tcBorders>
      </w:tcPr>
    </w:tblStylePr>
  </w:style>
  <w:style w:type="table" w:styleId="169">
    <w:name w:val="Medium Shading 1 Accent 5"/>
    <w:basedOn w:val="106"/>
    <w:unhideWhenUsed/>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blLayout w:type="fixed"/>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0DCF0" w:themeFill="accent5" w:themeFillTint="3F"/>
      </w:tcPr>
    </w:tblStylePr>
    <w:tblStylePr w:type="band1Horz">
      <w:tblPr>
        <w:tblLayout w:type="fixed"/>
      </w:tblPr>
      <w:tcPr>
        <w:tcBorders>
          <w:insideH w:val="nil"/>
          <w:insideV w:val="nil"/>
        </w:tcBorders>
        <w:shd w:val="clear" w:color="auto" w:fill="D0DCF0" w:themeFill="accent5" w:themeFillTint="3F"/>
      </w:tcPr>
    </w:tblStylePr>
    <w:tblStylePr w:type="band2Horz">
      <w:tblPr>
        <w:tblLayout w:type="fixed"/>
      </w:tblPr>
      <w:tcPr>
        <w:tcBorders>
          <w:insideH w:val="nil"/>
          <w:insideV w:val="nil"/>
        </w:tcBorders>
      </w:tcPr>
    </w:tblStylePr>
  </w:style>
  <w:style w:type="table" w:styleId="170">
    <w:name w:val="Medium Shading 1 Accent 6"/>
    <w:basedOn w:val="106"/>
    <w:unhideWhenUsed/>
    <w:qFormat/>
    <w:uiPriority w:val="63"/>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shd w:val="clear" w:color="auto" w:fill="70AD47" w:themeFill="accent6"/>
      </w:tcPr>
    </w:tblStylePr>
    <w:tblStylePr w:type="lastRow">
      <w:pPr>
        <w:spacing w:before="0" w:after="0" w:line="240" w:lineRule="auto"/>
      </w:pPr>
      <w:rPr>
        <w:b/>
        <w:bCs/>
      </w:rPr>
      <w:tblPr>
        <w:tblLayout w:type="fixed"/>
      </w:tblPr>
      <w:tcPr>
        <w:tcBorders>
          <w:top w:val="double" w:color="93C571" w:themeColor="accent6" w:themeTint="BF" w:sz="6" w:space="0"/>
          <w:left w:val="single" w:color="93C571" w:themeColor="accent6" w:themeTint="BF" w:sz="8" w:space="0"/>
          <w:bottom w:val="single" w:color="93C571" w:themeColor="accent6" w:themeTint="BF" w:sz="8" w:space="0"/>
          <w:right w:val="single" w:color="93C571" w:themeColor="accent6" w:themeTint="BF"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BEBD0" w:themeFill="accent6" w:themeFillTint="3F"/>
      </w:tcPr>
    </w:tblStylePr>
    <w:tblStylePr w:type="band1Horz">
      <w:tblPr>
        <w:tblLayout w:type="fixed"/>
      </w:tblPr>
      <w:tcPr>
        <w:tcBorders>
          <w:insideH w:val="nil"/>
          <w:insideV w:val="nil"/>
        </w:tcBorders>
        <w:shd w:val="clear" w:color="auto" w:fill="DBEBD0" w:themeFill="accent6" w:themeFillTint="3F"/>
      </w:tcPr>
    </w:tblStylePr>
    <w:tblStylePr w:type="band2Horz">
      <w:tblPr>
        <w:tblLayout w:type="fixed"/>
      </w:tblPr>
      <w:tcPr>
        <w:tcBorders>
          <w:insideH w:val="nil"/>
          <w:insideV w:val="nil"/>
        </w:tcBorders>
      </w:tcPr>
    </w:tblStylePr>
  </w:style>
  <w:style w:type="table" w:styleId="171">
    <w:name w:val="Medium Shading 2 Accent 2"/>
    <w:basedOn w:val="106"/>
    <w:unhideWhenUsed/>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ED7D31" w:themeFill="accent2"/>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ED7D31" w:themeFill="accent2"/>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ED7D31" w:themeFill="accent2"/>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172">
    <w:name w:val="Medium Shading 2 Accent 3"/>
    <w:basedOn w:val="106"/>
    <w:unhideWhenUsed/>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A5A5A5" w:themeFill="accent3"/>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A5A5A5" w:themeFill="accent3"/>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A5A5A5" w:themeFill="accent3"/>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173">
    <w:name w:val="Medium Shading 2 Accent 4"/>
    <w:basedOn w:val="106"/>
    <w:unhideWhenUsed/>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FFC000" w:themeFill="accent4"/>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FFC000" w:themeFill="accent4"/>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FFC000" w:themeFill="accent4"/>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174">
    <w:name w:val="Medium Shading 2 Accent 5"/>
    <w:basedOn w:val="106"/>
    <w:unhideWhenUsed/>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4472C4"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4472C4" w:themeFill="accent5"/>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4472C4"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175">
    <w:name w:val="Medium Shading 2 Accent 6"/>
    <w:basedOn w:val="106"/>
    <w:unhideWhenUsed/>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70AD47" w:themeFill="accent6"/>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table" w:styleId="176">
    <w:name w:val="Medium List 1 Accent 2"/>
    <w:basedOn w:val="106"/>
    <w:unhideWhenUsed/>
    <w:qFormat/>
    <w:uiPriority w:val="65"/>
    <w:rPr>
      <w:color w:val="000000" w:themeColor="text1"/>
      <w14:textFill>
        <w14:solidFill>
          <w14:schemeClr w14:val="tx1"/>
        </w14:solidFill>
      </w14:textFill>
    </w:rPr>
    <w:tblPr>
      <w:tblBorders>
        <w:top w:val="single" w:color="ED7D31" w:themeColor="accent2" w:sz="8" w:space="0"/>
        <w:bottom w:val="single" w:color="ED7D31" w:themeColor="accent2"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ED7D31" w:themeColor="accent2" w:sz="8" w:space="0"/>
        </w:tcBorders>
      </w:tcPr>
    </w:tblStylePr>
    <w:tblStylePr w:type="lastRow">
      <w:rPr>
        <w:b/>
        <w:bCs/>
        <w:color w:val="44546A" w:themeColor="text2"/>
        <w14:textFill>
          <w14:solidFill>
            <w14:schemeClr w14:val="tx2"/>
          </w14:solidFill>
        </w14:textFill>
      </w:rPr>
      <w:tblPr>
        <w:tblLayout w:type="fixed"/>
      </w:tblPr>
      <w:tcPr>
        <w:tcBorders>
          <w:top w:val="single" w:color="ED7D31" w:themeColor="accent2" w:sz="8" w:space="0"/>
          <w:bottom w:val="single" w:color="ED7D31" w:themeColor="accent2" w:sz="8" w:space="0"/>
        </w:tcBorders>
      </w:tcPr>
    </w:tblStylePr>
    <w:tblStylePr w:type="firstCol">
      <w:rPr>
        <w:b/>
        <w:bCs/>
      </w:rPr>
    </w:tblStylePr>
    <w:tblStylePr w:type="lastCol">
      <w:rPr>
        <w:b/>
        <w:bCs/>
      </w:rPr>
      <w:tblPr>
        <w:tblLayout w:type="fixed"/>
      </w:tblPr>
      <w:tcPr>
        <w:tcBorders>
          <w:top w:val="single" w:color="ED7D31" w:themeColor="accent2" w:sz="8" w:space="0"/>
          <w:bottom w:val="single" w:color="ED7D31" w:themeColor="accent2" w:sz="8" w:space="0"/>
        </w:tcBorders>
      </w:tcPr>
    </w:tblStylePr>
    <w:tblStylePr w:type="band1Vert">
      <w:tblPr>
        <w:tblLayout w:type="fixed"/>
      </w:tblPr>
      <w:tcPr>
        <w:shd w:val="clear" w:color="auto" w:fill="FADECC" w:themeFill="accent2" w:themeFillTint="3F"/>
      </w:tcPr>
    </w:tblStylePr>
    <w:tblStylePr w:type="band1Horz">
      <w:tblPr>
        <w:tblLayout w:type="fixed"/>
      </w:tblPr>
      <w:tcPr>
        <w:shd w:val="clear" w:color="auto" w:fill="FADECC" w:themeFill="accent2" w:themeFillTint="3F"/>
      </w:tcPr>
    </w:tblStylePr>
  </w:style>
  <w:style w:type="table" w:styleId="177">
    <w:name w:val="Medium List 1 Accent 3"/>
    <w:basedOn w:val="106"/>
    <w:unhideWhenUsed/>
    <w:qFormat/>
    <w:uiPriority w:val="65"/>
    <w:rPr>
      <w:color w:val="000000" w:themeColor="text1"/>
      <w14:textFill>
        <w14:solidFill>
          <w14:schemeClr w14:val="tx1"/>
        </w14:solidFill>
      </w14:textFill>
    </w:rPr>
    <w:tblPr>
      <w:tblBorders>
        <w:top w:val="single" w:color="A5A5A5" w:themeColor="accent3" w:sz="8" w:space="0"/>
        <w:bottom w:val="single" w:color="A5A5A5" w:themeColor="accent3"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A5A5A5" w:themeColor="accent3" w:sz="8" w:space="0"/>
        </w:tcBorders>
      </w:tcPr>
    </w:tblStylePr>
    <w:tblStylePr w:type="lastRow">
      <w:rPr>
        <w:b/>
        <w:bCs/>
        <w:color w:val="44546A" w:themeColor="text2"/>
        <w14:textFill>
          <w14:solidFill>
            <w14:schemeClr w14:val="tx2"/>
          </w14:solidFill>
        </w14:textFill>
      </w:rPr>
      <w:tblPr>
        <w:tblLayout w:type="fixed"/>
      </w:tblPr>
      <w:tcPr>
        <w:tcBorders>
          <w:top w:val="single" w:color="A5A5A5" w:themeColor="accent3" w:sz="8" w:space="0"/>
          <w:bottom w:val="single" w:color="A5A5A5" w:themeColor="accent3" w:sz="8" w:space="0"/>
        </w:tcBorders>
      </w:tcPr>
    </w:tblStylePr>
    <w:tblStylePr w:type="firstCol">
      <w:rPr>
        <w:b/>
        <w:bCs/>
      </w:rPr>
    </w:tblStylePr>
    <w:tblStylePr w:type="lastCol">
      <w:rPr>
        <w:b/>
        <w:bCs/>
      </w:rPr>
      <w:tblPr>
        <w:tblLayout w:type="fixed"/>
      </w:tblPr>
      <w:tcPr>
        <w:tcBorders>
          <w:top w:val="single" w:color="A5A5A5" w:themeColor="accent3" w:sz="8" w:space="0"/>
          <w:bottom w:val="single" w:color="A5A5A5" w:themeColor="accent3" w:sz="8" w:space="0"/>
        </w:tcBorders>
      </w:tcPr>
    </w:tblStylePr>
    <w:tblStylePr w:type="band1Vert">
      <w:tblPr>
        <w:tblLayout w:type="fixed"/>
      </w:tblPr>
      <w:tcPr>
        <w:shd w:val="clear" w:color="auto" w:fill="E8E8E8" w:themeFill="accent3" w:themeFillTint="3F"/>
      </w:tcPr>
    </w:tblStylePr>
    <w:tblStylePr w:type="band1Horz">
      <w:tblPr>
        <w:tblLayout w:type="fixed"/>
      </w:tblPr>
      <w:tcPr>
        <w:shd w:val="clear" w:color="auto" w:fill="E8E8E8" w:themeFill="accent3" w:themeFillTint="3F"/>
      </w:tcPr>
    </w:tblStylePr>
  </w:style>
  <w:style w:type="table" w:styleId="178">
    <w:name w:val="Medium List 1 Accent 4"/>
    <w:basedOn w:val="106"/>
    <w:unhideWhenUsed/>
    <w:qFormat/>
    <w:uiPriority w:val="65"/>
    <w:rPr>
      <w:color w:val="000000" w:themeColor="text1"/>
      <w14:textFill>
        <w14:solidFill>
          <w14:schemeClr w14:val="tx1"/>
        </w14:solidFill>
      </w14:textFill>
    </w:rPr>
    <w:tblPr>
      <w:tblBorders>
        <w:top w:val="single" w:color="FFC000" w:themeColor="accent4" w:sz="8" w:space="0"/>
        <w:bottom w:val="single" w:color="FFC000" w:themeColor="accent4"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FFC000" w:themeColor="accent4" w:sz="8" w:space="0"/>
        </w:tcBorders>
      </w:tcPr>
    </w:tblStylePr>
    <w:tblStylePr w:type="lastRow">
      <w:rPr>
        <w:b/>
        <w:bCs/>
        <w:color w:val="44546A" w:themeColor="text2"/>
        <w14:textFill>
          <w14:solidFill>
            <w14:schemeClr w14:val="tx2"/>
          </w14:solidFill>
        </w14:textFill>
      </w:rPr>
      <w:tblPr>
        <w:tblLayout w:type="fixed"/>
      </w:tblPr>
      <w:tcPr>
        <w:tcBorders>
          <w:top w:val="single" w:color="FFC000" w:themeColor="accent4" w:sz="8" w:space="0"/>
          <w:bottom w:val="single" w:color="FFC000" w:themeColor="accent4" w:sz="8" w:space="0"/>
        </w:tcBorders>
      </w:tcPr>
    </w:tblStylePr>
    <w:tblStylePr w:type="firstCol">
      <w:rPr>
        <w:b/>
        <w:bCs/>
      </w:rPr>
    </w:tblStylePr>
    <w:tblStylePr w:type="lastCol">
      <w:rPr>
        <w:b/>
        <w:bCs/>
      </w:rPr>
      <w:tblPr>
        <w:tblLayout w:type="fixed"/>
      </w:tblPr>
      <w:tcPr>
        <w:tcBorders>
          <w:top w:val="single" w:color="FFC000" w:themeColor="accent4" w:sz="8" w:space="0"/>
          <w:bottom w:val="single" w:color="FFC000" w:themeColor="accent4" w:sz="8" w:space="0"/>
        </w:tcBorders>
      </w:tcPr>
    </w:tblStylePr>
    <w:tblStylePr w:type="band1Vert">
      <w:tblPr>
        <w:tblLayout w:type="fixed"/>
      </w:tblPr>
      <w:tcPr>
        <w:shd w:val="clear" w:color="auto" w:fill="FFEFBF" w:themeFill="accent4" w:themeFillTint="3F"/>
      </w:tcPr>
    </w:tblStylePr>
    <w:tblStylePr w:type="band1Horz">
      <w:tblPr>
        <w:tblLayout w:type="fixed"/>
      </w:tblPr>
      <w:tcPr>
        <w:shd w:val="clear" w:color="auto" w:fill="FFEFBF" w:themeFill="accent4" w:themeFillTint="3F"/>
      </w:tcPr>
    </w:tblStylePr>
  </w:style>
  <w:style w:type="table" w:styleId="179">
    <w:name w:val="Medium List 1 Accent 5"/>
    <w:basedOn w:val="106"/>
    <w:unhideWhenUsed/>
    <w:qFormat/>
    <w:uiPriority w:val="65"/>
    <w:rPr>
      <w:color w:val="000000" w:themeColor="text1"/>
      <w14:textFill>
        <w14:solidFill>
          <w14:schemeClr w14:val="tx1"/>
        </w14:solidFill>
      </w14:textFill>
    </w:rPr>
    <w:tblPr>
      <w:tblBorders>
        <w:top w:val="single" w:color="4472C4" w:themeColor="accent5" w:sz="8" w:space="0"/>
        <w:bottom w:val="single" w:color="4472C4" w:themeColor="accent5"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4472C4" w:themeColor="accent5" w:sz="8" w:space="0"/>
        </w:tcBorders>
      </w:tcPr>
    </w:tblStylePr>
    <w:tblStylePr w:type="lastRow">
      <w:rPr>
        <w:b/>
        <w:bCs/>
        <w:color w:val="44546A" w:themeColor="text2"/>
        <w14:textFill>
          <w14:solidFill>
            <w14:schemeClr w14:val="tx2"/>
          </w14:solidFill>
        </w14:textFill>
      </w:rPr>
      <w:tblPr>
        <w:tblLayout w:type="fixed"/>
      </w:tblPr>
      <w:tcPr>
        <w:tcBorders>
          <w:top w:val="single" w:color="4472C4" w:themeColor="accent5" w:sz="8" w:space="0"/>
          <w:bottom w:val="single" w:color="4472C4" w:themeColor="accent5" w:sz="8" w:space="0"/>
        </w:tcBorders>
      </w:tcPr>
    </w:tblStylePr>
    <w:tblStylePr w:type="firstCol">
      <w:rPr>
        <w:b/>
        <w:bCs/>
      </w:rPr>
    </w:tblStylePr>
    <w:tblStylePr w:type="lastCol">
      <w:rPr>
        <w:b/>
        <w:bCs/>
      </w:rPr>
      <w:tblPr>
        <w:tblLayout w:type="fixed"/>
      </w:tblPr>
      <w:tcPr>
        <w:tcBorders>
          <w:top w:val="single" w:color="4472C4" w:themeColor="accent5" w:sz="8" w:space="0"/>
          <w:bottom w:val="single" w:color="4472C4" w:themeColor="accent5" w:sz="8" w:space="0"/>
        </w:tcBorders>
      </w:tcPr>
    </w:tblStylePr>
    <w:tblStylePr w:type="band1Vert">
      <w:tblPr>
        <w:tblLayout w:type="fixed"/>
      </w:tblPr>
      <w:tcPr>
        <w:shd w:val="clear" w:color="auto" w:fill="D0DCF0" w:themeFill="accent5" w:themeFillTint="3F"/>
      </w:tcPr>
    </w:tblStylePr>
    <w:tblStylePr w:type="band1Horz">
      <w:tblPr>
        <w:tblLayout w:type="fixed"/>
      </w:tblPr>
      <w:tcPr>
        <w:shd w:val="clear" w:color="auto" w:fill="D0DCF0" w:themeFill="accent5" w:themeFillTint="3F"/>
      </w:tcPr>
    </w:tblStylePr>
  </w:style>
  <w:style w:type="table" w:styleId="180">
    <w:name w:val="Medium List 1 Accent 6"/>
    <w:basedOn w:val="106"/>
    <w:unhideWhenUsed/>
    <w:qFormat/>
    <w:uiPriority w:val="65"/>
    <w:rPr>
      <w:color w:val="000000" w:themeColor="text1"/>
      <w14:textFill>
        <w14:solidFill>
          <w14:schemeClr w14:val="tx1"/>
        </w14:solidFill>
      </w14:textFill>
    </w:rPr>
    <w:tblPr>
      <w:tblBorders>
        <w:top w:val="single" w:color="70AD47" w:themeColor="accent6" w:sz="8" w:space="0"/>
        <w:bottom w:val="single" w:color="70AD47" w:themeColor="accent6"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blPr>
        <w:tblLayout w:type="fixed"/>
      </w:tblPr>
      <w:tcPr>
        <w:tcBorders>
          <w:top w:val="nil"/>
          <w:bottom w:val="single" w:color="70AD47" w:themeColor="accent6" w:sz="8" w:space="0"/>
        </w:tcBorders>
      </w:tcPr>
    </w:tblStylePr>
    <w:tblStylePr w:type="lastRow">
      <w:rPr>
        <w:b/>
        <w:bCs/>
        <w:color w:val="44546A" w:themeColor="text2"/>
        <w14:textFill>
          <w14:solidFill>
            <w14:schemeClr w14:val="tx2"/>
          </w14:solidFill>
        </w14:textFill>
      </w:rPr>
      <w:tblPr>
        <w:tblLayout w:type="fixed"/>
      </w:tblPr>
      <w:tcPr>
        <w:tcBorders>
          <w:top w:val="single" w:color="70AD47" w:themeColor="accent6" w:sz="8" w:space="0"/>
          <w:bottom w:val="single" w:color="70AD47" w:themeColor="accent6" w:sz="8" w:space="0"/>
        </w:tcBorders>
      </w:tcPr>
    </w:tblStylePr>
    <w:tblStylePr w:type="firstCol">
      <w:rPr>
        <w:b/>
        <w:bCs/>
      </w:rPr>
    </w:tblStylePr>
    <w:tblStylePr w:type="lastCol">
      <w:rPr>
        <w:b/>
        <w:bCs/>
      </w:rPr>
      <w:tblPr>
        <w:tblLayout w:type="fixed"/>
      </w:tblPr>
      <w:tcPr>
        <w:tcBorders>
          <w:top w:val="single" w:color="70AD47" w:themeColor="accent6" w:sz="8" w:space="0"/>
          <w:bottom w:val="single" w:color="70AD47" w:themeColor="accent6" w:sz="8" w:space="0"/>
        </w:tcBorders>
      </w:tcPr>
    </w:tblStylePr>
    <w:tblStylePr w:type="band1Vert">
      <w:tblPr>
        <w:tblLayout w:type="fixed"/>
      </w:tblPr>
      <w:tcPr>
        <w:shd w:val="clear" w:color="auto" w:fill="DBEBD0" w:themeFill="accent6" w:themeFillTint="3F"/>
      </w:tcPr>
    </w:tblStylePr>
    <w:tblStylePr w:type="band1Horz">
      <w:tblPr>
        <w:tblLayout w:type="fixed"/>
      </w:tblPr>
      <w:tcPr>
        <w:shd w:val="clear" w:color="auto" w:fill="DBEBD0" w:themeFill="accent6" w:themeFillTint="3F"/>
      </w:tcPr>
    </w:tblStylePr>
  </w:style>
  <w:style w:type="table" w:styleId="181">
    <w:name w:val="Medium List 2 Accent 1"/>
    <w:basedOn w:val="106"/>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5B9BD5" w:themeColor="accent1" w:sz="24" w:space="0"/>
          <w:right w:val="nil"/>
          <w:insideH w:val="nil"/>
          <w:insideV w:val="nil"/>
        </w:tcBorders>
        <w:shd w:val="clear" w:color="auto" w:fill="FFFFFF" w:themeFill="background1"/>
      </w:tcPr>
    </w:tblStylePr>
    <w:tblStylePr w:type="lastRow">
      <w:tblPr>
        <w:tblLayout w:type="fixed"/>
      </w:tblPr>
      <w:tcPr>
        <w:tcBorders>
          <w:top w:val="single" w:color="5B9BD5" w:themeColor="accent1"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5B9BD5" w:themeColor="accent1" w:sz="8" w:space="0"/>
          <w:insideH w:val="nil"/>
          <w:insideV w:val="nil"/>
        </w:tcBorders>
        <w:shd w:val="clear" w:color="auto" w:fill="FFFFFF" w:themeFill="background1"/>
      </w:tcPr>
    </w:tblStylePr>
    <w:tblStylePr w:type="lastCol">
      <w:tblPr>
        <w:tblLayout w:type="fixed"/>
      </w:tblPr>
      <w:tcPr>
        <w:tcBorders>
          <w:top w:val="nil"/>
          <w:left w:val="single" w:color="5B9BD5" w:themeColor="accent1"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6E6F4" w:themeFill="accent1" w:themeFillTint="3F"/>
      </w:tcPr>
    </w:tblStylePr>
    <w:tblStylePr w:type="band1Horz">
      <w:tblPr>
        <w:tblLayout w:type="fixed"/>
      </w:tblPr>
      <w:tcPr>
        <w:tcBorders>
          <w:top w:val="nil"/>
          <w:bottom w:val="nil"/>
          <w:insideH w:val="nil"/>
          <w:insideV w:val="nil"/>
        </w:tcBorders>
        <w:shd w:val="clear" w:color="auto" w:fill="D6E6F4" w:themeFill="accent1"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82">
    <w:name w:val="Medium List 2 Accent 2"/>
    <w:basedOn w:val="106"/>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tblPr>
        <w:tblLayout w:type="fixed"/>
      </w:tblPr>
      <w:tcPr>
        <w:tcBorders>
          <w:top w:val="single" w:color="ED7D31" w:themeColor="accent2"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ED7D31" w:themeColor="accent2" w:sz="8" w:space="0"/>
          <w:insideH w:val="nil"/>
          <w:insideV w:val="nil"/>
        </w:tcBorders>
        <w:shd w:val="clear" w:color="auto" w:fill="FFFFFF" w:themeFill="background1"/>
      </w:tcPr>
    </w:tblStylePr>
    <w:tblStylePr w:type="lastCol">
      <w:tblPr>
        <w:tblLayout w:type="fixed"/>
      </w:tblPr>
      <w:tcPr>
        <w:tcBorders>
          <w:top w:val="nil"/>
          <w:left w:val="single" w:color="ED7D31" w:themeColor="accent2"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ADECC" w:themeFill="accent2" w:themeFillTint="3F"/>
      </w:tcPr>
    </w:tblStylePr>
    <w:tblStylePr w:type="band1Horz">
      <w:tblPr>
        <w:tblLayout w:type="fixed"/>
      </w:tblPr>
      <w:tcPr>
        <w:tcBorders>
          <w:top w:val="nil"/>
          <w:bottom w:val="nil"/>
          <w:insideH w:val="nil"/>
          <w:insideV w:val="nil"/>
        </w:tcBorders>
        <w:shd w:val="clear" w:color="auto" w:fill="FADECC" w:themeFill="accent2"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83">
    <w:name w:val="Medium List 2 Accent 3"/>
    <w:basedOn w:val="106"/>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tblPr>
        <w:tblLayout w:type="fixed"/>
      </w:tblPr>
      <w:tcPr>
        <w:tcBorders>
          <w:top w:val="single" w:color="A5A5A5" w:themeColor="accent3"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A5A5A5" w:themeColor="accent3" w:sz="8" w:space="0"/>
          <w:insideH w:val="nil"/>
          <w:insideV w:val="nil"/>
        </w:tcBorders>
        <w:shd w:val="clear" w:color="auto" w:fill="FFFFFF" w:themeFill="background1"/>
      </w:tcPr>
    </w:tblStylePr>
    <w:tblStylePr w:type="lastCol">
      <w:tblPr>
        <w:tblLayout w:type="fixed"/>
      </w:tblPr>
      <w:tcPr>
        <w:tcBorders>
          <w:top w:val="nil"/>
          <w:left w:val="single" w:color="A5A5A5" w:themeColor="accent3"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E8E8E8" w:themeFill="accent3" w:themeFillTint="3F"/>
      </w:tcPr>
    </w:tblStylePr>
    <w:tblStylePr w:type="band1Horz">
      <w:tblPr>
        <w:tblLayout w:type="fixed"/>
      </w:tblPr>
      <w:tcPr>
        <w:tcBorders>
          <w:top w:val="nil"/>
          <w:bottom w:val="nil"/>
          <w:insideH w:val="nil"/>
          <w:insideV w:val="nil"/>
        </w:tcBorders>
        <w:shd w:val="clear" w:color="auto" w:fill="E8E8E8" w:themeFill="accent3"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84">
    <w:name w:val="Medium List 2 Accent 4"/>
    <w:basedOn w:val="106"/>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tblPr>
        <w:tblLayout w:type="fixed"/>
      </w:tblPr>
      <w:tcPr>
        <w:tcBorders>
          <w:top w:val="single" w:color="FFC000" w:themeColor="accent4"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FFC000" w:themeColor="accent4" w:sz="8" w:space="0"/>
          <w:insideH w:val="nil"/>
          <w:insideV w:val="nil"/>
        </w:tcBorders>
        <w:shd w:val="clear" w:color="auto" w:fill="FFFFFF" w:themeFill="background1"/>
      </w:tcPr>
    </w:tblStylePr>
    <w:tblStylePr w:type="lastCol">
      <w:tblPr>
        <w:tblLayout w:type="fixed"/>
      </w:tblPr>
      <w:tcPr>
        <w:tcBorders>
          <w:top w:val="nil"/>
          <w:left w:val="single" w:color="FFC000" w:themeColor="accent4"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FFEFBF" w:themeFill="accent4" w:themeFillTint="3F"/>
      </w:tcPr>
    </w:tblStylePr>
    <w:tblStylePr w:type="band1Horz">
      <w:tblPr>
        <w:tblLayout w:type="fixed"/>
      </w:tblPr>
      <w:tcPr>
        <w:tcBorders>
          <w:top w:val="nil"/>
          <w:bottom w:val="nil"/>
          <w:insideH w:val="nil"/>
          <w:insideV w:val="nil"/>
        </w:tcBorders>
        <w:shd w:val="clear" w:color="auto" w:fill="FFEFBF" w:themeFill="accent4"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85">
    <w:name w:val="Medium List 2 Accent 5"/>
    <w:basedOn w:val="106"/>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tblPr>
        <w:tblLayout w:type="fixed"/>
      </w:tblPr>
      <w:tcPr>
        <w:tcBorders>
          <w:top w:val="single" w:color="4472C4" w:themeColor="accent5"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4472C4" w:themeColor="accent5" w:sz="8" w:space="0"/>
          <w:insideH w:val="nil"/>
          <w:insideV w:val="nil"/>
        </w:tcBorders>
        <w:shd w:val="clear" w:color="auto" w:fill="FFFFFF" w:themeFill="background1"/>
      </w:tcPr>
    </w:tblStylePr>
    <w:tblStylePr w:type="lastCol">
      <w:tblPr>
        <w:tblLayout w:type="fixed"/>
      </w:tblPr>
      <w:tcPr>
        <w:tcBorders>
          <w:top w:val="nil"/>
          <w:left w:val="single" w:color="4472C4" w:themeColor="accent5"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0DCF0" w:themeFill="accent5" w:themeFillTint="3F"/>
      </w:tcPr>
    </w:tblStylePr>
    <w:tblStylePr w:type="band1Horz">
      <w:tblPr>
        <w:tblLayout w:type="fixed"/>
      </w:tblPr>
      <w:tcPr>
        <w:tcBorders>
          <w:top w:val="nil"/>
          <w:bottom w:val="nil"/>
          <w:insideH w:val="nil"/>
          <w:insideV w:val="nil"/>
        </w:tcBorders>
        <w:shd w:val="clear" w:color="auto" w:fill="D0DCF0" w:themeFill="accent5"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86">
    <w:name w:val="Medium List 2 Accent 6"/>
    <w:basedOn w:val="106"/>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tblBorders>
      <w:tblLayout w:type="fixed"/>
      <w:tblCellMar>
        <w:top w:w="0" w:type="dxa"/>
        <w:left w:w="108" w:type="dxa"/>
        <w:bottom w:w="0" w:type="dxa"/>
        <w:right w:w="108" w:type="dxa"/>
      </w:tblCellMar>
    </w:tblPr>
    <w:tblStylePr w:type="firstRow">
      <w:rPr>
        <w:sz w:val="24"/>
        <w:szCs w:val="24"/>
      </w:rPr>
      <w:tblPr>
        <w:tblLayout w:type="fixed"/>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blLayout w:type="fixed"/>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blLayout w:type="fixed"/>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blLayout w:type="fixed"/>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blLayout w:type="fixed"/>
      </w:tblPr>
      <w:tcPr>
        <w:tcBorders>
          <w:left w:val="nil"/>
          <w:right w:val="nil"/>
          <w:insideH w:val="nil"/>
          <w:insideV w:val="nil"/>
        </w:tcBorders>
        <w:shd w:val="clear" w:color="auto" w:fill="DBEBD0" w:themeFill="accent6" w:themeFillTint="3F"/>
      </w:tcPr>
    </w:tblStylePr>
    <w:tblStylePr w:type="band1Horz">
      <w:tblPr>
        <w:tblLayout w:type="fixed"/>
      </w:tblPr>
      <w:tcPr>
        <w:tcBorders>
          <w:top w:val="nil"/>
          <w:bottom w:val="nil"/>
          <w:insideH w:val="nil"/>
          <w:insideV w:val="nil"/>
        </w:tcBorders>
        <w:shd w:val="clear" w:color="auto" w:fill="DBEBD0" w:themeFill="accent6" w:themeFillTint="3F"/>
      </w:tcPr>
    </w:tblStylePr>
    <w:tblStylePr w:type="nwCell">
      <w:tblPr>
        <w:tblLayout w:type="fixed"/>
      </w:tblPr>
      <w:tcPr>
        <w:shd w:val="clear" w:color="auto" w:fill="FFFFFF" w:themeFill="background1"/>
      </w:tcPr>
    </w:tblStylePr>
    <w:tblStylePr w:type="swCell">
      <w:tblPr>
        <w:tblLayout w:type="fixed"/>
      </w:tblPr>
      <w:tcPr>
        <w:tcBorders>
          <w:top w:val="nil"/>
        </w:tcBorders>
      </w:tcPr>
    </w:tblStylePr>
  </w:style>
  <w:style w:type="table" w:styleId="187">
    <w:name w:val="Medium Grid 1 Accent 1"/>
    <w:basedOn w:val="106"/>
    <w:unhideWhenUsed/>
    <w:qFormat/>
    <w:uiPriority w:val="67"/>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insideV w:val="single" w:color="84B4DF" w:themeColor="accent1" w:themeTint="BF" w:sz="8" w:space="0"/>
      </w:tblBorders>
      <w:tblLayout w:type="fixed"/>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blLayout w:type="fixed"/>
      </w:tblPr>
      <w:tcPr>
        <w:tcBorders>
          <w:top w:val="single" w:color="84B4DF"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DCDEA" w:themeFill="accent1" w:themeFillTint="7F"/>
      </w:tcPr>
    </w:tblStylePr>
    <w:tblStylePr w:type="band1Horz">
      <w:tblPr>
        <w:tblLayout w:type="fixed"/>
      </w:tblPr>
      <w:tcPr>
        <w:shd w:val="clear" w:color="auto" w:fill="ADCDEA" w:themeFill="accent1" w:themeFillTint="7F"/>
      </w:tcPr>
    </w:tblStylePr>
  </w:style>
  <w:style w:type="table" w:styleId="188">
    <w:name w:val="Medium Grid 1 Accent 2"/>
    <w:basedOn w:val="106"/>
    <w:unhideWhenUsed/>
    <w:qFormat/>
    <w:uiPriority w:val="67"/>
    <w:tblPr>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insideV w:val="single" w:color="F19D64" w:themeColor="accent2" w:themeTint="BF" w:sz="8" w:space="0"/>
      </w:tblBorders>
      <w:tblLayout w:type="fixed"/>
      <w:tblCellMar>
        <w:top w:w="0" w:type="dxa"/>
        <w:left w:w="108" w:type="dxa"/>
        <w:bottom w:w="0" w:type="dxa"/>
        <w:right w:w="108" w:type="dxa"/>
      </w:tblCellMar>
    </w:tblPr>
    <w:tcPr>
      <w:shd w:val="clear" w:color="auto" w:fill="FADECC" w:themeFill="accent2" w:themeFillTint="3F"/>
    </w:tcPr>
    <w:tblStylePr w:type="firstRow">
      <w:rPr>
        <w:b/>
        <w:bCs/>
      </w:rPr>
    </w:tblStylePr>
    <w:tblStylePr w:type="lastRow">
      <w:rPr>
        <w:b/>
        <w:bCs/>
      </w:rPr>
      <w:tblPr>
        <w:tblLayout w:type="fixed"/>
      </w:tblPr>
      <w:tcPr>
        <w:tcBorders>
          <w:top w:val="single" w:color="F19D64" w:themeColor="accent2" w:themeTint="BF" w:sz="18" w:space="0"/>
        </w:tcBorders>
      </w:tcPr>
    </w:tblStylePr>
    <w:tblStylePr w:type="firstCol">
      <w:rPr>
        <w:b/>
        <w:bCs/>
      </w:rPr>
    </w:tblStylePr>
    <w:tblStylePr w:type="lastCol">
      <w:rPr>
        <w:b/>
        <w:bCs/>
      </w:rPr>
    </w:tblStylePr>
    <w:tblStylePr w:type="band1Vert">
      <w:tblPr>
        <w:tblLayout w:type="fixed"/>
      </w:tblPr>
      <w:tcPr>
        <w:shd w:val="clear" w:color="auto" w:fill="F6BE98" w:themeFill="accent2" w:themeFillTint="7F"/>
      </w:tcPr>
    </w:tblStylePr>
    <w:tblStylePr w:type="band1Horz">
      <w:tblPr>
        <w:tblLayout w:type="fixed"/>
      </w:tblPr>
      <w:tcPr>
        <w:shd w:val="clear" w:color="auto" w:fill="F6BE98" w:themeFill="accent2" w:themeFillTint="7F"/>
      </w:tcPr>
    </w:tblStylePr>
  </w:style>
  <w:style w:type="table" w:styleId="189">
    <w:name w:val="Medium Grid 1 Accent 3"/>
    <w:basedOn w:val="106"/>
    <w:unhideWhenUsed/>
    <w:qFormat/>
    <w:uiPriority w:val="67"/>
    <w:tblPr>
      <w:tblBorders>
        <w:top w:val="single" w:color="BBBBBB" w:themeColor="accent3" w:themeTint="BF" w:sz="8" w:space="0"/>
        <w:left w:val="single" w:color="BBBBBB" w:themeColor="accent3" w:themeTint="BF" w:sz="8" w:space="0"/>
        <w:bottom w:val="single" w:color="BBBBBB" w:themeColor="accent3" w:themeTint="BF" w:sz="8" w:space="0"/>
        <w:right w:val="single" w:color="BBBBBB" w:themeColor="accent3" w:themeTint="BF" w:sz="8" w:space="0"/>
        <w:insideH w:val="single" w:color="BBBBBB" w:themeColor="accent3" w:themeTint="BF" w:sz="8" w:space="0"/>
        <w:insideV w:val="single" w:color="BBBBBB" w:themeColor="accent3" w:themeTint="BF" w:sz="8" w:space="0"/>
      </w:tblBorders>
      <w:tblLayout w:type="fixed"/>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blLayout w:type="fixed"/>
      </w:tblPr>
      <w:tcPr>
        <w:tcBorders>
          <w:top w:val="single" w:color="BBBBBB" w:themeColor="accent3" w:themeTint="BF" w:sz="18" w:space="0"/>
        </w:tcBorders>
      </w:tcPr>
    </w:tblStylePr>
    <w:tblStylePr w:type="firstCol">
      <w:rPr>
        <w:b/>
        <w:bCs/>
      </w:rPr>
    </w:tblStylePr>
    <w:tblStylePr w:type="lastCol">
      <w:rPr>
        <w:b/>
        <w:bCs/>
      </w:rPr>
    </w:tblStylePr>
    <w:tblStylePr w:type="band1Vert">
      <w:tblPr>
        <w:tblLayout w:type="fixed"/>
      </w:tblPr>
      <w:tcPr>
        <w:shd w:val="clear" w:color="auto" w:fill="D2D2D2" w:themeFill="accent3" w:themeFillTint="7F"/>
      </w:tcPr>
    </w:tblStylePr>
    <w:tblStylePr w:type="band1Horz">
      <w:tblPr>
        <w:tblLayout w:type="fixed"/>
      </w:tblPr>
      <w:tcPr>
        <w:shd w:val="clear" w:color="auto" w:fill="D2D2D2" w:themeFill="accent3" w:themeFillTint="7F"/>
      </w:tcPr>
    </w:tblStylePr>
  </w:style>
  <w:style w:type="table" w:styleId="190">
    <w:name w:val="Medium Grid 1 Accent 4"/>
    <w:basedOn w:val="106"/>
    <w:unhideWhenUsed/>
    <w:qFormat/>
    <w:uiPriority w:val="67"/>
    <w:tblPr>
      <w:tblBorders>
        <w:top w:val="single" w:color="FFCF3F" w:themeColor="accent4" w:themeTint="BF" w:sz="8" w:space="0"/>
        <w:left w:val="single" w:color="FFCF3F" w:themeColor="accent4" w:themeTint="BF" w:sz="8" w:space="0"/>
        <w:bottom w:val="single" w:color="FFCF3F" w:themeColor="accent4" w:themeTint="BF" w:sz="8" w:space="0"/>
        <w:right w:val="single" w:color="FFCF3F" w:themeColor="accent4" w:themeTint="BF" w:sz="8" w:space="0"/>
        <w:insideH w:val="single" w:color="FFCF3F" w:themeColor="accent4" w:themeTint="BF" w:sz="8" w:space="0"/>
        <w:insideV w:val="single" w:color="FFCF3F" w:themeColor="accent4" w:themeTint="BF" w:sz="8" w:space="0"/>
      </w:tblBorders>
      <w:tblLayout w:type="fixed"/>
      <w:tblCellMar>
        <w:top w:w="0" w:type="dxa"/>
        <w:left w:w="108" w:type="dxa"/>
        <w:bottom w:w="0" w:type="dxa"/>
        <w:right w:w="108" w:type="dxa"/>
      </w:tblCellMar>
    </w:tblPr>
    <w:tcPr>
      <w:shd w:val="clear" w:color="auto" w:fill="FFEFBF" w:themeFill="accent4" w:themeFillTint="3F"/>
    </w:tcPr>
    <w:tblStylePr w:type="firstRow">
      <w:rPr>
        <w:b/>
        <w:bCs/>
      </w:rPr>
    </w:tblStylePr>
    <w:tblStylePr w:type="lastRow">
      <w:rPr>
        <w:b/>
        <w:bCs/>
      </w:rPr>
      <w:tblPr>
        <w:tblLayout w:type="fixed"/>
      </w:tblPr>
      <w:tcPr>
        <w:tcBorders>
          <w:top w:val="single" w:color="FFCF3F" w:themeColor="accent4" w:themeTint="BF" w:sz="18" w:space="0"/>
        </w:tcBorders>
      </w:tcPr>
    </w:tblStylePr>
    <w:tblStylePr w:type="firstCol">
      <w:rPr>
        <w:b/>
        <w:bCs/>
      </w:rPr>
    </w:tblStylePr>
    <w:tblStylePr w:type="lastCol">
      <w:rPr>
        <w:b/>
        <w:bCs/>
      </w:rPr>
    </w:tblStylePr>
    <w:tblStylePr w:type="band1Vert">
      <w:tblPr>
        <w:tblLayout w:type="fixed"/>
      </w:tblPr>
      <w:tcPr>
        <w:shd w:val="clear" w:color="auto" w:fill="FFDF7F" w:themeFill="accent4" w:themeFillTint="7F"/>
      </w:tcPr>
    </w:tblStylePr>
    <w:tblStylePr w:type="band1Horz">
      <w:tblPr>
        <w:tblLayout w:type="fixed"/>
      </w:tblPr>
      <w:tcPr>
        <w:shd w:val="clear" w:color="auto" w:fill="FFDF7F" w:themeFill="accent4" w:themeFillTint="7F"/>
      </w:tcPr>
    </w:tblStylePr>
  </w:style>
  <w:style w:type="table" w:styleId="191">
    <w:name w:val="Medium Grid 1 Accent 5"/>
    <w:basedOn w:val="106"/>
    <w:unhideWhenUsed/>
    <w:qFormat/>
    <w:uiPriority w:val="67"/>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insideV w:val="single" w:color="7295D2" w:themeColor="accent5" w:themeTint="BF" w:sz="8" w:space="0"/>
      </w:tblBorders>
      <w:tblLayout w:type="fixed"/>
      <w:tblCellMar>
        <w:top w:w="0" w:type="dxa"/>
        <w:left w:w="108" w:type="dxa"/>
        <w:bottom w:w="0" w:type="dxa"/>
        <w:right w:w="108" w:type="dxa"/>
      </w:tblCellMar>
    </w:tblPr>
    <w:tcPr>
      <w:shd w:val="clear" w:color="auto" w:fill="D0DCF0" w:themeFill="accent5" w:themeFillTint="3F"/>
    </w:tcPr>
    <w:tblStylePr w:type="firstRow">
      <w:rPr>
        <w:b/>
        <w:bCs/>
      </w:rPr>
    </w:tblStylePr>
    <w:tblStylePr w:type="lastRow">
      <w:rPr>
        <w:b/>
        <w:bCs/>
      </w:rPr>
      <w:tblPr>
        <w:tblLayout w:type="fixed"/>
      </w:tblPr>
      <w:tcPr>
        <w:tcBorders>
          <w:top w:val="single" w:color="7295D2" w:themeColor="accent5" w:themeTint="BF" w:sz="18" w:space="0"/>
        </w:tcBorders>
      </w:tcPr>
    </w:tblStylePr>
    <w:tblStylePr w:type="firstCol">
      <w:rPr>
        <w:b/>
        <w:bCs/>
      </w:rPr>
    </w:tblStylePr>
    <w:tblStylePr w:type="lastCol">
      <w:rPr>
        <w:b/>
        <w:bCs/>
      </w:rPr>
    </w:tblStylePr>
    <w:tblStylePr w:type="band1Vert">
      <w:tblPr>
        <w:tblLayout w:type="fixed"/>
      </w:tblPr>
      <w:tcPr>
        <w:shd w:val="clear" w:color="auto" w:fill="A1B8E1" w:themeFill="accent5" w:themeFillTint="7F"/>
      </w:tcPr>
    </w:tblStylePr>
    <w:tblStylePr w:type="band1Horz">
      <w:tblPr>
        <w:tblLayout w:type="fixed"/>
      </w:tblPr>
      <w:tcPr>
        <w:shd w:val="clear" w:color="auto" w:fill="A1B8E1" w:themeFill="accent5" w:themeFillTint="7F"/>
      </w:tcPr>
    </w:tblStylePr>
  </w:style>
  <w:style w:type="table" w:styleId="192">
    <w:name w:val="Medium Grid 1 Accent 6"/>
    <w:basedOn w:val="106"/>
    <w:unhideWhenUsed/>
    <w:qFormat/>
    <w:uiPriority w:val="67"/>
    <w:tblPr>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Layout w:type="fixed"/>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blLayout w:type="fixed"/>
      </w:tblPr>
      <w:tcPr>
        <w:tcBorders>
          <w:top w:val="single" w:color="93C571" w:themeColor="accent6" w:themeTint="BF" w:sz="18" w:space="0"/>
        </w:tcBorders>
      </w:tcPr>
    </w:tblStylePr>
    <w:tblStylePr w:type="firstCol">
      <w:rPr>
        <w:b/>
        <w:bCs/>
      </w:rPr>
    </w:tblStylePr>
    <w:tblStylePr w:type="lastCol">
      <w:rPr>
        <w:b/>
        <w:bCs/>
      </w:rPr>
    </w:tblStylePr>
    <w:tblStylePr w:type="band1Vert">
      <w:tblPr>
        <w:tblLayout w:type="fixed"/>
      </w:tblPr>
      <w:tcPr>
        <w:shd w:val="clear" w:color="auto" w:fill="B7D8A1" w:themeFill="accent6" w:themeFillTint="7F"/>
      </w:tcPr>
    </w:tblStylePr>
    <w:tblStylePr w:type="band1Horz">
      <w:tblPr>
        <w:tblLayout w:type="fixed"/>
      </w:tblPr>
      <w:tcPr>
        <w:shd w:val="clear" w:color="auto" w:fill="B7D8A1" w:themeFill="accent6" w:themeFillTint="7F"/>
      </w:tcPr>
    </w:tblStylePr>
  </w:style>
  <w:style w:type="table" w:styleId="193">
    <w:name w:val="Medium Grid 2 Accent 1"/>
    <w:basedOn w:val="106"/>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
    <w:tcPr>
      <w:shd w:val="clear" w:color="auto" w:fill="D6E6F4" w:themeFill="accent1" w:themeFillTint="3F"/>
    </w:tcPr>
    <w:tblStylePr w:type="firstRow">
      <w:rPr>
        <w:b/>
        <w:bCs/>
        <w:color w:val="000000" w:themeColor="text1"/>
        <w14:textFill>
          <w14:solidFill>
            <w14:schemeClr w14:val="tx1"/>
          </w14:solidFill>
        </w14:textFill>
      </w:rPr>
      <w:tblPr>
        <w:tblLayout w:type="fixed"/>
      </w:tblPr>
      <w:tcPr>
        <w:shd w:val="clear" w:color="auto" w:fill="EEF5FA" w:themeFill="accent1"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EEAF6" w:themeFill="accent1" w:themeFillTint="33"/>
      </w:tcPr>
    </w:tblStylePr>
    <w:tblStylePr w:type="band1Vert">
      <w:tblPr>
        <w:tblLayout w:type="fixed"/>
      </w:tblPr>
      <w:tcPr>
        <w:shd w:val="clear" w:color="auto" w:fill="ADCDEA" w:themeFill="accent1" w:themeFillTint="7F"/>
      </w:tcPr>
    </w:tblStylePr>
    <w:tblStylePr w:type="band1Horz">
      <w:tblPr>
        <w:tblLayout w:type="fixed"/>
      </w:tblPr>
      <w:tcPr>
        <w:tcBorders>
          <w:insideH w:val="single" w:sz="6" w:space="0"/>
          <w:insideV w:val="single" w:sz="6" w:space="0"/>
        </w:tcBorders>
        <w:shd w:val="clear" w:color="auto" w:fill="ADCDEA" w:themeFill="accent1" w:themeFillTint="7F"/>
      </w:tcPr>
    </w:tblStylePr>
    <w:tblStylePr w:type="nwCell">
      <w:tblPr>
        <w:tblLayout w:type="fixed"/>
      </w:tblPr>
      <w:tcPr>
        <w:shd w:val="clear" w:color="auto" w:fill="FFFFFF" w:themeFill="background1"/>
      </w:tcPr>
    </w:tblStylePr>
  </w:style>
  <w:style w:type="table" w:styleId="194">
    <w:name w:val="Medium Grid 2 Accent 2"/>
    <w:basedOn w:val="106"/>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Layout w:type="fixed"/>
      <w:tblCellMar>
        <w:top w:w="0" w:type="dxa"/>
        <w:left w:w="108" w:type="dxa"/>
        <w:bottom w:w="0" w:type="dxa"/>
        <w:right w:w="108" w:type="dxa"/>
      </w:tblCellMar>
    </w:tblPr>
    <w:tcPr>
      <w:shd w:val="clear" w:color="auto" w:fill="FADECC" w:themeFill="accent2" w:themeFillTint="3F"/>
    </w:tcPr>
    <w:tblStylePr w:type="firstRow">
      <w:rPr>
        <w:b/>
        <w:bCs/>
        <w:color w:val="000000" w:themeColor="text1"/>
        <w14:textFill>
          <w14:solidFill>
            <w14:schemeClr w14:val="tx1"/>
          </w14:solidFill>
        </w14:textFill>
      </w:rPr>
      <w:tblPr>
        <w:tblLayout w:type="fixed"/>
      </w:tblPr>
      <w:tcPr>
        <w:shd w:val="clear" w:color="auto" w:fill="FDF2EA" w:themeFill="accent2"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BE4D5" w:themeFill="accent2" w:themeFillTint="33"/>
      </w:tcPr>
    </w:tblStylePr>
    <w:tblStylePr w:type="band1Vert">
      <w:tblPr>
        <w:tblLayout w:type="fixed"/>
      </w:tblPr>
      <w:tcPr>
        <w:shd w:val="clear" w:color="auto" w:fill="F6BE98" w:themeFill="accent2" w:themeFillTint="7F"/>
      </w:tcPr>
    </w:tblStylePr>
    <w:tblStylePr w:type="band1Horz">
      <w:tblPr>
        <w:tblLayout w:type="fixed"/>
      </w:tblPr>
      <w:tcPr>
        <w:tcBorders>
          <w:insideH w:val="single" w:sz="6" w:space="0"/>
          <w:insideV w:val="single" w:sz="6" w:space="0"/>
        </w:tcBorders>
        <w:shd w:val="clear" w:color="auto" w:fill="F6BE98" w:themeFill="accent2" w:themeFillTint="7F"/>
      </w:tcPr>
    </w:tblStylePr>
    <w:tblStylePr w:type="nwCell">
      <w:tblPr>
        <w:tblLayout w:type="fixed"/>
      </w:tblPr>
      <w:tcPr>
        <w:shd w:val="clear" w:color="auto" w:fill="FFFFFF" w:themeFill="background1"/>
      </w:tcPr>
    </w:tblStylePr>
  </w:style>
  <w:style w:type="table" w:styleId="195">
    <w:name w:val="Medium Grid 2 Accent 3"/>
    <w:basedOn w:val="106"/>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Layout w:type="fixed"/>
      <w:tblCellMar>
        <w:top w:w="0" w:type="dxa"/>
        <w:left w:w="108" w:type="dxa"/>
        <w:bottom w:w="0" w:type="dxa"/>
        <w:right w:w="108" w:type="dxa"/>
      </w:tblCellMar>
    </w:tblPr>
    <w:tcPr>
      <w:shd w:val="clear" w:color="auto" w:fill="E8E8E8" w:themeFill="accent3" w:themeFillTint="3F"/>
    </w:tcPr>
    <w:tblStylePr w:type="firstRow">
      <w:rPr>
        <w:b/>
        <w:bCs/>
        <w:color w:val="000000" w:themeColor="text1"/>
        <w14:textFill>
          <w14:solidFill>
            <w14:schemeClr w14:val="tx1"/>
          </w14:solidFill>
        </w14:textFill>
      </w:rPr>
      <w:tblPr>
        <w:tblLayout w:type="fixed"/>
      </w:tblPr>
      <w:tcPr>
        <w:shd w:val="clear" w:color="auto" w:fill="F6F6F6" w:themeFill="accent3"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CECEC" w:themeFill="accent3" w:themeFillTint="33"/>
      </w:tcPr>
    </w:tblStylePr>
    <w:tblStylePr w:type="band1Vert">
      <w:tblPr>
        <w:tblLayout w:type="fixed"/>
      </w:tblPr>
      <w:tcPr>
        <w:shd w:val="clear" w:color="auto" w:fill="D2D2D2" w:themeFill="accent3" w:themeFillTint="7F"/>
      </w:tcPr>
    </w:tblStylePr>
    <w:tblStylePr w:type="band1Horz">
      <w:tblPr>
        <w:tblLayout w:type="fixed"/>
      </w:tblPr>
      <w:tcPr>
        <w:tcBorders>
          <w:insideH w:val="single" w:sz="6" w:space="0"/>
          <w:insideV w:val="single" w:sz="6" w:space="0"/>
        </w:tcBorders>
        <w:shd w:val="clear" w:color="auto" w:fill="D2D2D2" w:themeFill="accent3" w:themeFillTint="7F"/>
      </w:tcPr>
    </w:tblStylePr>
    <w:tblStylePr w:type="nwCell">
      <w:tblPr>
        <w:tblLayout w:type="fixed"/>
      </w:tblPr>
      <w:tcPr>
        <w:shd w:val="clear" w:color="auto" w:fill="FFFFFF" w:themeFill="background1"/>
      </w:tcPr>
    </w:tblStylePr>
  </w:style>
  <w:style w:type="table" w:styleId="196">
    <w:name w:val="Medium Grid 2 Accent 4"/>
    <w:basedOn w:val="106"/>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FFC000" w:themeColor="accent4" w:sz="8" w:space="0"/>
        <w:left w:val="single" w:color="FFC000" w:themeColor="accent4" w:sz="8" w:space="0"/>
        <w:bottom w:val="single" w:color="FFC000" w:themeColor="accent4" w:sz="8" w:space="0"/>
        <w:right w:val="single" w:color="FFC000" w:themeColor="accent4" w:sz="8" w:space="0"/>
        <w:insideH w:val="single" w:color="FFC000" w:themeColor="accent4" w:sz="8" w:space="0"/>
        <w:insideV w:val="single" w:color="FFC000" w:themeColor="accent4" w:sz="8" w:space="0"/>
      </w:tblBorders>
      <w:tblLayout w:type="fixed"/>
      <w:tblCellMar>
        <w:top w:w="0" w:type="dxa"/>
        <w:left w:w="108" w:type="dxa"/>
        <w:bottom w:w="0" w:type="dxa"/>
        <w:right w:w="108" w:type="dxa"/>
      </w:tblCellMar>
    </w:tblPr>
    <w:tcPr>
      <w:shd w:val="clear" w:color="auto" w:fill="FFEFBF" w:themeFill="accent4" w:themeFillTint="3F"/>
    </w:tcPr>
    <w:tblStylePr w:type="firstRow">
      <w:rPr>
        <w:b/>
        <w:bCs/>
        <w:color w:val="000000" w:themeColor="text1"/>
        <w14:textFill>
          <w14:solidFill>
            <w14:schemeClr w14:val="tx1"/>
          </w14:solidFill>
        </w14:textFill>
      </w:rPr>
      <w:tblPr>
        <w:tblLayout w:type="fixed"/>
      </w:tblPr>
      <w:tcPr>
        <w:shd w:val="clear" w:color="auto" w:fill="FFF8E5" w:themeFill="accent4"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EF2CC" w:themeFill="accent4" w:themeFillTint="33"/>
      </w:tcPr>
    </w:tblStylePr>
    <w:tblStylePr w:type="band1Vert">
      <w:tblPr>
        <w:tblLayout w:type="fixed"/>
      </w:tblPr>
      <w:tcPr>
        <w:shd w:val="clear" w:color="auto" w:fill="FFDF7F" w:themeFill="accent4" w:themeFillTint="7F"/>
      </w:tcPr>
    </w:tblStylePr>
    <w:tblStylePr w:type="band1Horz">
      <w:tblPr>
        <w:tblLayout w:type="fixed"/>
      </w:tblPr>
      <w:tcPr>
        <w:tcBorders>
          <w:insideH w:val="single" w:sz="6" w:space="0"/>
          <w:insideV w:val="single" w:sz="6" w:space="0"/>
        </w:tcBorders>
        <w:shd w:val="clear" w:color="auto" w:fill="FFDF7F" w:themeFill="accent4" w:themeFillTint="7F"/>
      </w:tcPr>
    </w:tblStylePr>
    <w:tblStylePr w:type="nwCell">
      <w:tblPr>
        <w:tblLayout w:type="fixed"/>
      </w:tblPr>
      <w:tcPr>
        <w:shd w:val="clear" w:color="auto" w:fill="FFFFFF" w:themeFill="background1"/>
      </w:tcPr>
    </w:tblStylePr>
  </w:style>
  <w:style w:type="table" w:styleId="197">
    <w:name w:val="Medium Grid 2 Accent 5"/>
    <w:basedOn w:val="106"/>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4472C4" w:themeColor="accent5" w:sz="8" w:space="0"/>
        <w:left w:val="single" w:color="4472C4" w:themeColor="accent5" w:sz="8" w:space="0"/>
        <w:bottom w:val="single" w:color="4472C4" w:themeColor="accent5" w:sz="8" w:space="0"/>
        <w:right w:val="single" w:color="4472C4" w:themeColor="accent5" w:sz="8" w:space="0"/>
        <w:insideH w:val="single" w:color="4472C4" w:themeColor="accent5" w:sz="8" w:space="0"/>
        <w:insideV w:val="single" w:color="4472C4" w:themeColor="accent5" w:sz="8" w:space="0"/>
      </w:tblBorders>
      <w:tblLayout w:type="fixed"/>
      <w:tblCellMar>
        <w:top w:w="0" w:type="dxa"/>
        <w:left w:w="108" w:type="dxa"/>
        <w:bottom w:w="0" w:type="dxa"/>
        <w:right w:w="108" w:type="dxa"/>
      </w:tblCellMar>
    </w:tblPr>
    <w:tcPr>
      <w:shd w:val="clear" w:color="auto" w:fill="D0DCF0" w:themeFill="accent5" w:themeFillTint="3F"/>
    </w:tcPr>
    <w:tblStylePr w:type="firstRow">
      <w:rPr>
        <w:b/>
        <w:bCs/>
        <w:color w:val="000000" w:themeColor="text1"/>
        <w14:textFill>
          <w14:solidFill>
            <w14:schemeClr w14:val="tx1"/>
          </w14:solidFill>
        </w14:textFill>
      </w:rPr>
      <w:tblPr>
        <w:tblLayout w:type="fixed"/>
      </w:tblPr>
      <w:tcPr>
        <w:shd w:val="clear" w:color="auto" w:fill="ECF1F9" w:themeFill="accent5"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D9E2F3" w:themeFill="accent5" w:themeFillTint="33"/>
      </w:tcPr>
    </w:tblStylePr>
    <w:tblStylePr w:type="band1Vert">
      <w:tblPr>
        <w:tblLayout w:type="fixed"/>
      </w:tblPr>
      <w:tcPr>
        <w:shd w:val="clear" w:color="auto" w:fill="A1B8E1" w:themeFill="accent5" w:themeFillTint="7F"/>
      </w:tcPr>
    </w:tblStylePr>
    <w:tblStylePr w:type="band1Horz">
      <w:tblPr>
        <w:tblLayout w:type="fixed"/>
      </w:tblPr>
      <w:tcPr>
        <w:tcBorders>
          <w:insideH w:val="single" w:sz="6" w:space="0"/>
          <w:insideV w:val="single" w:sz="6" w:space="0"/>
        </w:tcBorders>
        <w:shd w:val="clear" w:color="auto" w:fill="A1B8E1" w:themeFill="accent5" w:themeFillTint="7F"/>
      </w:tcPr>
    </w:tblStylePr>
    <w:tblStylePr w:type="nwCell">
      <w:tblPr>
        <w:tblLayout w:type="fixed"/>
      </w:tblPr>
      <w:tcPr>
        <w:shd w:val="clear" w:color="auto" w:fill="FFFFFF" w:themeFill="background1"/>
      </w:tcPr>
    </w:tblStylePr>
  </w:style>
  <w:style w:type="table" w:styleId="198">
    <w:name w:val="Medium Grid 2 Accent 6"/>
    <w:basedOn w:val="106"/>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Layout w:type="fixed"/>
      <w:tblCellMar>
        <w:top w:w="0" w:type="dxa"/>
        <w:left w:w="108" w:type="dxa"/>
        <w:bottom w:w="0" w:type="dxa"/>
        <w:right w:w="108" w:type="dxa"/>
      </w:tblCellMar>
    </w:tblPr>
    <w:tcPr>
      <w:shd w:val="clear" w:color="auto" w:fill="DBEBD0" w:themeFill="accent6" w:themeFillTint="3F"/>
    </w:tcPr>
    <w:tblStylePr w:type="firstRow">
      <w:rPr>
        <w:b/>
        <w:bCs/>
        <w:color w:val="000000" w:themeColor="text1"/>
        <w14:textFill>
          <w14:solidFill>
            <w14:schemeClr w14:val="tx1"/>
          </w14:solidFill>
        </w14:textFill>
      </w:rPr>
      <w:tblPr>
        <w:tblLayout w:type="fixed"/>
      </w:tblPr>
      <w:tcPr>
        <w:shd w:val="clear" w:color="auto" w:fill="F0F7EC" w:themeFill="accent6" w:themeFillTint="19"/>
      </w:tcPr>
    </w:tblStylePr>
    <w:tblStylePr w:type="lastRow">
      <w:rPr>
        <w:b/>
        <w:bCs/>
        <w:color w:val="000000" w:themeColor="text1"/>
        <w14:textFill>
          <w14:solidFill>
            <w14:schemeClr w14:val="tx1"/>
          </w14:solidFill>
        </w14:textFill>
      </w:rPr>
      <w:tblPr>
        <w:tblLayout w:type="fixed"/>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blLayout w:type="fixed"/>
      </w:tblPr>
      <w:tcPr>
        <w:tcBorders>
          <w:top w:val="nil"/>
          <w:left w:val="nil"/>
          <w:bottom w:val="nil"/>
          <w:right w:val="nil"/>
          <w:insideH w:val="nil"/>
          <w:insideV w:val="nil"/>
        </w:tcBorders>
        <w:shd w:val="clear" w:color="auto" w:fill="E2EFD9" w:themeFill="accent6" w:themeFillTint="33"/>
      </w:tcPr>
    </w:tblStylePr>
    <w:tblStylePr w:type="band1Vert">
      <w:tblPr>
        <w:tblLayout w:type="fixed"/>
      </w:tblPr>
      <w:tcPr>
        <w:shd w:val="clear" w:color="auto" w:fill="B7D8A1" w:themeFill="accent6" w:themeFillTint="7F"/>
      </w:tcPr>
    </w:tblStylePr>
    <w:tblStylePr w:type="band1Horz">
      <w:tblPr>
        <w:tblLayout w:type="fixed"/>
      </w:tblPr>
      <w:tcPr>
        <w:tcBorders>
          <w:insideH w:val="single" w:sz="6" w:space="0"/>
          <w:insideV w:val="single" w:sz="6" w:space="0"/>
        </w:tcBorders>
        <w:shd w:val="clear" w:color="auto" w:fill="B7D8A1" w:themeFill="accent6" w:themeFillTint="7F"/>
      </w:tcPr>
    </w:tblStylePr>
    <w:tblStylePr w:type="nwCell">
      <w:tblPr>
        <w:tblLayout w:type="fixed"/>
      </w:tblPr>
      <w:tcPr>
        <w:shd w:val="clear" w:color="auto" w:fill="FFFFFF" w:themeFill="background1"/>
      </w:tcPr>
    </w:tblStylePr>
  </w:style>
  <w:style w:type="table" w:styleId="199">
    <w:name w:val="Medium Grid 3 Accent 1"/>
    <w:basedOn w:val="106"/>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5B9BD5" w:themeFill="accent1"/>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5B9BD5" w:themeFill="accent1"/>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5B9BD5" w:themeFill="accent1"/>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5B9BD5" w:themeFill="accent1"/>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DCDEA" w:themeFill="accent1"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DCDEA" w:themeFill="accent1" w:themeFillTint="7F"/>
      </w:tcPr>
    </w:tblStylePr>
  </w:style>
  <w:style w:type="table" w:styleId="200">
    <w:name w:val="Medium Grid 3 Accent 2"/>
    <w:basedOn w:val="106"/>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ADECC" w:themeFill="accent2"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ED7D31" w:themeFill="accent2"/>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ED7D31" w:themeFill="accent2"/>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ED7D31" w:themeFill="accent2"/>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ED7D31" w:themeFill="accent2"/>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E98" w:themeFill="accent2"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6BE98" w:themeFill="accent2" w:themeFillTint="7F"/>
      </w:tcPr>
    </w:tblStylePr>
  </w:style>
  <w:style w:type="table" w:styleId="201">
    <w:name w:val="Medium Grid 3 Accent 3"/>
    <w:basedOn w:val="106"/>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A5A5A5" w:themeFill="accent3"/>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A5A5A5" w:themeFill="accent3"/>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A5A5A5" w:themeFill="accent3"/>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A5A5A5" w:themeFill="accent3"/>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2D2D2" w:themeFill="accent3"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2D2D2" w:themeFill="accent3" w:themeFillTint="7F"/>
      </w:tcPr>
    </w:tblStylePr>
  </w:style>
  <w:style w:type="table" w:styleId="202">
    <w:name w:val="Medium Grid 3 Accent 4"/>
    <w:basedOn w:val="106"/>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FFEFBF" w:themeFill="accent4"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FC000" w:themeFill="accent4"/>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FC000" w:themeFill="accent4"/>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FFC000" w:themeFill="accent4"/>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FFC000" w:themeFill="accent4"/>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F7F" w:themeFill="accent4"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FDF7F" w:themeFill="accent4" w:themeFillTint="7F"/>
      </w:tcPr>
    </w:tblStylePr>
  </w:style>
  <w:style w:type="table" w:styleId="203">
    <w:name w:val="Medium Grid 3 Accent 5"/>
    <w:basedOn w:val="106"/>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0DCF0" w:themeFill="accent5"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472C4" w:themeFill="accent5"/>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472C4" w:themeFill="accent5"/>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4472C4" w:themeFill="accent5"/>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4472C4" w:themeFill="accent5"/>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1B8E1" w:themeFill="accent5"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1B8E1" w:themeFill="accent5" w:themeFillTint="7F"/>
      </w:tcPr>
    </w:tblStylePr>
  </w:style>
  <w:style w:type="table" w:styleId="204">
    <w:name w:val="Medium Grid 3 Accent 6"/>
    <w:basedOn w:val="106"/>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14:textFill>
          <w14:solidFill>
            <w14:schemeClr w14:val="bg1"/>
          </w14:solidFill>
        </w14:textFill>
      </w:rPr>
      <w:tblPr>
        <w:tblLayout w:type="fixed"/>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70AD47" w:themeFill="accent6"/>
      </w:tcPr>
    </w:tblStylePr>
    <w:tblStylePr w:type="lastRow">
      <w:rPr>
        <w:b/>
        <w:bCs/>
        <w:i w:val="0"/>
        <w:iCs w:val="0"/>
        <w:color w:val="FFFFFF" w:themeColor="background1"/>
        <w14:textFill>
          <w14:solidFill>
            <w14:schemeClr w14:val="bg1"/>
          </w14:solidFill>
        </w14:textFill>
      </w:rPr>
      <w:tblPr>
        <w:tblLayout w:type="fixed"/>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70AD47" w:themeFill="accent6"/>
      </w:tcPr>
    </w:tblStylePr>
    <w:tblStylePr w:type="firstCol">
      <w:rPr>
        <w:b/>
        <w:bCs/>
        <w:i w:val="0"/>
        <w:iCs w:val="0"/>
        <w:color w:val="FFFFFF" w:themeColor="background1"/>
        <w14:textFill>
          <w14:solidFill>
            <w14:schemeClr w14:val="bg1"/>
          </w14:solidFill>
        </w14:textFill>
      </w:rPr>
      <w:tblPr>
        <w:tblLayout w:type="fixed"/>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iCs w:val="0"/>
        <w:color w:val="FFFFFF" w:themeColor="background1"/>
        <w14:textFill>
          <w14:solidFill>
            <w14:schemeClr w14:val="bg1"/>
          </w14:solidFill>
        </w14:textFill>
      </w:rPr>
      <w:tblPr>
        <w:tblLayout w:type="fixed"/>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1" w:themeFill="accent6" w:themeFillTint="7F"/>
      </w:tcPr>
    </w:tblStylePr>
    <w:tblStylePr w:type="band1Horz">
      <w:tblPr>
        <w:tblLayout w:type="fixed"/>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7D8A1" w:themeFill="accent6" w:themeFillTint="7F"/>
      </w:tcPr>
    </w:tblStylePr>
  </w:style>
  <w:style w:type="table" w:styleId="205">
    <w:name w:val="Dark List Accent 1"/>
    <w:basedOn w:val="106"/>
    <w:unhideWhenUsed/>
    <w:qFormat/>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5B9BD5" w:themeFill="accent1"/>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1E4D78" w:themeFill="accent1"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2E75B5" w:themeFill="accent1"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2E75B5" w:themeFill="accent1" w:themeFillShade="BF"/>
      </w:tcPr>
    </w:tblStylePr>
    <w:tblStylePr w:type="band1Vert">
      <w:tblPr>
        <w:tblLayout w:type="fixed"/>
      </w:tblPr>
      <w:tcPr>
        <w:tcBorders>
          <w:top w:val="nil"/>
          <w:left w:val="nil"/>
          <w:bottom w:val="nil"/>
          <w:right w:val="nil"/>
          <w:insideH w:val="nil"/>
          <w:insideV w:val="nil"/>
        </w:tcBorders>
        <w:shd w:val="clear" w:color="auto" w:fill="2E75B5" w:themeFill="accent1" w:themeFillShade="BF"/>
      </w:tcPr>
    </w:tblStylePr>
    <w:tblStylePr w:type="band1Horz">
      <w:tblPr>
        <w:tblLayout w:type="fixed"/>
      </w:tblPr>
      <w:tcPr>
        <w:tcBorders>
          <w:top w:val="nil"/>
          <w:left w:val="nil"/>
          <w:bottom w:val="nil"/>
          <w:right w:val="nil"/>
          <w:insideH w:val="nil"/>
          <w:insideV w:val="nil"/>
        </w:tcBorders>
        <w:shd w:val="clear" w:color="auto" w:fill="2E75B5" w:themeFill="accent1" w:themeFillShade="BF"/>
      </w:tcPr>
    </w:tblStylePr>
  </w:style>
  <w:style w:type="table" w:styleId="206">
    <w:name w:val="Dark List Accent 2"/>
    <w:basedOn w:val="106"/>
    <w:unhideWhenUsed/>
    <w:qFormat/>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ED7D31" w:themeFill="accent2"/>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823B0B" w:themeFill="accent2"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C55911" w:themeFill="accent2"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C55911" w:themeFill="accent2" w:themeFillShade="BF"/>
      </w:tcPr>
    </w:tblStylePr>
    <w:tblStylePr w:type="band1Vert">
      <w:tblPr>
        <w:tblLayout w:type="fixed"/>
      </w:tblPr>
      <w:tcPr>
        <w:tcBorders>
          <w:top w:val="nil"/>
          <w:left w:val="nil"/>
          <w:bottom w:val="nil"/>
          <w:right w:val="nil"/>
          <w:insideH w:val="nil"/>
          <w:insideV w:val="nil"/>
        </w:tcBorders>
        <w:shd w:val="clear" w:color="auto" w:fill="C55911" w:themeFill="accent2" w:themeFillShade="BF"/>
      </w:tcPr>
    </w:tblStylePr>
    <w:tblStylePr w:type="band1Horz">
      <w:tblPr>
        <w:tblLayout w:type="fixed"/>
      </w:tblPr>
      <w:tcPr>
        <w:tcBorders>
          <w:top w:val="nil"/>
          <w:left w:val="nil"/>
          <w:bottom w:val="nil"/>
          <w:right w:val="nil"/>
          <w:insideH w:val="nil"/>
          <w:insideV w:val="nil"/>
        </w:tcBorders>
        <w:shd w:val="clear" w:color="auto" w:fill="C55911" w:themeFill="accent2" w:themeFillShade="BF"/>
      </w:tcPr>
    </w:tblStylePr>
  </w:style>
  <w:style w:type="table" w:styleId="207">
    <w:name w:val="Dark List Accent 3"/>
    <w:basedOn w:val="106"/>
    <w:unhideWhenUsed/>
    <w:qFormat/>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A5A5A5" w:themeFill="accent3"/>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525252" w:themeFill="accent3"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7B7B7B" w:themeFill="accent3"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7B7B7B" w:themeFill="accent3" w:themeFillShade="BF"/>
      </w:tcPr>
    </w:tblStylePr>
    <w:tblStylePr w:type="band1Vert">
      <w:tblPr>
        <w:tblLayout w:type="fixed"/>
      </w:tblPr>
      <w:tcPr>
        <w:tcBorders>
          <w:top w:val="nil"/>
          <w:left w:val="nil"/>
          <w:bottom w:val="nil"/>
          <w:right w:val="nil"/>
          <w:insideH w:val="nil"/>
          <w:insideV w:val="nil"/>
        </w:tcBorders>
        <w:shd w:val="clear" w:color="auto" w:fill="7B7B7B" w:themeFill="accent3" w:themeFillShade="BF"/>
      </w:tcPr>
    </w:tblStylePr>
    <w:tblStylePr w:type="band1Horz">
      <w:tblPr>
        <w:tblLayout w:type="fixed"/>
      </w:tblPr>
      <w:tcPr>
        <w:tcBorders>
          <w:top w:val="nil"/>
          <w:left w:val="nil"/>
          <w:bottom w:val="nil"/>
          <w:right w:val="nil"/>
          <w:insideH w:val="nil"/>
          <w:insideV w:val="nil"/>
        </w:tcBorders>
        <w:shd w:val="clear" w:color="auto" w:fill="7B7B7B" w:themeFill="accent3" w:themeFillShade="BF"/>
      </w:tcPr>
    </w:tblStylePr>
  </w:style>
  <w:style w:type="table" w:styleId="208">
    <w:name w:val="Dark List Accent 4"/>
    <w:basedOn w:val="106"/>
    <w:unhideWhenUsed/>
    <w:qFormat/>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FFC000" w:themeFill="accent4"/>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7E5F00" w:themeFill="accent4"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BE8F00" w:themeFill="accent4"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BE8F00" w:themeFill="accent4" w:themeFillShade="BF"/>
      </w:tcPr>
    </w:tblStylePr>
    <w:tblStylePr w:type="band1Vert">
      <w:tblPr>
        <w:tblLayout w:type="fixed"/>
      </w:tblPr>
      <w:tcPr>
        <w:tcBorders>
          <w:top w:val="nil"/>
          <w:left w:val="nil"/>
          <w:bottom w:val="nil"/>
          <w:right w:val="nil"/>
          <w:insideH w:val="nil"/>
          <w:insideV w:val="nil"/>
        </w:tcBorders>
        <w:shd w:val="clear" w:color="auto" w:fill="BE8F00" w:themeFill="accent4" w:themeFillShade="BF"/>
      </w:tcPr>
    </w:tblStylePr>
    <w:tblStylePr w:type="band1Horz">
      <w:tblPr>
        <w:tblLayout w:type="fixed"/>
      </w:tblPr>
      <w:tcPr>
        <w:tcBorders>
          <w:top w:val="nil"/>
          <w:left w:val="nil"/>
          <w:bottom w:val="nil"/>
          <w:right w:val="nil"/>
          <w:insideH w:val="nil"/>
          <w:insideV w:val="nil"/>
        </w:tcBorders>
        <w:shd w:val="clear" w:color="auto" w:fill="BE8F00" w:themeFill="accent4" w:themeFillShade="BF"/>
      </w:tcPr>
    </w:tblStylePr>
  </w:style>
  <w:style w:type="table" w:styleId="209">
    <w:name w:val="Dark List Accent 5"/>
    <w:basedOn w:val="106"/>
    <w:unhideWhenUsed/>
    <w:qFormat/>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4472C4" w:themeFill="accent5"/>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1F3863" w:themeFill="accent5"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2F5496" w:themeFill="accent5"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2F5496" w:themeFill="accent5" w:themeFillShade="BF"/>
      </w:tcPr>
    </w:tblStylePr>
    <w:tblStylePr w:type="band1Vert">
      <w:tblPr>
        <w:tblLayout w:type="fixed"/>
      </w:tblPr>
      <w:tcPr>
        <w:tcBorders>
          <w:top w:val="nil"/>
          <w:left w:val="nil"/>
          <w:bottom w:val="nil"/>
          <w:right w:val="nil"/>
          <w:insideH w:val="nil"/>
          <w:insideV w:val="nil"/>
        </w:tcBorders>
        <w:shd w:val="clear" w:color="auto" w:fill="2F5496" w:themeFill="accent5" w:themeFillShade="BF"/>
      </w:tcPr>
    </w:tblStylePr>
    <w:tblStylePr w:type="band1Horz">
      <w:tblPr>
        <w:tblLayout w:type="fixed"/>
      </w:tblPr>
      <w:tcPr>
        <w:tcBorders>
          <w:top w:val="nil"/>
          <w:left w:val="nil"/>
          <w:bottom w:val="nil"/>
          <w:right w:val="nil"/>
          <w:insideH w:val="nil"/>
          <w:insideV w:val="nil"/>
        </w:tcBorders>
        <w:shd w:val="clear" w:color="auto" w:fill="2F5496" w:themeFill="accent5" w:themeFillShade="BF"/>
      </w:tcPr>
    </w:tblStylePr>
  </w:style>
  <w:style w:type="table" w:styleId="210">
    <w:name w:val="Dark List Accent 6"/>
    <w:basedOn w:val="106"/>
    <w:unhideWhenUsed/>
    <w:qFormat/>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70AD47" w:themeFill="accent6"/>
    </w:tcPr>
    <w:tblStylePr w:type="firstRow">
      <w:rPr>
        <w:b/>
        <w:bCs/>
      </w:rPr>
      <w:tblPr>
        <w:tblLayout w:type="fixed"/>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blLayout w:type="fixed"/>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blLayout w:type="fixed"/>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blLayout w:type="fixed"/>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blLayout w:type="fixed"/>
      </w:tblPr>
      <w:tcPr>
        <w:tcBorders>
          <w:top w:val="nil"/>
          <w:left w:val="nil"/>
          <w:bottom w:val="nil"/>
          <w:right w:val="nil"/>
          <w:insideH w:val="nil"/>
          <w:insideV w:val="nil"/>
        </w:tcBorders>
        <w:shd w:val="clear" w:color="auto" w:fill="538135" w:themeFill="accent6" w:themeFillShade="BF"/>
      </w:tcPr>
    </w:tblStylePr>
    <w:tblStylePr w:type="band1Horz">
      <w:tblPr>
        <w:tblLayout w:type="fixed"/>
      </w:tblPr>
      <w:tcPr>
        <w:tcBorders>
          <w:top w:val="nil"/>
          <w:left w:val="nil"/>
          <w:bottom w:val="nil"/>
          <w:right w:val="nil"/>
          <w:insideH w:val="nil"/>
          <w:insideV w:val="nil"/>
        </w:tcBorders>
        <w:shd w:val="clear" w:color="auto" w:fill="538135" w:themeFill="accent6" w:themeFillShade="BF"/>
      </w:tcPr>
    </w:tblStylePr>
  </w:style>
  <w:style w:type="table" w:styleId="211">
    <w:name w:val="Colorful Shading Accent 1"/>
    <w:basedOn w:val="106"/>
    <w:unhideWhenUsed/>
    <w:qFormat/>
    <w:uiPriority w:val="71"/>
    <w:rPr>
      <w:color w:val="000000" w:themeColor="text1"/>
      <w14:textFill>
        <w14:solidFill>
          <w14:schemeClr w14:val="tx1"/>
        </w14:solidFill>
      </w14:textFill>
    </w:rPr>
    <w:tblPr>
      <w:tblBorders>
        <w:top w:val="single" w:color="ED7D31" w:themeColor="accent2" w:sz="24" w:space="0"/>
        <w:left w:val="single" w:color="5B9BD5" w:themeColor="accent1" w:sz="4" w:space="0"/>
        <w:bottom w:val="single" w:color="5B9BD5" w:themeColor="accent1" w:sz="4" w:space="0"/>
        <w:right w:val="single" w:color="5B9BD5" w:themeColor="accen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EF5FA" w:themeFill="accent1" w:themeFillTint="19"/>
    </w:tcPr>
    <w:tblStylePr w:type="firstRow">
      <w:rPr>
        <w:b/>
        <w:bCs/>
      </w:rPr>
      <w:tblPr>
        <w:tblLayout w:type="fixed"/>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255D91" w:themeFill="accent1"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255D91" w:themeFill="accent1"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55D91" w:themeFill="accent1" w:themeFillShade="99"/>
      </w:tcPr>
    </w:tblStylePr>
    <w:tblStylePr w:type="band1Vert">
      <w:tblPr>
        <w:tblLayout w:type="fixed"/>
      </w:tblPr>
      <w:tcPr>
        <w:shd w:val="clear" w:color="auto" w:fill="BDD6EE" w:themeFill="accent1" w:themeFillTint="66"/>
      </w:tcPr>
    </w:tblStylePr>
    <w:tblStylePr w:type="band1Horz">
      <w:tblPr>
        <w:tblLayout w:type="fixed"/>
      </w:tblPr>
      <w:tcPr>
        <w:shd w:val="clear" w:color="auto" w:fill="ADCDEA"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2">
    <w:name w:val="Colorful Shading Accent 2"/>
    <w:basedOn w:val="106"/>
    <w:unhideWhenUsed/>
    <w:qFormat/>
    <w:uiPriority w:val="71"/>
    <w:rPr>
      <w:color w:val="000000" w:themeColor="text1"/>
      <w14:textFill>
        <w14:solidFill>
          <w14:schemeClr w14:val="tx1"/>
        </w14:solidFill>
      </w14:textFill>
    </w:rPr>
    <w:tblPr>
      <w:tblBorders>
        <w:top w:val="single" w:color="ED7D31" w:themeColor="accent2" w:sz="24" w:space="0"/>
        <w:left w:val="single" w:color="ED7D31" w:themeColor="accent2" w:sz="4" w:space="0"/>
        <w:bottom w:val="single" w:color="ED7D31" w:themeColor="accent2" w:sz="4" w:space="0"/>
        <w:right w:val="single" w:color="ED7D31" w:themeColor="accent2"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DF2EA" w:themeFill="accent2" w:themeFillTint="19"/>
    </w:tcPr>
    <w:tblStylePr w:type="firstRow">
      <w:rPr>
        <w:b/>
        <w:bCs/>
      </w:rPr>
      <w:tblPr>
        <w:tblLayout w:type="fixed"/>
      </w:tbl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9D480D" w:themeFill="accent2"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9D480D" w:themeFill="accent2"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9D480D" w:themeFill="accent2" w:themeFillShade="99"/>
      </w:tcPr>
    </w:tblStylePr>
    <w:tblStylePr w:type="band1Vert">
      <w:tblPr>
        <w:tblLayout w:type="fixed"/>
      </w:tblPr>
      <w:tcPr>
        <w:shd w:val="clear" w:color="auto" w:fill="F7CAAC" w:themeFill="accent2" w:themeFillTint="66"/>
      </w:tcPr>
    </w:tblStylePr>
    <w:tblStylePr w:type="band1Horz">
      <w:tblPr>
        <w:tblLayout w:type="fixed"/>
      </w:tblPr>
      <w:tcPr>
        <w:shd w:val="clear" w:color="auto" w:fill="F6BE98"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3">
    <w:name w:val="Colorful Shading Accent 3"/>
    <w:basedOn w:val="106"/>
    <w:unhideWhenUsed/>
    <w:qFormat/>
    <w:uiPriority w:val="71"/>
    <w:rPr>
      <w:color w:val="000000" w:themeColor="text1"/>
      <w14:textFill>
        <w14:solidFill>
          <w14:schemeClr w14:val="tx1"/>
        </w14:solidFill>
      </w14:textFill>
    </w:rPr>
    <w:tblPr>
      <w:tblBorders>
        <w:top w:val="single" w:color="FFC000" w:themeColor="accent4" w:sz="24" w:space="0"/>
        <w:left w:val="single" w:color="A5A5A5" w:themeColor="accent3" w:sz="4" w:space="0"/>
        <w:bottom w:val="single" w:color="A5A5A5" w:themeColor="accent3" w:sz="4" w:space="0"/>
        <w:right w:val="single" w:color="A5A5A5" w:themeColor="accent3"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6F6F6" w:themeFill="accent3" w:themeFillTint="19"/>
    </w:tcPr>
    <w:tblStylePr w:type="firstRow">
      <w:rPr>
        <w:b/>
        <w:bCs/>
      </w:rPr>
      <w:tblPr>
        <w:tblLayout w:type="fixed"/>
      </w:tblPr>
      <w:tcPr>
        <w:tcBorders>
          <w:top w:val="nil"/>
          <w:left w:val="nil"/>
          <w:bottom w:val="single" w:color="FFC000"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626262" w:themeFill="accent3"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626262" w:themeFill="accent3"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626262" w:themeFill="accent3" w:themeFillShade="99"/>
      </w:tcPr>
    </w:tblStylePr>
    <w:tblStylePr w:type="band1Vert">
      <w:tblPr>
        <w:tblLayout w:type="fixed"/>
      </w:tblPr>
      <w:tcPr>
        <w:shd w:val="clear" w:color="auto" w:fill="DADADA" w:themeFill="accent3" w:themeFillTint="66"/>
      </w:tcPr>
    </w:tblStylePr>
    <w:tblStylePr w:type="band1Horz">
      <w:tblPr>
        <w:tblLayout w:type="fixed"/>
      </w:tblPr>
      <w:tcPr>
        <w:shd w:val="clear" w:color="auto" w:fill="D2D2D2" w:themeFill="accent3" w:themeFillTint="7F"/>
      </w:tcPr>
    </w:tblStylePr>
  </w:style>
  <w:style w:type="table" w:styleId="214">
    <w:name w:val="Colorful Shading Accent 4"/>
    <w:basedOn w:val="106"/>
    <w:unhideWhenUsed/>
    <w:qFormat/>
    <w:uiPriority w:val="71"/>
    <w:rPr>
      <w:color w:val="000000" w:themeColor="text1"/>
      <w14:textFill>
        <w14:solidFill>
          <w14:schemeClr w14:val="tx1"/>
        </w14:solidFill>
      </w14:textFill>
    </w:rPr>
    <w:tblPr>
      <w:tblBorders>
        <w:top w:val="single" w:color="A5A5A5" w:themeColor="accent3" w:sz="24" w:space="0"/>
        <w:left w:val="single" w:color="FFC000" w:themeColor="accent4" w:sz="4" w:space="0"/>
        <w:bottom w:val="single" w:color="FFC000" w:themeColor="accent4" w:sz="4" w:space="0"/>
        <w:right w:val="single" w:color="FFC000" w:themeColor="accent4"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FF8E5" w:themeFill="accent4" w:themeFillTint="19"/>
    </w:tcPr>
    <w:tblStylePr w:type="firstRow">
      <w:rPr>
        <w:b/>
        <w:bCs/>
      </w:rPr>
      <w:tblPr>
        <w:tblLayout w:type="fixed"/>
      </w:tblPr>
      <w:tcPr>
        <w:tcBorders>
          <w:top w:val="nil"/>
          <w:left w:val="nil"/>
          <w:bottom w:val="single" w:color="A5A5A5"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997300" w:themeFill="accent4"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997300" w:themeFill="accent4"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997300" w:themeFill="accent4" w:themeFillShade="99"/>
      </w:tcPr>
    </w:tblStylePr>
    <w:tblStylePr w:type="band1Vert">
      <w:tblPr>
        <w:tblLayout w:type="fixed"/>
      </w:tblPr>
      <w:tcPr>
        <w:shd w:val="clear" w:color="auto" w:fill="FFE599" w:themeFill="accent4" w:themeFillTint="66"/>
      </w:tcPr>
    </w:tblStylePr>
    <w:tblStylePr w:type="band1Horz">
      <w:tblPr>
        <w:tblLayout w:type="fixed"/>
      </w:tblPr>
      <w:tcPr>
        <w:shd w:val="clear" w:color="auto" w:fill="FFDF7F"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5">
    <w:name w:val="Colorful Shading Accent 5"/>
    <w:basedOn w:val="106"/>
    <w:unhideWhenUsed/>
    <w:qFormat/>
    <w:uiPriority w:val="71"/>
    <w:rPr>
      <w:color w:val="000000" w:themeColor="text1"/>
      <w14:textFill>
        <w14:solidFill>
          <w14:schemeClr w14:val="tx1"/>
        </w14:solidFill>
      </w14:textFill>
    </w:rPr>
    <w:tblPr>
      <w:tblBorders>
        <w:top w:val="single" w:color="70AD47" w:themeColor="accent6" w:sz="24" w:space="0"/>
        <w:left w:val="single" w:color="4472C4" w:themeColor="accent5" w:sz="4" w:space="0"/>
        <w:bottom w:val="single" w:color="4472C4" w:themeColor="accent5" w:sz="4" w:space="0"/>
        <w:right w:val="single" w:color="4472C4" w:themeColor="accent5"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CF1F9" w:themeFill="accent5" w:themeFillTint="19"/>
    </w:tcPr>
    <w:tblStylePr w:type="firstRow">
      <w:rPr>
        <w:b/>
        <w:bCs/>
      </w:rPr>
      <w:tblPr>
        <w:tblLayout w:type="fixed"/>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254378" w:themeFill="accent5"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254378" w:themeFill="accent5"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254378" w:themeFill="accent5" w:themeFillShade="99"/>
      </w:tcPr>
    </w:tblStylePr>
    <w:tblStylePr w:type="band1Vert">
      <w:tblPr>
        <w:tblLayout w:type="fixed"/>
      </w:tblPr>
      <w:tcPr>
        <w:shd w:val="clear" w:color="auto" w:fill="B4C6E7" w:themeFill="accent5" w:themeFillTint="66"/>
      </w:tcPr>
    </w:tblStylePr>
    <w:tblStylePr w:type="band1Horz">
      <w:tblPr>
        <w:tblLayout w:type="fixed"/>
      </w:tblPr>
      <w:tcPr>
        <w:shd w:val="clear" w:color="auto" w:fill="A1B8E1"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6">
    <w:name w:val="Colorful Shading Accent 6"/>
    <w:basedOn w:val="106"/>
    <w:unhideWhenUsed/>
    <w:qFormat/>
    <w:uiPriority w:val="71"/>
    <w:rPr>
      <w:color w:val="000000" w:themeColor="text1"/>
      <w14:textFill>
        <w14:solidFill>
          <w14:schemeClr w14:val="tx1"/>
        </w14:solidFill>
      </w14:textFill>
    </w:rPr>
    <w:tblPr>
      <w:tblBorders>
        <w:top w:val="single" w:color="4472C4"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0F7EC" w:themeFill="accent6" w:themeFillTint="19"/>
    </w:tcPr>
    <w:tblStylePr w:type="firstRow">
      <w:rPr>
        <w:b/>
        <w:bCs/>
      </w:rPr>
      <w:tblPr>
        <w:tblLayout w:type="fixed"/>
      </w:tblPr>
      <w:tcPr>
        <w:tcBorders>
          <w:top w:val="nil"/>
          <w:left w:val="nil"/>
          <w:bottom w:val="single" w:color="4472C4"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blLayout w:type="fixed"/>
      </w:tblPr>
      <w:tcPr>
        <w:tcBorders>
          <w:top w:val="single" w:color="FFFFFF" w:themeColor="background1" w:sz="6" w:space="0"/>
        </w:tcBorders>
        <w:shd w:val="clear" w:color="auto" w:fill="43672A" w:themeFill="accent6" w:themeFillShade="99"/>
      </w:tcPr>
    </w:tblStylePr>
    <w:tblStylePr w:type="firstCol">
      <w:rPr>
        <w:color w:val="FFFFFF" w:themeColor="background1"/>
        <w14:textFill>
          <w14:solidFill>
            <w14:schemeClr w14:val="bg1"/>
          </w14:solidFill>
        </w14:textFill>
      </w:rPr>
      <w:tblPr>
        <w:tblLayout w:type="fixed"/>
      </w:tblPr>
      <w:tcPr>
        <w:tcBorders>
          <w:top w:val="nil"/>
          <w:left w:val="nil"/>
          <w:bottom w:val="nil"/>
          <w:right w:val="nil"/>
          <w:insideH w:val="single" w:sz="4" w:space="0"/>
          <w:insideV w:val="nil"/>
        </w:tcBorders>
        <w:shd w:val="clear" w:color="auto" w:fill="43672A" w:themeFill="accent6" w:themeFillShade="99"/>
      </w:tcPr>
    </w:tblStylePr>
    <w:tblStylePr w:type="lastCol">
      <w:rPr>
        <w:color w:val="FFFFFF" w:themeColor="background1"/>
        <w14:textFill>
          <w14:solidFill>
            <w14:schemeClr w14:val="bg1"/>
          </w14:solidFill>
        </w14:textFill>
      </w:rPr>
      <w:tblPr>
        <w:tblLayout w:type="fixed"/>
      </w:tblPr>
      <w:tcPr>
        <w:tcBorders>
          <w:top w:val="nil"/>
          <w:left w:val="nil"/>
          <w:bottom w:val="nil"/>
          <w:right w:val="nil"/>
          <w:insideH w:val="nil"/>
          <w:insideV w:val="nil"/>
        </w:tcBorders>
        <w:shd w:val="clear" w:color="auto" w:fill="43672A" w:themeFill="accent6" w:themeFillShade="99"/>
      </w:tcPr>
    </w:tblStylePr>
    <w:tblStylePr w:type="band1Vert">
      <w:tblPr>
        <w:tblLayout w:type="fixed"/>
      </w:tblPr>
      <w:tcPr>
        <w:shd w:val="clear" w:color="auto" w:fill="C5E0B3" w:themeFill="accent6" w:themeFillTint="66"/>
      </w:tcPr>
    </w:tblStylePr>
    <w:tblStylePr w:type="band1Horz">
      <w:tblPr>
        <w:tblLayout w:type="fixed"/>
      </w:tblPr>
      <w:tcPr>
        <w:shd w:val="clear" w:color="auto" w:fill="B7D8A1"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217">
    <w:name w:val="Colorful List Accent 1"/>
    <w:basedOn w:val="106"/>
    <w:unhideWhenUsed/>
    <w:qFormat/>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EF5FA" w:themeFill="accent1"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6E6F4" w:themeFill="accent1" w:themeFillTint="3F"/>
      </w:tcPr>
    </w:tblStylePr>
    <w:tblStylePr w:type="band1Horz">
      <w:tblPr>
        <w:tblLayout w:type="fixed"/>
      </w:tblPr>
      <w:tcPr>
        <w:shd w:val="clear" w:color="auto" w:fill="DEEAF6" w:themeFill="accent1" w:themeFillTint="33"/>
      </w:tcPr>
    </w:tblStylePr>
  </w:style>
  <w:style w:type="table" w:styleId="218">
    <w:name w:val="Colorful List Accent 2"/>
    <w:basedOn w:val="106"/>
    <w:unhideWhenUsed/>
    <w:qFormat/>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ADECC" w:themeFill="accent2" w:themeFillTint="3F"/>
      </w:tcPr>
    </w:tblStylePr>
    <w:tblStylePr w:type="band1Horz">
      <w:tblPr>
        <w:tblLayout w:type="fixed"/>
      </w:tblPr>
      <w:tcPr>
        <w:shd w:val="clear" w:color="auto" w:fill="FBE4D5" w:themeFill="accent2" w:themeFillTint="33"/>
      </w:tcPr>
    </w:tblStylePr>
  </w:style>
  <w:style w:type="table" w:styleId="219">
    <w:name w:val="Colorful List Accent 3"/>
    <w:basedOn w:val="106"/>
    <w:unhideWhenUsed/>
    <w:qFormat/>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CC9900" w:themeFill="accent4" w:themeFillShade="CC"/>
      </w:tcPr>
    </w:tblStylePr>
    <w:tblStylePr w:type="lastRow">
      <w:rPr>
        <w:b/>
        <w:bCs/>
        <w:color w:val="CC9A00" w:themeColor="accent4"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E8E8E8" w:themeFill="accent3" w:themeFillTint="3F"/>
      </w:tcPr>
    </w:tblStylePr>
    <w:tblStylePr w:type="band1Horz">
      <w:tblPr>
        <w:tblLayout w:type="fixed"/>
      </w:tblPr>
      <w:tcPr>
        <w:shd w:val="clear" w:color="auto" w:fill="ECECEC" w:themeFill="accent3" w:themeFillTint="33"/>
      </w:tcPr>
    </w:tblStylePr>
  </w:style>
  <w:style w:type="table" w:styleId="220">
    <w:name w:val="Colorful List Accent 4"/>
    <w:basedOn w:val="106"/>
    <w:unhideWhenUsed/>
    <w:qFormat/>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FF8E5" w:themeFill="accent4"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838383" w:themeFill="accent3" w:themeFillShade="CC"/>
      </w:tcPr>
    </w:tblStylePr>
    <w:tblStylePr w:type="lastRow">
      <w:rPr>
        <w:b/>
        <w:bCs/>
        <w:color w:val="848484" w:themeColor="accent3"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FFEFBF" w:themeFill="accent4" w:themeFillTint="3F"/>
      </w:tcPr>
    </w:tblStylePr>
    <w:tblStylePr w:type="band1Horz">
      <w:tblPr>
        <w:tblLayout w:type="fixed"/>
      </w:tblPr>
      <w:tcPr>
        <w:shd w:val="clear" w:color="auto" w:fill="FEF2CC" w:themeFill="accent4" w:themeFillTint="33"/>
      </w:tcPr>
    </w:tblStylePr>
  </w:style>
  <w:style w:type="table" w:styleId="221">
    <w:name w:val="Colorful List Accent 5"/>
    <w:basedOn w:val="106"/>
    <w:unhideWhenUsed/>
    <w:qFormat/>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598A38" w:themeFill="accent6" w:themeFillShade="CC"/>
      </w:tcPr>
    </w:tblStylePr>
    <w:tblStylePr w:type="lastRow">
      <w:rPr>
        <w:b/>
        <w:bCs/>
        <w:color w:val="5A8A39" w:themeColor="accent6"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0DCF0" w:themeFill="accent5" w:themeFillTint="3F"/>
      </w:tcPr>
    </w:tblStylePr>
    <w:tblStylePr w:type="band1Horz">
      <w:tblPr>
        <w:tblLayout w:type="fixed"/>
      </w:tblPr>
      <w:tcPr>
        <w:shd w:val="clear" w:color="auto" w:fill="D9E2F3" w:themeFill="accent5" w:themeFillTint="33"/>
      </w:tcPr>
    </w:tblStylePr>
  </w:style>
  <w:style w:type="table" w:styleId="222">
    <w:name w:val="Colorful List Accent 6"/>
    <w:basedOn w:val="106"/>
    <w:unhideWhenUsed/>
    <w:qFormat/>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14:textFill>
          <w14:solidFill>
            <w14:schemeClr w14:val="bg1"/>
          </w14:solidFill>
        </w14:textFill>
      </w:rPr>
      <w:tblPr>
        <w:tblLayout w:type="fixed"/>
      </w:tblPr>
      <w:tcPr>
        <w:tcBorders>
          <w:bottom w:val="single" w:color="FFFFFF" w:themeColor="background1" w:sz="12" w:space="0"/>
        </w:tcBorders>
        <w:shd w:val="clear" w:color="auto" w:fill="325AA0" w:themeFill="accent5" w:themeFillShade="CC"/>
      </w:tcPr>
    </w:tblStylePr>
    <w:tblStylePr w:type="lastRow">
      <w:rPr>
        <w:b/>
        <w:bCs/>
        <w:color w:val="335AA1" w:themeColor="accent5" w:themeShade="CC"/>
      </w:rPr>
      <w:tblPr>
        <w:tblLayout w:type="fixed"/>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cBorders>
        <w:shd w:val="clear" w:color="auto" w:fill="DBEBD0" w:themeFill="accent6" w:themeFillTint="3F"/>
      </w:tcPr>
    </w:tblStylePr>
    <w:tblStylePr w:type="band1Horz">
      <w:tblPr>
        <w:tblLayout w:type="fixed"/>
      </w:tblPr>
      <w:tcPr>
        <w:shd w:val="clear" w:color="auto" w:fill="E2EFD9" w:themeFill="accent6" w:themeFillTint="33"/>
      </w:tcPr>
    </w:tblStylePr>
  </w:style>
  <w:style w:type="table" w:styleId="223">
    <w:name w:val="Colorful Grid Accent 1"/>
    <w:basedOn w:val="106"/>
    <w:unhideWhenUsed/>
    <w:qFormat/>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DEEAF6" w:themeFill="accent1" w:themeFillTint="33"/>
    </w:tcPr>
    <w:tblStylePr w:type="firstRow">
      <w:rPr>
        <w:b/>
        <w:bCs/>
      </w:rPr>
      <w:tblPr>
        <w:tblLayout w:type="fixed"/>
      </w:tblPr>
      <w:tcPr>
        <w:shd w:val="clear" w:color="auto" w:fill="BDD6EE" w:themeFill="accent1" w:themeFillTint="66"/>
      </w:tcPr>
    </w:tblStylePr>
    <w:tblStylePr w:type="lastRow">
      <w:rPr>
        <w:b/>
        <w:bCs/>
        <w:color w:val="000000" w:themeColor="text1"/>
        <w14:textFill>
          <w14:solidFill>
            <w14:schemeClr w14:val="tx1"/>
          </w14:solidFill>
        </w14:textFill>
      </w:rPr>
      <w:tblPr>
        <w:tblLayout w:type="fixed"/>
      </w:tblPr>
      <w:tcPr>
        <w:shd w:val="clear" w:color="auto" w:fill="BDD6EE" w:themeFill="accent1" w:themeFillTint="66"/>
      </w:tcPr>
    </w:tblStylePr>
    <w:tblStylePr w:type="firstCol">
      <w:rPr>
        <w:color w:val="FFFFFF" w:themeColor="background1"/>
        <w14:textFill>
          <w14:solidFill>
            <w14:schemeClr w14:val="bg1"/>
          </w14:solidFill>
        </w14:textFill>
      </w:rPr>
      <w:tblPr>
        <w:tblLayout w:type="fixed"/>
      </w:tblPr>
      <w:tcPr>
        <w:shd w:val="clear" w:color="auto" w:fill="2E75B5" w:themeFill="accent1" w:themeFillShade="BF"/>
      </w:tcPr>
    </w:tblStylePr>
    <w:tblStylePr w:type="lastCol">
      <w:rPr>
        <w:color w:val="FFFFFF" w:themeColor="background1"/>
        <w14:textFill>
          <w14:solidFill>
            <w14:schemeClr w14:val="bg1"/>
          </w14:solidFill>
        </w14:textFill>
      </w:rPr>
      <w:tblPr>
        <w:tblLayout w:type="fixed"/>
      </w:tblPr>
      <w:tcPr>
        <w:shd w:val="clear" w:color="auto" w:fill="2E75B5" w:themeFill="accent1" w:themeFillShade="BF"/>
      </w:tcPr>
    </w:tblStylePr>
    <w:tblStylePr w:type="band1Vert">
      <w:tblPr>
        <w:tblLayout w:type="fixed"/>
      </w:tblPr>
      <w:tcPr>
        <w:shd w:val="clear" w:color="auto" w:fill="ADCDEA" w:themeFill="accent1" w:themeFillTint="7F"/>
      </w:tcPr>
    </w:tblStylePr>
    <w:tblStylePr w:type="band1Horz">
      <w:tblPr>
        <w:tblLayout w:type="fixed"/>
      </w:tblPr>
      <w:tcPr>
        <w:shd w:val="clear" w:color="auto" w:fill="ADCDEA" w:themeFill="accent1" w:themeFillTint="7F"/>
      </w:tcPr>
    </w:tblStylePr>
  </w:style>
  <w:style w:type="table" w:styleId="224">
    <w:name w:val="Colorful Grid Accent 2"/>
    <w:basedOn w:val="106"/>
    <w:unhideWhenUsed/>
    <w:qFormat/>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FBE4D5" w:themeFill="accent2" w:themeFillTint="33"/>
    </w:tcPr>
    <w:tblStylePr w:type="firstRow">
      <w:rPr>
        <w:b/>
        <w:bCs/>
      </w:rPr>
      <w:tblPr>
        <w:tblLayout w:type="fixed"/>
      </w:tblPr>
      <w:tcPr>
        <w:shd w:val="clear" w:color="auto" w:fill="F7CAAC" w:themeFill="accent2" w:themeFillTint="66"/>
      </w:tcPr>
    </w:tblStylePr>
    <w:tblStylePr w:type="lastRow">
      <w:rPr>
        <w:b/>
        <w:bCs/>
        <w:color w:val="000000" w:themeColor="text1"/>
        <w14:textFill>
          <w14:solidFill>
            <w14:schemeClr w14:val="tx1"/>
          </w14:solidFill>
        </w14:textFill>
      </w:rPr>
      <w:tblPr>
        <w:tblLayout w:type="fixed"/>
      </w:tblPr>
      <w:tcPr>
        <w:shd w:val="clear" w:color="auto" w:fill="F7CAAC" w:themeFill="accent2" w:themeFillTint="66"/>
      </w:tcPr>
    </w:tblStylePr>
    <w:tblStylePr w:type="firstCol">
      <w:rPr>
        <w:color w:val="FFFFFF" w:themeColor="background1"/>
        <w14:textFill>
          <w14:solidFill>
            <w14:schemeClr w14:val="bg1"/>
          </w14:solidFill>
        </w14:textFill>
      </w:rPr>
      <w:tblPr>
        <w:tblLayout w:type="fixed"/>
      </w:tblPr>
      <w:tcPr>
        <w:shd w:val="clear" w:color="auto" w:fill="C55911" w:themeFill="accent2" w:themeFillShade="BF"/>
      </w:tcPr>
    </w:tblStylePr>
    <w:tblStylePr w:type="lastCol">
      <w:rPr>
        <w:color w:val="FFFFFF" w:themeColor="background1"/>
        <w14:textFill>
          <w14:solidFill>
            <w14:schemeClr w14:val="bg1"/>
          </w14:solidFill>
        </w14:textFill>
      </w:rPr>
      <w:tblPr>
        <w:tblLayout w:type="fixed"/>
      </w:tblPr>
      <w:tcPr>
        <w:shd w:val="clear" w:color="auto" w:fill="C55911" w:themeFill="accent2" w:themeFillShade="BF"/>
      </w:tcPr>
    </w:tblStylePr>
    <w:tblStylePr w:type="band1Vert">
      <w:tblPr>
        <w:tblLayout w:type="fixed"/>
      </w:tblPr>
      <w:tcPr>
        <w:shd w:val="clear" w:color="auto" w:fill="F6BE98" w:themeFill="accent2" w:themeFillTint="7F"/>
      </w:tcPr>
    </w:tblStylePr>
    <w:tblStylePr w:type="band1Horz">
      <w:tblPr>
        <w:tblLayout w:type="fixed"/>
      </w:tblPr>
      <w:tcPr>
        <w:shd w:val="clear" w:color="auto" w:fill="F6BE98" w:themeFill="accent2" w:themeFillTint="7F"/>
      </w:tcPr>
    </w:tblStylePr>
  </w:style>
  <w:style w:type="table" w:styleId="225">
    <w:name w:val="Colorful Grid Accent 3"/>
    <w:basedOn w:val="106"/>
    <w:unhideWhenUsed/>
    <w:qFormat/>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ECECEC" w:themeFill="accent3" w:themeFillTint="33"/>
    </w:tcPr>
    <w:tblStylePr w:type="firstRow">
      <w:rPr>
        <w:b/>
        <w:bCs/>
      </w:rPr>
      <w:tblPr>
        <w:tblLayout w:type="fixed"/>
      </w:tblPr>
      <w:tcPr>
        <w:shd w:val="clear" w:color="auto" w:fill="DADADA" w:themeFill="accent3" w:themeFillTint="66"/>
      </w:tcPr>
    </w:tblStylePr>
    <w:tblStylePr w:type="lastRow">
      <w:rPr>
        <w:b/>
        <w:bCs/>
        <w:color w:val="000000" w:themeColor="text1"/>
        <w14:textFill>
          <w14:solidFill>
            <w14:schemeClr w14:val="tx1"/>
          </w14:solidFill>
        </w14:textFill>
      </w:rPr>
      <w:tblPr>
        <w:tblLayout w:type="fixed"/>
      </w:tblPr>
      <w:tcPr>
        <w:shd w:val="clear" w:color="auto" w:fill="DADADA" w:themeFill="accent3" w:themeFillTint="66"/>
      </w:tcPr>
    </w:tblStylePr>
    <w:tblStylePr w:type="firstCol">
      <w:rPr>
        <w:color w:val="FFFFFF" w:themeColor="background1"/>
        <w14:textFill>
          <w14:solidFill>
            <w14:schemeClr w14:val="bg1"/>
          </w14:solidFill>
        </w14:textFill>
      </w:rPr>
      <w:tblPr>
        <w:tblLayout w:type="fixed"/>
      </w:tblPr>
      <w:tcPr>
        <w:shd w:val="clear" w:color="auto" w:fill="7B7B7B" w:themeFill="accent3" w:themeFillShade="BF"/>
      </w:tcPr>
    </w:tblStylePr>
    <w:tblStylePr w:type="lastCol">
      <w:rPr>
        <w:color w:val="FFFFFF" w:themeColor="background1"/>
        <w14:textFill>
          <w14:solidFill>
            <w14:schemeClr w14:val="bg1"/>
          </w14:solidFill>
        </w14:textFill>
      </w:rPr>
      <w:tblPr>
        <w:tblLayout w:type="fixed"/>
      </w:tblPr>
      <w:tcPr>
        <w:shd w:val="clear" w:color="auto" w:fill="7B7B7B" w:themeFill="accent3" w:themeFillShade="BF"/>
      </w:tcPr>
    </w:tblStylePr>
    <w:tblStylePr w:type="band1Vert">
      <w:tblPr>
        <w:tblLayout w:type="fixed"/>
      </w:tblPr>
      <w:tcPr>
        <w:shd w:val="clear" w:color="auto" w:fill="D2D2D2" w:themeFill="accent3" w:themeFillTint="7F"/>
      </w:tcPr>
    </w:tblStylePr>
    <w:tblStylePr w:type="band1Horz">
      <w:tblPr>
        <w:tblLayout w:type="fixed"/>
      </w:tblPr>
      <w:tcPr>
        <w:shd w:val="clear" w:color="auto" w:fill="D2D2D2" w:themeFill="accent3" w:themeFillTint="7F"/>
      </w:tcPr>
    </w:tblStylePr>
  </w:style>
  <w:style w:type="table" w:styleId="226">
    <w:name w:val="Colorful Grid Accent 4"/>
    <w:basedOn w:val="106"/>
    <w:unhideWhenUsed/>
    <w:qFormat/>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FEF2CC" w:themeFill="accent4" w:themeFillTint="33"/>
    </w:tcPr>
    <w:tblStylePr w:type="firstRow">
      <w:rPr>
        <w:b/>
        <w:bCs/>
      </w:rPr>
      <w:tblPr>
        <w:tblLayout w:type="fixed"/>
      </w:tblPr>
      <w:tcPr>
        <w:shd w:val="clear" w:color="auto" w:fill="FFE599" w:themeFill="accent4" w:themeFillTint="66"/>
      </w:tcPr>
    </w:tblStylePr>
    <w:tblStylePr w:type="lastRow">
      <w:rPr>
        <w:b/>
        <w:bCs/>
        <w:color w:val="000000" w:themeColor="text1"/>
        <w14:textFill>
          <w14:solidFill>
            <w14:schemeClr w14:val="tx1"/>
          </w14:solidFill>
        </w14:textFill>
      </w:rPr>
      <w:tblPr>
        <w:tblLayout w:type="fixed"/>
      </w:tblPr>
      <w:tcPr>
        <w:shd w:val="clear" w:color="auto" w:fill="FFE599" w:themeFill="accent4" w:themeFillTint="66"/>
      </w:tcPr>
    </w:tblStylePr>
    <w:tblStylePr w:type="firstCol">
      <w:rPr>
        <w:color w:val="FFFFFF" w:themeColor="background1"/>
        <w14:textFill>
          <w14:solidFill>
            <w14:schemeClr w14:val="bg1"/>
          </w14:solidFill>
        </w14:textFill>
      </w:rPr>
      <w:tblPr>
        <w:tblLayout w:type="fixed"/>
      </w:tblPr>
      <w:tcPr>
        <w:shd w:val="clear" w:color="auto" w:fill="BE8F00" w:themeFill="accent4" w:themeFillShade="BF"/>
      </w:tcPr>
    </w:tblStylePr>
    <w:tblStylePr w:type="lastCol">
      <w:rPr>
        <w:color w:val="FFFFFF" w:themeColor="background1"/>
        <w14:textFill>
          <w14:solidFill>
            <w14:schemeClr w14:val="bg1"/>
          </w14:solidFill>
        </w14:textFill>
      </w:rPr>
      <w:tblPr>
        <w:tblLayout w:type="fixed"/>
      </w:tblPr>
      <w:tcPr>
        <w:shd w:val="clear" w:color="auto" w:fill="BE8F00" w:themeFill="accent4" w:themeFillShade="BF"/>
      </w:tcPr>
    </w:tblStylePr>
    <w:tblStylePr w:type="band1Vert">
      <w:tblPr>
        <w:tblLayout w:type="fixed"/>
      </w:tblPr>
      <w:tcPr>
        <w:shd w:val="clear" w:color="auto" w:fill="FFDF7F" w:themeFill="accent4" w:themeFillTint="7F"/>
      </w:tcPr>
    </w:tblStylePr>
    <w:tblStylePr w:type="band1Horz">
      <w:tblPr>
        <w:tblLayout w:type="fixed"/>
      </w:tblPr>
      <w:tcPr>
        <w:shd w:val="clear" w:color="auto" w:fill="FFDF7F" w:themeFill="accent4" w:themeFillTint="7F"/>
      </w:tcPr>
    </w:tblStylePr>
  </w:style>
  <w:style w:type="table" w:styleId="227">
    <w:name w:val="Colorful Grid Accent 5"/>
    <w:basedOn w:val="106"/>
    <w:unhideWhenUsed/>
    <w:qFormat/>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D9E2F3" w:themeFill="accent5" w:themeFillTint="33"/>
    </w:tcPr>
    <w:tblStylePr w:type="firstRow">
      <w:rPr>
        <w:b/>
        <w:bCs/>
      </w:rPr>
      <w:tblPr>
        <w:tblLayout w:type="fixed"/>
      </w:tblPr>
      <w:tcPr>
        <w:shd w:val="clear" w:color="auto" w:fill="B4C6E7" w:themeFill="accent5" w:themeFillTint="66"/>
      </w:tcPr>
    </w:tblStylePr>
    <w:tblStylePr w:type="lastRow">
      <w:rPr>
        <w:b/>
        <w:bCs/>
        <w:color w:val="000000" w:themeColor="text1"/>
        <w14:textFill>
          <w14:solidFill>
            <w14:schemeClr w14:val="tx1"/>
          </w14:solidFill>
        </w14:textFill>
      </w:rPr>
      <w:tblPr>
        <w:tblLayout w:type="fixed"/>
      </w:tblPr>
      <w:tcPr>
        <w:shd w:val="clear" w:color="auto" w:fill="B4C6E7" w:themeFill="accent5" w:themeFillTint="66"/>
      </w:tcPr>
    </w:tblStylePr>
    <w:tblStylePr w:type="firstCol">
      <w:rPr>
        <w:color w:val="FFFFFF" w:themeColor="background1"/>
        <w14:textFill>
          <w14:solidFill>
            <w14:schemeClr w14:val="bg1"/>
          </w14:solidFill>
        </w14:textFill>
      </w:rPr>
      <w:tblPr>
        <w:tblLayout w:type="fixed"/>
      </w:tblPr>
      <w:tcPr>
        <w:shd w:val="clear" w:color="auto" w:fill="2F5496" w:themeFill="accent5" w:themeFillShade="BF"/>
      </w:tcPr>
    </w:tblStylePr>
    <w:tblStylePr w:type="lastCol">
      <w:rPr>
        <w:color w:val="FFFFFF" w:themeColor="background1"/>
        <w14:textFill>
          <w14:solidFill>
            <w14:schemeClr w14:val="bg1"/>
          </w14:solidFill>
        </w14:textFill>
      </w:rPr>
      <w:tblPr>
        <w:tblLayout w:type="fixed"/>
      </w:tblPr>
      <w:tcPr>
        <w:shd w:val="clear" w:color="auto" w:fill="2F5496" w:themeFill="accent5" w:themeFillShade="BF"/>
      </w:tcPr>
    </w:tblStylePr>
    <w:tblStylePr w:type="band1Vert">
      <w:tblPr>
        <w:tblLayout w:type="fixed"/>
      </w:tblPr>
      <w:tcPr>
        <w:shd w:val="clear" w:color="auto" w:fill="A1B8E1" w:themeFill="accent5" w:themeFillTint="7F"/>
      </w:tcPr>
    </w:tblStylePr>
    <w:tblStylePr w:type="band1Horz">
      <w:tblPr>
        <w:tblLayout w:type="fixed"/>
      </w:tblPr>
      <w:tcPr>
        <w:shd w:val="clear" w:color="auto" w:fill="A1B8E1" w:themeFill="accent5" w:themeFillTint="7F"/>
      </w:tcPr>
    </w:tblStylePr>
  </w:style>
  <w:style w:type="table" w:styleId="228">
    <w:name w:val="Colorful Grid Accent 6"/>
    <w:basedOn w:val="106"/>
    <w:unhideWhenUsed/>
    <w:qFormat/>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E2EFD9" w:themeFill="accent6" w:themeFillTint="33"/>
    </w:tcPr>
    <w:tblStylePr w:type="firstRow">
      <w:rPr>
        <w:b/>
        <w:bCs/>
      </w:rPr>
      <w:tblPr>
        <w:tblLayout w:type="fixed"/>
      </w:tblPr>
      <w:tcPr>
        <w:shd w:val="clear" w:color="auto" w:fill="C5E0B3" w:themeFill="accent6" w:themeFillTint="66"/>
      </w:tcPr>
    </w:tblStylePr>
    <w:tblStylePr w:type="lastRow">
      <w:rPr>
        <w:b/>
        <w:bCs/>
        <w:color w:val="000000" w:themeColor="text1"/>
        <w14:textFill>
          <w14:solidFill>
            <w14:schemeClr w14:val="tx1"/>
          </w14:solidFill>
        </w14:textFill>
      </w:rPr>
      <w:tblPr>
        <w:tblLayout w:type="fixed"/>
      </w:tblPr>
      <w:tcPr>
        <w:shd w:val="clear" w:color="auto" w:fill="C5E0B3" w:themeFill="accent6" w:themeFillTint="66"/>
      </w:tcPr>
    </w:tblStylePr>
    <w:tblStylePr w:type="firstCol">
      <w:rPr>
        <w:color w:val="FFFFFF" w:themeColor="background1"/>
        <w14:textFill>
          <w14:solidFill>
            <w14:schemeClr w14:val="bg1"/>
          </w14:solidFill>
        </w14:textFill>
      </w:rPr>
      <w:tblPr>
        <w:tblLayout w:type="fixed"/>
      </w:tblPr>
      <w:tcPr>
        <w:shd w:val="clear" w:color="auto" w:fill="538135" w:themeFill="accent6" w:themeFillShade="BF"/>
      </w:tcPr>
    </w:tblStylePr>
    <w:tblStylePr w:type="lastCol">
      <w:rPr>
        <w:color w:val="FFFFFF" w:themeColor="background1"/>
        <w14:textFill>
          <w14:solidFill>
            <w14:schemeClr w14:val="bg1"/>
          </w14:solidFill>
        </w14:textFill>
      </w:rPr>
      <w:tblPr>
        <w:tblLayout w:type="fixed"/>
      </w:tblPr>
      <w:tcPr>
        <w:shd w:val="clear" w:color="auto" w:fill="538135" w:themeFill="accent6" w:themeFillShade="BF"/>
      </w:tcPr>
    </w:tblStylePr>
    <w:tblStylePr w:type="band1Vert">
      <w:tblPr>
        <w:tblLayout w:type="fixed"/>
      </w:tblPr>
      <w:tcPr>
        <w:shd w:val="clear" w:color="auto" w:fill="B7D8A1" w:themeFill="accent6" w:themeFillTint="7F"/>
      </w:tcPr>
    </w:tblStylePr>
    <w:tblStylePr w:type="band1Horz">
      <w:tblPr>
        <w:tblLayout w:type="fixed"/>
      </w:tblPr>
      <w:tcPr>
        <w:shd w:val="clear" w:color="auto" w:fill="B7D8A1" w:themeFill="accent6" w:themeFillTint="7F"/>
      </w:tcPr>
    </w:tblStylePr>
  </w:style>
  <w:style w:type="paragraph" w:customStyle="1" w:styleId="229">
    <w:name w:val="标准标志H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230">
    <w:name w:val="标准称谓GB"/>
    <w:next w:val="1"/>
    <w:qFormat/>
    <w:uiPriority w:val="0"/>
    <w:pPr>
      <w:widowControl w:val="0"/>
      <w:kinsoku w:val="0"/>
      <w:overflowPunct w:val="0"/>
      <w:autoSpaceDE w:val="0"/>
      <w:autoSpaceDN w:val="0"/>
      <w:spacing w:line="0" w:lineRule="atLeast"/>
      <w:jc w:val="distribute"/>
    </w:pPr>
    <w:rPr>
      <w:rFonts w:ascii="宋体" w:hAnsi="Times New Roman" w:cs="Times New Roman" w:eastAsiaTheme="minorEastAsia"/>
      <w:b/>
      <w:bCs/>
      <w:w w:val="135"/>
      <w:sz w:val="52"/>
      <w:lang w:val="en-US" w:eastAsia="zh-CN" w:bidi="ar-SA"/>
    </w:rPr>
  </w:style>
  <w:style w:type="paragraph" w:customStyle="1" w:styleId="23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3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3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34">
    <w:name w:val="标准书眉_偶数页"/>
    <w:basedOn w:val="233"/>
    <w:next w:val="1"/>
    <w:qFormat/>
    <w:uiPriority w:val="0"/>
    <w:pPr>
      <w:jc w:val="left"/>
    </w:pPr>
  </w:style>
  <w:style w:type="paragraph" w:customStyle="1" w:styleId="235">
    <w:name w:val="标准书眉一"/>
    <w:qFormat/>
    <w:uiPriority w:val="0"/>
    <w:pPr>
      <w:jc w:val="both"/>
    </w:pPr>
    <w:rPr>
      <w:rFonts w:ascii="Times New Roman" w:hAnsi="Times New Roman" w:eastAsia="宋体" w:cs="Times New Roman"/>
      <w:lang w:val="en-US" w:eastAsia="zh-CN" w:bidi="ar-SA"/>
    </w:rPr>
  </w:style>
  <w:style w:type="paragraph" w:customStyle="1" w:styleId="23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7">
    <w:name w:val="参考文献、索引标题"/>
    <w:basedOn w:val="236"/>
    <w:next w:val="1"/>
    <w:qFormat/>
    <w:uiPriority w:val="0"/>
    <w:pPr>
      <w:spacing w:after="200"/>
    </w:pPr>
    <w:rPr>
      <w:sz w:val="21"/>
    </w:rPr>
  </w:style>
  <w:style w:type="paragraph" w:customStyle="1" w:styleId="238">
    <w:name w:val="段"/>
    <w:link w:val="513"/>
    <w:qFormat/>
    <w:uiPriority w:val="0"/>
    <w:pPr>
      <w:ind w:firstLine="200" w:firstLineChars="200"/>
      <w:jc w:val="both"/>
    </w:pPr>
    <w:rPr>
      <w:rFonts w:ascii="宋体" w:hAnsi="Times New Roman" w:eastAsia="宋体" w:cs="Times New Roman"/>
      <w:sz w:val="21"/>
      <w:lang w:val="en-US" w:eastAsia="zh-CN" w:bidi="ar-SA"/>
    </w:rPr>
  </w:style>
  <w:style w:type="paragraph" w:customStyle="1" w:styleId="239">
    <w:name w:val="章标题"/>
    <w:next w:val="238"/>
    <w:qFormat/>
    <w:uiPriority w:val="0"/>
    <w:pPr>
      <w:numPr>
        <w:ilvl w:val="0"/>
        <w:numId w:val="11"/>
      </w:numPr>
      <w:spacing w:beforeLines="100" w:afterLines="100"/>
      <w:jc w:val="both"/>
      <w:outlineLvl w:val="1"/>
    </w:pPr>
    <w:rPr>
      <w:rFonts w:ascii="黑体" w:hAnsi="Times New Roman" w:eastAsia="黑体" w:cs="Times New Roman"/>
      <w:sz w:val="21"/>
      <w:lang w:val="en-US" w:eastAsia="zh-CN" w:bidi="ar-SA"/>
    </w:rPr>
  </w:style>
  <w:style w:type="paragraph" w:customStyle="1" w:styleId="240">
    <w:name w:val="一级条标题"/>
    <w:next w:val="238"/>
    <w:link w:val="518"/>
    <w:qFormat/>
    <w:uiPriority w:val="0"/>
    <w:pPr>
      <w:numPr>
        <w:ilvl w:val="1"/>
        <w:numId w:val="11"/>
      </w:numPr>
      <w:spacing w:beforeLines="50" w:afterLines="50"/>
      <w:outlineLvl w:val="2"/>
    </w:pPr>
    <w:rPr>
      <w:rFonts w:ascii="黑体" w:hAnsi="Times New Roman" w:eastAsia="黑体" w:cs="Times New Roman"/>
      <w:sz w:val="21"/>
      <w:szCs w:val="21"/>
      <w:lang w:val="en-US" w:eastAsia="zh-CN" w:bidi="ar-SA"/>
    </w:rPr>
  </w:style>
  <w:style w:type="paragraph" w:customStyle="1" w:styleId="241">
    <w:name w:val="二级条标题"/>
    <w:basedOn w:val="240"/>
    <w:next w:val="238"/>
    <w:qFormat/>
    <w:uiPriority w:val="0"/>
    <w:pPr>
      <w:numPr>
        <w:ilvl w:val="2"/>
      </w:numPr>
      <w:spacing w:before="50" w:after="50"/>
      <w:outlineLvl w:val="9"/>
    </w:pPr>
  </w:style>
  <w:style w:type="character" w:customStyle="1" w:styleId="242">
    <w:name w:val="发布_1"/>
    <w:basedOn w:val="88"/>
    <w:qFormat/>
    <w:uiPriority w:val="0"/>
    <w:rPr>
      <w:rFonts w:ascii="黑体" w:eastAsia="黑体"/>
      <w:spacing w:val="22"/>
      <w:w w:val="100"/>
      <w:position w:val="3"/>
      <w:sz w:val="28"/>
    </w:rPr>
  </w:style>
  <w:style w:type="paragraph" w:customStyle="1" w:styleId="243">
    <w:name w:val="发布部门GB"/>
    <w:next w:val="238"/>
    <w:qFormat/>
    <w:uiPriority w:val="0"/>
    <w:pPr>
      <w:spacing w:line="360" w:lineRule="exact"/>
      <w:jc w:val="center"/>
    </w:pPr>
    <w:rPr>
      <w:rFonts w:ascii="宋体" w:hAnsi="Times New Roman" w:eastAsia="宋体" w:cs="Times New Roman"/>
      <w:b/>
      <w:sz w:val="36"/>
      <w:lang w:val="en-US" w:eastAsia="zh-CN" w:bidi="ar-SA"/>
    </w:rPr>
  </w:style>
  <w:style w:type="paragraph" w:customStyle="1" w:styleId="244">
    <w:name w:val="发布日期"/>
    <w:qFormat/>
    <w:uiPriority w:val="0"/>
    <w:rPr>
      <w:rFonts w:ascii="黑体" w:hAnsi="黑体" w:eastAsia="黑体" w:cs="Times New Roman"/>
      <w:sz w:val="28"/>
      <w:lang w:val="en-US" w:eastAsia="zh-CN" w:bidi="ar-SA"/>
    </w:rPr>
  </w:style>
  <w:style w:type="paragraph" w:customStyle="1" w:styleId="245">
    <w:name w:val="封面标准号1"/>
    <w:qFormat/>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246">
    <w:name w:val="封面标准号2"/>
    <w:basedOn w:val="245"/>
    <w:qFormat/>
    <w:uiPriority w:val="0"/>
    <w:pPr>
      <w:adjustRightInd w:val="0"/>
      <w:spacing w:before="357" w:line="280" w:lineRule="exact"/>
    </w:pPr>
  </w:style>
  <w:style w:type="paragraph" w:customStyle="1" w:styleId="247">
    <w:name w:val="封面标准代替信息"/>
    <w:basedOn w:val="246"/>
    <w:qFormat/>
    <w:uiPriority w:val="0"/>
    <w:pPr>
      <w:spacing w:before="0" w:line="360" w:lineRule="exact"/>
    </w:pPr>
    <w:rPr>
      <w:rFonts w:hAnsi="黑体"/>
      <w:sz w:val="21"/>
    </w:rPr>
  </w:style>
  <w:style w:type="paragraph" w:customStyle="1" w:styleId="248">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4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5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51">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252">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253">
    <w:name w:val="封面正文"/>
    <w:qFormat/>
    <w:uiPriority w:val="0"/>
    <w:pPr>
      <w:jc w:val="both"/>
    </w:pPr>
    <w:rPr>
      <w:rFonts w:ascii="Times New Roman" w:hAnsi="Times New Roman" w:eastAsia="宋体" w:cs="Times New Roman"/>
      <w:lang w:val="en-US" w:eastAsia="zh-CN" w:bidi="ar-SA"/>
    </w:rPr>
  </w:style>
  <w:style w:type="paragraph" w:customStyle="1" w:styleId="254">
    <w:name w:val="附录标识"/>
    <w:basedOn w:val="1"/>
    <w:next w:val="1"/>
    <w:qFormat/>
    <w:uiPriority w:val="0"/>
    <w:pPr>
      <w:keepNext/>
      <w:widowControl/>
      <w:numPr>
        <w:ilvl w:val="0"/>
        <w:numId w:val="12"/>
      </w:numPr>
      <w:shd w:val="clear" w:color="FFFFFF" w:fill="FFFFFF"/>
      <w:tabs>
        <w:tab w:val="left" w:pos="6405"/>
      </w:tabs>
      <w:spacing w:before="640" w:after="280"/>
      <w:jc w:val="center"/>
      <w:outlineLvl w:val="0"/>
    </w:pPr>
    <w:rPr>
      <w:rFonts w:ascii="黑体" w:eastAsia="黑体"/>
      <w:kern w:val="0"/>
      <w:szCs w:val="20"/>
    </w:rPr>
  </w:style>
  <w:style w:type="paragraph" w:customStyle="1" w:styleId="255">
    <w:name w:val="附录表标题"/>
    <w:basedOn w:val="1"/>
    <w:next w:val="1"/>
    <w:qFormat/>
    <w:uiPriority w:val="0"/>
    <w:pPr>
      <w:numPr>
        <w:ilvl w:val="1"/>
        <w:numId w:val="13"/>
      </w:numPr>
      <w:spacing w:beforeLines="50" w:afterLines="50"/>
      <w:jc w:val="center"/>
    </w:pPr>
    <w:rPr>
      <w:rFonts w:ascii="黑体" w:eastAsia="黑体"/>
      <w:szCs w:val="21"/>
    </w:rPr>
  </w:style>
  <w:style w:type="paragraph" w:customStyle="1" w:styleId="256">
    <w:name w:val="附录章标题"/>
    <w:next w:val="238"/>
    <w:qFormat/>
    <w:uiPriority w:val="0"/>
    <w:pPr>
      <w:numPr>
        <w:ilvl w:val="1"/>
        <w:numId w:val="12"/>
      </w:numPr>
      <w:wordWrap w:val="0"/>
      <w:overflowPunct w:val="0"/>
      <w:autoSpaceDE w:val="0"/>
      <w:spacing w:beforeLines="50" w:afterLines="50"/>
      <w:jc w:val="both"/>
      <w:textAlignment w:val="baseline"/>
    </w:pPr>
    <w:rPr>
      <w:rFonts w:ascii="黑体" w:hAnsi="Times New Roman" w:eastAsia="黑体" w:cs="Times New Roman"/>
      <w:kern w:val="21"/>
      <w:sz w:val="21"/>
      <w:lang w:val="en-US" w:eastAsia="zh-CN" w:bidi="ar-SA"/>
    </w:rPr>
  </w:style>
  <w:style w:type="paragraph" w:customStyle="1" w:styleId="257">
    <w:name w:val="附录一级条标题"/>
    <w:basedOn w:val="256"/>
    <w:next w:val="238"/>
    <w:qFormat/>
    <w:uiPriority w:val="0"/>
    <w:pPr>
      <w:numPr>
        <w:ilvl w:val="2"/>
      </w:numPr>
      <w:autoSpaceDN w:val="0"/>
    </w:pPr>
  </w:style>
  <w:style w:type="paragraph" w:customStyle="1" w:styleId="258">
    <w:name w:val="附录二级条标题"/>
    <w:basedOn w:val="1"/>
    <w:next w:val="238"/>
    <w:qFormat/>
    <w:uiPriority w:val="0"/>
    <w:pPr>
      <w:widowControl/>
      <w:numPr>
        <w:ilvl w:val="3"/>
        <w:numId w:val="12"/>
      </w:numPr>
      <w:wordWrap w:val="0"/>
      <w:overflowPunct w:val="0"/>
      <w:autoSpaceDE w:val="0"/>
      <w:autoSpaceDN w:val="0"/>
      <w:spacing w:beforeLines="50" w:afterLines="50"/>
      <w:textAlignment w:val="baseline"/>
    </w:pPr>
    <w:rPr>
      <w:rFonts w:ascii="黑体" w:eastAsia="黑体"/>
      <w:kern w:val="21"/>
      <w:szCs w:val="20"/>
    </w:rPr>
  </w:style>
  <w:style w:type="paragraph" w:customStyle="1" w:styleId="259">
    <w:name w:val="附录三级条标题"/>
    <w:basedOn w:val="258"/>
    <w:next w:val="238"/>
    <w:qFormat/>
    <w:uiPriority w:val="0"/>
    <w:pPr>
      <w:numPr>
        <w:ilvl w:val="4"/>
      </w:numPr>
    </w:pPr>
  </w:style>
  <w:style w:type="paragraph" w:customStyle="1" w:styleId="260">
    <w:name w:val="附录四级条标题"/>
    <w:basedOn w:val="259"/>
    <w:next w:val="238"/>
    <w:qFormat/>
    <w:uiPriority w:val="0"/>
    <w:pPr>
      <w:numPr>
        <w:ilvl w:val="5"/>
      </w:numPr>
    </w:pPr>
  </w:style>
  <w:style w:type="paragraph" w:customStyle="1" w:styleId="261">
    <w:name w:val="附录图标题"/>
    <w:basedOn w:val="1"/>
    <w:next w:val="1"/>
    <w:qFormat/>
    <w:uiPriority w:val="0"/>
    <w:pPr>
      <w:numPr>
        <w:ilvl w:val="1"/>
        <w:numId w:val="14"/>
      </w:numPr>
      <w:spacing w:beforeLines="50" w:afterLines="50"/>
      <w:jc w:val="center"/>
    </w:pPr>
    <w:rPr>
      <w:rFonts w:ascii="黑体" w:eastAsia="黑体"/>
      <w:szCs w:val="21"/>
    </w:rPr>
  </w:style>
  <w:style w:type="paragraph" w:customStyle="1" w:styleId="262">
    <w:name w:val="附录五级条标题"/>
    <w:basedOn w:val="260"/>
    <w:next w:val="238"/>
    <w:qFormat/>
    <w:uiPriority w:val="0"/>
    <w:pPr>
      <w:numPr>
        <w:ilvl w:val="6"/>
      </w:numPr>
      <w:outlineLvl w:val="6"/>
    </w:pPr>
  </w:style>
  <w:style w:type="character" w:customStyle="1" w:styleId="263">
    <w:name w:val="个人答复风格"/>
    <w:basedOn w:val="88"/>
    <w:qFormat/>
    <w:uiPriority w:val="0"/>
    <w:rPr>
      <w:rFonts w:ascii="Arial" w:hAnsi="Arial" w:eastAsia="宋体" w:cs="Arial"/>
      <w:color w:val="auto"/>
      <w:sz w:val="20"/>
    </w:rPr>
  </w:style>
  <w:style w:type="character" w:customStyle="1" w:styleId="264">
    <w:name w:val="个人撰写风格"/>
    <w:basedOn w:val="88"/>
    <w:qFormat/>
    <w:uiPriority w:val="0"/>
    <w:rPr>
      <w:rFonts w:ascii="Arial" w:hAnsi="Arial" w:eastAsia="宋体" w:cs="Arial"/>
      <w:color w:val="auto"/>
      <w:sz w:val="20"/>
    </w:rPr>
  </w:style>
  <w:style w:type="paragraph" w:customStyle="1" w:styleId="265">
    <w:name w:val="列项——"/>
    <w:qFormat/>
    <w:uiPriority w:val="0"/>
    <w:pPr>
      <w:widowControl w:val="0"/>
      <w:numPr>
        <w:ilvl w:val="0"/>
        <w:numId w:val="1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266">
    <w:name w:val="目次、标准名称标题"/>
    <w:basedOn w:val="236"/>
    <w:next w:val="238"/>
    <w:qFormat/>
    <w:uiPriority w:val="0"/>
    <w:pPr>
      <w:spacing w:line="460" w:lineRule="exact"/>
      <w:outlineLvl w:val="9"/>
    </w:pPr>
  </w:style>
  <w:style w:type="paragraph" w:customStyle="1" w:styleId="26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26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69">
    <w:name w:val="其他发布部门"/>
    <w:basedOn w:val="243"/>
    <w:qFormat/>
    <w:uiPriority w:val="0"/>
    <w:pPr>
      <w:framePr w:wrap="around" w:vAnchor="margin" w:hAnchor="text" w:y="1"/>
      <w:spacing w:line="0" w:lineRule="atLeast"/>
    </w:pPr>
    <w:rPr>
      <w:rFonts w:ascii="黑体" w:eastAsia="黑体"/>
      <w:b w:val="0"/>
    </w:rPr>
  </w:style>
  <w:style w:type="paragraph" w:customStyle="1" w:styleId="270">
    <w:name w:val="三级条标题"/>
    <w:basedOn w:val="241"/>
    <w:next w:val="238"/>
    <w:qFormat/>
    <w:uiPriority w:val="0"/>
    <w:pPr>
      <w:numPr>
        <w:ilvl w:val="3"/>
      </w:numPr>
    </w:pPr>
  </w:style>
  <w:style w:type="paragraph" w:customStyle="1" w:styleId="271">
    <w:name w:val="实施日期"/>
    <w:basedOn w:val="244"/>
    <w:qFormat/>
    <w:uiPriority w:val="0"/>
    <w:pPr>
      <w:jc w:val="right"/>
    </w:pPr>
  </w:style>
  <w:style w:type="paragraph" w:customStyle="1" w:styleId="272">
    <w:name w:val="示例"/>
    <w:next w:val="273"/>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273">
    <w:name w:val="示例段"/>
    <w:basedOn w:val="238"/>
    <w:qFormat/>
    <w:uiPriority w:val="0"/>
    <w:pPr>
      <w:ind w:firstLine="420"/>
    </w:pPr>
    <w:rPr>
      <w:sz w:val="18"/>
    </w:rPr>
  </w:style>
  <w:style w:type="paragraph" w:customStyle="1" w:styleId="274">
    <w:name w:val="数字编号列项（二级）"/>
    <w:qFormat/>
    <w:uiPriority w:val="0"/>
    <w:pPr>
      <w:numPr>
        <w:ilvl w:val="1"/>
        <w:numId w:val="17"/>
      </w:numPr>
      <w:jc w:val="both"/>
    </w:pPr>
    <w:rPr>
      <w:rFonts w:ascii="宋体" w:hAnsi="Times New Roman" w:eastAsia="宋体" w:cs="Times New Roman"/>
      <w:sz w:val="21"/>
      <w:lang w:val="en-US" w:eastAsia="zh-CN" w:bidi="ar-SA"/>
    </w:rPr>
  </w:style>
  <w:style w:type="paragraph" w:customStyle="1" w:styleId="275">
    <w:name w:val="四级条标题"/>
    <w:basedOn w:val="270"/>
    <w:next w:val="238"/>
    <w:qFormat/>
    <w:uiPriority w:val="0"/>
    <w:pPr>
      <w:numPr>
        <w:ilvl w:val="4"/>
      </w:numPr>
    </w:pPr>
  </w:style>
  <w:style w:type="paragraph" w:customStyle="1" w:styleId="276">
    <w:name w:val="条文脚注"/>
    <w:basedOn w:val="72"/>
    <w:link w:val="312"/>
    <w:qFormat/>
    <w:uiPriority w:val="0"/>
    <w:pPr>
      <w:numPr>
        <w:ilvl w:val="0"/>
        <w:numId w:val="18"/>
      </w:numPr>
      <w:ind w:firstLine="0" w:firstLineChars="0"/>
      <w:jc w:val="both"/>
    </w:pPr>
    <w:rPr>
      <w:rFonts w:ascii="宋体"/>
    </w:rPr>
  </w:style>
  <w:style w:type="paragraph" w:customStyle="1" w:styleId="277">
    <w:name w:val="图表脚注"/>
    <w:next w:val="23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7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79">
    <w:name w:val="无标题条"/>
    <w:next w:val="238"/>
    <w:qFormat/>
    <w:uiPriority w:val="0"/>
    <w:pPr>
      <w:jc w:val="both"/>
    </w:pPr>
    <w:rPr>
      <w:rFonts w:ascii="Times New Roman" w:hAnsi="Times New Roman" w:eastAsia="宋体" w:cs="Times New Roman"/>
      <w:sz w:val="21"/>
      <w:lang w:val="en-US" w:eastAsia="zh-CN" w:bidi="ar-SA"/>
    </w:rPr>
  </w:style>
  <w:style w:type="paragraph" w:customStyle="1" w:styleId="280">
    <w:name w:val="五级条标题"/>
    <w:basedOn w:val="275"/>
    <w:next w:val="238"/>
    <w:qFormat/>
    <w:uiPriority w:val="0"/>
    <w:pPr>
      <w:numPr>
        <w:ilvl w:val="5"/>
      </w:numPr>
    </w:pPr>
  </w:style>
  <w:style w:type="paragraph" w:customStyle="1" w:styleId="281">
    <w:name w:val="正文表标题"/>
    <w:next w:val="238"/>
    <w:qFormat/>
    <w:uiPriority w:val="0"/>
    <w:pPr>
      <w:numPr>
        <w:ilvl w:val="1"/>
        <w:numId w:val="19"/>
      </w:numPr>
      <w:tabs>
        <w:tab w:val="left" w:pos="360"/>
      </w:tabs>
      <w:spacing w:beforeLines="50" w:afterLines="50"/>
      <w:jc w:val="center"/>
    </w:pPr>
    <w:rPr>
      <w:rFonts w:ascii="黑体" w:hAnsi="Times New Roman" w:eastAsia="黑体" w:cs="Times New Roman"/>
      <w:sz w:val="21"/>
      <w:szCs w:val="21"/>
      <w:lang w:val="en-US" w:eastAsia="zh-CN" w:bidi="ar-SA"/>
    </w:rPr>
  </w:style>
  <w:style w:type="paragraph" w:customStyle="1" w:styleId="282">
    <w:name w:val="正文图标题"/>
    <w:basedOn w:val="281"/>
    <w:next w:val="238"/>
    <w:qFormat/>
    <w:uiPriority w:val="0"/>
    <w:pPr>
      <w:numPr>
        <w:ilvl w:val="0"/>
        <w:numId w:val="20"/>
      </w:numPr>
      <w:tabs>
        <w:tab w:val="clear" w:pos="360"/>
      </w:tabs>
    </w:pPr>
  </w:style>
  <w:style w:type="paragraph" w:customStyle="1" w:styleId="283">
    <w:name w:val="注："/>
    <w:next w:val="1"/>
    <w:qFormat/>
    <w:uiPriority w:val="0"/>
    <w:pPr>
      <w:widowControl w:val="0"/>
      <w:numPr>
        <w:ilvl w:val="0"/>
        <w:numId w:val="21"/>
      </w:numPr>
      <w:autoSpaceDE w:val="0"/>
      <w:autoSpaceDN w:val="0"/>
      <w:jc w:val="both"/>
    </w:pPr>
    <w:rPr>
      <w:rFonts w:ascii="宋体" w:hAnsi="Times New Roman" w:eastAsia="宋体" w:cs="Times New Roman"/>
      <w:sz w:val="18"/>
      <w:szCs w:val="18"/>
      <w:lang w:val="en-US" w:eastAsia="zh-CN" w:bidi="ar-SA"/>
    </w:rPr>
  </w:style>
  <w:style w:type="paragraph" w:customStyle="1" w:styleId="284">
    <w:name w:val="注×："/>
    <w:qFormat/>
    <w:uiPriority w:val="0"/>
    <w:pPr>
      <w:widowControl w:val="0"/>
      <w:numPr>
        <w:ilvl w:val="0"/>
        <w:numId w:val="22"/>
      </w:numPr>
      <w:autoSpaceDE w:val="0"/>
      <w:autoSpaceDN w:val="0"/>
      <w:jc w:val="both"/>
    </w:pPr>
    <w:rPr>
      <w:rFonts w:ascii="黑体" w:hAnsi="Times New Roman" w:cs="Times New Roman" w:eastAsiaTheme="minorEastAsia"/>
      <w:sz w:val="18"/>
      <w:szCs w:val="18"/>
      <w:lang w:val="en-US" w:eastAsia="zh-CN" w:bidi="ar-SA"/>
    </w:rPr>
  </w:style>
  <w:style w:type="paragraph" w:customStyle="1" w:styleId="285">
    <w:name w:val="字母编号列项（一级）"/>
    <w:qFormat/>
    <w:uiPriority w:val="0"/>
    <w:pPr>
      <w:numPr>
        <w:ilvl w:val="0"/>
        <w:numId w:val="17"/>
      </w:numPr>
      <w:jc w:val="both"/>
    </w:pPr>
    <w:rPr>
      <w:rFonts w:ascii="宋体" w:hAnsi="Times New Roman" w:eastAsia="宋体" w:cs="Times New Roman"/>
      <w:sz w:val="21"/>
      <w:lang w:val="en-US" w:eastAsia="zh-CN" w:bidi="ar-SA"/>
    </w:rPr>
  </w:style>
  <w:style w:type="paragraph" w:customStyle="1" w:styleId="286">
    <w:name w:val="引言一级条标题"/>
    <w:basedOn w:val="1"/>
    <w:next w:val="238"/>
    <w:qFormat/>
    <w:uiPriority w:val="0"/>
    <w:pPr>
      <w:widowControl/>
      <w:numPr>
        <w:ilvl w:val="0"/>
        <w:numId w:val="23"/>
      </w:numPr>
      <w:tabs>
        <w:tab w:val="clear" w:pos="360"/>
      </w:tabs>
      <w:spacing w:beforeLines="50" w:afterLines="50"/>
    </w:pPr>
    <w:rPr>
      <w:rFonts w:eastAsia="黑体"/>
    </w:rPr>
  </w:style>
  <w:style w:type="paragraph" w:customStyle="1" w:styleId="287">
    <w:name w:val="示例×："/>
    <w:basedOn w:val="1"/>
    <w:next w:val="273"/>
    <w:qFormat/>
    <w:uiPriority w:val="0"/>
    <w:pPr>
      <w:widowControl/>
      <w:numPr>
        <w:ilvl w:val="0"/>
        <w:numId w:val="24"/>
      </w:numPr>
    </w:pPr>
    <w:rPr>
      <w:rFonts w:ascii="宋体"/>
      <w:kern w:val="0"/>
      <w:sz w:val="18"/>
      <w:szCs w:val="18"/>
    </w:rPr>
  </w:style>
  <w:style w:type="paragraph" w:customStyle="1" w:styleId="288">
    <w:name w:val="工程建设章标题"/>
    <w:next w:val="238"/>
    <w:qFormat/>
    <w:uiPriority w:val="0"/>
    <w:pPr>
      <w:numPr>
        <w:ilvl w:val="1"/>
        <w:numId w:val="25"/>
      </w:numPr>
      <w:spacing w:before="640" w:after="560" w:line="480" w:lineRule="exact"/>
      <w:jc w:val="center"/>
      <w:outlineLvl w:val="1"/>
    </w:pPr>
    <w:rPr>
      <w:rFonts w:ascii="黑体" w:hAnsi="Times New Roman" w:eastAsia="黑体" w:cs="Times New Roman"/>
      <w:b/>
      <w:sz w:val="28"/>
      <w:lang w:val="en-US" w:eastAsia="zh-CN" w:bidi="ar-SA"/>
    </w:rPr>
  </w:style>
  <w:style w:type="paragraph" w:customStyle="1" w:styleId="289">
    <w:name w:val="工程建设节标题"/>
    <w:basedOn w:val="288"/>
    <w:next w:val="238"/>
    <w:qFormat/>
    <w:uiPriority w:val="0"/>
    <w:pPr>
      <w:numPr>
        <w:ilvl w:val="2"/>
      </w:numPr>
      <w:spacing w:before="400" w:after="400" w:line="240" w:lineRule="auto"/>
      <w:outlineLvl w:val="2"/>
    </w:pPr>
    <w:rPr>
      <w:sz w:val="21"/>
    </w:rPr>
  </w:style>
  <w:style w:type="paragraph" w:customStyle="1" w:styleId="290">
    <w:name w:val="工程建设条标题"/>
    <w:basedOn w:val="289"/>
    <w:next w:val="238"/>
    <w:qFormat/>
    <w:uiPriority w:val="0"/>
    <w:pPr>
      <w:numPr>
        <w:ilvl w:val="3"/>
      </w:numPr>
      <w:spacing w:before="0" w:after="0"/>
      <w:jc w:val="left"/>
      <w:outlineLvl w:val="3"/>
    </w:pPr>
    <w:rPr>
      <w:b w:val="0"/>
    </w:rPr>
  </w:style>
  <w:style w:type="paragraph" w:customStyle="1" w:styleId="291">
    <w:name w:val="工程建设表标题"/>
    <w:basedOn w:val="290"/>
    <w:qFormat/>
    <w:uiPriority w:val="0"/>
    <w:pPr>
      <w:numPr>
        <w:ilvl w:val="4"/>
      </w:numPr>
      <w:jc w:val="center"/>
      <w:outlineLvl w:val="4"/>
    </w:pPr>
  </w:style>
  <w:style w:type="paragraph" w:customStyle="1" w:styleId="292">
    <w:name w:val="工程建设图标题"/>
    <w:basedOn w:val="290"/>
    <w:qFormat/>
    <w:uiPriority w:val="0"/>
    <w:pPr>
      <w:numPr>
        <w:ilvl w:val="5"/>
      </w:numPr>
      <w:jc w:val="center"/>
      <w:outlineLvl w:val="5"/>
    </w:pPr>
  </w:style>
  <w:style w:type="paragraph" w:customStyle="1" w:styleId="293">
    <w:name w:val="工程建设公式标题"/>
    <w:basedOn w:val="290"/>
    <w:qFormat/>
    <w:uiPriority w:val="0"/>
    <w:pPr>
      <w:numPr>
        <w:ilvl w:val="6"/>
      </w:numPr>
      <w:jc w:val="center"/>
      <w:outlineLvl w:val="6"/>
    </w:pPr>
  </w:style>
  <w:style w:type="paragraph" w:customStyle="1" w:styleId="294">
    <w:name w:val="工程建设无节条标题"/>
    <w:basedOn w:val="1"/>
    <w:next w:val="238"/>
    <w:qFormat/>
    <w:uiPriority w:val="0"/>
    <w:pPr>
      <w:numPr>
        <w:ilvl w:val="8"/>
        <w:numId w:val="25"/>
      </w:numPr>
      <w:tabs>
        <w:tab w:val="clear" w:pos="720"/>
      </w:tabs>
      <w:outlineLvl w:val="3"/>
    </w:pPr>
  </w:style>
  <w:style w:type="paragraph" w:customStyle="1" w:styleId="295">
    <w:name w:val="工程建设款标题"/>
    <w:basedOn w:val="290"/>
    <w:qFormat/>
    <w:uiPriority w:val="0"/>
    <w:pPr>
      <w:numPr>
        <w:ilvl w:val="7"/>
      </w:numPr>
      <w:outlineLvl w:val="9"/>
    </w:pPr>
  </w:style>
  <w:style w:type="paragraph" w:customStyle="1" w:styleId="296">
    <w:name w:val="名称"/>
    <w:basedOn w:val="236"/>
    <w:next w:val="238"/>
    <w:qFormat/>
    <w:uiPriority w:val="0"/>
    <w:pPr>
      <w:spacing w:line="460" w:lineRule="exact"/>
      <w:outlineLvl w:val="9"/>
    </w:pPr>
  </w:style>
  <w:style w:type="paragraph" w:customStyle="1" w:styleId="297">
    <w:name w:val="正文表标题续表"/>
    <w:basedOn w:val="281"/>
    <w:next w:val="238"/>
    <w:qFormat/>
    <w:uiPriority w:val="0"/>
    <w:pPr>
      <w:numPr>
        <w:ilvl w:val="2"/>
      </w:numPr>
    </w:pPr>
  </w:style>
  <w:style w:type="paragraph" w:customStyle="1" w:styleId="298">
    <w:name w:val="附录表标题续表"/>
    <w:basedOn w:val="255"/>
    <w:next w:val="238"/>
    <w:qFormat/>
    <w:uiPriority w:val="0"/>
    <w:pPr>
      <w:numPr>
        <w:ilvl w:val="2"/>
      </w:numPr>
    </w:pPr>
  </w:style>
  <w:style w:type="paragraph" w:customStyle="1" w:styleId="299">
    <w:name w:val="术语定义二级条标题"/>
    <w:basedOn w:val="241"/>
    <w:next w:val="238"/>
    <w:qFormat/>
    <w:uiPriority w:val="0"/>
    <w:pPr>
      <w:spacing w:beforeLines="0" w:afterLines="0"/>
    </w:pPr>
  </w:style>
  <w:style w:type="paragraph" w:customStyle="1" w:styleId="300">
    <w:name w:val="术语定义三级条标题"/>
    <w:basedOn w:val="270"/>
    <w:next w:val="238"/>
    <w:qFormat/>
    <w:uiPriority w:val="0"/>
    <w:pPr>
      <w:spacing w:beforeLines="0" w:afterLines="0"/>
    </w:pPr>
  </w:style>
  <w:style w:type="paragraph" w:customStyle="1" w:styleId="301">
    <w:name w:val="式中"/>
    <w:qFormat/>
    <w:uiPriority w:val="0"/>
    <w:pPr>
      <w:ind w:left="200" w:leftChars="200"/>
    </w:pPr>
    <w:rPr>
      <w:rFonts w:ascii="宋体" w:hAnsi="Times New Roman" w:eastAsia="宋体" w:cs="Times New Roman"/>
      <w:sz w:val="21"/>
      <w:lang w:val="en-US" w:eastAsia="zh-CN" w:bidi="ar-SA"/>
    </w:rPr>
  </w:style>
  <w:style w:type="paragraph" w:customStyle="1" w:styleId="302">
    <w:name w:val="术语定义四级条标题"/>
    <w:basedOn w:val="275"/>
    <w:next w:val="238"/>
    <w:qFormat/>
    <w:uiPriority w:val="0"/>
    <w:pPr>
      <w:spacing w:beforeLines="0" w:afterLines="0"/>
    </w:pPr>
  </w:style>
  <w:style w:type="paragraph" w:customStyle="1" w:styleId="303">
    <w:name w:val="术语定义五级条标题"/>
    <w:basedOn w:val="280"/>
    <w:next w:val="238"/>
    <w:qFormat/>
    <w:uiPriority w:val="0"/>
    <w:pPr>
      <w:spacing w:beforeLines="0" w:afterLines="0"/>
    </w:pPr>
  </w:style>
  <w:style w:type="paragraph" w:customStyle="1" w:styleId="304">
    <w:name w:val="术语定义一级条标题"/>
    <w:basedOn w:val="240"/>
    <w:next w:val="238"/>
    <w:qFormat/>
    <w:uiPriority w:val="0"/>
    <w:pPr>
      <w:spacing w:beforeLines="0" w:afterLines="0"/>
      <w:outlineLvl w:val="9"/>
    </w:pPr>
  </w:style>
  <w:style w:type="paragraph" w:customStyle="1" w:styleId="305">
    <w:name w:val="条文说明"/>
    <w:basedOn w:val="296"/>
    <w:qFormat/>
    <w:uiPriority w:val="0"/>
  </w:style>
  <w:style w:type="paragraph" w:customStyle="1" w:styleId="306">
    <w:name w:val="列项·"/>
    <w:qFormat/>
    <w:uiPriority w:val="0"/>
    <w:pPr>
      <w:numPr>
        <w:ilvl w:val="0"/>
        <w:numId w:val="26"/>
      </w:numPr>
      <w:tabs>
        <w:tab w:val="left" w:pos="840"/>
      </w:tabs>
      <w:ind w:left="200" w:leftChars="200" w:hanging="200" w:hangingChars="200"/>
      <w:jc w:val="both"/>
    </w:pPr>
    <w:rPr>
      <w:rFonts w:ascii="宋体" w:hAnsi="Times New Roman" w:eastAsia="宋体" w:cs="Times New Roman"/>
      <w:sz w:val="21"/>
      <w:lang w:val="en-US" w:eastAsia="zh-CN" w:bidi="ar-SA"/>
    </w:rPr>
  </w:style>
  <w:style w:type="paragraph" w:customStyle="1" w:styleId="307">
    <w:name w:val="二级无标题条"/>
    <w:basedOn w:val="241"/>
    <w:qFormat/>
    <w:uiPriority w:val="0"/>
    <w:pPr>
      <w:spacing w:beforeLines="0" w:afterLines="0"/>
    </w:pPr>
    <w:rPr>
      <w:rFonts w:eastAsiaTheme="majorEastAsia"/>
    </w:rPr>
  </w:style>
  <w:style w:type="paragraph" w:customStyle="1" w:styleId="308">
    <w:name w:val="三级无标题条"/>
    <w:basedOn w:val="270"/>
    <w:qFormat/>
    <w:uiPriority w:val="0"/>
    <w:pPr>
      <w:spacing w:beforeLines="0" w:afterLines="0"/>
    </w:pPr>
    <w:rPr>
      <w:rFonts w:eastAsiaTheme="majorEastAsia"/>
    </w:rPr>
  </w:style>
  <w:style w:type="paragraph" w:customStyle="1" w:styleId="309">
    <w:name w:val="四级无标题条"/>
    <w:basedOn w:val="275"/>
    <w:qFormat/>
    <w:uiPriority w:val="0"/>
    <w:pPr>
      <w:spacing w:beforeLines="0" w:afterLines="0"/>
    </w:pPr>
    <w:rPr>
      <w:rFonts w:eastAsiaTheme="majorEastAsia"/>
    </w:rPr>
  </w:style>
  <w:style w:type="paragraph" w:customStyle="1" w:styleId="310">
    <w:name w:val="五级无标题条"/>
    <w:basedOn w:val="280"/>
    <w:qFormat/>
    <w:uiPriority w:val="0"/>
    <w:pPr>
      <w:spacing w:beforeLines="0" w:afterLines="0"/>
    </w:pPr>
    <w:rPr>
      <w:rFonts w:eastAsiaTheme="majorEastAsia"/>
    </w:rPr>
  </w:style>
  <w:style w:type="paragraph" w:customStyle="1" w:styleId="311">
    <w:name w:val="一级无标题条"/>
    <w:basedOn w:val="240"/>
    <w:qFormat/>
    <w:uiPriority w:val="0"/>
    <w:pPr>
      <w:spacing w:beforeLines="0" w:afterLines="0"/>
      <w:outlineLvl w:val="9"/>
    </w:pPr>
    <w:rPr>
      <w:rFonts w:eastAsiaTheme="majorEastAsia"/>
    </w:rPr>
  </w:style>
  <w:style w:type="character" w:customStyle="1" w:styleId="312">
    <w:name w:val="条文脚注 Char"/>
    <w:basedOn w:val="313"/>
    <w:link w:val="276"/>
    <w:qFormat/>
    <w:uiPriority w:val="0"/>
    <w:rPr>
      <w:rFonts w:ascii="宋体"/>
      <w:kern w:val="2"/>
      <w:sz w:val="18"/>
      <w:szCs w:val="18"/>
    </w:rPr>
  </w:style>
  <w:style w:type="character" w:customStyle="1" w:styleId="313">
    <w:name w:val="正文文本 Char"/>
    <w:basedOn w:val="88"/>
    <w:link w:val="22"/>
    <w:semiHidden/>
    <w:qFormat/>
    <w:uiPriority w:val="99"/>
    <w:rPr>
      <w:kern w:val="2"/>
      <w:sz w:val="21"/>
      <w:szCs w:val="24"/>
    </w:rPr>
  </w:style>
  <w:style w:type="paragraph" w:customStyle="1" w:styleId="314">
    <w:name w:val="ICS"/>
    <w:basedOn w:val="253"/>
    <w:qFormat/>
    <w:uiPriority w:val="0"/>
    <w:pPr>
      <w:jc w:val="left"/>
    </w:pPr>
    <w:rPr>
      <w:rFonts w:ascii="黑体" w:eastAsia="黑体"/>
      <w:sz w:val="21"/>
    </w:rPr>
  </w:style>
  <w:style w:type="paragraph" w:customStyle="1" w:styleId="315">
    <w:name w:val="标准称谓HB"/>
    <w:next w:val="1"/>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paragraph" w:customStyle="1" w:styleId="316">
    <w:name w:val="发布"/>
    <w:basedOn w:val="22"/>
    <w:qFormat/>
    <w:uiPriority w:val="0"/>
    <w:pPr>
      <w:spacing w:after="0" w:line="280" w:lineRule="exact"/>
      <w:ind w:left="284"/>
    </w:pPr>
    <w:rPr>
      <w:rFonts w:ascii="黑体" w:eastAsia="黑体"/>
      <w:kern w:val="3"/>
      <w:sz w:val="28"/>
    </w:rPr>
  </w:style>
  <w:style w:type="paragraph" w:customStyle="1" w:styleId="317">
    <w:name w:val="标准称谓DB"/>
    <w:next w:val="1"/>
    <w:link w:val="318"/>
    <w:qFormat/>
    <w:uiPriority w:val="0"/>
    <w:pPr>
      <w:widowControl w:val="0"/>
      <w:kinsoku w:val="0"/>
      <w:overflowPunct w:val="0"/>
      <w:autoSpaceDE w:val="0"/>
      <w:autoSpaceDN w:val="0"/>
      <w:spacing w:line="0" w:lineRule="atLeast"/>
      <w:jc w:val="distribute"/>
    </w:pPr>
    <w:rPr>
      <w:rFonts w:ascii="Britannic Bold" w:hAnsi="Britannic Bold" w:eastAsia="黑体" w:cs="Times New Roman"/>
      <w:bCs/>
      <w:w w:val="135"/>
      <w:sz w:val="44"/>
      <w:lang w:val="en-US" w:eastAsia="zh-CN" w:bidi="ar-SA"/>
    </w:rPr>
  </w:style>
  <w:style w:type="character" w:customStyle="1" w:styleId="318">
    <w:name w:val="标准称谓DB Char"/>
    <w:basedOn w:val="88"/>
    <w:link w:val="317"/>
    <w:qFormat/>
    <w:uiPriority w:val="0"/>
    <w:rPr>
      <w:rFonts w:ascii="Britannic Bold" w:hAnsi="Britannic Bold" w:eastAsia="黑体"/>
      <w:bCs/>
      <w:w w:val="135"/>
      <w:sz w:val="44"/>
    </w:rPr>
  </w:style>
  <w:style w:type="paragraph" w:customStyle="1" w:styleId="319">
    <w:name w:val="标准称谓QB"/>
    <w:next w:val="1"/>
    <w:link w:val="320"/>
    <w:qFormat/>
    <w:uiPriority w:val="0"/>
    <w:pPr>
      <w:widowControl w:val="0"/>
      <w:kinsoku w:val="0"/>
      <w:overflowPunct w:val="0"/>
      <w:autoSpaceDE w:val="0"/>
      <w:autoSpaceDN w:val="0"/>
      <w:spacing w:line="0" w:lineRule="atLeast"/>
      <w:jc w:val="distribute"/>
    </w:pPr>
    <w:rPr>
      <w:rFonts w:ascii="Arial Black" w:hAnsi="Arial Black" w:eastAsia="黑体" w:cs="Times New Roman"/>
      <w:bCs/>
      <w:w w:val="135"/>
      <w:sz w:val="44"/>
      <w:lang w:val="en-US" w:eastAsia="zh-CN" w:bidi="ar-SA"/>
    </w:rPr>
  </w:style>
  <w:style w:type="character" w:customStyle="1" w:styleId="320">
    <w:name w:val="标准称谓QB Char"/>
    <w:basedOn w:val="88"/>
    <w:link w:val="319"/>
    <w:qFormat/>
    <w:uiPriority w:val="0"/>
    <w:rPr>
      <w:rFonts w:ascii="Arial Black" w:hAnsi="Arial Black" w:eastAsia="黑体"/>
      <w:bCs/>
      <w:w w:val="135"/>
      <w:sz w:val="44"/>
    </w:rPr>
  </w:style>
  <w:style w:type="paragraph" w:customStyle="1" w:styleId="321">
    <w:name w:val="发布部门H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22">
    <w:name w:val="发布部门DB"/>
    <w:next w:val="1"/>
    <w:qFormat/>
    <w:uiPriority w:val="0"/>
    <w:pPr>
      <w:spacing w:line="360" w:lineRule="exact"/>
      <w:jc w:val="center"/>
    </w:pPr>
    <w:rPr>
      <w:rFonts w:ascii="宋体" w:hAnsi="Times New Roman" w:eastAsia="宋体" w:cs="Times New Roman"/>
      <w:b/>
      <w:sz w:val="36"/>
      <w:lang w:val="en-US" w:eastAsia="zh-CN" w:bidi="ar-SA"/>
    </w:rPr>
  </w:style>
  <w:style w:type="paragraph" w:customStyle="1" w:styleId="323">
    <w:name w:val="发布部门QB"/>
    <w:next w:val="1"/>
    <w:qFormat/>
    <w:uiPriority w:val="0"/>
    <w:pPr>
      <w:snapToGrid w:val="0"/>
      <w:jc w:val="center"/>
    </w:pPr>
    <w:rPr>
      <w:rFonts w:ascii="宋体" w:hAnsi="Times New Roman" w:eastAsia="宋体" w:cs="Times New Roman"/>
      <w:b/>
      <w:sz w:val="36"/>
      <w:lang w:val="en-US" w:eastAsia="zh-CN" w:bidi="ar-SA"/>
    </w:rPr>
  </w:style>
  <w:style w:type="paragraph" w:customStyle="1" w:styleId="324">
    <w:name w:val="标准标志DB"/>
    <w:next w:val="1"/>
    <w:qFormat/>
    <w:uiPriority w:val="0"/>
    <w:pPr>
      <w:shd w:val="solid" w:color="FFFFFF" w:fill="FFFFFF"/>
      <w:spacing w:line="0" w:lineRule="atLeast"/>
      <w:jc w:val="right"/>
    </w:pPr>
    <w:rPr>
      <w:rFonts w:ascii="Times New Roman" w:hAnsi="Britannic Bold" w:eastAsia="Times New Roman" w:cs="Times New Roman"/>
      <w:b/>
      <w:w w:val="110"/>
      <w:kern w:val="2"/>
      <w:sz w:val="96"/>
      <w:lang w:val="en-US" w:eastAsia="zh-CN" w:bidi="ar-SA"/>
    </w:rPr>
  </w:style>
  <w:style w:type="paragraph" w:customStyle="1" w:styleId="325">
    <w:name w:val="标准标志QB"/>
    <w:next w:val="1"/>
    <w:qFormat/>
    <w:uiPriority w:val="0"/>
    <w:pPr>
      <w:shd w:val="solid" w:color="FFFFFF" w:fill="FFFFFF"/>
      <w:spacing w:line="0" w:lineRule="atLeast"/>
      <w:jc w:val="right"/>
    </w:pPr>
    <w:rPr>
      <w:rFonts w:ascii="Arial Black" w:hAnsi="Britannic Bold" w:eastAsia="Times New Roman" w:cs="Times New Roman"/>
      <w:b/>
      <w:w w:val="110"/>
      <w:kern w:val="2"/>
      <w:sz w:val="113"/>
      <w:lang w:val="en-US" w:eastAsia="zh-CN" w:bidi="ar-SA"/>
    </w:rPr>
  </w:style>
  <w:style w:type="paragraph" w:customStyle="1" w:styleId="326">
    <w:name w:val="标准标志GB"/>
    <w:next w:val="1"/>
    <w:qFormat/>
    <w:uiPriority w:val="0"/>
    <w:pPr>
      <w:shd w:val="solid" w:color="FFFFFF" w:fill="FFFFFF"/>
      <w:spacing w:line="0" w:lineRule="atLeast"/>
      <w:jc w:val="right"/>
    </w:pPr>
    <w:rPr>
      <w:rFonts w:ascii="Britannic Bold" w:hAnsi="Britannic Bold" w:eastAsia="Britannic Bold" w:cs="Times New Roman"/>
      <w:b/>
      <w:w w:val="110"/>
      <w:kern w:val="2"/>
      <w:sz w:val="160"/>
      <w:lang w:val="en-US" w:eastAsia="zh-CN" w:bidi="ar-SA"/>
    </w:rPr>
  </w:style>
  <w:style w:type="paragraph" w:customStyle="1" w:styleId="327">
    <w:name w:val="引言二级条标题"/>
    <w:basedOn w:val="286"/>
    <w:next w:val="238"/>
    <w:qFormat/>
    <w:uiPriority w:val="0"/>
    <w:pPr>
      <w:numPr>
        <w:ilvl w:val="1"/>
      </w:numPr>
      <w:spacing w:before="156" w:after="156"/>
    </w:pPr>
    <w:rPr>
      <w:rFonts w:ascii="黑体"/>
    </w:rPr>
  </w:style>
  <w:style w:type="paragraph" w:customStyle="1" w:styleId="328">
    <w:name w:val="示例X"/>
    <w:basedOn w:val="238"/>
    <w:next w:val="273"/>
    <w:qFormat/>
    <w:uiPriority w:val="0"/>
    <w:rPr>
      <w:sz w:val="18"/>
    </w:rPr>
  </w:style>
  <w:style w:type="paragraph" w:customStyle="1" w:styleId="329">
    <w:name w:val="附录表标号"/>
    <w:basedOn w:val="1"/>
    <w:next w:val="238"/>
    <w:qFormat/>
    <w:uiPriority w:val="0"/>
    <w:pPr>
      <w:numPr>
        <w:ilvl w:val="0"/>
        <w:numId w:val="13"/>
      </w:numPr>
      <w:snapToGrid w:val="0"/>
      <w:spacing w:line="14" w:lineRule="exact"/>
      <w:jc w:val="center"/>
    </w:pPr>
    <w:rPr>
      <w:color w:val="FFFFFF"/>
    </w:rPr>
  </w:style>
  <w:style w:type="paragraph" w:customStyle="1" w:styleId="330">
    <w:name w:val="附录图标号"/>
    <w:basedOn w:val="1"/>
    <w:next w:val="238"/>
    <w:qFormat/>
    <w:uiPriority w:val="0"/>
    <w:pPr>
      <w:numPr>
        <w:ilvl w:val="0"/>
        <w:numId w:val="14"/>
      </w:numPr>
      <w:snapToGrid w:val="0"/>
      <w:spacing w:line="14" w:lineRule="exact"/>
      <w:jc w:val="center"/>
    </w:pPr>
    <w:rPr>
      <w:color w:val="FFFFFF"/>
    </w:rPr>
  </w:style>
  <w:style w:type="paragraph" w:customStyle="1" w:styleId="331">
    <w:name w:val="重要提示"/>
    <w:basedOn w:val="238"/>
    <w:next w:val="238"/>
    <w:qFormat/>
    <w:uiPriority w:val="0"/>
    <w:rPr>
      <w:rFonts w:eastAsia="黑体"/>
    </w:rPr>
  </w:style>
  <w:style w:type="paragraph" w:customStyle="1" w:styleId="332">
    <w:name w:val="公式编号制表符"/>
    <w:basedOn w:val="1"/>
    <w:next w:val="1"/>
    <w:qFormat/>
    <w:uiPriority w:val="0"/>
    <w:pPr>
      <w:widowControl/>
      <w:tabs>
        <w:tab w:val="center" w:pos="4679"/>
        <w:tab w:val="right" w:leader="dot" w:pos="9299"/>
      </w:tabs>
      <w:autoSpaceDE w:val="0"/>
      <w:autoSpaceDN w:val="0"/>
      <w:textAlignment w:val="center"/>
    </w:pPr>
    <w:rPr>
      <w:rFonts w:ascii="宋体"/>
      <w:kern w:val="0"/>
      <w:szCs w:val="20"/>
    </w:rPr>
  </w:style>
  <w:style w:type="paragraph" w:customStyle="1" w:styleId="333">
    <w:name w:val="TOC Heading"/>
    <w:basedOn w:val="2"/>
    <w:next w:val="1"/>
    <w:unhideWhenUsed/>
    <w:qFormat/>
    <w:uiPriority w:val="39"/>
    <w:pPr>
      <w:outlineLvl w:val="9"/>
    </w:pPr>
  </w:style>
  <w:style w:type="character" w:customStyle="1" w:styleId="334">
    <w:name w:val="Subtle Reference"/>
    <w:basedOn w:val="88"/>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35">
    <w:name w:val="Subtle Emphasis"/>
    <w:basedOn w:val="88"/>
    <w:qFormat/>
    <w:uiPriority w:val="19"/>
    <w:rPr>
      <w:i/>
      <w:iCs/>
      <w:color w:val="404040" w:themeColor="text1" w:themeTint="BF"/>
      <w14:textFill>
        <w14:solidFill>
          <w14:schemeClr w14:val="tx1">
            <w14:lumMod w14:val="75000"/>
            <w14:lumOff w14:val="25000"/>
          </w14:schemeClr>
        </w14:solidFill>
      </w14:textFill>
    </w:rPr>
  </w:style>
  <w:style w:type="table" w:customStyle="1" w:styleId="336">
    <w:name w:val="彩色底纹1"/>
    <w:basedOn w:val="106"/>
    <w:unhideWhenUsed/>
    <w:qFormat/>
    <w:uiPriority w:val="71"/>
    <w:rPr>
      <w:color w:val="000000" w:themeColor="text1"/>
      <w14:textFill>
        <w14:solidFill>
          <w14:schemeClr w14:val="tx1"/>
        </w14:solidFill>
      </w14:textFill>
    </w:rPr>
    <w:tblPr>
      <w:tblBorders>
        <w:top w:val="single" w:color="ED7D31"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5E5E5" w:themeFill="text1" w:themeFillTint="19"/>
    </w:tcPr>
    <w:tblStylePr w:type="firstRow">
      <w:rPr>
        <w:b/>
        <w:bCs/>
      </w:rPr>
      <w:tcPr>
        <w:tcBorders>
          <w:top w:val="nil"/>
          <w:left w:val="nil"/>
          <w:bottom w:val="single" w:color="ED7D31"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cPr>
        <w:tcBorders>
          <w:top w:val="nil"/>
          <w:left w:val="nil"/>
          <w:bottom w:val="nil"/>
          <w:right w:val="nil"/>
          <w:insideH w:val="nil"/>
          <w:insideV w:val="nil"/>
        </w:tcBorders>
        <w:shd w:val="clear" w:color="auto" w:fill="000000" w:themeFill="text1" w:themeFillShade="BF"/>
      </w:tcPr>
    </w:tblStylePr>
    <w:tblStylePr w:type="band1Vert">
      <w:tcPr>
        <w:shd w:val="clear" w:color="auto" w:fill="999999" w:themeFill="text1" w:themeFillTint="66"/>
      </w:tcPr>
    </w:tblStylePr>
    <w:tblStylePr w:type="band1Horz">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customStyle="1" w:styleId="337">
    <w:name w:val="彩色列表1"/>
    <w:basedOn w:val="106"/>
    <w:unhideWhenUsed/>
    <w:qFormat/>
    <w:uiPriority w:val="72"/>
    <w:rPr>
      <w:color w:val="000000" w:themeColor="text1"/>
      <w14:textFill>
        <w14:solidFill>
          <w14:schemeClr w14:val="tx1"/>
        </w14:solidFill>
      </w14:textFill>
    </w:rPr>
    <w:tblPr>
      <w:tblLayout w:type="fixed"/>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cPr>
        <w:tcBorders>
          <w:bottom w:val="single" w:color="FFFFFF" w:themeColor="background1" w:sz="12" w:space="0"/>
        </w:tcBorders>
        <w:shd w:val="clear" w:color="auto" w:fill="D26012" w:themeFill="accent2" w:themeFillShade="CC"/>
      </w:tcPr>
    </w:tblStylePr>
    <w:tblStylePr w:type="lastRow">
      <w:rPr>
        <w:b/>
        <w:bCs/>
        <w:color w:val="D26012" w:themeColor="accent2" w:themeShade="CC"/>
      </w:r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cPr>
        <w:tcBorders>
          <w:top w:val="nil"/>
          <w:left w:val="nil"/>
          <w:bottom w:val="nil"/>
          <w:right w:val="nil"/>
          <w:insideH w:val="nil"/>
          <w:insideV w:val="nil"/>
        </w:tcBorders>
        <w:shd w:val="clear" w:color="auto" w:fill="BFBFBF" w:themeFill="text1" w:themeFillTint="3F"/>
      </w:tcPr>
    </w:tblStylePr>
    <w:tblStylePr w:type="band1Horz">
      <w:tcPr>
        <w:shd w:val="clear" w:color="auto" w:fill="CCCCCC" w:themeFill="text1" w:themeFillTint="33"/>
      </w:tcPr>
    </w:tblStylePr>
  </w:style>
  <w:style w:type="table" w:customStyle="1" w:styleId="338">
    <w:name w:val="彩色网格1"/>
    <w:basedOn w:val="106"/>
    <w:unhideWhenUsed/>
    <w:qFormat/>
    <w:uiPriority w:val="73"/>
    <w:rPr>
      <w:color w:val="000000" w:themeColor="text1"/>
      <w14:textFill>
        <w14:solidFill>
          <w14:schemeClr w14:val="tx1"/>
        </w14:solidFill>
      </w14:textFill>
    </w:rPr>
    <w:tblPr>
      <w:tblBorders>
        <w:insideH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rPr>
      <w:tcPr>
        <w:shd w:val="clear" w:color="auto" w:fill="999999" w:themeFill="text1" w:themeFillTint="66"/>
      </w:tcPr>
    </w:tblStylePr>
    <w:tblStylePr w:type="lastRow">
      <w:rPr>
        <w:b/>
        <w:bCs/>
        <w:color w:val="000000" w:themeColor="text1"/>
        <w14:textFill>
          <w14:solidFill>
            <w14:schemeClr w14:val="tx1"/>
          </w14:solidFill>
        </w14:textFill>
      </w:rPr>
      <w:tcPr>
        <w:shd w:val="clear" w:color="auto" w:fill="999999" w:themeFill="text1" w:themeFillTint="66"/>
      </w:tcPr>
    </w:tblStylePr>
    <w:tblStylePr w:type="firstCol">
      <w:rPr>
        <w:color w:val="FFFFFF" w:themeColor="background1"/>
        <w14:textFill>
          <w14:solidFill>
            <w14:schemeClr w14:val="bg1"/>
          </w14:solidFill>
        </w14:textFill>
      </w:rPr>
      <w:tcPr>
        <w:shd w:val="clear" w:color="auto" w:fill="000000" w:themeFill="text1" w:themeFillShade="BF"/>
      </w:tcPr>
    </w:tblStylePr>
    <w:tblStylePr w:type="lastCol">
      <w:rPr>
        <w:color w:val="FFFFFF" w:themeColor="background1"/>
        <w14:textFill>
          <w14:solidFill>
            <w14:schemeClr w14:val="bg1"/>
          </w14:solidFill>
        </w14:textFill>
      </w:rPr>
      <w:tcPr>
        <w:shd w:val="clear" w:color="auto" w:fill="000000" w:themeFill="text1" w:themeFillShade="BF"/>
      </w:tcPr>
    </w:tblStylePr>
    <w:tblStylePr w:type="band1Vert">
      <w:tcPr>
        <w:shd w:val="clear" w:color="auto" w:fill="7F7F7F" w:themeFill="text1" w:themeFillTint="7F"/>
      </w:tcPr>
    </w:tblStylePr>
    <w:tblStylePr w:type="band1Horz">
      <w:tcPr>
        <w:shd w:val="clear" w:color="auto" w:fill="7F7F7F" w:themeFill="text1" w:themeFillTint="7F"/>
      </w:tcPr>
    </w:tblStylePr>
  </w:style>
  <w:style w:type="character" w:customStyle="1" w:styleId="339">
    <w:name w:val="称呼 Char"/>
    <w:basedOn w:val="88"/>
    <w:link w:val="39"/>
    <w:semiHidden/>
    <w:qFormat/>
    <w:uiPriority w:val="99"/>
    <w:rPr>
      <w:kern w:val="2"/>
      <w:sz w:val="21"/>
      <w:szCs w:val="24"/>
    </w:rPr>
  </w:style>
  <w:style w:type="character" w:customStyle="1" w:styleId="340">
    <w:name w:val="纯文本 Char"/>
    <w:basedOn w:val="88"/>
    <w:link w:val="51"/>
    <w:semiHidden/>
    <w:qFormat/>
    <w:uiPriority w:val="99"/>
    <w:rPr>
      <w:rFonts w:ascii="宋体" w:hAnsi="Courier New" w:cs="Courier New"/>
      <w:kern w:val="2"/>
      <w:sz w:val="21"/>
      <w:szCs w:val="21"/>
    </w:rPr>
  </w:style>
  <w:style w:type="character" w:customStyle="1" w:styleId="341">
    <w:name w:val="电子邮件签名 Char"/>
    <w:basedOn w:val="88"/>
    <w:link w:val="29"/>
    <w:semiHidden/>
    <w:qFormat/>
    <w:uiPriority w:val="99"/>
    <w:rPr>
      <w:kern w:val="2"/>
      <w:sz w:val="21"/>
      <w:szCs w:val="24"/>
    </w:rPr>
  </w:style>
  <w:style w:type="character" w:customStyle="1" w:styleId="342">
    <w:name w:val="副标题 Char"/>
    <w:basedOn w:val="88"/>
    <w:link w:val="69"/>
    <w:qFormat/>
    <w:uiPriority w:val="11"/>
    <w:rPr>
      <w:rFonts w:asciiTheme="majorHAnsi" w:hAnsiTheme="majorHAnsi" w:cstheme="majorBidi"/>
      <w:b/>
      <w:bCs/>
      <w:kern w:val="28"/>
      <w:sz w:val="32"/>
      <w:szCs w:val="32"/>
    </w:rPr>
  </w:style>
  <w:style w:type="character" w:customStyle="1" w:styleId="343">
    <w:name w:val="宏文本 Char"/>
    <w:basedOn w:val="88"/>
    <w:link w:val="25"/>
    <w:semiHidden/>
    <w:qFormat/>
    <w:uiPriority w:val="99"/>
    <w:rPr>
      <w:rFonts w:ascii="Courier New" w:hAnsi="Courier New" w:cs="Courier New"/>
      <w:kern w:val="2"/>
      <w:sz w:val="24"/>
      <w:szCs w:val="24"/>
    </w:rPr>
  </w:style>
  <w:style w:type="character" w:customStyle="1" w:styleId="344">
    <w:name w:val="结束语 Char"/>
    <w:basedOn w:val="88"/>
    <w:link w:val="41"/>
    <w:semiHidden/>
    <w:qFormat/>
    <w:uiPriority w:val="99"/>
    <w:rPr>
      <w:kern w:val="2"/>
      <w:sz w:val="21"/>
      <w:szCs w:val="24"/>
    </w:rPr>
  </w:style>
  <w:style w:type="paragraph" w:customStyle="1" w:styleId="345">
    <w:name w:val="List Paragraph"/>
    <w:basedOn w:val="1"/>
    <w:qFormat/>
    <w:uiPriority w:val="99"/>
    <w:pPr>
      <w:ind w:firstLine="420" w:firstLineChars="200"/>
    </w:pPr>
  </w:style>
  <w:style w:type="character" w:customStyle="1" w:styleId="346">
    <w:name w:val="Intense Reference"/>
    <w:basedOn w:val="88"/>
    <w:qFormat/>
    <w:uiPriority w:val="32"/>
    <w:rPr>
      <w:b/>
      <w:bCs/>
      <w:smallCaps/>
      <w:color w:val="5B9BD5" w:themeColor="accent1"/>
      <w:spacing w:val="5"/>
      <w14:textFill>
        <w14:solidFill>
          <w14:schemeClr w14:val="accent1"/>
        </w14:solidFill>
      </w14:textFill>
    </w:rPr>
  </w:style>
  <w:style w:type="character" w:customStyle="1" w:styleId="347">
    <w:name w:val="Intense Emphasis"/>
    <w:basedOn w:val="88"/>
    <w:qFormat/>
    <w:uiPriority w:val="21"/>
    <w:rPr>
      <w:i/>
      <w:iCs/>
      <w:color w:val="5B9BD5" w:themeColor="accent1"/>
      <w14:textFill>
        <w14:solidFill>
          <w14:schemeClr w14:val="accent1"/>
        </w14:solidFill>
      </w14:textFill>
    </w:rPr>
  </w:style>
  <w:style w:type="paragraph" w:customStyle="1" w:styleId="348">
    <w:name w:val="Intense Quote"/>
    <w:basedOn w:val="1"/>
    <w:next w:val="1"/>
    <w:link w:val="349"/>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49">
    <w:name w:val="明显引用 Char"/>
    <w:basedOn w:val="88"/>
    <w:link w:val="348"/>
    <w:qFormat/>
    <w:uiPriority w:val="30"/>
    <w:rPr>
      <w:i/>
      <w:iCs/>
      <w:color w:val="5B9BD5" w:themeColor="accent1"/>
      <w:kern w:val="2"/>
      <w:sz w:val="21"/>
      <w:szCs w:val="24"/>
      <w14:textFill>
        <w14:solidFill>
          <w14:schemeClr w14:val="accent1"/>
        </w14:solidFill>
      </w14:textFill>
    </w:rPr>
  </w:style>
  <w:style w:type="character" w:customStyle="1" w:styleId="350">
    <w:name w:val="批注框文本 Char"/>
    <w:basedOn w:val="88"/>
    <w:link w:val="60"/>
    <w:semiHidden/>
    <w:qFormat/>
    <w:uiPriority w:val="99"/>
    <w:rPr>
      <w:kern w:val="2"/>
      <w:sz w:val="18"/>
      <w:szCs w:val="18"/>
    </w:rPr>
  </w:style>
  <w:style w:type="character" w:customStyle="1" w:styleId="351">
    <w:name w:val="批注文字 Char"/>
    <w:basedOn w:val="88"/>
    <w:link w:val="13"/>
    <w:qFormat/>
    <w:uiPriority w:val="99"/>
    <w:rPr>
      <w:kern w:val="2"/>
      <w:sz w:val="21"/>
      <w:szCs w:val="24"/>
    </w:rPr>
  </w:style>
  <w:style w:type="character" w:customStyle="1" w:styleId="352">
    <w:name w:val="批注主题 Char"/>
    <w:basedOn w:val="351"/>
    <w:link w:val="12"/>
    <w:semiHidden/>
    <w:qFormat/>
    <w:uiPriority w:val="99"/>
    <w:rPr>
      <w:b/>
      <w:bCs/>
      <w:kern w:val="2"/>
      <w:sz w:val="21"/>
      <w:szCs w:val="24"/>
    </w:rPr>
  </w:style>
  <w:style w:type="character" w:customStyle="1" w:styleId="353">
    <w:name w:val="签名 Char"/>
    <w:basedOn w:val="88"/>
    <w:link w:val="65"/>
    <w:semiHidden/>
    <w:qFormat/>
    <w:uiPriority w:val="99"/>
    <w:rPr>
      <w:kern w:val="2"/>
      <w:sz w:val="21"/>
      <w:szCs w:val="24"/>
    </w:rPr>
  </w:style>
  <w:style w:type="table" w:customStyle="1" w:styleId="354">
    <w:name w:val="浅色底纹1"/>
    <w:basedOn w:val="106"/>
    <w:unhideWhenUsed/>
    <w:qFormat/>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table" w:customStyle="1" w:styleId="355">
    <w:name w:val="浅色底纹 - 强调文字颜色 11"/>
    <w:basedOn w:val="106"/>
    <w:unhideWhenUsed/>
    <w:qFormat/>
    <w:uiPriority w:val="60"/>
    <w:rPr>
      <w:color w:val="2E75B6" w:themeColor="accent1" w:themeShade="BF"/>
    </w:rPr>
    <w:tblPr>
      <w:tblBorders>
        <w:top w:val="single" w:color="5B9BD5" w:themeColor="accent1" w:sz="8" w:space="0"/>
        <w:bottom w:val="single" w:color="5B9BD5"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6E6F4" w:themeFill="accent1" w:themeFillTint="3F"/>
      </w:tcPr>
    </w:tblStylePr>
    <w:tblStylePr w:type="band1Horz">
      <w:tcPr>
        <w:tcBorders>
          <w:left w:val="nil"/>
          <w:right w:val="nil"/>
          <w:insideH w:val="nil"/>
          <w:insideV w:val="nil"/>
        </w:tcBorders>
        <w:shd w:val="clear" w:color="auto" w:fill="D6E6F4" w:themeFill="accent1" w:themeFillTint="3F"/>
      </w:tcPr>
    </w:tblStylePr>
  </w:style>
  <w:style w:type="table" w:customStyle="1" w:styleId="356">
    <w:name w:val="浅色列表1"/>
    <w:basedOn w:val="106"/>
    <w:unhideWhenUsed/>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357">
    <w:name w:val="浅色列表 - 强调文字颜色 11"/>
    <w:basedOn w:val="106"/>
    <w:unhideWhenUsed/>
    <w:qFormat/>
    <w:uiPriority w:val="61"/>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5B9BD5" w:themeFill="accent1"/>
      </w:tcPr>
    </w:tblStylePr>
    <w:tblStylePr w:type="lastRow">
      <w:pPr>
        <w:spacing w:before="0" w:after="0" w:line="240" w:lineRule="auto"/>
      </w:pPr>
      <w:rPr>
        <w:b/>
        <w:bCs/>
      </w:rPr>
      <w:tcPr>
        <w:tcBorders>
          <w:top w:val="double" w:color="5B9BD5" w:themeColor="accent1" w:sz="6" w:space="0"/>
          <w:left w:val="single" w:color="5B9BD5" w:themeColor="accent1" w:sz="8" w:space="0"/>
          <w:bottom w:val="single" w:color="5B9BD5" w:themeColor="accent1" w:sz="8" w:space="0"/>
          <w:right w:val="single" w:color="5B9BD5" w:themeColor="accent1" w:sz="8" w:space="0"/>
        </w:tcBorders>
      </w:tcPr>
    </w:tblStylePr>
    <w:tblStylePr w:type="firstCol">
      <w:rPr>
        <w:b/>
        <w:bCs/>
      </w:rPr>
    </w:tblStylePr>
    <w:tblStylePr w:type="lastCol">
      <w:rPr>
        <w:b/>
        <w:bCs/>
      </w:rPr>
    </w:tblStylePr>
    <w:tblStylePr w:type="band1Vert">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Horz">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style>
  <w:style w:type="table" w:customStyle="1" w:styleId="358">
    <w:name w:val="浅色网格1"/>
    <w:basedOn w:val="106"/>
    <w:unhideWhenUsed/>
    <w:qFormat/>
    <w:uiPriority w:val="62"/>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customStyle="1" w:styleId="359">
    <w:name w:val="浅色网格 - 强调文字颜色 11"/>
    <w:basedOn w:val="106"/>
    <w:unhideWhenUsed/>
    <w:qFormat/>
    <w:uiPriority w:val="62"/>
    <w:tblPr>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shd w:val="clear" w:color="auto" w:fill="D6E6F4" w:themeFill="accent1" w:themeFillTint="3F"/>
      </w:tcPr>
    </w:tblStylePr>
    <w:tblStylePr w:type="band2Horz">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sz="8" w:space="0"/>
        </w:tcBorders>
      </w:tcPr>
    </w:tblStylePr>
  </w:style>
  <w:style w:type="table" w:customStyle="1" w:styleId="360">
    <w:name w:val="清单表 1 浅色1"/>
    <w:basedOn w:val="106"/>
    <w:qFormat/>
    <w:uiPriority w:val="46"/>
    <w:tblPr>
      <w:tblLayout w:type="fixed"/>
      <w:tblCellMar>
        <w:top w:w="0" w:type="dxa"/>
        <w:left w:w="108" w:type="dxa"/>
        <w:bottom w:w="0" w:type="dxa"/>
        <w:right w:w="108" w:type="dxa"/>
      </w:tblCellMar>
    </w:tbl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61">
    <w:name w:val="清单表 1 浅色 - 着色 11"/>
    <w:basedOn w:val="106"/>
    <w:qFormat/>
    <w:uiPriority w:val="46"/>
    <w:tblPr>
      <w:tblLayout w:type="fixed"/>
      <w:tblCellMar>
        <w:top w:w="0" w:type="dxa"/>
        <w:left w:w="108" w:type="dxa"/>
        <w:bottom w:w="0" w:type="dxa"/>
        <w:right w:w="108" w:type="dxa"/>
      </w:tblCellMar>
    </w:tblPr>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62">
    <w:name w:val="清单表 1 浅色 - 着色 21"/>
    <w:basedOn w:val="106"/>
    <w:qFormat/>
    <w:uiPriority w:val="46"/>
    <w:tblPr>
      <w:tblLayout w:type="fixed"/>
      <w:tblCellMar>
        <w:top w:w="0" w:type="dxa"/>
        <w:left w:w="108" w:type="dxa"/>
        <w:bottom w:w="0" w:type="dxa"/>
        <w:right w:w="108" w:type="dxa"/>
      </w:tblCellMar>
    </w:tblPr>
    <w:tblStylePr w:type="firstRow">
      <w:rPr>
        <w:b/>
        <w:bCs/>
      </w:rPr>
      <w:tcPr>
        <w:tcBorders>
          <w:bottom w:val="single" w:color="F4B083" w:themeColor="accent2" w:themeTint="99" w:sz="4" w:space="0"/>
        </w:tcBorders>
      </w:tcPr>
    </w:tblStylePr>
    <w:tblStylePr w:type="lastRow">
      <w:rPr>
        <w:b/>
        <w:bCs/>
      </w:rPr>
      <w:tcPr>
        <w:tcBorders>
          <w:top w:val="sing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63">
    <w:name w:val="清单表 1 浅色 - 着色 31"/>
    <w:basedOn w:val="106"/>
    <w:qFormat/>
    <w:uiPriority w:val="46"/>
    <w:tblPr>
      <w:tblLayout w:type="fixed"/>
      <w:tblCellMar>
        <w:top w:w="0" w:type="dxa"/>
        <w:left w:w="108" w:type="dxa"/>
        <w:bottom w:w="0" w:type="dxa"/>
        <w:right w:w="108" w:type="dxa"/>
      </w:tblCellMar>
    </w:tblPr>
    <w:tblStylePr w:type="firstRow">
      <w:rPr>
        <w:b/>
        <w:bCs/>
      </w:rPr>
      <w:tcPr>
        <w:tcBorders>
          <w:bottom w:val="single" w:color="C8C8C8" w:themeColor="accent3" w:themeTint="99" w:sz="4" w:space="0"/>
        </w:tcBorders>
      </w:tcPr>
    </w:tblStylePr>
    <w:tblStylePr w:type="lastRow">
      <w:rPr>
        <w:b/>
        <w:bCs/>
      </w:rPr>
      <w:tcPr>
        <w:tcBorders>
          <w:top w:val="sing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64">
    <w:name w:val="清单表 1 浅色 - 着色 41"/>
    <w:basedOn w:val="106"/>
    <w:qFormat/>
    <w:uiPriority w:val="46"/>
    <w:tblPr>
      <w:tblLayout w:type="fixed"/>
      <w:tblCellMar>
        <w:top w:w="0" w:type="dxa"/>
        <w:left w:w="108" w:type="dxa"/>
        <w:bottom w:w="0" w:type="dxa"/>
        <w:right w:w="108" w:type="dxa"/>
      </w:tblCellMar>
    </w:tblPr>
    <w:tblStylePr w:type="firstRow">
      <w:rPr>
        <w:b/>
        <w:bCs/>
      </w:rPr>
      <w:tcPr>
        <w:tcBorders>
          <w:bottom w:val="single" w:color="FFD965" w:themeColor="accent4" w:themeTint="99" w:sz="4" w:space="0"/>
        </w:tcBorders>
      </w:tcPr>
    </w:tblStylePr>
    <w:tblStylePr w:type="lastRow">
      <w:rPr>
        <w:b/>
        <w:bCs/>
      </w:rPr>
      <w:tcPr>
        <w:tcBorders>
          <w:top w:val="sing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65">
    <w:name w:val="清单表 1 浅色 - 着色 51"/>
    <w:basedOn w:val="106"/>
    <w:qFormat/>
    <w:uiPriority w:val="46"/>
    <w:tblPr>
      <w:tblLayout w:type="fixed"/>
      <w:tblCellMar>
        <w:top w:w="0" w:type="dxa"/>
        <w:left w:w="108" w:type="dxa"/>
        <w:bottom w:w="0" w:type="dxa"/>
        <w:right w:w="108" w:type="dxa"/>
      </w:tblCellMar>
    </w:tblPr>
    <w:tblStylePr w:type="firstRow">
      <w:rPr>
        <w:b/>
        <w:bCs/>
      </w:rPr>
      <w:tcPr>
        <w:tcBorders>
          <w:bottom w:val="single" w:color="8EAADB" w:themeColor="accent5" w:themeTint="99" w:sz="4" w:space="0"/>
        </w:tcBorders>
      </w:tcPr>
    </w:tblStylePr>
    <w:tblStylePr w:type="lastRow">
      <w:rPr>
        <w:b/>
        <w:bCs/>
      </w:rPr>
      <w:tcPr>
        <w:tcBorders>
          <w:top w:val="sing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66">
    <w:name w:val="清单表 1 浅色 - 着色 61"/>
    <w:basedOn w:val="106"/>
    <w:qFormat/>
    <w:uiPriority w:val="46"/>
    <w:tblPr>
      <w:tblLayout w:type="fixed"/>
      <w:tblCellMar>
        <w:top w:w="0" w:type="dxa"/>
        <w:left w:w="108" w:type="dxa"/>
        <w:bottom w:w="0" w:type="dxa"/>
        <w:right w:w="108" w:type="dxa"/>
      </w:tblCellMar>
    </w:tblPr>
    <w:tblStylePr w:type="firstRow">
      <w:rPr>
        <w:b/>
        <w:bCs/>
      </w:rPr>
      <w:tcPr>
        <w:tcBorders>
          <w:bottom w:val="single" w:color="A8D08D" w:themeColor="accent6" w:themeTint="99" w:sz="4" w:space="0"/>
        </w:tcBorders>
      </w:tcPr>
    </w:tblStylePr>
    <w:tblStylePr w:type="lastRow">
      <w:rPr>
        <w:b/>
        <w:bCs/>
      </w:rPr>
      <w:tcPr>
        <w:tcBorders>
          <w:top w:val="sing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67">
    <w:name w:val="清单表 21"/>
    <w:basedOn w:val="106"/>
    <w:qFormat/>
    <w:uiPriority w:val="47"/>
    <w:tblPr>
      <w:tblBorders>
        <w:top w:val="single" w:color="666666" w:themeColor="text1" w:themeTint="99" w:sz="4" w:space="0"/>
        <w:bottom w:val="single" w:color="666666" w:themeColor="text1" w:themeTint="99" w:sz="4" w:space="0"/>
        <w:insideH w:val="single" w:color="666666" w:themeColor="text1"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68">
    <w:name w:val="清单表 2 - 着色 11"/>
    <w:basedOn w:val="106"/>
    <w:qFormat/>
    <w:uiPriority w:val="47"/>
    <w:tblPr>
      <w:tblBorders>
        <w:top w:val="single" w:color="9CC2E5" w:themeColor="accent1" w:themeTint="99" w:sz="4" w:space="0"/>
        <w:bottom w:val="single" w:color="9CC2E5" w:themeColor="accent1" w:themeTint="99" w:sz="4" w:space="0"/>
        <w:insideH w:val="single" w:color="9CC2E5" w:themeColor="accent1"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69">
    <w:name w:val="清单表 2 - 着色 21"/>
    <w:basedOn w:val="106"/>
    <w:qFormat/>
    <w:uiPriority w:val="47"/>
    <w:tblPr>
      <w:tblBorders>
        <w:top w:val="single" w:color="F4B083" w:themeColor="accent2" w:themeTint="99" w:sz="4" w:space="0"/>
        <w:bottom w:val="single" w:color="F4B083" w:themeColor="accent2" w:themeTint="99" w:sz="4" w:space="0"/>
        <w:insideH w:val="single" w:color="F4B083" w:themeColor="accent2"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70">
    <w:name w:val="清单表 2 - 着色 31"/>
    <w:basedOn w:val="106"/>
    <w:qFormat/>
    <w:uiPriority w:val="47"/>
    <w:tblPr>
      <w:tblBorders>
        <w:top w:val="single" w:color="C8C8C8" w:themeColor="accent3" w:themeTint="99" w:sz="4" w:space="0"/>
        <w:bottom w:val="single" w:color="C8C8C8" w:themeColor="accent3" w:themeTint="99" w:sz="4" w:space="0"/>
        <w:insideH w:val="single" w:color="C8C8C8" w:themeColor="accent3"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71">
    <w:name w:val="清单表 2 - 着色 41"/>
    <w:basedOn w:val="106"/>
    <w:qFormat/>
    <w:uiPriority w:val="47"/>
    <w:tblPr>
      <w:tblBorders>
        <w:top w:val="single" w:color="FFD965" w:themeColor="accent4" w:themeTint="99" w:sz="4" w:space="0"/>
        <w:bottom w:val="single" w:color="FFD965" w:themeColor="accent4" w:themeTint="99" w:sz="4" w:space="0"/>
        <w:insideH w:val="single" w:color="FFD965" w:themeColor="accent4"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72">
    <w:name w:val="清单表 2 - 着色 51"/>
    <w:basedOn w:val="106"/>
    <w:qFormat/>
    <w:uiPriority w:val="47"/>
    <w:tblPr>
      <w:tblBorders>
        <w:top w:val="single" w:color="8EAADB" w:themeColor="accent5" w:themeTint="99" w:sz="4" w:space="0"/>
        <w:bottom w:val="single" w:color="8EAADB" w:themeColor="accent5" w:themeTint="99" w:sz="4" w:space="0"/>
        <w:insideH w:val="single" w:color="8EAADB" w:themeColor="accent5"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73">
    <w:name w:val="清单表 2 - 着色 61"/>
    <w:basedOn w:val="106"/>
    <w:qFormat/>
    <w:uiPriority w:val="47"/>
    <w:tblPr>
      <w:tblBorders>
        <w:top w:val="single" w:color="A8D08D" w:themeColor="accent6" w:themeTint="99" w:sz="4" w:space="0"/>
        <w:bottom w:val="single" w:color="A8D08D" w:themeColor="accent6" w:themeTint="99" w:sz="4" w:space="0"/>
        <w:insideH w:val="single" w:color="A8D08D" w:themeColor="accent6"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74">
    <w:name w:val="清单表 31"/>
    <w:basedOn w:val="106"/>
    <w:qFormat/>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table" w:customStyle="1" w:styleId="375">
    <w:name w:val="清单表 3 - 着色 11"/>
    <w:basedOn w:val="106"/>
    <w:qFormat/>
    <w:uiPriority w:val="48"/>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5B9BD5" w:themeFill="accent1"/>
      </w:tcPr>
    </w:tblStylePr>
    <w:tblStylePr w:type="lastRow">
      <w:rPr>
        <w:b/>
        <w:bCs/>
      </w:rPr>
      <w:tcPr>
        <w:tcBorders>
          <w:top w:val="double" w:color="5B9BD5"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5B9BD5" w:themeColor="accent1" w:sz="4" w:space="0"/>
          <w:right w:val="single" w:color="5B9BD5" w:themeColor="accent1" w:sz="4" w:space="0"/>
        </w:tcBorders>
      </w:tcPr>
    </w:tblStylePr>
    <w:tblStylePr w:type="band1Horz">
      <w:tcPr>
        <w:tcBorders>
          <w:top w:val="single" w:color="5B9BD5" w:themeColor="accent1" w:sz="4" w:space="0"/>
          <w:bottom w:val="single" w:color="5B9BD5"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5B9BD5" w:themeColor="accent1" w:sz="4" w:space="0"/>
          <w:left w:val="nil"/>
        </w:tcBorders>
      </w:tcPr>
    </w:tblStylePr>
    <w:tblStylePr w:type="swCell">
      <w:tcPr>
        <w:tcBorders>
          <w:top w:val="double" w:color="5B9BD5" w:themeColor="accent1" w:sz="4" w:space="0"/>
          <w:right w:val="nil"/>
        </w:tcBorders>
      </w:tcPr>
    </w:tblStylePr>
  </w:style>
  <w:style w:type="table" w:customStyle="1" w:styleId="376">
    <w:name w:val="清单表 3 - 着色 21"/>
    <w:basedOn w:val="106"/>
    <w:qFormat/>
    <w:uiPriority w:val="48"/>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ED7D31" w:themeFill="accent2"/>
      </w:tcPr>
    </w:tblStylePr>
    <w:tblStylePr w:type="lastRow">
      <w:rPr>
        <w:b/>
        <w:bCs/>
      </w:rPr>
      <w:tcPr>
        <w:tcBorders>
          <w:top w:val="double" w:color="ED7D31" w:themeColor="accent2"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ED7D31" w:themeColor="accent2" w:sz="4" w:space="0"/>
          <w:right w:val="single" w:color="ED7D31" w:themeColor="accent2" w:sz="4" w:space="0"/>
        </w:tcBorders>
      </w:tcPr>
    </w:tblStylePr>
    <w:tblStylePr w:type="band1Horz">
      <w:tcPr>
        <w:tcBorders>
          <w:top w:val="single" w:color="ED7D31" w:themeColor="accent2" w:sz="4" w:space="0"/>
          <w:bottom w:val="single" w:color="ED7D31" w:themeColor="accent2"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ED7D31" w:themeColor="accent2" w:sz="4" w:space="0"/>
          <w:left w:val="nil"/>
        </w:tcBorders>
      </w:tcPr>
    </w:tblStylePr>
    <w:tblStylePr w:type="swCell">
      <w:tcPr>
        <w:tcBorders>
          <w:top w:val="double" w:color="ED7D31" w:themeColor="accent2" w:sz="4" w:space="0"/>
          <w:right w:val="nil"/>
        </w:tcBorders>
      </w:tcPr>
    </w:tblStylePr>
  </w:style>
  <w:style w:type="table" w:customStyle="1" w:styleId="377">
    <w:name w:val="清单表 3 - 着色 31"/>
    <w:basedOn w:val="106"/>
    <w:qFormat/>
    <w:uiPriority w:val="48"/>
    <w:tblPr>
      <w:tblBorders>
        <w:top w:val="single" w:color="A5A5A5" w:themeColor="accent3" w:sz="4" w:space="0"/>
        <w:left w:val="single" w:color="A5A5A5" w:themeColor="accent3" w:sz="4" w:space="0"/>
        <w:bottom w:val="single" w:color="A5A5A5" w:themeColor="accent3" w:sz="4" w:space="0"/>
        <w:right w:val="single" w:color="A5A5A5" w:themeColor="accent3"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A5A5A5" w:themeFill="accent3"/>
      </w:tcPr>
    </w:tblStylePr>
    <w:tblStylePr w:type="lastRow">
      <w:rPr>
        <w:b/>
        <w:bCs/>
      </w:rPr>
      <w:tcPr>
        <w:tcBorders>
          <w:top w:val="double" w:color="A5A5A5" w:themeColor="accent3"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A5A5A5" w:themeColor="accent3" w:sz="4" w:space="0"/>
          <w:right w:val="single" w:color="A5A5A5" w:themeColor="accent3" w:sz="4" w:space="0"/>
        </w:tcBorders>
      </w:tcPr>
    </w:tblStylePr>
    <w:tblStylePr w:type="band1Horz">
      <w:tcPr>
        <w:tcBorders>
          <w:top w:val="single" w:color="A5A5A5" w:themeColor="accent3" w:sz="4" w:space="0"/>
          <w:bottom w:val="single" w:color="A5A5A5" w:themeColor="accent3"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A5A5A5" w:themeColor="accent3" w:sz="4" w:space="0"/>
          <w:left w:val="nil"/>
        </w:tcBorders>
      </w:tcPr>
    </w:tblStylePr>
    <w:tblStylePr w:type="swCell">
      <w:tcPr>
        <w:tcBorders>
          <w:top w:val="double" w:color="A5A5A5" w:themeColor="accent3" w:sz="4" w:space="0"/>
          <w:right w:val="nil"/>
        </w:tcBorders>
      </w:tcPr>
    </w:tblStylePr>
  </w:style>
  <w:style w:type="table" w:customStyle="1" w:styleId="378">
    <w:name w:val="清单表 3 - 着色 41"/>
    <w:basedOn w:val="106"/>
    <w:qFormat/>
    <w:uiPriority w:val="48"/>
    <w:tblPr>
      <w:tblBorders>
        <w:top w:val="single" w:color="FFC000" w:themeColor="accent4" w:sz="4" w:space="0"/>
        <w:left w:val="single" w:color="FFC000" w:themeColor="accent4" w:sz="4" w:space="0"/>
        <w:bottom w:val="single" w:color="FFC000" w:themeColor="accent4" w:sz="4" w:space="0"/>
        <w:right w:val="single" w:color="FFC000" w:themeColor="accent4"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FFC000" w:themeFill="accent4"/>
      </w:tcPr>
    </w:tblStylePr>
    <w:tblStylePr w:type="lastRow">
      <w:rPr>
        <w:b/>
        <w:bCs/>
      </w:rPr>
      <w:tcPr>
        <w:tcBorders>
          <w:top w:val="double" w:color="FFC000" w:themeColor="accent4"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FFC000" w:themeColor="accent4" w:sz="4" w:space="0"/>
          <w:right w:val="single" w:color="FFC000" w:themeColor="accent4" w:sz="4" w:space="0"/>
        </w:tcBorders>
      </w:tcPr>
    </w:tblStylePr>
    <w:tblStylePr w:type="band1Horz">
      <w:tcPr>
        <w:tcBorders>
          <w:top w:val="single" w:color="FFC000" w:themeColor="accent4" w:sz="4" w:space="0"/>
          <w:bottom w:val="single" w:color="FFC000" w:themeColor="accent4"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FFC000" w:themeColor="accent4" w:sz="4" w:space="0"/>
          <w:left w:val="nil"/>
        </w:tcBorders>
      </w:tcPr>
    </w:tblStylePr>
    <w:tblStylePr w:type="swCell">
      <w:tcPr>
        <w:tcBorders>
          <w:top w:val="double" w:color="FFC000" w:themeColor="accent4" w:sz="4" w:space="0"/>
          <w:right w:val="nil"/>
        </w:tcBorders>
      </w:tcPr>
    </w:tblStylePr>
  </w:style>
  <w:style w:type="table" w:customStyle="1" w:styleId="379">
    <w:name w:val="清单表 3 - 着色 51"/>
    <w:basedOn w:val="106"/>
    <w:qFormat/>
    <w:uiPriority w:val="48"/>
    <w:tblPr>
      <w:tblBorders>
        <w:top w:val="single" w:color="4472C4" w:themeColor="accent5" w:sz="4" w:space="0"/>
        <w:left w:val="single" w:color="4472C4" w:themeColor="accent5" w:sz="4" w:space="0"/>
        <w:bottom w:val="single" w:color="4472C4" w:themeColor="accent5" w:sz="4" w:space="0"/>
        <w:right w:val="single" w:color="4472C4" w:themeColor="accent5"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4472C4" w:themeFill="accent5"/>
      </w:tcPr>
    </w:tblStylePr>
    <w:tblStylePr w:type="lastRow">
      <w:rPr>
        <w:b/>
        <w:bCs/>
      </w:rPr>
      <w:tcPr>
        <w:tcBorders>
          <w:top w:val="double" w:color="4472C4"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472C4" w:themeColor="accent5" w:sz="4" w:space="0"/>
          <w:right w:val="single" w:color="4472C4" w:themeColor="accent5" w:sz="4" w:space="0"/>
        </w:tcBorders>
      </w:tcPr>
    </w:tblStylePr>
    <w:tblStylePr w:type="band1Horz">
      <w:tcPr>
        <w:tcBorders>
          <w:top w:val="single" w:color="4472C4" w:themeColor="accent5" w:sz="4" w:space="0"/>
          <w:bottom w:val="single" w:color="4472C4"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472C4" w:themeColor="accent5" w:sz="4" w:space="0"/>
          <w:left w:val="nil"/>
        </w:tcBorders>
      </w:tcPr>
    </w:tblStylePr>
    <w:tblStylePr w:type="swCell">
      <w:tcPr>
        <w:tcBorders>
          <w:top w:val="double" w:color="4472C4" w:themeColor="accent5" w:sz="4" w:space="0"/>
          <w:right w:val="nil"/>
        </w:tcBorders>
      </w:tcPr>
    </w:tblStylePr>
  </w:style>
  <w:style w:type="table" w:customStyle="1" w:styleId="380">
    <w:name w:val="清单表 3 - 着色 61"/>
    <w:basedOn w:val="106"/>
    <w:qFormat/>
    <w:uiPriority w:val="48"/>
    <w:tblPr>
      <w:tblBorders>
        <w:top w:val="single" w:color="70AD47" w:themeColor="accent6" w:sz="4" w:space="0"/>
        <w:left w:val="single" w:color="70AD47" w:themeColor="accent6" w:sz="4" w:space="0"/>
        <w:bottom w:val="single" w:color="70AD47" w:themeColor="accent6" w:sz="4" w:space="0"/>
        <w:right w:val="single" w:color="70AD47" w:themeColor="accent6"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shd w:val="clear" w:color="auto" w:fill="70AD47" w:themeFill="accent6"/>
      </w:tcPr>
    </w:tblStylePr>
    <w:tblStylePr w:type="lastRow">
      <w:rPr>
        <w:b/>
        <w:bCs/>
      </w:rPr>
      <w:tcPr>
        <w:tcBorders>
          <w:top w:val="double" w:color="70AD47" w:themeColor="accent6"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70AD47" w:themeColor="accent6" w:sz="4" w:space="0"/>
          <w:right w:val="single" w:color="70AD47" w:themeColor="accent6" w:sz="4" w:space="0"/>
        </w:tcBorders>
      </w:tcPr>
    </w:tblStylePr>
    <w:tblStylePr w:type="band1Horz">
      <w:tcPr>
        <w:tcBorders>
          <w:top w:val="single" w:color="70AD47" w:themeColor="accent6" w:sz="4" w:space="0"/>
          <w:bottom w:val="single" w:color="70AD47" w:themeColor="accent6"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70AD47" w:themeColor="accent6" w:sz="4" w:space="0"/>
          <w:left w:val="nil"/>
        </w:tcBorders>
      </w:tcPr>
    </w:tblStylePr>
    <w:tblStylePr w:type="swCell">
      <w:tcPr>
        <w:tcBorders>
          <w:top w:val="double" w:color="70AD47" w:themeColor="accent6" w:sz="4" w:space="0"/>
          <w:right w:val="nil"/>
        </w:tcBorders>
      </w:tcPr>
    </w:tblStylePr>
  </w:style>
  <w:style w:type="table" w:customStyle="1" w:styleId="381">
    <w:name w:val="清单表 41"/>
    <w:basedOn w:val="106"/>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82">
    <w:name w:val="清单表 4 - 着色 11"/>
    <w:basedOn w:val="106"/>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83">
    <w:name w:val="清单表 4 - 着色 21"/>
    <w:basedOn w:val="106"/>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tcBorders>
        <w:shd w:val="clear" w:color="auto" w:fill="ED7D31" w:themeFill="accent2"/>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84">
    <w:name w:val="清单表 4 - 着色 31"/>
    <w:basedOn w:val="106"/>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85">
    <w:name w:val="清单表 4 - 着色 41"/>
    <w:basedOn w:val="106"/>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tcBorders>
        <w:shd w:val="clear" w:color="auto" w:fill="FFC000" w:themeFill="accent4"/>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386">
    <w:name w:val="清单表 4 - 着色 51"/>
    <w:basedOn w:val="106"/>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tcBorders>
        <w:shd w:val="clear" w:color="auto" w:fill="4472C4" w:themeFill="accent5"/>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387">
    <w:name w:val="清单表 4 - 着色 61"/>
    <w:basedOn w:val="106"/>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388">
    <w:name w:val="清单表 5 深色1"/>
    <w:basedOn w:val="106"/>
    <w:qFormat/>
    <w:uiPriority w:val="50"/>
    <w:rPr>
      <w:color w:val="FFFFFF" w:themeColor="background1"/>
      <w14:textFill>
        <w14:solidFill>
          <w14:schemeClr w14:val="bg1"/>
        </w14:solidFill>
      </w14:textFill>
    </w:rPr>
    <w:tblPr>
      <w:tblBorders>
        <w:top w:val="single" w:color="000000" w:themeColor="text1" w:sz="24" w:space="0"/>
        <w:left w:val="single" w:color="000000" w:themeColor="text1" w:sz="24" w:space="0"/>
        <w:bottom w:val="single" w:color="000000" w:themeColor="text1" w:sz="24" w:space="0"/>
        <w:right w:val="single" w:color="000000" w:themeColor="text1" w:sz="24" w:space="0"/>
      </w:tblBorders>
      <w:tblLayout w:type="fixed"/>
      <w:tblCellMar>
        <w:top w:w="0" w:type="dxa"/>
        <w:left w:w="108" w:type="dxa"/>
        <w:bottom w:w="0" w:type="dxa"/>
        <w:right w:w="108" w:type="dxa"/>
      </w:tblCellMar>
    </w:tblPr>
    <w:tcPr>
      <w:shd w:val="clear" w:color="auto" w:fill="000000" w:themeFill="tex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89">
    <w:name w:val="清单表 5 深色 - 着色 11"/>
    <w:basedOn w:val="106"/>
    <w:qFormat/>
    <w:uiPriority w:val="50"/>
    <w:rPr>
      <w:color w:val="FFFFFF" w:themeColor="background1"/>
      <w14:textFill>
        <w14:solidFill>
          <w14:schemeClr w14:val="bg1"/>
        </w14:solidFill>
      </w14:textFill>
    </w:rPr>
    <w:tblPr>
      <w:tblBorders>
        <w:top w:val="single" w:color="5B9BD5" w:themeColor="accent1" w:sz="24" w:space="0"/>
        <w:left w:val="single" w:color="5B9BD5" w:themeColor="accent1" w:sz="24" w:space="0"/>
        <w:bottom w:val="single" w:color="5B9BD5" w:themeColor="accent1" w:sz="24" w:space="0"/>
        <w:right w:val="single" w:color="5B9BD5" w:themeColor="accent1" w:sz="24" w:space="0"/>
      </w:tblBorders>
      <w:tblLayout w:type="fixed"/>
      <w:tblCellMar>
        <w:top w:w="0" w:type="dxa"/>
        <w:left w:w="108" w:type="dxa"/>
        <w:bottom w:w="0" w:type="dxa"/>
        <w:right w:w="108" w:type="dxa"/>
      </w:tblCellMar>
    </w:tblPr>
    <w:tcPr>
      <w:shd w:val="clear" w:color="auto" w:fill="5B9BD5" w:themeFill="accent1"/>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0">
    <w:name w:val="清单表 5 深色 - 着色 21"/>
    <w:basedOn w:val="106"/>
    <w:qFormat/>
    <w:uiPriority w:val="50"/>
    <w:rPr>
      <w:color w:val="FFFFFF" w:themeColor="background1"/>
      <w14:textFill>
        <w14:solidFill>
          <w14:schemeClr w14:val="bg1"/>
        </w14:solidFill>
      </w14:textFill>
    </w:rPr>
    <w:tblPr>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Layout w:type="fixed"/>
      <w:tblCellMar>
        <w:top w:w="0" w:type="dxa"/>
        <w:left w:w="108" w:type="dxa"/>
        <w:bottom w:w="0" w:type="dxa"/>
        <w:right w:w="108" w:type="dxa"/>
      </w:tblCellMar>
    </w:tblPr>
    <w:tcPr>
      <w:shd w:val="clear" w:color="auto" w:fill="ED7D31" w:themeFill="accent2"/>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1">
    <w:name w:val="清单表 5 深色 - 着色 31"/>
    <w:basedOn w:val="106"/>
    <w:qFormat/>
    <w:uiPriority w:val="50"/>
    <w:rPr>
      <w:color w:val="FFFFFF" w:themeColor="background1"/>
      <w14:textFill>
        <w14:solidFill>
          <w14:schemeClr w14:val="bg1"/>
        </w14:solidFill>
      </w14:textFill>
    </w:rPr>
    <w:tblPr>
      <w:tblBorders>
        <w:top w:val="single" w:color="A5A5A5" w:themeColor="accent3" w:sz="24" w:space="0"/>
        <w:left w:val="single" w:color="A5A5A5" w:themeColor="accent3" w:sz="24" w:space="0"/>
        <w:bottom w:val="single" w:color="A5A5A5" w:themeColor="accent3" w:sz="24" w:space="0"/>
        <w:right w:val="single" w:color="A5A5A5" w:themeColor="accent3" w:sz="24" w:space="0"/>
      </w:tblBorders>
      <w:tblLayout w:type="fixed"/>
      <w:tblCellMar>
        <w:top w:w="0" w:type="dxa"/>
        <w:left w:w="108" w:type="dxa"/>
        <w:bottom w:w="0" w:type="dxa"/>
        <w:right w:w="108" w:type="dxa"/>
      </w:tblCellMar>
    </w:tblPr>
    <w:tcPr>
      <w:shd w:val="clear" w:color="auto" w:fill="A5A5A5" w:themeFill="accent3"/>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2">
    <w:name w:val="清单表 5 深色 - 着色 41"/>
    <w:basedOn w:val="106"/>
    <w:qFormat/>
    <w:uiPriority w:val="50"/>
    <w:rPr>
      <w:color w:val="FFFFFF" w:themeColor="background1"/>
      <w14:textFill>
        <w14:solidFill>
          <w14:schemeClr w14:val="bg1"/>
        </w14:solidFill>
      </w14:textFill>
    </w:rPr>
    <w:tblPr>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Layout w:type="fixed"/>
      <w:tblCellMar>
        <w:top w:w="0" w:type="dxa"/>
        <w:left w:w="108" w:type="dxa"/>
        <w:bottom w:w="0" w:type="dxa"/>
        <w:right w:w="108" w:type="dxa"/>
      </w:tblCellMar>
    </w:tblPr>
    <w:tcPr>
      <w:shd w:val="clear" w:color="auto" w:fill="FFC000" w:themeFill="accent4"/>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3">
    <w:name w:val="清单表 5 深色 - 着色 51"/>
    <w:basedOn w:val="106"/>
    <w:qFormat/>
    <w:uiPriority w:val="50"/>
    <w:rPr>
      <w:color w:val="FFFFFF" w:themeColor="background1"/>
      <w14:textFill>
        <w14:solidFill>
          <w14:schemeClr w14:val="bg1"/>
        </w14:solidFill>
      </w14:textFill>
    </w:rPr>
    <w:tblPr>
      <w:tblBorders>
        <w:top w:val="single" w:color="4472C4" w:themeColor="accent5" w:sz="24" w:space="0"/>
        <w:left w:val="single" w:color="4472C4" w:themeColor="accent5" w:sz="24" w:space="0"/>
        <w:bottom w:val="single" w:color="4472C4" w:themeColor="accent5" w:sz="24" w:space="0"/>
        <w:right w:val="single" w:color="4472C4" w:themeColor="accent5" w:sz="24" w:space="0"/>
      </w:tblBorders>
      <w:tblLayout w:type="fixed"/>
      <w:tblCellMar>
        <w:top w:w="0" w:type="dxa"/>
        <w:left w:w="108" w:type="dxa"/>
        <w:bottom w:w="0" w:type="dxa"/>
        <w:right w:w="108" w:type="dxa"/>
      </w:tblCellMar>
    </w:tblPr>
    <w:tcPr>
      <w:shd w:val="clear" w:color="auto" w:fill="4472C4" w:themeFill="accent5"/>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4">
    <w:name w:val="清单表 5 深色 - 着色 61"/>
    <w:basedOn w:val="106"/>
    <w:qFormat/>
    <w:uiPriority w:val="50"/>
    <w:rPr>
      <w:color w:val="FFFFFF" w:themeColor="background1"/>
      <w14:textFill>
        <w14:solidFill>
          <w14:schemeClr w14:val="bg1"/>
        </w14:solidFill>
      </w14:textFill>
    </w:rPr>
    <w:tblPr>
      <w:tblBorders>
        <w:top w:val="single" w:color="70AD47" w:themeColor="accent6" w:sz="24" w:space="0"/>
        <w:left w:val="single" w:color="70AD47" w:themeColor="accent6" w:sz="24" w:space="0"/>
        <w:bottom w:val="single" w:color="70AD47" w:themeColor="accent6" w:sz="24" w:space="0"/>
        <w:right w:val="single" w:color="70AD47" w:themeColor="accent6" w:sz="24" w:space="0"/>
      </w:tblBorders>
      <w:tblLayout w:type="fixed"/>
      <w:tblCellMar>
        <w:top w:w="0" w:type="dxa"/>
        <w:left w:w="108" w:type="dxa"/>
        <w:bottom w:w="0" w:type="dxa"/>
        <w:right w:w="108" w:type="dxa"/>
      </w:tblCellMar>
    </w:tblPr>
    <w:tcPr>
      <w:shd w:val="clear" w:color="auto" w:fill="70AD47" w:themeFill="accent6"/>
    </w:tcPr>
    <w:tblStylePr w:type="firstRow">
      <w:rPr>
        <w:b/>
        <w:bCs/>
      </w:rPr>
      <w:tcPr>
        <w:tcBorders>
          <w:bottom w:val="single" w:color="FFFFFF" w:themeColor="background1" w:sz="18" w:space="0"/>
        </w:tcBorders>
      </w:tcPr>
    </w:tblStylePr>
    <w:tblStylePr w:type="lastRow">
      <w:rPr>
        <w:b/>
        <w:bCs/>
      </w:rPr>
      <w:tcPr>
        <w:tcBorders>
          <w:top w:val="single" w:color="FFFFFF" w:themeColor="background1" w:sz="4" w:space="0"/>
        </w:tcBorders>
      </w:tcPr>
    </w:tblStylePr>
    <w:tblStylePr w:type="firstCol">
      <w:rPr>
        <w:b/>
        <w:bCs/>
      </w:rPr>
      <w:tcPr>
        <w:tcBorders>
          <w:right w:val="single" w:color="FFFFFF" w:themeColor="background1" w:sz="4" w:space="0"/>
        </w:tcBorders>
      </w:tcPr>
    </w:tblStylePr>
    <w:tblStylePr w:type="lastCol">
      <w:rPr>
        <w:b/>
        <w:bCs/>
      </w:rPr>
      <w:tcPr>
        <w:tcBorders>
          <w:left w:val="single" w:color="FFFFFF" w:themeColor="background1" w:sz="4" w:space="0"/>
        </w:tcBorders>
      </w:tcPr>
    </w:tblStylePr>
    <w:tblStylePr w:type="band1Vert">
      <w:tcPr>
        <w:tcBorders>
          <w:left w:val="single" w:color="FFFFFF" w:themeColor="background1" w:sz="4" w:space="0"/>
          <w:right w:val="single" w:color="FFFFFF" w:themeColor="background1" w:sz="4" w:space="0"/>
        </w:tcBorders>
      </w:tcPr>
    </w:tblStylePr>
    <w:tblStylePr w:type="band2Vert">
      <w:tcPr>
        <w:tcBorders>
          <w:left w:val="single" w:color="FFFFFF" w:themeColor="background1" w:sz="4" w:space="0"/>
          <w:right w:val="single" w:color="FFFFFF" w:themeColor="background1" w:sz="4" w:space="0"/>
        </w:tcBorders>
      </w:tcPr>
    </w:tblStylePr>
    <w:tblStylePr w:type="band1Horz">
      <w:tcPr>
        <w:tcBorders>
          <w:top w:val="single" w:color="FFFFFF" w:themeColor="background1" w:sz="4" w:space="0"/>
          <w:bottom w:val="single" w:color="FFFFFF" w:themeColor="background1" w:sz="4" w:space="0"/>
        </w:tcBorders>
      </w:tcPr>
    </w:tblStylePr>
    <w:tblStylePr w:type="neCell">
      <w:tcPr>
        <w:tcBorders>
          <w:left w:val="nil"/>
        </w:tcBorders>
      </w:tcPr>
    </w:tblStylePr>
    <w:tblStylePr w:type="nwCell">
      <w:tcPr>
        <w:tcBorders>
          <w:right w:val="nil"/>
        </w:tcBorders>
      </w:tcPr>
    </w:tblStylePr>
    <w:tblStylePr w:type="seCell">
      <w:tcPr>
        <w:tcBorders>
          <w:top w:val="nil"/>
          <w:left w:val="nil"/>
        </w:tcBorders>
      </w:tcPr>
    </w:tblStylePr>
    <w:tblStylePr w:type="swCell">
      <w:tcPr>
        <w:tcBorders>
          <w:top w:val="nil"/>
          <w:right w:val="nil"/>
        </w:tcBorders>
      </w:tcPr>
    </w:tblStylePr>
  </w:style>
  <w:style w:type="table" w:customStyle="1" w:styleId="395">
    <w:name w:val="清单表 6 彩色1"/>
    <w:basedOn w:val="106"/>
    <w:qFormat/>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Layout w:type="fixed"/>
      <w:tblCellMar>
        <w:top w:w="0" w:type="dxa"/>
        <w:left w:w="108" w:type="dxa"/>
        <w:bottom w:w="0" w:type="dxa"/>
        <w:right w:w="108" w:type="dxa"/>
      </w:tblCellMar>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96">
    <w:name w:val="清单表 6 彩色 - 着色 11"/>
    <w:basedOn w:val="106"/>
    <w:qFormat/>
    <w:uiPriority w:val="51"/>
    <w:rPr>
      <w:color w:val="2E75B6" w:themeColor="accent1" w:themeShade="BF"/>
    </w:rPr>
    <w:tblPr>
      <w:tblBorders>
        <w:top w:val="single" w:color="5B9BD5" w:themeColor="accent1" w:sz="4" w:space="0"/>
        <w:bottom w:val="single" w:color="5B9BD5" w:themeColor="accent1" w:sz="4" w:space="0"/>
      </w:tblBorders>
      <w:tblLayout w:type="fixed"/>
      <w:tblCellMar>
        <w:top w:w="0" w:type="dxa"/>
        <w:left w:w="108" w:type="dxa"/>
        <w:bottom w:w="0" w:type="dxa"/>
        <w:right w:w="108" w:type="dxa"/>
      </w:tblCellMar>
    </w:tblPr>
    <w:tblStylePr w:type="firstRow">
      <w:rPr>
        <w:b/>
        <w:bCs/>
      </w:rPr>
      <w:tcPr>
        <w:tcBorders>
          <w:bottom w:val="single" w:color="5B9BD5" w:themeColor="accent1" w:sz="4" w:space="0"/>
        </w:tcBorders>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397">
    <w:name w:val="清单表 6 彩色 - 着色 21"/>
    <w:basedOn w:val="106"/>
    <w:qFormat/>
    <w:uiPriority w:val="51"/>
    <w:rPr>
      <w:color w:val="C55A11" w:themeColor="accent2" w:themeShade="BF"/>
    </w:rPr>
    <w:tblPr>
      <w:tblBorders>
        <w:top w:val="single" w:color="ED7D31" w:themeColor="accent2" w:sz="4" w:space="0"/>
        <w:bottom w:val="single" w:color="ED7D31" w:themeColor="accent2" w:sz="4" w:space="0"/>
      </w:tblBorders>
      <w:tblLayout w:type="fixed"/>
      <w:tblCellMar>
        <w:top w:w="0" w:type="dxa"/>
        <w:left w:w="108" w:type="dxa"/>
        <w:bottom w:w="0" w:type="dxa"/>
        <w:right w:w="108" w:type="dxa"/>
      </w:tblCellMar>
    </w:tblPr>
    <w:tblStylePr w:type="firstRow">
      <w:rPr>
        <w:b/>
        <w:bCs/>
      </w:rPr>
      <w:tcPr>
        <w:tcBorders>
          <w:bottom w:val="single" w:color="ED7D31" w:themeColor="accent2" w:sz="4" w:space="0"/>
        </w:tcBorders>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398">
    <w:name w:val="清单表 6 彩色 - 着色 31"/>
    <w:basedOn w:val="106"/>
    <w:qFormat/>
    <w:uiPriority w:val="51"/>
    <w:rPr>
      <w:color w:val="7C7C7C" w:themeColor="accent3" w:themeShade="BF"/>
    </w:rPr>
    <w:tblPr>
      <w:tblBorders>
        <w:top w:val="single" w:color="A5A5A5" w:themeColor="accent3" w:sz="4" w:space="0"/>
        <w:bottom w:val="single" w:color="A5A5A5" w:themeColor="accent3" w:sz="4" w:space="0"/>
      </w:tblBorders>
      <w:tblLayout w:type="fixed"/>
      <w:tblCellMar>
        <w:top w:w="0" w:type="dxa"/>
        <w:left w:w="108" w:type="dxa"/>
        <w:bottom w:w="0" w:type="dxa"/>
        <w:right w:w="108" w:type="dxa"/>
      </w:tblCellMar>
    </w:tblPr>
    <w:tblStylePr w:type="firstRow">
      <w:rPr>
        <w:b/>
        <w:bCs/>
      </w:rPr>
      <w:tcPr>
        <w:tcBorders>
          <w:bottom w:val="single" w:color="A5A5A5" w:themeColor="accent3" w:sz="4" w:space="0"/>
        </w:tcBorders>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399">
    <w:name w:val="清单表 6 彩色 - 着色 41"/>
    <w:basedOn w:val="106"/>
    <w:qFormat/>
    <w:uiPriority w:val="51"/>
    <w:rPr>
      <w:color w:val="BF9000" w:themeColor="accent4" w:themeShade="BF"/>
    </w:rPr>
    <w:tblPr>
      <w:tblBorders>
        <w:top w:val="single" w:color="FFC000" w:themeColor="accent4" w:sz="4" w:space="0"/>
        <w:bottom w:val="single" w:color="FFC000" w:themeColor="accent4" w:sz="4" w:space="0"/>
      </w:tblBorders>
      <w:tblLayout w:type="fixed"/>
      <w:tblCellMar>
        <w:top w:w="0" w:type="dxa"/>
        <w:left w:w="108" w:type="dxa"/>
        <w:bottom w:w="0" w:type="dxa"/>
        <w:right w:w="108" w:type="dxa"/>
      </w:tblCellMar>
    </w:tblPr>
    <w:tblStylePr w:type="firstRow">
      <w:rPr>
        <w:b/>
        <w:bCs/>
      </w:rPr>
      <w:tcPr>
        <w:tcBorders>
          <w:bottom w:val="single" w:color="FFC000" w:themeColor="accent4" w:sz="4" w:space="0"/>
        </w:tcBorders>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00">
    <w:name w:val="清单表 6 彩色 - 着色 51"/>
    <w:basedOn w:val="106"/>
    <w:qFormat/>
    <w:uiPriority w:val="51"/>
    <w:rPr>
      <w:color w:val="2F5597" w:themeColor="accent5" w:themeShade="BF"/>
    </w:rPr>
    <w:tblPr>
      <w:tblBorders>
        <w:top w:val="single" w:color="4472C4" w:themeColor="accent5" w:sz="4" w:space="0"/>
        <w:bottom w:val="single" w:color="4472C4" w:themeColor="accent5" w:sz="4" w:space="0"/>
      </w:tblBorders>
      <w:tblLayout w:type="fixed"/>
      <w:tblCellMar>
        <w:top w:w="0" w:type="dxa"/>
        <w:left w:w="108" w:type="dxa"/>
        <w:bottom w:w="0" w:type="dxa"/>
        <w:right w:w="108" w:type="dxa"/>
      </w:tblCellMar>
    </w:tblPr>
    <w:tblStylePr w:type="firstRow">
      <w:rPr>
        <w:b/>
        <w:bCs/>
      </w:rPr>
      <w:tcPr>
        <w:tcBorders>
          <w:bottom w:val="single" w:color="4472C4" w:themeColor="accent5" w:sz="4" w:space="0"/>
        </w:tcBorders>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01">
    <w:name w:val="清单表 6 彩色 - 着色 61"/>
    <w:basedOn w:val="106"/>
    <w:qFormat/>
    <w:uiPriority w:val="51"/>
    <w:rPr>
      <w:color w:val="548235" w:themeColor="accent6" w:themeShade="BF"/>
    </w:rPr>
    <w:tblPr>
      <w:tblBorders>
        <w:top w:val="single" w:color="70AD47" w:themeColor="accent6" w:sz="4" w:space="0"/>
        <w:bottom w:val="single" w:color="70AD47" w:themeColor="accent6" w:sz="4" w:space="0"/>
      </w:tblBorders>
      <w:tblLayout w:type="fixed"/>
      <w:tblCellMar>
        <w:top w:w="0" w:type="dxa"/>
        <w:left w:w="108" w:type="dxa"/>
        <w:bottom w:w="0" w:type="dxa"/>
        <w:right w:w="108" w:type="dxa"/>
      </w:tblCellMar>
    </w:tblPr>
    <w:tblStylePr w:type="firstRow">
      <w:rPr>
        <w:b/>
        <w:bCs/>
      </w:rPr>
      <w:tcPr>
        <w:tcBorders>
          <w:bottom w:val="single" w:color="70AD47" w:themeColor="accent6" w:sz="4" w:space="0"/>
        </w:tcBorders>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02">
    <w:name w:val="清单表 7 彩色1"/>
    <w:basedOn w:val="106"/>
    <w:qFormat/>
    <w:uiPriority w:val="52"/>
    <w:rPr>
      <w:color w:val="000000" w:themeColor="text1"/>
      <w14:textFill>
        <w14:solidFill>
          <w14:schemeClr w14:val="tx1"/>
        </w14:solidFill>
      </w14:textFill>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000000" w:themeColor="text1" w:sz="4" w:space="0"/>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03">
    <w:name w:val="清单表 7 彩色 - 着色 11"/>
    <w:basedOn w:val="106"/>
    <w:qFormat/>
    <w:uiPriority w:val="52"/>
    <w:rPr>
      <w:color w:val="2E75B6" w:themeColor="accent1"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5B9BD5" w:themeColor="accent1"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5B9BD5"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5B9BD5" w:themeColor="accent1"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5B9BD5" w:themeColor="accent1" w:sz="4" w:space="0"/>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04">
    <w:name w:val="清单表 7 彩色 - 着色 21"/>
    <w:basedOn w:val="106"/>
    <w:qFormat/>
    <w:uiPriority w:val="52"/>
    <w:rPr>
      <w:color w:val="C55A11" w:themeColor="accent2"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ED7D31" w:themeColor="accent2"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ED7D31"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ED7D31" w:themeColor="accent2"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ED7D31" w:themeColor="accent2" w:sz="4" w:space="0"/>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05">
    <w:name w:val="清单表 7 彩色 - 着色 31"/>
    <w:basedOn w:val="106"/>
    <w:qFormat/>
    <w:uiPriority w:val="52"/>
    <w:rPr>
      <w:color w:val="7C7C7C" w:themeColor="accent3"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A5A5A5" w:themeColor="accent3"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A5A5A5"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A5A5A5" w:themeColor="accent3"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A5A5A5" w:themeColor="accent3" w:sz="4" w:space="0"/>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06">
    <w:name w:val="清单表 7 彩色 - 着色 41"/>
    <w:basedOn w:val="106"/>
    <w:qFormat/>
    <w:uiPriority w:val="52"/>
    <w:rPr>
      <w:color w:val="BF9000" w:themeColor="accent4"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FFC000" w:themeColor="accent4" w:sz="4" w:space="0"/>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07">
    <w:name w:val="清单表 7 彩色 - 着色 51"/>
    <w:basedOn w:val="106"/>
    <w:qFormat/>
    <w:uiPriority w:val="52"/>
    <w:rPr>
      <w:color w:val="2F5597" w:themeColor="accent5"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4472C4" w:themeColor="accent5"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4472C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4472C4" w:themeColor="accent5"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4472C4" w:themeColor="accent5" w:sz="4" w:space="0"/>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408">
    <w:name w:val="清单表 7 彩色 - 着色 61"/>
    <w:basedOn w:val="106"/>
    <w:qFormat/>
    <w:uiPriority w:val="52"/>
    <w:rPr>
      <w:color w:val="548235" w:themeColor="accent6" w:themeShade="BF"/>
    </w:rPr>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0AD47" w:themeColor="accent6"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0AD4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0AD47" w:themeColor="accent6"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0AD47" w:themeColor="accent6" w:sz="4" w:space="0"/>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customStyle="1" w:styleId="409">
    <w:name w:val="日期 Char"/>
    <w:basedOn w:val="88"/>
    <w:link w:val="56"/>
    <w:semiHidden/>
    <w:qFormat/>
    <w:uiPriority w:val="99"/>
    <w:rPr>
      <w:kern w:val="2"/>
      <w:sz w:val="21"/>
      <w:szCs w:val="24"/>
    </w:rPr>
  </w:style>
  <w:style w:type="table" w:customStyle="1" w:styleId="410">
    <w:name w:val="深色列表1"/>
    <w:basedOn w:val="106"/>
    <w:unhideWhenUsed/>
    <w:qFormat/>
    <w:uiPriority w:val="70"/>
    <w:rPr>
      <w:color w:val="FFFFFF" w:themeColor="background1"/>
      <w14:textFill>
        <w14:solidFill>
          <w14:schemeClr w14:val="bg1"/>
        </w14:solidFill>
      </w14:textFill>
    </w:rPr>
    <w:tblPr>
      <w:tblLayout w:type="fixed"/>
      <w:tblCellMar>
        <w:top w:w="0" w:type="dxa"/>
        <w:left w:w="108" w:type="dxa"/>
        <w:bottom w:w="0" w:type="dxa"/>
        <w:right w:w="108" w:type="dxa"/>
      </w:tblCellMar>
    </w:tblPr>
    <w:tcPr>
      <w:shd w:val="clear" w:color="auto" w:fill="000000" w:themeFill="text1"/>
    </w:tcPr>
    <w:tblStylePr w:type="firstRow">
      <w:rPr>
        <w:b/>
        <w:bCs/>
      </w:rPr>
      <w:tcPr>
        <w:tcBorders>
          <w:top w:val="nil"/>
          <w:left w:val="nil"/>
          <w:bottom w:val="single" w:color="FFFFFF" w:themeColor="background1" w:sz="18" w:space="0"/>
          <w:right w:val="nil"/>
          <w:insideH w:val="nil"/>
          <w:insideV w:val="nil"/>
        </w:tcBorders>
        <w:shd w:val="clear" w:color="auto" w:fill="000000" w:themeFill="text1"/>
      </w:tcPr>
    </w:tblStylePr>
    <w:tblStylePr w:type="lastRow">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cPr>
        <w:tcBorders>
          <w:top w:val="nil"/>
          <w:left w:val="nil"/>
          <w:bottom w:val="nil"/>
          <w:right w:val="nil"/>
          <w:insideH w:val="nil"/>
          <w:insideV w:val="nil"/>
        </w:tcBorders>
        <w:shd w:val="clear" w:color="auto" w:fill="000000" w:themeFill="text1" w:themeFillShade="BF"/>
      </w:tcPr>
    </w:tblStylePr>
    <w:tblStylePr w:type="band1Horz">
      <w:tcPr>
        <w:tcBorders>
          <w:top w:val="nil"/>
          <w:left w:val="nil"/>
          <w:bottom w:val="nil"/>
          <w:right w:val="nil"/>
          <w:insideH w:val="nil"/>
          <w:insideV w:val="nil"/>
        </w:tcBorders>
        <w:shd w:val="clear" w:color="auto" w:fill="000000" w:themeFill="text1" w:themeFillShade="BF"/>
      </w:tcPr>
    </w:tblStylePr>
  </w:style>
  <w:style w:type="character" w:customStyle="1" w:styleId="411">
    <w:name w:val="Book Title"/>
    <w:basedOn w:val="88"/>
    <w:qFormat/>
    <w:uiPriority w:val="33"/>
    <w:rPr>
      <w:b/>
      <w:bCs/>
      <w:i/>
      <w:iCs/>
      <w:spacing w:val="5"/>
    </w:rPr>
  </w:style>
  <w:style w:type="paragraph" w:customStyle="1" w:styleId="412">
    <w:name w:val="Bibliography"/>
    <w:basedOn w:val="1"/>
    <w:next w:val="1"/>
    <w:unhideWhenUsed/>
    <w:qFormat/>
    <w:uiPriority w:val="37"/>
  </w:style>
  <w:style w:type="table" w:customStyle="1" w:styleId="413">
    <w:name w:val="网格表 1 浅色1"/>
    <w:basedOn w:val="106"/>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Layout w:type="fixed"/>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414">
    <w:name w:val="网格表 1 浅色 - 着色 11"/>
    <w:basedOn w:val="106"/>
    <w:qFormat/>
    <w:uiPriority w:val="46"/>
    <w:tblPr>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Layout w:type="fixed"/>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2" w:space="0"/>
        </w:tcBorders>
      </w:tcPr>
    </w:tblStylePr>
    <w:tblStylePr w:type="firstCol">
      <w:rPr>
        <w:b/>
        <w:bCs/>
      </w:rPr>
    </w:tblStylePr>
    <w:tblStylePr w:type="lastCol">
      <w:rPr>
        <w:b/>
        <w:bCs/>
      </w:rPr>
    </w:tblStylePr>
  </w:style>
  <w:style w:type="table" w:customStyle="1" w:styleId="415">
    <w:name w:val="网格表 1 浅色 - 着色 21"/>
    <w:basedOn w:val="106"/>
    <w:qFormat/>
    <w:uiPriority w:val="46"/>
    <w:tblPr>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Layout w:type="fixed"/>
      <w:tblCellMar>
        <w:top w:w="0" w:type="dxa"/>
        <w:left w:w="108" w:type="dxa"/>
        <w:bottom w:w="0" w:type="dxa"/>
        <w:right w:w="108" w:type="dxa"/>
      </w:tblCellMar>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2" w:space="0"/>
        </w:tcBorders>
      </w:tcPr>
    </w:tblStylePr>
    <w:tblStylePr w:type="firstCol">
      <w:rPr>
        <w:b/>
        <w:bCs/>
      </w:rPr>
    </w:tblStylePr>
    <w:tblStylePr w:type="lastCol">
      <w:rPr>
        <w:b/>
        <w:bCs/>
      </w:rPr>
    </w:tblStylePr>
  </w:style>
  <w:style w:type="table" w:customStyle="1" w:styleId="416">
    <w:name w:val="网格表 1 浅色 - 着色 31"/>
    <w:basedOn w:val="106"/>
    <w:qFormat/>
    <w:uiPriority w:val="46"/>
    <w:tblPr>
      <w:tblBorders>
        <w:top w:val="single" w:color="DADADA" w:themeColor="accent3" w:themeTint="66" w:sz="4" w:space="0"/>
        <w:left w:val="single" w:color="DADADA" w:themeColor="accent3" w:themeTint="66" w:sz="4" w:space="0"/>
        <w:bottom w:val="single" w:color="DADADA" w:themeColor="accent3" w:themeTint="66" w:sz="4" w:space="0"/>
        <w:right w:val="single" w:color="DADADA" w:themeColor="accent3" w:themeTint="66" w:sz="4" w:space="0"/>
        <w:insideH w:val="single" w:color="DADADA" w:themeColor="accent3" w:themeTint="66" w:sz="4" w:space="0"/>
        <w:insideV w:val="single" w:color="DADADA" w:themeColor="accent3" w:themeTint="66" w:sz="4" w:space="0"/>
      </w:tblBorders>
      <w:tblLayout w:type="fixed"/>
      <w:tblCellMar>
        <w:top w:w="0" w:type="dxa"/>
        <w:left w:w="108" w:type="dxa"/>
        <w:bottom w:w="0" w:type="dxa"/>
        <w:right w:w="108" w:type="dxa"/>
      </w:tblCellMar>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2" w:space="0"/>
        </w:tcBorders>
      </w:tcPr>
    </w:tblStylePr>
    <w:tblStylePr w:type="firstCol">
      <w:rPr>
        <w:b/>
        <w:bCs/>
      </w:rPr>
    </w:tblStylePr>
    <w:tblStylePr w:type="lastCol">
      <w:rPr>
        <w:b/>
        <w:bCs/>
      </w:rPr>
    </w:tblStylePr>
  </w:style>
  <w:style w:type="table" w:customStyle="1" w:styleId="417">
    <w:name w:val="网格表 1 浅色 - 着色 41"/>
    <w:basedOn w:val="106"/>
    <w:qFormat/>
    <w:uiPriority w:val="46"/>
    <w:tblPr>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Layout w:type="fixed"/>
      <w:tblCellMar>
        <w:top w:w="0" w:type="dxa"/>
        <w:left w:w="108" w:type="dxa"/>
        <w:bottom w:w="0" w:type="dxa"/>
        <w:right w:w="108" w:type="dxa"/>
      </w:tblCellMar>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2" w:space="0"/>
        </w:tcBorders>
      </w:tcPr>
    </w:tblStylePr>
    <w:tblStylePr w:type="firstCol">
      <w:rPr>
        <w:b/>
        <w:bCs/>
      </w:rPr>
    </w:tblStylePr>
    <w:tblStylePr w:type="lastCol">
      <w:rPr>
        <w:b/>
        <w:bCs/>
      </w:rPr>
    </w:tblStylePr>
  </w:style>
  <w:style w:type="table" w:customStyle="1" w:styleId="418">
    <w:name w:val="网格表 1 浅色 - 着色 51"/>
    <w:basedOn w:val="106"/>
    <w:qFormat/>
    <w:uiPriority w:val="46"/>
    <w:tblPr>
      <w:tblBorders>
        <w:top w:val="single" w:color="B4C6E7" w:themeColor="accent5" w:themeTint="66" w:sz="4" w:space="0"/>
        <w:left w:val="single" w:color="B4C6E7" w:themeColor="accent5" w:themeTint="66" w:sz="4" w:space="0"/>
        <w:bottom w:val="single" w:color="B4C6E7" w:themeColor="accent5" w:themeTint="66" w:sz="4" w:space="0"/>
        <w:right w:val="single" w:color="B4C6E7" w:themeColor="accent5" w:themeTint="66" w:sz="4" w:space="0"/>
        <w:insideH w:val="single" w:color="B4C6E7" w:themeColor="accent5" w:themeTint="66" w:sz="4" w:space="0"/>
        <w:insideV w:val="single" w:color="B4C6E7" w:themeColor="accent5" w:themeTint="66" w:sz="4" w:space="0"/>
      </w:tblBorders>
      <w:tblLayout w:type="fixed"/>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2" w:space="0"/>
        </w:tcBorders>
      </w:tcPr>
    </w:tblStylePr>
    <w:tblStylePr w:type="firstCol">
      <w:rPr>
        <w:b/>
        <w:bCs/>
      </w:rPr>
    </w:tblStylePr>
    <w:tblStylePr w:type="lastCol">
      <w:rPr>
        <w:b/>
        <w:bCs/>
      </w:rPr>
    </w:tblStylePr>
  </w:style>
  <w:style w:type="table" w:customStyle="1" w:styleId="419">
    <w:name w:val="网格表 1 浅色 - 着色 61"/>
    <w:basedOn w:val="106"/>
    <w:qFormat/>
    <w:uiPriority w:val="46"/>
    <w:tblPr>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Layout w:type="fixed"/>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2" w:space="0"/>
        </w:tcBorders>
      </w:tcPr>
    </w:tblStylePr>
    <w:tblStylePr w:type="firstCol">
      <w:rPr>
        <w:b/>
        <w:bCs/>
      </w:rPr>
    </w:tblStylePr>
    <w:tblStylePr w:type="lastCol">
      <w:rPr>
        <w:b/>
        <w:bCs/>
      </w:rPr>
    </w:tblStylePr>
  </w:style>
  <w:style w:type="table" w:customStyle="1" w:styleId="420">
    <w:name w:val="网格表 21"/>
    <w:basedOn w:val="106"/>
    <w:qFormat/>
    <w:uiPriority w:val="47"/>
    <w:tblPr>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Layout w:type="fixed"/>
      <w:tblCellMar>
        <w:top w:w="0" w:type="dxa"/>
        <w:left w:w="108" w:type="dxa"/>
        <w:bottom w:w="0" w:type="dxa"/>
        <w:right w:w="108" w:type="dxa"/>
      </w:tblCellMar>
    </w:tblPr>
    <w:tblStylePr w:type="firstRow">
      <w:rPr>
        <w:b/>
        <w:bCs/>
      </w:rPr>
      <w:tcPr>
        <w:tcBorders>
          <w:top w:val="nil"/>
          <w:bottom w:val="single" w:color="666666" w:themeColor="text1" w:themeTint="99" w:sz="12" w:space="0"/>
          <w:insideH w:val="nil"/>
          <w:insideV w:val="nil"/>
        </w:tcBorders>
        <w:shd w:val="clear" w:color="auto" w:fill="FFFFFF" w:themeFill="background1"/>
      </w:tcPr>
    </w:tblStylePr>
    <w:tblStylePr w:type="lastRow">
      <w:rPr>
        <w:b/>
        <w:bCs/>
      </w:r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21">
    <w:name w:val="网格表 2 - 着色 11"/>
    <w:basedOn w:val="106"/>
    <w:qFormat/>
    <w:uiPriority w:val="47"/>
    <w:tblPr>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Layout w:type="fixed"/>
      <w:tblCellMar>
        <w:top w:w="0" w:type="dxa"/>
        <w:left w:w="108" w:type="dxa"/>
        <w:bottom w:w="0" w:type="dxa"/>
        <w:right w:w="108" w:type="dxa"/>
      </w:tblCellMar>
    </w:tblPr>
    <w:tblStylePr w:type="firstRow">
      <w:rPr>
        <w:b/>
        <w:bCs/>
      </w:rPr>
      <w:tcPr>
        <w:tcBorders>
          <w:top w:val="nil"/>
          <w:bottom w:val="single" w:color="9CC2E5" w:themeColor="accent1" w:themeTint="99" w:sz="12" w:space="0"/>
          <w:insideH w:val="nil"/>
          <w:insideV w:val="nil"/>
        </w:tcBorders>
        <w:shd w:val="clear" w:color="auto" w:fill="FFFFFF" w:themeFill="background1"/>
      </w:tcPr>
    </w:tblStylePr>
    <w:tblStylePr w:type="lastRow">
      <w:rPr>
        <w:b/>
        <w:bCs/>
      </w:r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22">
    <w:name w:val="网格表 2 - 着色 21"/>
    <w:basedOn w:val="106"/>
    <w:qFormat/>
    <w:uiPriority w:val="47"/>
    <w:tblPr>
      <w:tblBorders>
        <w:top w:val="single" w:color="F4B083" w:themeColor="accent2" w:themeTint="99" w:sz="2" w:space="0"/>
        <w:bottom w:val="single" w:color="F4B083" w:themeColor="accent2" w:themeTint="99" w:sz="2" w:space="0"/>
        <w:insideH w:val="single" w:color="F4B083" w:themeColor="accent2" w:themeTint="99" w:sz="2" w:space="0"/>
        <w:insideV w:val="single" w:color="F4B083" w:themeColor="accent2" w:themeTint="99" w:sz="2" w:space="0"/>
      </w:tblBorders>
      <w:tblLayout w:type="fixed"/>
      <w:tblCellMar>
        <w:top w:w="0" w:type="dxa"/>
        <w:left w:w="108" w:type="dxa"/>
        <w:bottom w:w="0" w:type="dxa"/>
        <w:right w:w="108" w:type="dxa"/>
      </w:tblCellMar>
    </w:tblPr>
    <w:tblStylePr w:type="firstRow">
      <w:rPr>
        <w:b/>
        <w:bCs/>
      </w:rPr>
      <w:tcPr>
        <w:tcBorders>
          <w:top w:val="nil"/>
          <w:bottom w:val="single" w:color="F4B083" w:themeColor="accent2" w:themeTint="99" w:sz="12" w:space="0"/>
          <w:insideH w:val="nil"/>
          <w:insideV w:val="nil"/>
        </w:tcBorders>
        <w:shd w:val="clear" w:color="auto" w:fill="FFFFFF" w:themeFill="background1"/>
      </w:tcPr>
    </w:tblStylePr>
    <w:tblStylePr w:type="lastRow">
      <w:rPr>
        <w:b/>
        <w:bCs/>
      </w:rPr>
      <w:tcPr>
        <w:tcBorders>
          <w:top w:val="double" w:color="F4B083"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23">
    <w:name w:val="网格表 2 - 着色 31"/>
    <w:basedOn w:val="106"/>
    <w:qFormat/>
    <w:uiPriority w:val="47"/>
    <w:tblPr>
      <w:tblBorders>
        <w:top w:val="single" w:color="C8C8C8" w:themeColor="accent3" w:themeTint="99" w:sz="2" w:space="0"/>
        <w:bottom w:val="single" w:color="C8C8C8" w:themeColor="accent3" w:themeTint="99" w:sz="2" w:space="0"/>
        <w:insideH w:val="single" w:color="C8C8C8" w:themeColor="accent3" w:themeTint="99" w:sz="2" w:space="0"/>
        <w:insideV w:val="single" w:color="C8C8C8" w:themeColor="accent3" w:themeTint="99" w:sz="2" w:space="0"/>
      </w:tblBorders>
      <w:tblLayout w:type="fixed"/>
      <w:tblCellMar>
        <w:top w:w="0" w:type="dxa"/>
        <w:left w:w="108" w:type="dxa"/>
        <w:bottom w:w="0" w:type="dxa"/>
        <w:right w:w="108" w:type="dxa"/>
      </w:tblCellMar>
    </w:tblPr>
    <w:tblStylePr w:type="firstRow">
      <w:rPr>
        <w:b/>
        <w:bCs/>
      </w:rPr>
      <w:tcPr>
        <w:tcBorders>
          <w:top w:val="nil"/>
          <w:bottom w:val="single" w:color="C8C8C8" w:themeColor="accent3" w:themeTint="99" w:sz="12" w:space="0"/>
          <w:insideH w:val="nil"/>
          <w:insideV w:val="nil"/>
        </w:tcBorders>
        <w:shd w:val="clear" w:color="auto" w:fill="FFFFFF" w:themeFill="background1"/>
      </w:tcPr>
    </w:tblStylePr>
    <w:tblStylePr w:type="lastRow">
      <w:rPr>
        <w:b/>
        <w:bCs/>
      </w:rPr>
      <w:tcPr>
        <w:tcBorders>
          <w:top w:val="double" w:color="C8C8C8"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24">
    <w:name w:val="网格表 2 - 着色 41"/>
    <w:basedOn w:val="106"/>
    <w:qFormat/>
    <w:uiPriority w:val="47"/>
    <w:tblPr>
      <w:tblBorders>
        <w:top w:val="single" w:color="FFD965" w:themeColor="accent4" w:themeTint="99" w:sz="2" w:space="0"/>
        <w:bottom w:val="single" w:color="FFD965" w:themeColor="accent4" w:themeTint="99" w:sz="2" w:space="0"/>
        <w:insideH w:val="single" w:color="FFD965" w:themeColor="accent4" w:themeTint="99" w:sz="2" w:space="0"/>
        <w:insideV w:val="single" w:color="FFD965" w:themeColor="accent4" w:themeTint="99" w:sz="2" w:space="0"/>
      </w:tblBorders>
      <w:tblLayout w:type="fixed"/>
      <w:tblCellMar>
        <w:top w:w="0" w:type="dxa"/>
        <w:left w:w="108" w:type="dxa"/>
        <w:bottom w:w="0" w:type="dxa"/>
        <w:right w:w="108" w:type="dxa"/>
      </w:tblCellMar>
    </w:tblPr>
    <w:tblStylePr w:type="firstRow">
      <w:rPr>
        <w:b/>
        <w:bCs/>
      </w:rPr>
      <w:tcPr>
        <w:tcBorders>
          <w:top w:val="nil"/>
          <w:bottom w:val="single" w:color="FFD965" w:themeColor="accent4" w:themeTint="99" w:sz="12" w:space="0"/>
          <w:insideH w:val="nil"/>
          <w:insideV w:val="nil"/>
        </w:tcBorders>
        <w:shd w:val="clear" w:color="auto" w:fill="FFFFFF" w:themeFill="background1"/>
      </w:tcPr>
    </w:tblStylePr>
    <w:tblStylePr w:type="lastRow">
      <w:rPr>
        <w:b/>
        <w:bCs/>
      </w:rPr>
      <w:tcPr>
        <w:tcBorders>
          <w:top w:val="double" w:color="FFD965"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25">
    <w:name w:val="网格表 2 - 着色 51"/>
    <w:basedOn w:val="106"/>
    <w:qFormat/>
    <w:uiPriority w:val="47"/>
    <w:tblPr>
      <w:tblBorders>
        <w:top w:val="single" w:color="8EAADB" w:themeColor="accent5" w:themeTint="99" w:sz="2" w:space="0"/>
        <w:bottom w:val="single" w:color="8EAADB" w:themeColor="accent5" w:themeTint="99" w:sz="2" w:space="0"/>
        <w:insideH w:val="single" w:color="8EAADB" w:themeColor="accent5" w:themeTint="99" w:sz="2" w:space="0"/>
        <w:insideV w:val="single" w:color="8EAADB" w:themeColor="accent5" w:themeTint="99" w:sz="2" w:space="0"/>
      </w:tblBorders>
      <w:tblLayout w:type="fixed"/>
      <w:tblCellMar>
        <w:top w:w="0" w:type="dxa"/>
        <w:left w:w="108" w:type="dxa"/>
        <w:bottom w:w="0" w:type="dxa"/>
        <w:right w:w="108" w:type="dxa"/>
      </w:tblCellMar>
    </w:tblPr>
    <w:tblStylePr w:type="firstRow">
      <w:rPr>
        <w:b/>
        <w:bCs/>
      </w:rPr>
      <w:tcPr>
        <w:tcBorders>
          <w:top w:val="nil"/>
          <w:bottom w:val="single" w:color="8EAADB" w:themeColor="accent5" w:themeTint="99" w:sz="12" w:space="0"/>
          <w:insideH w:val="nil"/>
          <w:insideV w:val="nil"/>
        </w:tcBorders>
        <w:shd w:val="clear" w:color="auto" w:fill="FFFFFF" w:themeFill="background1"/>
      </w:tcPr>
    </w:tblStylePr>
    <w:tblStylePr w:type="lastRow">
      <w:rPr>
        <w:b/>
        <w:bCs/>
      </w:rPr>
      <w:tcPr>
        <w:tcBorders>
          <w:top w:val="double" w:color="8EAAD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26">
    <w:name w:val="网格表 2 - 着色 61"/>
    <w:basedOn w:val="106"/>
    <w:qFormat/>
    <w:uiPriority w:val="47"/>
    <w:tblPr>
      <w:tblBorders>
        <w:top w:val="single" w:color="A8D08D" w:themeColor="accent6" w:themeTint="99" w:sz="2" w:space="0"/>
        <w:bottom w:val="single" w:color="A8D08D" w:themeColor="accent6" w:themeTint="99" w:sz="2" w:space="0"/>
        <w:insideH w:val="single" w:color="A8D08D" w:themeColor="accent6" w:themeTint="99" w:sz="2" w:space="0"/>
        <w:insideV w:val="single" w:color="A8D08D" w:themeColor="accent6" w:themeTint="99" w:sz="2" w:space="0"/>
      </w:tblBorders>
      <w:tblLayout w:type="fixed"/>
      <w:tblCellMar>
        <w:top w:w="0" w:type="dxa"/>
        <w:left w:w="108" w:type="dxa"/>
        <w:bottom w:w="0" w:type="dxa"/>
        <w:right w:w="108" w:type="dxa"/>
      </w:tblCellMar>
    </w:tblPr>
    <w:tblStylePr w:type="firstRow">
      <w:rPr>
        <w:b/>
        <w:bCs/>
      </w:rPr>
      <w:tcPr>
        <w:tcBorders>
          <w:top w:val="nil"/>
          <w:bottom w:val="single" w:color="A8D08D" w:themeColor="accent6" w:themeTint="99" w:sz="12" w:space="0"/>
          <w:insideH w:val="nil"/>
          <w:insideV w:val="nil"/>
        </w:tcBorders>
        <w:shd w:val="clear" w:color="auto" w:fill="FFFFFF" w:themeFill="background1"/>
      </w:tcPr>
    </w:tblStylePr>
    <w:tblStylePr w:type="lastRow">
      <w:rPr>
        <w:b/>
        <w:bCs/>
      </w:rPr>
      <w:tcPr>
        <w:tcBorders>
          <w:top w:val="double" w:color="A8D08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27">
    <w:name w:val="网格表 31"/>
    <w:basedOn w:val="106"/>
    <w:qFormat/>
    <w:uiPriority w:val="48"/>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28">
    <w:name w:val="网格表 3 - 着色 11"/>
    <w:basedOn w:val="106"/>
    <w:qFormat/>
    <w:uiPriority w:val="48"/>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29">
    <w:name w:val="网格表 3 - 着色 21"/>
    <w:basedOn w:val="106"/>
    <w:qFormat/>
    <w:uiPriority w:val="48"/>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30">
    <w:name w:val="网格表 3 - 着色 31"/>
    <w:basedOn w:val="106"/>
    <w:qFormat/>
    <w:uiPriority w:val="48"/>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31">
    <w:name w:val="网格表 3 - 着色 41"/>
    <w:basedOn w:val="106"/>
    <w:qFormat/>
    <w:uiPriority w:val="48"/>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32">
    <w:name w:val="网格表 3 - 着色 51"/>
    <w:basedOn w:val="106"/>
    <w:qFormat/>
    <w:uiPriority w:val="48"/>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33">
    <w:name w:val="网格表 3 - 着色 61"/>
    <w:basedOn w:val="106"/>
    <w:qFormat/>
    <w:uiPriority w:val="48"/>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34">
    <w:name w:val="网格表 41"/>
    <w:basedOn w:val="106"/>
    <w:qFormat/>
    <w:uiPriority w:val="49"/>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35">
    <w:name w:val="网格表 4 - 着色 11"/>
    <w:basedOn w:val="106"/>
    <w:qFormat/>
    <w:uiPriority w:val="49"/>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cPr>
        <w:tcBorders>
          <w:top w:val="double" w:color="5B9BD5" w:themeColor="accent1"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36">
    <w:name w:val="网格表 4 - 着色 21"/>
    <w:basedOn w:val="106"/>
    <w:qFormat/>
    <w:uiPriority w:val="49"/>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cPr>
        <w:tcBorders>
          <w:top w:val="double" w:color="ED7D31" w:themeColor="accent2"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37">
    <w:name w:val="网格表 4 - 着色 31"/>
    <w:basedOn w:val="106"/>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38">
    <w:name w:val="网格表 4 - 着色 41"/>
    <w:basedOn w:val="106"/>
    <w:qFormat/>
    <w:uiPriority w:val="49"/>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FFC000" w:themeColor="accent4" w:sz="4" w:space="0"/>
          <w:left w:val="single" w:color="FFC000" w:themeColor="accent4" w:sz="4" w:space="0"/>
          <w:bottom w:val="single" w:color="FFC000" w:themeColor="accent4" w:sz="4" w:space="0"/>
          <w:right w:val="single" w:color="FFC000" w:themeColor="accent4" w:sz="4" w:space="0"/>
          <w:insideH w:val="nil"/>
          <w:insideV w:val="nil"/>
        </w:tcBorders>
        <w:shd w:val="clear" w:color="auto" w:fill="FFC000" w:themeFill="accent4"/>
      </w:tcPr>
    </w:tblStylePr>
    <w:tblStylePr w:type="lastRow">
      <w:rPr>
        <w:b/>
        <w:bCs/>
      </w:rPr>
      <w:tcPr>
        <w:tcBorders>
          <w:top w:val="double" w:color="FFC000" w:themeColor="accent4"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39">
    <w:name w:val="网格表 4 - 着色 51"/>
    <w:basedOn w:val="106"/>
    <w:qFormat/>
    <w:uiPriority w:val="49"/>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cPr>
        <w:tcBorders>
          <w:top w:val="double" w:color="4472C4" w:themeColor="accent5"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40">
    <w:name w:val="网格表 4 - 着色 61"/>
    <w:basedOn w:val="106"/>
    <w:qFormat/>
    <w:uiPriority w:val="49"/>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cPr>
        <w:tcBorders>
          <w:top w:val="double" w:color="70AD47" w:themeColor="accent6"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41">
    <w:name w:val="网格表 5 深色1"/>
    <w:basedOn w:val="106"/>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CCCCCC" w:themeFill="tex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cPr>
        <w:shd w:val="clear" w:color="auto" w:fill="999999" w:themeFill="text1" w:themeFillTint="66"/>
      </w:tcPr>
    </w:tblStylePr>
    <w:tblStylePr w:type="band1Horz">
      <w:tcPr>
        <w:shd w:val="clear" w:color="auto" w:fill="999999" w:themeFill="text1" w:themeFillTint="66"/>
      </w:tcPr>
    </w:tblStylePr>
  </w:style>
  <w:style w:type="table" w:customStyle="1" w:styleId="442">
    <w:name w:val="网格表 5 深色 - 着色 11"/>
    <w:basedOn w:val="106"/>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1"/>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1"/>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1"/>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1"/>
      </w:tcPr>
    </w:tblStylePr>
    <w:tblStylePr w:type="band1Vert">
      <w:tcPr>
        <w:shd w:val="clear" w:color="auto" w:fill="BDD6EE" w:themeFill="accent1" w:themeFillTint="66"/>
      </w:tcPr>
    </w:tblStylePr>
    <w:tblStylePr w:type="band1Horz">
      <w:tcPr>
        <w:shd w:val="clear" w:color="auto" w:fill="BDD6EE" w:themeFill="accent1" w:themeFillTint="66"/>
      </w:tcPr>
    </w:tblStylePr>
  </w:style>
  <w:style w:type="table" w:customStyle="1" w:styleId="443">
    <w:name w:val="网格表 5 深色 - 着色 21"/>
    <w:basedOn w:val="106"/>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 w:type="table" w:customStyle="1" w:styleId="444">
    <w:name w:val="网格表 5 深色 - 着色 31"/>
    <w:basedOn w:val="106"/>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table" w:customStyle="1" w:styleId="445">
    <w:name w:val="网格表 5 深色 - 着色 41"/>
    <w:basedOn w:val="106"/>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table" w:customStyle="1" w:styleId="446">
    <w:name w:val="网格表 5 深色 - 着色 51"/>
    <w:basedOn w:val="106"/>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447">
    <w:name w:val="网格表 5 深色 - 着色 61"/>
    <w:basedOn w:val="106"/>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0AD47" w:themeFill="accent6"/>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0AD47" w:themeFill="accent6"/>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70AD47" w:themeFill="accent6"/>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0AD47" w:themeFill="accent6"/>
      </w:tcPr>
    </w:tblStylePr>
    <w:tblStylePr w:type="band1Vert">
      <w:tcPr>
        <w:shd w:val="clear" w:color="auto" w:fill="C5E0B3" w:themeFill="accent6" w:themeFillTint="66"/>
      </w:tcPr>
    </w:tblStylePr>
    <w:tblStylePr w:type="band1Horz">
      <w:tcPr>
        <w:shd w:val="clear" w:color="auto" w:fill="C5E0B3" w:themeFill="accent6" w:themeFillTint="66"/>
      </w:tcPr>
    </w:tblStylePr>
  </w:style>
  <w:style w:type="table" w:customStyle="1" w:styleId="448">
    <w:name w:val="网格表 6 彩色1"/>
    <w:basedOn w:val="106"/>
    <w:qFormat/>
    <w:uiPriority w:val="51"/>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449">
    <w:name w:val="网格表 6 彩色 - 着色 11"/>
    <w:basedOn w:val="106"/>
    <w:qFormat/>
    <w:uiPriority w:val="51"/>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bCs/>
      </w:rPr>
      <w:tcPr>
        <w:tcBorders>
          <w:bottom w:val="single" w:color="9CC2E5" w:themeColor="accent1" w:themeTint="99" w:sz="12" w:space="0"/>
        </w:tcBorders>
      </w:tcPr>
    </w:tblStylePr>
    <w:tblStylePr w:type="lastRow">
      <w:rPr>
        <w:b/>
        <w:bCs/>
      </w:rPr>
      <w:tcPr>
        <w:tcBorders>
          <w:top w:val="doub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table" w:customStyle="1" w:styleId="450">
    <w:name w:val="网格表 6 彩色 - 着色 21"/>
    <w:basedOn w:val="106"/>
    <w:qFormat/>
    <w:uiPriority w:val="51"/>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fixed"/>
      <w:tblCellMar>
        <w:top w:w="0" w:type="dxa"/>
        <w:left w:w="108" w:type="dxa"/>
        <w:bottom w:w="0" w:type="dxa"/>
        <w:right w:w="108" w:type="dxa"/>
      </w:tblCellMar>
    </w:tblPr>
    <w:tblStylePr w:type="firstRow">
      <w:rPr>
        <w:b/>
        <w:bCs/>
      </w:rPr>
      <w:tcPr>
        <w:tcBorders>
          <w:bottom w:val="single" w:color="F4B083" w:themeColor="accent2" w:themeTint="99" w:sz="12" w:space="0"/>
        </w:tcBorders>
      </w:tcPr>
    </w:tblStylePr>
    <w:tblStylePr w:type="lastRow">
      <w:rPr>
        <w:b/>
        <w:bCs/>
      </w:rPr>
      <w:tcPr>
        <w:tcBorders>
          <w:top w:val="double" w:color="F4B083" w:themeColor="accent2" w:themeTint="99" w:sz="4" w:space="0"/>
        </w:tcBorders>
      </w:tcPr>
    </w:tblStylePr>
    <w:tblStylePr w:type="firstCol">
      <w:rPr>
        <w:b/>
        <w:bCs/>
      </w:rPr>
    </w:tblStylePr>
    <w:tblStylePr w:type="lastCol">
      <w:rPr>
        <w:b/>
        <w:bCs/>
      </w:rPr>
    </w:tblStylePr>
    <w:tblStylePr w:type="band1Vert">
      <w:tcPr>
        <w:shd w:val="clear" w:color="auto" w:fill="FBE4D5" w:themeFill="accent2" w:themeFillTint="33"/>
      </w:tcPr>
    </w:tblStylePr>
    <w:tblStylePr w:type="band1Horz">
      <w:tcPr>
        <w:shd w:val="clear" w:color="auto" w:fill="FBE4D5" w:themeFill="accent2" w:themeFillTint="33"/>
      </w:tcPr>
    </w:tblStylePr>
  </w:style>
  <w:style w:type="table" w:customStyle="1" w:styleId="451">
    <w:name w:val="网格表 6 彩色 - 着色 31"/>
    <w:basedOn w:val="106"/>
    <w:qFormat/>
    <w:uiPriority w:val="51"/>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bCs/>
      </w:rPr>
      <w:tcPr>
        <w:tcBorders>
          <w:bottom w:val="single" w:color="C8C8C8" w:themeColor="accent3" w:themeTint="99" w:sz="12" w:space="0"/>
        </w:tcBorders>
      </w:tcPr>
    </w:tblStylePr>
    <w:tblStylePr w:type="lastRow">
      <w:rPr>
        <w:b/>
        <w:bCs/>
      </w:rPr>
      <w:tcPr>
        <w:tcBorders>
          <w:top w:val="double" w:color="C8C8C8" w:themeColor="accent3" w:themeTint="99"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table" w:customStyle="1" w:styleId="452">
    <w:name w:val="网格表 6 彩色 - 着色 41"/>
    <w:basedOn w:val="106"/>
    <w:qFormat/>
    <w:uiPriority w:val="51"/>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StylePr w:type="firstRow">
      <w:rPr>
        <w:b/>
        <w:bCs/>
      </w:rPr>
      <w:tcPr>
        <w:tcBorders>
          <w:bottom w:val="single" w:color="FFD965" w:themeColor="accent4" w:themeTint="99" w:sz="12" w:space="0"/>
        </w:tcBorders>
      </w:tcPr>
    </w:tblStylePr>
    <w:tblStylePr w:type="lastRow">
      <w:rPr>
        <w:b/>
        <w:bCs/>
      </w:rPr>
      <w:tcPr>
        <w:tcBorders>
          <w:top w:val="double" w:color="FFD965" w:themeColor="accent4" w:themeTint="99" w:sz="4" w:space="0"/>
        </w:tcBorders>
      </w:tcPr>
    </w:tblStylePr>
    <w:tblStylePr w:type="firstCol">
      <w:rPr>
        <w:b/>
        <w:bCs/>
      </w:rPr>
    </w:tblStylePr>
    <w:tblStylePr w:type="lastCol">
      <w:rPr>
        <w:b/>
        <w:bCs/>
      </w:rPr>
    </w:tblStylePr>
    <w:tblStylePr w:type="band1Vert">
      <w:tcPr>
        <w:shd w:val="clear" w:color="auto" w:fill="FEF2CC" w:themeFill="accent4" w:themeFillTint="33"/>
      </w:tcPr>
    </w:tblStylePr>
    <w:tblStylePr w:type="band1Horz">
      <w:tcPr>
        <w:shd w:val="clear" w:color="auto" w:fill="FEF2CC" w:themeFill="accent4" w:themeFillTint="33"/>
      </w:tcPr>
    </w:tblStylePr>
  </w:style>
  <w:style w:type="table" w:customStyle="1" w:styleId="453">
    <w:name w:val="网格表 6 彩色 - 着色 51"/>
    <w:basedOn w:val="106"/>
    <w:qFormat/>
    <w:uiPriority w:val="51"/>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bCs/>
      </w:rPr>
      <w:tcPr>
        <w:tcBorders>
          <w:bottom w:val="single" w:color="8EAADB" w:themeColor="accent5" w:themeTint="99" w:sz="12" w:space="0"/>
        </w:tcBorders>
      </w:tcPr>
    </w:tblStylePr>
    <w:tblStylePr w:type="lastRow">
      <w:rPr>
        <w:b/>
        <w:bCs/>
      </w:rPr>
      <w:tcPr>
        <w:tcBorders>
          <w:top w:val="double" w:color="8EAADB" w:themeColor="accent5" w:themeTint="99" w:sz="4" w:space="0"/>
        </w:tcBorders>
      </w:tcPr>
    </w:tblStylePr>
    <w:tblStylePr w:type="firstCol">
      <w:rPr>
        <w:b/>
        <w:bCs/>
      </w:rPr>
    </w:tblStylePr>
    <w:tblStylePr w:type="lastCol">
      <w:rPr>
        <w:b/>
        <w:bCs/>
      </w:rPr>
    </w:tblStylePr>
    <w:tblStylePr w:type="band1Vert">
      <w:tcPr>
        <w:shd w:val="clear" w:color="auto" w:fill="D9E2F3" w:themeFill="accent5" w:themeFillTint="33"/>
      </w:tcPr>
    </w:tblStylePr>
    <w:tblStylePr w:type="band1Horz">
      <w:tcPr>
        <w:shd w:val="clear" w:color="auto" w:fill="D9E2F3" w:themeFill="accent5" w:themeFillTint="33"/>
      </w:tcPr>
    </w:tblStylePr>
  </w:style>
  <w:style w:type="table" w:customStyle="1" w:styleId="454">
    <w:name w:val="网格表 6 彩色 - 着色 61"/>
    <w:basedOn w:val="106"/>
    <w:qFormat/>
    <w:uiPriority w:val="51"/>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StylePr w:type="firstRow">
      <w:rPr>
        <w:b/>
        <w:bCs/>
      </w:rPr>
      <w:tcPr>
        <w:tcBorders>
          <w:bottom w:val="single" w:color="A8D08D" w:themeColor="accent6" w:themeTint="99" w:sz="12" w:space="0"/>
        </w:tcBorders>
      </w:tcPr>
    </w:tblStylePr>
    <w:tblStylePr w:type="lastRow">
      <w:rPr>
        <w:b/>
        <w:bCs/>
      </w:rPr>
      <w:tcPr>
        <w:tcBorders>
          <w:top w:val="double" w:color="A8D08D" w:themeColor="accent6" w:themeTint="99" w:sz="4" w:space="0"/>
        </w:tcBorders>
      </w:tcPr>
    </w:tblStylePr>
    <w:tblStylePr w:type="firstCol">
      <w:rPr>
        <w:b/>
        <w:bCs/>
      </w:rPr>
    </w:tblStylePr>
    <w:tblStylePr w:type="lastCol">
      <w:rPr>
        <w:b/>
        <w:bCs/>
      </w:rPr>
    </w:tblStylePr>
    <w:tblStylePr w:type="band1Vert">
      <w:tcPr>
        <w:shd w:val="clear" w:color="auto" w:fill="E2EFD9" w:themeFill="accent6" w:themeFillTint="33"/>
      </w:tcPr>
    </w:tblStylePr>
    <w:tblStylePr w:type="band1Horz">
      <w:tcPr>
        <w:shd w:val="clear" w:color="auto" w:fill="E2EFD9" w:themeFill="accent6" w:themeFillTint="33"/>
      </w:tcPr>
    </w:tblStylePr>
  </w:style>
  <w:style w:type="table" w:customStyle="1" w:styleId="455">
    <w:name w:val="网格表 7 彩色1"/>
    <w:basedOn w:val="106"/>
    <w:qFormat/>
    <w:uiPriority w:val="52"/>
    <w:rPr>
      <w:color w:val="000000" w:themeColor="text1"/>
      <w14:textFill>
        <w14:solidFill>
          <w14:schemeClr w14:val="tx1"/>
        </w14:solidFill>
      </w14:textFill>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CCCCCC" w:themeFill="text1" w:themeFillTint="33"/>
      </w:tcPr>
    </w:tblStylePr>
    <w:tblStylePr w:type="band1Horz">
      <w:tcPr>
        <w:shd w:val="clear" w:color="auto" w:fill="CCCCCC" w:themeFill="text1" w:themeFillTint="33"/>
      </w:tcPr>
    </w:tblStylePr>
    <w:tblStylePr w:type="neCell">
      <w:tcPr>
        <w:tcBorders>
          <w:bottom w:val="single" w:color="666666" w:themeColor="text1" w:themeTint="99" w:sz="4" w:space="0"/>
        </w:tcBorders>
      </w:tcPr>
    </w:tblStylePr>
    <w:tblStylePr w:type="nwCell">
      <w:tcPr>
        <w:tcBorders>
          <w:bottom w:val="single" w:color="666666" w:themeColor="text1" w:themeTint="99" w:sz="4" w:space="0"/>
        </w:tcBorders>
      </w:tcPr>
    </w:tblStylePr>
    <w:tblStylePr w:type="seCell">
      <w:tcPr>
        <w:tcBorders>
          <w:top w:val="single" w:color="666666" w:themeColor="text1" w:themeTint="99" w:sz="4" w:space="0"/>
        </w:tcBorders>
      </w:tcPr>
    </w:tblStylePr>
    <w:tblStylePr w:type="swCell">
      <w:tcPr>
        <w:tcBorders>
          <w:top w:val="single" w:color="666666" w:themeColor="text1" w:themeTint="99" w:sz="4" w:space="0"/>
        </w:tcBorders>
      </w:tcPr>
    </w:tblStylePr>
  </w:style>
  <w:style w:type="table" w:customStyle="1" w:styleId="456">
    <w:name w:val="网格表 7 彩色 - 着色 11"/>
    <w:basedOn w:val="106"/>
    <w:qFormat/>
    <w:uiPriority w:val="52"/>
    <w:rPr>
      <w:color w:val="2E75B6" w:themeColor="accent1" w:themeShade="BF"/>
    </w:rPr>
    <w:tblPr>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EEAF6" w:themeFill="accent1" w:themeFillTint="33"/>
      </w:tcPr>
    </w:tblStylePr>
    <w:tblStylePr w:type="band1Horz">
      <w:tcPr>
        <w:shd w:val="clear" w:color="auto" w:fill="DEEAF6" w:themeFill="accent1" w:themeFillTint="33"/>
      </w:tcPr>
    </w:tblStylePr>
    <w:tblStylePr w:type="neCell">
      <w:tcPr>
        <w:tcBorders>
          <w:bottom w:val="single" w:color="9CC2E5" w:themeColor="accent1" w:themeTint="99" w:sz="4" w:space="0"/>
        </w:tcBorders>
      </w:tcPr>
    </w:tblStylePr>
    <w:tblStylePr w:type="nwCell">
      <w:tcPr>
        <w:tcBorders>
          <w:bottom w:val="single" w:color="9CC2E5" w:themeColor="accent1" w:themeTint="99" w:sz="4" w:space="0"/>
        </w:tcBorders>
      </w:tcPr>
    </w:tblStylePr>
    <w:tblStylePr w:type="seCell">
      <w:tcPr>
        <w:tcBorders>
          <w:top w:val="single" w:color="9CC2E5" w:themeColor="accent1" w:themeTint="99" w:sz="4" w:space="0"/>
        </w:tcBorders>
      </w:tcPr>
    </w:tblStylePr>
    <w:tblStylePr w:type="swCell">
      <w:tcPr>
        <w:tcBorders>
          <w:top w:val="single" w:color="9CC2E5" w:themeColor="accent1" w:themeTint="99" w:sz="4" w:space="0"/>
        </w:tcBorders>
      </w:tcPr>
    </w:tblStylePr>
  </w:style>
  <w:style w:type="table" w:customStyle="1" w:styleId="457">
    <w:name w:val="网格表 7 彩色 - 着色 21"/>
    <w:basedOn w:val="106"/>
    <w:qFormat/>
    <w:uiPriority w:val="52"/>
    <w:rPr>
      <w:color w:val="C55A11" w:themeColor="accent2" w:themeShade="BF"/>
    </w:rPr>
    <w:tblPr>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BE4D5" w:themeFill="accent2" w:themeFillTint="33"/>
      </w:tcPr>
    </w:tblStylePr>
    <w:tblStylePr w:type="band1Horz">
      <w:tcPr>
        <w:shd w:val="clear" w:color="auto" w:fill="FBE4D5" w:themeFill="accent2" w:themeFillTint="33"/>
      </w:tcPr>
    </w:tblStylePr>
    <w:tblStylePr w:type="neCell">
      <w:tcPr>
        <w:tcBorders>
          <w:bottom w:val="single" w:color="F4B083" w:themeColor="accent2" w:themeTint="99" w:sz="4" w:space="0"/>
        </w:tcBorders>
      </w:tcPr>
    </w:tblStylePr>
    <w:tblStylePr w:type="nwCell">
      <w:tcPr>
        <w:tcBorders>
          <w:bottom w:val="single" w:color="F4B083" w:themeColor="accent2" w:themeTint="99" w:sz="4" w:space="0"/>
        </w:tcBorders>
      </w:tcPr>
    </w:tblStylePr>
    <w:tblStylePr w:type="seCell">
      <w:tcPr>
        <w:tcBorders>
          <w:top w:val="single" w:color="F4B083" w:themeColor="accent2" w:themeTint="99" w:sz="4" w:space="0"/>
        </w:tcBorders>
      </w:tcPr>
    </w:tblStylePr>
    <w:tblStylePr w:type="swCell">
      <w:tcPr>
        <w:tcBorders>
          <w:top w:val="single" w:color="F4B083" w:themeColor="accent2" w:themeTint="99" w:sz="4" w:space="0"/>
        </w:tcBorders>
      </w:tcPr>
    </w:tblStylePr>
  </w:style>
  <w:style w:type="table" w:customStyle="1" w:styleId="458">
    <w:name w:val="网格表 7 彩色 - 着色 31"/>
    <w:basedOn w:val="106"/>
    <w:qFormat/>
    <w:uiPriority w:val="52"/>
    <w:rPr>
      <w:color w:val="7C7C7C" w:themeColor="accent3" w:themeShade="BF"/>
    </w:r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CECEC" w:themeFill="accent3" w:themeFillTint="33"/>
      </w:tcPr>
    </w:tblStylePr>
    <w:tblStylePr w:type="band1Horz">
      <w:tcPr>
        <w:shd w:val="clear" w:color="auto" w:fill="ECECEC" w:themeFill="accent3" w:themeFillTint="33"/>
      </w:tcPr>
    </w:tblStylePr>
    <w:tblStylePr w:type="neCell">
      <w:tcPr>
        <w:tcBorders>
          <w:bottom w:val="single" w:color="C8C8C8" w:themeColor="accent3" w:themeTint="99" w:sz="4" w:space="0"/>
        </w:tcBorders>
      </w:tcPr>
    </w:tblStylePr>
    <w:tblStylePr w:type="nwCell">
      <w:tcPr>
        <w:tcBorders>
          <w:bottom w:val="single" w:color="C8C8C8" w:themeColor="accent3" w:themeTint="99" w:sz="4" w:space="0"/>
        </w:tcBorders>
      </w:tcPr>
    </w:tblStylePr>
    <w:tblStylePr w:type="seCell">
      <w:tcPr>
        <w:tcBorders>
          <w:top w:val="single" w:color="C8C8C8" w:themeColor="accent3" w:themeTint="99" w:sz="4" w:space="0"/>
        </w:tcBorders>
      </w:tcPr>
    </w:tblStylePr>
    <w:tblStylePr w:type="swCell">
      <w:tcPr>
        <w:tcBorders>
          <w:top w:val="single" w:color="C8C8C8" w:themeColor="accent3" w:themeTint="99" w:sz="4" w:space="0"/>
        </w:tcBorders>
      </w:tcPr>
    </w:tblStylePr>
  </w:style>
  <w:style w:type="table" w:customStyle="1" w:styleId="459">
    <w:name w:val="网格表 7 彩色 - 着色 41"/>
    <w:basedOn w:val="106"/>
    <w:qFormat/>
    <w:uiPriority w:val="52"/>
    <w:rPr>
      <w:color w:val="BF9000" w:themeColor="accent4" w:themeShade="BF"/>
    </w:rPr>
    <w:tblPr>
      <w:tblBorders>
        <w:top w:val="single" w:color="FFD965" w:themeColor="accent4" w:themeTint="99" w:sz="4" w:space="0"/>
        <w:left w:val="single" w:color="FFD965" w:themeColor="accent4" w:themeTint="99" w:sz="4" w:space="0"/>
        <w:bottom w:val="single" w:color="FFD965" w:themeColor="accent4" w:themeTint="99" w:sz="4" w:space="0"/>
        <w:right w:val="single" w:color="FFD965" w:themeColor="accent4" w:themeTint="99" w:sz="4" w:space="0"/>
        <w:insideH w:val="single" w:color="FFD965" w:themeColor="accent4" w:themeTint="99" w:sz="4" w:space="0"/>
        <w:insideV w:val="single" w:color="FFD965" w:themeColor="accent4"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FEF2CC" w:themeFill="accent4" w:themeFillTint="33"/>
      </w:tcPr>
    </w:tblStylePr>
    <w:tblStylePr w:type="band1Horz">
      <w:tcPr>
        <w:shd w:val="clear" w:color="auto" w:fill="FEF2CC" w:themeFill="accent4" w:themeFillTint="33"/>
      </w:tcPr>
    </w:tblStylePr>
    <w:tblStylePr w:type="neCell">
      <w:tcPr>
        <w:tcBorders>
          <w:bottom w:val="single" w:color="FFD965" w:themeColor="accent4" w:themeTint="99" w:sz="4" w:space="0"/>
        </w:tcBorders>
      </w:tcPr>
    </w:tblStylePr>
    <w:tblStylePr w:type="nwCell">
      <w:tcPr>
        <w:tcBorders>
          <w:bottom w:val="single" w:color="FFD965" w:themeColor="accent4" w:themeTint="99" w:sz="4" w:space="0"/>
        </w:tcBorders>
      </w:tcPr>
    </w:tblStylePr>
    <w:tblStylePr w:type="seCell">
      <w:tcPr>
        <w:tcBorders>
          <w:top w:val="single" w:color="FFD965" w:themeColor="accent4" w:themeTint="99" w:sz="4" w:space="0"/>
        </w:tcBorders>
      </w:tcPr>
    </w:tblStylePr>
    <w:tblStylePr w:type="swCell">
      <w:tcPr>
        <w:tcBorders>
          <w:top w:val="single" w:color="FFD965" w:themeColor="accent4" w:themeTint="99" w:sz="4" w:space="0"/>
        </w:tcBorders>
      </w:tcPr>
    </w:tblStylePr>
  </w:style>
  <w:style w:type="table" w:customStyle="1" w:styleId="460">
    <w:name w:val="网格表 7 彩色 - 着色 51"/>
    <w:basedOn w:val="106"/>
    <w:qFormat/>
    <w:uiPriority w:val="52"/>
    <w:rPr>
      <w:color w:val="2F5597" w:themeColor="accent5" w:themeShade="BF"/>
    </w:rPr>
    <w:tblPr>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9E2F3" w:themeFill="accent5" w:themeFillTint="33"/>
      </w:tcPr>
    </w:tblStylePr>
    <w:tblStylePr w:type="band1Horz">
      <w:tcPr>
        <w:shd w:val="clear" w:color="auto" w:fill="D9E2F3" w:themeFill="accent5" w:themeFillTint="33"/>
      </w:tcPr>
    </w:tblStylePr>
    <w:tblStylePr w:type="neCell">
      <w:tcPr>
        <w:tcBorders>
          <w:bottom w:val="single" w:color="8EAADB" w:themeColor="accent5" w:themeTint="99" w:sz="4" w:space="0"/>
        </w:tcBorders>
      </w:tcPr>
    </w:tblStylePr>
    <w:tblStylePr w:type="nwCell">
      <w:tcPr>
        <w:tcBorders>
          <w:bottom w:val="single" w:color="8EAADB" w:themeColor="accent5" w:themeTint="99" w:sz="4" w:space="0"/>
        </w:tcBorders>
      </w:tcPr>
    </w:tblStylePr>
    <w:tblStylePr w:type="seCell">
      <w:tcPr>
        <w:tcBorders>
          <w:top w:val="single" w:color="8EAADB" w:themeColor="accent5" w:themeTint="99" w:sz="4" w:space="0"/>
        </w:tcBorders>
      </w:tcPr>
    </w:tblStylePr>
    <w:tblStylePr w:type="swCell">
      <w:tcPr>
        <w:tcBorders>
          <w:top w:val="single" w:color="8EAADB" w:themeColor="accent5" w:themeTint="99" w:sz="4" w:space="0"/>
        </w:tcBorders>
      </w:tcPr>
    </w:tblStylePr>
  </w:style>
  <w:style w:type="table" w:customStyle="1" w:styleId="461">
    <w:name w:val="网格表 7 彩色 - 着色 61"/>
    <w:basedOn w:val="106"/>
    <w:qFormat/>
    <w:uiPriority w:val="52"/>
    <w:rPr>
      <w:color w:val="548235" w:themeColor="accent6" w:themeShade="BF"/>
    </w:rPr>
    <w:tblPr>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Layout w:type="fixed"/>
      <w:tblCellMar>
        <w:top w:w="0" w:type="dxa"/>
        <w:left w:w="108" w:type="dxa"/>
        <w:bottom w:w="0" w:type="dxa"/>
        <w:right w:w="108" w:type="dxa"/>
      </w:tblCellMar>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E2EFD9" w:themeFill="accent6" w:themeFillTint="33"/>
      </w:tcPr>
    </w:tblStylePr>
    <w:tblStylePr w:type="band1Horz">
      <w:tcPr>
        <w:shd w:val="clear" w:color="auto" w:fill="E2EFD9" w:themeFill="accent6" w:themeFillTint="33"/>
      </w:tcPr>
    </w:tblStylePr>
    <w:tblStylePr w:type="neCell">
      <w:tcPr>
        <w:tcBorders>
          <w:bottom w:val="single" w:color="A8D08D" w:themeColor="accent6" w:themeTint="99" w:sz="4" w:space="0"/>
        </w:tcBorders>
      </w:tcPr>
    </w:tblStylePr>
    <w:tblStylePr w:type="nwCell">
      <w:tcPr>
        <w:tcBorders>
          <w:bottom w:val="single" w:color="A8D08D" w:themeColor="accent6" w:themeTint="99" w:sz="4" w:space="0"/>
        </w:tcBorders>
      </w:tcPr>
    </w:tblStylePr>
    <w:tblStylePr w:type="seCell">
      <w:tcPr>
        <w:tcBorders>
          <w:top w:val="single" w:color="A8D08D" w:themeColor="accent6" w:themeTint="99" w:sz="4" w:space="0"/>
        </w:tcBorders>
      </w:tcPr>
    </w:tblStylePr>
    <w:tblStylePr w:type="swCell">
      <w:tcPr>
        <w:tcBorders>
          <w:top w:val="single" w:color="A8D08D" w:themeColor="accent6" w:themeTint="99" w:sz="4" w:space="0"/>
        </w:tcBorders>
      </w:tcPr>
    </w:tblStylePr>
  </w:style>
  <w:style w:type="table" w:customStyle="1" w:styleId="462">
    <w:name w:val="网格型浅色1"/>
    <w:basedOn w:val="106"/>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style>
  <w:style w:type="character" w:customStyle="1" w:styleId="463">
    <w:name w:val="尾注文本 Char"/>
    <w:basedOn w:val="88"/>
    <w:link w:val="58"/>
    <w:semiHidden/>
    <w:qFormat/>
    <w:uiPriority w:val="99"/>
    <w:rPr>
      <w:kern w:val="2"/>
      <w:sz w:val="21"/>
      <w:szCs w:val="24"/>
    </w:rPr>
  </w:style>
  <w:style w:type="character" w:customStyle="1" w:styleId="464">
    <w:name w:val="文档结构图 Char"/>
    <w:basedOn w:val="88"/>
    <w:link w:val="36"/>
    <w:semiHidden/>
    <w:qFormat/>
    <w:uiPriority w:val="99"/>
    <w:rPr>
      <w:rFonts w:ascii="Microsoft YaHei UI" w:eastAsia="Microsoft YaHei UI"/>
      <w:kern w:val="2"/>
      <w:sz w:val="18"/>
      <w:szCs w:val="18"/>
    </w:rPr>
  </w:style>
  <w:style w:type="table" w:customStyle="1" w:styleId="465">
    <w:name w:val="无格式表格 11"/>
    <w:basedOn w:val="106"/>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66">
    <w:name w:val="无格式表格 21"/>
    <w:basedOn w:val="106"/>
    <w:qFormat/>
    <w:uiPriority w:val="42"/>
    <w:tblPr>
      <w:tblBorders>
        <w:top w:val="single" w:color="7E7E7E" w:themeColor="text1" w:themeTint="80" w:sz="4" w:space="0"/>
        <w:bottom w:val="single" w:color="7E7E7E" w:themeColor="text1" w:themeTint="80" w:sz="4" w:space="0"/>
      </w:tblBorders>
      <w:tblLayout w:type="fixed"/>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467">
    <w:name w:val="无格式表格 31"/>
    <w:basedOn w:val="106"/>
    <w:qFormat/>
    <w:uiPriority w:val="43"/>
    <w:tblPr>
      <w:tblLayout w:type="fixed"/>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468">
    <w:name w:val="无格式表格 41"/>
    <w:basedOn w:val="106"/>
    <w:qFormat/>
    <w:uiPriority w:val="44"/>
    <w:tblPr>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69">
    <w:name w:val="无格式表格 51"/>
    <w:basedOn w:val="106"/>
    <w:qFormat/>
    <w:uiPriority w:val="45"/>
    <w:tblPr>
      <w:tblLayout w:type="fixed"/>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47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71">
    <w:name w:val="信息标题 Char"/>
    <w:basedOn w:val="88"/>
    <w:link w:val="82"/>
    <w:semiHidden/>
    <w:qFormat/>
    <w:uiPriority w:val="99"/>
    <w:rPr>
      <w:rFonts w:asciiTheme="majorHAnsi" w:hAnsiTheme="majorHAnsi" w:eastAsiaTheme="majorEastAsia" w:cstheme="majorBidi"/>
      <w:kern w:val="2"/>
      <w:sz w:val="24"/>
      <w:szCs w:val="24"/>
      <w:shd w:val="pct20" w:color="auto" w:fill="auto"/>
    </w:rPr>
  </w:style>
  <w:style w:type="paragraph" w:customStyle="1" w:styleId="472">
    <w:name w:val="Quote"/>
    <w:basedOn w:val="1"/>
    <w:next w:val="1"/>
    <w:link w:val="473"/>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73">
    <w:name w:val="引用 Char"/>
    <w:basedOn w:val="88"/>
    <w:link w:val="472"/>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474">
    <w:name w:val="Placeholder Text"/>
    <w:basedOn w:val="88"/>
    <w:semiHidden/>
    <w:qFormat/>
    <w:uiPriority w:val="99"/>
    <w:rPr>
      <w:color w:val="808080"/>
    </w:rPr>
  </w:style>
  <w:style w:type="character" w:customStyle="1" w:styleId="475">
    <w:name w:val="正文首行缩进 Char"/>
    <w:basedOn w:val="313"/>
    <w:link w:val="21"/>
    <w:semiHidden/>
    <w:qFormat/>
    <w:uiPriority w:val="99"/>
    <w:rPr>
      <w:kern w:val="2"/>
      <w:sz w:val="21"/>
      <w:szCs w:val="24"/>
    </w:rPr>
  </w:style>
  <w:style w:type="character" w:customStyle="1" w:styleId="476">
    <w:name w:val="正文文本缩进 Char"/>
    <w:basedOn w:val="88"/>
    <w:link w:val="43"/>
    <w:semiHidden/>
    <w:qFormat/>
    <w:uiPriority w:val="99"/>
    <w:rPr>
      <w:kern w:val="2"/>
      <w:sz w:val="21"/>
      <w:szCs w:val="24"/>
    </w:rPr>
  </w:style>
  <w:style w:type="character" w:customStyle="1" w:styleId="477">
    <w:name w:val="正文首行缩进 2 Char"/>
    <w:basedOn w:val="476"/>
    <w:link w:val="63"/>
    <w:semiHidden/>
    <w:qFormat/>
    <w:uiPriority w:val="99"/>
    <w:rPr>
      <w:kern w:val="2"/>
      <w:sz w:val="21"/>
      <w:szCs w:val="24"/>
    </w:rPr>
  </w:style>
  <w:style w:type="character" w:customStyle="1" w:styleId="478">
    <w:name w:val="正文文本 2 Char"/>
    <w:basedOn w:val="88"/>
    <w:link w:val="79"/>
    <w:semiHidden/>
    <w:qFormat/>
    <w:uiPriority w:val="99"/>
    <w:rPr>
      <w:kern w:val="2"/>
      <w:sz w:val="21"/>
      <w:szCs w:val="24"/>
    </w:rPr>
  </w:style>
  <w:style w:type="character" w:customStyle="1" w:styleId="479">
    <w:name w:val="正文文本 3 Char"/>
    <w:basedOn w:val="88"/>
    <w:link w:val="40"/>
    <w:semiHidden/>
    <w:qFormat/>
    <w:uiPriority w:val="99"/>
    <w:rPr>
      <w:kern w:val="2"/>
      <w:sz w:val="16"/>
      <w:szCs w:val="16"/>
    </w:rPr>
  </w:style>
  <w:style w:type="character" w:customStyle="1" w:styleId="480">
    <w:name w:val="正文文本缩进 2 Char"/>
    <w:basedOn w:val="88"/>
    <w:link w:val="57"/>
    <w:semiHidden/>
    <w:qFormat/>
    <w:uiPriority w:val="99"/>
    <w:rPr>
      <w:kern w:val="2"/>
      <w:sz w:val="21"/>
      <w:szCs w:val="24"/>
    </w:rPr>
  </w:style>
  <w:style w:type="character" w:customStyle="1" w:styleId="481">
    <w:name w:val="正文文本缩进 3 Char"/>
    <w:basedOn w:val="88"/>
    <w:link w:val="74"/>
    <w:semiHidden/>
    <w:qFormat/>
    <w:uiPriority w:val="99"/>
    <w:rPr>
      <w:kern w:val="2"/>
      <w:sz w:val="16"/>
      <w:szCs w:val="16"/>
    </w:rPr>
  </w:style>
  <w:style w:type="table" w:customStyle="1" w:styleId="482">
    <w:name w:val="中等深浅底纹 11"/>
    <w:basedOn w:val="106"/>
    <w:unhideWhenUsed/>
    <w:qFormat/>
    <w:uiPriority w:val="63"/>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cPr>
        <w:shd w:val="clear" w:color="auto" w:fill="BFBFBF" w:themeFill="text1" w:themeFillTint="3F"/>
      </w:tcPr>
    </w:tblStylePr>
    <w:tblStylePr w:type="band1Horz">
      <w:tcPr>
        <w:tcBorders>
          <w:insideH w:val="nil"/>
          <w:insideV w:val="nil"/>
        </w:tcBorders>
        <w:shd w:val="clear" w:color="auto" w:fill="BFBFBF" w:themeFill="text1" w:themeFillTint="3F"/>
      </w:tcPr>
    </w:tblStylePr>
    <w:tblStylePr w:type="band2Horz">
      <w:tcPr>
        <w:tcBorders>
          <w:insideH w:val="nil"/>
          <w:insideV w:val="nil"/>
        </w:tcBorders>
      </w:tcPr>
    </w:tblStylePr>
  </w:style>
  <w:style w:type="table" w:customStyle="1" w:styleId="483">
    <w:name w:val="中等深浅底纹 1 - 强调文字颜色 11"/>
    <w:basedOn w:val="106"/>
    <w:unhideWhenUsed/>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cPr>
        <w:shd w:val="clear" w:color="auto" w:fill="D6E6F4" w:themeFill="accent1" w:themeFillTint="3F"/>
      </w:tcPr>
    </w:tblStylePr>
    <w:tblStylePr w:type="band1Horz">
      <w:tcPr>
        <w:tcBorders>
          <w:insideH w:val="nil"/>
          <w:insideV w:val="nil"/>
        </w:tcBorders>
        <w:shd w:val="clear" w:color="auto" w:fill="D6E6F4" w:themeFill="accent1" w:themeFillTint="3F"/>
      </w:tcPr>
    </w:tblStylePr>
    <w:tblStylePr w:type="band2Horz">
      <w:tcPr>
        <w:tcBorders>
          <w:insideH w:val="nil"/>
          <w:insideV w:val="nil"/>
        </w:tcBorders>
      </w:tcPr>
    </w:tblStylePr>
  </w:style>
  <w:style w:type="table" w:customStyle="1" w:styleId="484">
    <w:name w:val="中等深浅底纹 21"/>
    <w:basedOn w:val="106"/>
    <w:unhideWhenUsed/>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000000" w:themeFill="tex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485">
    <w:name w:val="中等深浅底纹 2 - 强调文字颜色 11"/>
    <w:basedOn w:val="106"/>
    <w:unhideWhenUsed/>
    <w:qFormat/>
    <w:uiPriority w:val="64"/>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shd w:val="clear" w:color="auto" w:fill="5B9BD5" w:themeFill="accent1"/>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cPr>
        <w:tcBorders>
          <w:top w:val="nil"/>
          <w:left w:val="nil"/>
          <w:bottom w:val="single" w:color="auto" w:sz="18" w:space="0"/>
          <w:right w:val="nil"/>
          <w:insideH w:val="nil"/>
          <w:insideV w:val="nil"/>
        </w:tcBorders>
        <w:shd w:val="clear" w:color="auto" w:fill="5B9BD5" w:themeFill="accent1"/>
      </w:tcPr>
    </w:tblStylePr>
    <w:tblStylePr w:type="lastCol">
      <w:rPr>
        <w:b/>
        <w:bCs/>
        <w:color w:val="FFFFFF" w:themeColor="background1"/>
        <w14:textFill>
          <w14:solidFill>
            <w14:schemeClr w14:val="bg1"/>
          </w14:solidFill>
        </w14:textFill>
      </w:rPr>
      <w:tcPr>
        <w:tcBorders>
          <w:left w:val="nil"/>
          <w:right w:val="nil"/>
          <w:insideH w:val="nil"/>
          <w:insideV w:val="nil"/>
        </w:tcBorders>
        <w:shd w:val="clear" w:color="auto" w:fill="5B9BD5" w:themeFill="accent1"/>
      </w:tcPr>
    </w:tblStylePr>
    <w:tblStylePr w:type="band1Vert">
      <w:tcPr>
        <w:tcBorders>
          <w:left w:val="nil"/>
          <w:right w:val="nil"/>
          <w:insideH w:val="nil"/>
          <w:insideV w:val="nil"/>
        </w:tcBorders>
        <w:shd w:val="clear" w:color="auto" w:fill="D7D7D7" w:themeFill="background1" w:themeFillShade="D8"/>
      </w:tcPr>
    </w:tblStylePr>
    <w:tblStylePr w:type="band1Horz">
      <w:tcPr>
        <w:shd w:val="clear" w:color="auto" w:fill="D7D7D7" w:themeFill="background1" w:themeFillShade="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486">
    <w:name w:val="中等深浅列表 11"/>
    <w:basedOn w:val="106"/>
    <w:unhideWhenUsed/>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000000" w:themeColor="text1" w:sz="8" w:space="0"/>
        </w:tcBorders>
      </w:tcPr>
    </w:tblStylePr>
    <w:tblStylePr w:type="lastRow">
      <w:rPr>
        <w:b/>
        <w:bCs/>
        <w:color w:val="44546A" w:themeColor="text2"/>
        <w14:textFill>
          <w14:solidFill>
            <w14:schemeClr w14:val="tx2"/>
          </w14:solidFill>
        </w14:textFill>
      </w:rPr>
      <w:tcPr>
        <w:tcBorders>
          <w:top w:val="single" w:color="000000" w:themeColor="text1" w:sz="8" w:space="0"/>
          <w:bottom w:val="single" w:color="000000" w:themeColor="text1" w:sz="8" w:space="0"/>
        </w:tcBorders>
      </w:tcPr>
    </w:tblStylePr>
    <w:tblStylePr w:type="firstCol">
      <w:rPr>
        <w:b/>
        <w:bCs/>
      </w:rPr>
    </w:tblStylePr>
    <w:tblStylePr w:type="lastCol">
      <w:rPr>
        <w:b/>
        <w:bCs/>
      </w:rPr>
      <w:tcPr>
        <w:tcBorders>
          <w:top w:val="single" w:color="000000" w:themeColor="text1" w:sz="8" w:space="0"/>
          <w:bottom w:val="single" w:color="000000" w:themeColor="text1" w:sz="8" w:space="0"/>
        </w:tcBorders>
      </w:tcPr>
    </w:tblStylePr>
    <w:tblStylePr w:type="band1Vert">
      <w:tcPr>
        <w:shd w:val="clear" w:color="auto" w:fill="BFBFBF" w:themeFill="text1" w:themeFillTint="3F"/>
      </w:tcPr>
    </w:tblStylePr>
    <w:tblStylePr w:type="band1Horz">
      <w:tcPr>
        <w:shd w:val="clear" w:color="auto" w:fill="BFBFBF" w:themeFill="text1" w:themeFillTint="3F"/>
      </w:tcPr>
    </w:tblStylePr>
  </w:style>
  <w:style w:type="table" w:customStyle="1" w:styleId="487">
    <w:name w:val="中等深浅列表 1 - 强调文字颜色 11"/>
    <w:basedOn w:val="106"/>
    <w:unhideWhenUsed/>
    <w:qFormat/>
    <w:uiPriority w:val="65"/>
    <w:rPr>
      <w:color w:val="000000" w:themeColor="text1"/>
      <w14:textFill>
        <w14:solidFill>
          <w14:schemeClr w14:val="tx1"/>
        </w14:solidFill>
      </w14:textFill>
    </w:rPr>
    <w:tblPr>
      <w:tblBorders>
        <w:top w:val="single" w:color="5B9BD5" w:themeColor="accent1" w:sz="8" w:space="0"/>
        <w:bottom w:val="single" w:color="5B9BD5" w:themeColor="accent1" w:sz="8" w:space="0"/>
      </w:tblBorders>
      <w:tblLayout w:type="fixed"/>
      <w:tblCellMar>
        <w:top w:w="0" w:type="dxa"/>
        <w:left w:w="108" w:type="dxa"/>
        <w:bottom w:w="0" w:type="dxa"/>
        <w:right w:w="108" w:type="dxa"/>
      </w:tblCellMar>
    </w:tblPr>
    <w:tblStylePr w:type="firstRow">
      <w:rPr>
        <w:rFonts w:asciiTheme="majorHAnsi" w:hAnsiTheme="majorHAnsi" w:eastAsiaTheme="majorEastAsia" w:cstheme="majorBidi"/>
      </w:rPr>
      <w:tcPr>
        <w:tcBorders>
          <w:top w:val="nil"/>
          <w:bottom w:val="single" w:color="5B9BD5" w:themeColor="accent1" w:sz="8" w:space="0"/>
        </w:tcBorders>
      </w:tcPr>
    </w:tblStylePr>
    <w:tblStylePr w:type="lastRow">
      <w:rPr>
        <w:b/>
        <w:bCs/>
        <w:color w:val="44546A" w:themeColor="text2"/>
        <w14:textFill>
          <w14:solidFill>
            <w14:schemeClr w14:val="tx2"/>
          </w14:solidFill>
        </w14:textFill>
      </w:rPr>
      <w:tcPr>
        <w:tcBorders>
          <w:top w:val="single" w:color="5B9BD5" w:themeColor="accent1" w:sz="8" w:space="0"/>
          <w:bottom w:val="single" w:color="5B9BD5" w:themeColor="accent1" w:sz="8" w:space="0"/>
        </w:tcBorders>
      </w:tcPr>
    </w:tblStylePr>
    <w:tblStylePr w:type="firstCol">
      <w:rPr>
        <w:b/>
        <w:bCs/>
      </w:rPr>
    </w:tblStylePr>
    <w:tblStylePr w:type="lastCol">
      <w:rPr>
        <w:b/>
        <w:bCs/>
      </w:rPr>
      <w:tcPr>
        <w:tcBorders>
          <w:top w:val="single" w:color="5B9BD5" w:themeColor="accent1" w:sz="8" w:space="0"/>
          <w:bottom w:val="single" w:color="5B9BD5" w:themeColor="accent1" w:sz="8" w:space="0"/>
        </w:tcBorders>
      </w:tcPr>
    </w:tblStylePr>
    <w:tblStylePr w:type="band1Vert">
      <w:tcPr>
        <w:shd w:val="clear" w:color="auto" w:fill="D6E6F4" w:themeFill="accent1" w:themeFillTint="3F"/>
      </w:tcPr>
    </w:tblStylePr>
    <w:tblStylePr w:type="band1Horz">
      <w:tcPr>
        <w:shd w:val="clear" w:color="auto" w:fill="D6E6F4" w:themeFill="accent1" w:themeFillTint="3F"/>
      </w:tcPr>
    </w:tblStylePr>
  </w:style>
  <w:style w:type="table" w:customStyle="1" w:styleId="488">
    <w:name w:val="中等深浅列表 21"/>
    <w:basedOn w:val="106"/>
    <w:unhideWhenUsed/>
    <w:qFormat/>
    <w:uiPriority w:val="66"/>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rPr>
        <w:sz w:val="24"/>
        <w:szCs w:val="24"/>
      </w:rPr>
      <w:tcPr>
        <w:tcBorders>
          <w:top w:val="nil"/>
          <w:left w:val="nil"/>
          <w:bottom w:val="single" w:color="000000" w:themeColor="text1" w:sz="24" w:space="0"/>
          <w:right w:val="nil"/>
          <w:insideH w:val="nil"/>
          <w:insideV w:val="nil"/>
        </w:tcBorders>
        <w:shd w:val="clear" w:color="auto" w:fill="FFFFFF" w:themeFill="background1"/>
      </w:tcPr>
    </w:tblStylePr>
    <w:tblStylePr w:type="lastRow">
      <w:tcPr>
        <w:tcBorders>
          <w:top w:val="single" w:color="000000" w:themeColor="text1" w:sz="8" w:space="0"/>
          <w:left w:val="nil"/>
          <w:bottom w:val="nil"/>
          <w:right w:val="nil"/>
          <w:insideH w:val="nil"/>
          <w:insideV w:val="nil"/>
        </w:tcBorders>
        <w:shd w:val="clear" w:color="auto" w:fill="FFFFFF" w:themeFill="background1"/>
      </w:tcPr>
    </w:tblStylePr>
    <w:tblStylePr w:type="firstCol">
      <w:tcPr>
        <w:tcBorders>
          <w:top w:val="nil"/>
          <w:left w:val="nil"/>
          <w:bottom w:val="nil"/>
          <w:right w:val="single" w:color="000000" w:themeColor="text1" w:sz="8" w:space="0"/>
          <w:insideH w:val="nil"/>
          <w:insideV w:val="nil"/>
        </w:tcBorders>
        <w:shd w:val="clear" w:color="auto" w:fill="FFFFFF" w:themeFill="background1"/>
      </w:tcPr>
    </w:tblStylePr>
    <w:tblStylePr w:type="lastCol">
      <w:tcPr>
        <w:tcBorders>
          <w:top w:val="nil"/>
          <w:left w:val="single" w:color="000000" w:themeColor="text1" w:sz="8" w:space="0"/>
          <w:bottom w:val="nil"/>
          <w:right w:val="nil"/>
          <w:insideH w:val="nil"/>
          <w:insideV w:val="nil"/>
        </w:tcBorders>
        <w:shd w:val="clear" w:color="auto" w:fill="FFFFFF" w:themeFill="background1"/>
      </w:tcPr>
    </w:tblStylePr>
    <w:tblStylePr w:type="band1Vert">
      <w:tcPr>
        <w:tcBorders>
          <w:left w:val="nil"/>
          <w:right w:val="nil"/>
          <w:insideH w:val="nil"/>
          <w:insideV w:val="nil"/>
        </w:tcBorders>
        <w:shd w:val="clear" w:color="auto" w:fill="BFBFBF" w:themeFill="text1" w:themeFillTint="3F"/>
      </w:tcPr>
    </w:tblStylePr>
    <w:tblStylePr w:type="band1Horz">
      <w:tcPr>
        <w:tcBorders>
          <w:top w:val="nil"/>
          <w:bottom w:val="nil"/>
          <w:insideH w:val="nil"/>
          <w:insideV w:val="nil"/>
        </w:tcBorders>
        <w:shd w:val="clear" w:color="auto" w:fill="BFBFBF" w:themeFill="text1" w:themeFillTint="3F"/>
      </w:tcPr>
    </w:tblStylePr>
    <w:tblStylePr w:type="nwCell">
      <w:tcPr>
        <w:shd w:val="clear" w:color="auto" w:fill="FFFFFF" w:themeFill="background1"/>
      </w:tcPr>
    </w:tblStylePr>
    <w:tblStylePr w:type="swCell">
      <w:tcPr>
        <w:tcBorders>
          <w:top w:val="nil"/>
        </w:tcBorders>
      </w:tcPr>
    </w:tblStylePr>
  </w:style>
  <w:style w:type="table" w:customStyle="1" w:styleId="489">
    <w:name w:val="中等深浅网格 11"/>
    <w:basedOn w:val="106"/>
    <w:unhideWhenUsed/>
    <w:qFormat/>
    <w:uiPriority w:val="67"/>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cPr>
        <w:tcBorders>
          <w:top w:val="single" w:color="3F3F3F" w:themeColor="text1" w:themeTint="BF" w:sz="18" w:space="0"/>
        </w:tcBorders>
      </w:tcPr>
    </w:tblStylePr>
    <w:tblStylePr w:type="firstCol">
      <w:rPr>
        <w:b/>
        <w:bCs/>
      </w:rPr>
    </w:tblStylePr>
    <w:tblStylePr w:type="lastCol">
      <w:rPr>
        <w:b/>
        <w:bCs/>
      </w:rPr>
    </w:tblStylePr>
    <w:tblStylePr w:type="band1Vert">
      <w:tcPr>
        <w:shd w:val="clear" w:color="auto" w:fill="7F7F7F" w:themeFill="text1" w:themeFillTint="7F"/>
      </w:tcPr>
    </w:tblStylePr>
    <w:tblStylePr w:type="band1Horz">
      <w:tcPr>
        <w:shd w:val="clear" w:color="auto" w:fill="7F7F7F" w:themeFill="text1" w:themeFillTint="7F"/>
      </w:tcPr>
    </w:tblStylePr>
  </w:style>
  <w:style w:type="table" w:customStyle="1" w:styleId="490">
    <w:name w:val="中等深浅网格 21"/>
    <w:basedOn w:val="106"/>
    <w:unhideWhenUsed/>
    <w:qFormat/>
    <w:uiPriority w:val="68"/>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cPr>
        <w:shd w:val="clear" w:color="auto" w:fill="E5E5E5" w:themeFill="text1" w:themeFillTint="19"/>
      </w:tcPr>
    </w:tblStylePr>
    <w:tblStylePr w:type="lastRow">
      <w:rPr>
        <w:b/>
        <w:bCs/>
        <w:color w:val="000000" w:themeColor="text1"/>
        <w14:textFill>
          <w14:solidFill>
            <w14:schemeClr w14:val="tx1"/>
          </w14:solidFill>
        </w14:textFill>
      </w:r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cPr>
        <w:tcBorders>
          <w:top w:val="nil"/>
          <w:left w:val="nil"/>
          <w:bottom w:val="nil"/>
          <w:right w:val="nil"/>
          <w:insideH w:val="nil"/>
          <w:insideV w:val="nil"/>
        </w:tcBorders>
        <w:shd w:val="clear" w:color="auto" w:fill="CCCCCC" w:themeFill="text1" w:themeFillTint="33"/>
      </w:tcPr>
    </w:tblStylePr>
    <w:tblStylePr w:type="band1Vert">
      <w:tcPr>
        <w:shd w:val="clear" w:color="auto" w:fill="7F7F7F" w:themeFill="text1" w:themeFillTint="7F"/>
      </w:tcPr>
    </w:tblStylePr>
    <w:tblStylePr w:type="band1Horz">
      <w:tcPr>
        <w:tcBorders>
          <w:insideH w:val="single" w:sz="6" w:space="0"/>
          <w:insideV w:val="single" w:sz="6" w:space="0"/>
        </w:tcBorders>
        <w:shd w:val="clear" w:color="auto" w:fill="7F7F7F" w:themeFill="text1" w:themeFillTint="7F"/>
      </w:tcPr>
    </w:tblStylePr>
    <w:tblStylePr w:type="nwCell">
      <w:tcPr>
        <w:shd w:val="clear" w:color="auto" w:fill="FFFFFF" w:themeFill="background1"/>
      </w:tcPr>
    </w:tblStylePr>
  </w:style>
  <w:style w:type="table" w:customStyle="1" w:styleId="491">
    <w:name w:val="中等深浅网格 31"/>
    <w:basedOn w:val="106"/>
    <w:unhideWhenUsed/>
    <w:qFormat/>
    <w:uiPriority w:val="69"/>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Layout w:type="fixed"/>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cPr>
        <w:tcBorders>
          <w:top w:val="nil"/>
          <w:left w:val="single" w:color="FFFFFF" w:themeColor="background1" w:sz="24" w:space="0"/>
          <w:bottom w:val="nil"/>
          <w:right w:val="nil"/>
          <w:insideH w:val="nil"/>
          <w:insideV w:val="nil"/>
        </w:tcBorders>
        <w:shd w:val="clear" w:color="auto" w:fill="000000" w:themeFill="text1"/>
      </w:tcPr>
    </w:tblStylePr>
    <w:tblStylePr w:type="band1Vert">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character" w:customStyle="1" w:styleId="492">
    <w:name w:val="注释标题 Char"/>
    <w:basedOn w:val="88"/>
    <w:link w:val="26"/>
    <w:semiHidden/>
    <w:qFormat/>
    <w:uiPriority w:val="99"/>
    <w:rPr>
      <w:kern w:val="2"/>
      <w:sz w:val="21"/>
      <w:szCs w:val="24"/>
    </w:rPr>
  </w:style>
  <w:style w:type="paragraph" w:customStyle="1" w:styleId="493">
    <w:name w:val="附录无标题章"/>
    <w:basedOn w:val="256"/>
    <w:qFormat/>
    <w:uiPriority w:val="0"/>
    <w:pPr>
      <w:spacing w:beforeLines="0" w:afterLines="0"/>
    </w:pPr>
    <w:rPr>
      <w:rFonts w:asciiTheme="majorEastAsia" w:eastAsiaTheme="majorEastAsia"/>
    </w:rPr>
  </w:style>
  <w:style w:type="paragraph" w:customStyle="1" w:styleId="494">
    <w:name w:val="附录一级无标题条"/>
    <w:basedOn w:val="257"/>
    <w:qFormat/>
    <w:uiPriority w:val="0"/>
    <w:pPr>
      <w:spacing w:beforeLines="0" w:afterLines="0"/>
    </w:pPr>
    <w:rPr>
      <w:rFonts w:asciiTheme="majorEastAsia" w:eastAsiaTheme="majorEastAsia"/>
    </w:rPr>
  </w:style>
  <w:style w:type="paragraph" w:customStyle="1" w:styleId="495">
    <w:name w:val="附录二级无标题条"/>
    <w:basedOn w:val="258"/>
    <w:qFormat/>
    <w:uiPriority w:val="0"/>
    <w:pPr>
      <w:spacing w:beforeLines="0" w:afterLines="0"/>
    </w:pPr>
    <w:rPr>
      <w:rFonts w:asciiTheme="majorEastAsia" w:eastAsiaTheme="majorEastAsia"/>
    </w:rPr>
  </w:style>
  <w:style w:type="paragraph" w:customStyle="1" w:styleId="496">
    <w:name w:val="附录三级无标题条"/>
    <w:basedOn w:val="259"/>
    <w:qFormat/>
    <w:uiPriority w:val="0"/>
    <w:pPr>
      <w:spacing w:beforeLines="0" w:afterLines="0"/>
    </w:pPr>
    <w:rPr>
      <w:rFonts w:asciiTheme="majorEastAsia" w:eastAsiaTheme="majorEastAsia"/>
    </w:rPr>
  </w:style>
  <w:style w:type="paragraph" w:customStyle="1" w:styleId="497">
    <w:name w:val="附录四级无标题条"/>
    <w:basedOn w:val="260"/>
    <w:qFormat/>
    <w:uiPriority w:val="0"/>
    <w:pPr>
      <w:spacing w:beforeLines="0" w:afterLines="0"/>
    </w:pPr>
    <w:rPr>
      <w:rFonts w:asciiTheme="majorEastAsia" w:eastAsiaTheme="majorEastAsia"/>
    </w:rPr>
  </w:style>
  <w:style w:type="paragraph" w:customStyle="1" w:styleId="498">
    <w:name w:val="标准标志TB"/>
    <w:basedOn w:val="1"/>
    <w:qFormat/>
    <w:uiPriority w:val="0"/>
    <w:pPr>
      <w:widowControl/>
      <w:shd w:val="solid" w:color="FFFFFF" w:fill="FFFFFF"/>
      <w:spacing w:line="0" w:lineRule="atLeast"/>
      <w:jc w:val="right"/>
    </w:pPr>
    <w:rPr>
      <w:rFonts w:eastAsia="Arial Unicode MS"/>
      <w:b/>
      <w:w w:val="130"/>
      <w:sz w:val="96"/>
      <w:szCs w:val="20"/>
    </w:rPr>
  </w:style>
  <w:style w:type="paragraph" w:customStyle="1" w:styleId="499">
    <w:name w:val="标准称谓TB"/>
    <w:basedOn w:val="1"/>
    <w:qFormat/>
    <w:uiPriority w:val="0"/>
    <w:pPr>
      <w:kinsoku w:val="0"/>
      <w:overflowPunct w:val="0"/>
      <w:autoSpaceDE w:val="0"/>
      <w:autoSpaceDN w:val="0"/>
      <w:spacing w:line="0" w:lineRule="atLeast"/>
      <w:jc w:val="center"/>
    </w:pPr>
    <w:rPr>
      <w:rFonts w:ascii="黑体" w:hAnsi="黑体" w:eastAsia="黑体"/>
      <w:bCs/>
      <w:spacing w:val="40"/>
      <w:kern w:val="0"/>
      <w:sz w:val="72"/>
      <w:szCs w:val="20"/>
    </w:rPr>
  </w:style>
  <w:style w:type="paragraph" w:customStyle="1" w:styleId="500">
    <w:name w:val="发布GB"/>
    <w:basedOn w:val="22"/>
    <w:qFormat/>
    <w:uiPriority w:val="0"/>
    <w:pPr>
      <w:spacing w:after="0" w:line="280" w:lineRule="exact"/>
      <w:ind w:left="284"/>
    </w:pPr>
    <w:rPr>
      <w:rFonts w:ascii="黑体" w:eastAsia="黑体"/>
      <w:kern w:val="3"/>
      <w:sz w:val="28"/>
    </w:rPr>
  </w:style>
  <w:style w:type="paragraph" w:customStyle="1" w:styleId="501">
    <w:name w:val="发布DB"/>
    <w:basedOn w:val="500"/>
    <w:qFormat/>
    <w:uiPriority w:val="0"/>
    <w:pPr>
      <w:ind w:left="567"/>
    </w:pPr>
  </w:style>
  <w:style w:type="paragraph" w:customStyle="1" w:styleId="502">
    <w:name w:val="发布HB"/>
    <w:basedOn w:val="500"/>
    <w:qFormat/>
    <w:uiPriority w:val="0"/>
    <w:pPr>
      <w:ind w:left="567"/>
    </w:pPr>
  </w:style>
  <w:style w:type="paragraph" w:customStyle="1" w:styleId="503">
    <w:name w:val="发布QB"/>
    <w:basedOn w:val="500"/>
    <w:qFormat/>
    <w:uiPriority w:val="0"/>
    <w:pPr>
      <w:ind w:left="567"/>
    </w:pPr>
  </w:style>
  <w:style w:type="paragraph" w:customStyle="1" w:styleId="504">
    <w:name w:val="发布TB"/>
    <w:basedOn w:val="500"/>
    <w:qFormat/>
    <w:uiPriority w:val="0"/>
    <w:pPr>
      <w:ind w:left="567"/>
    </w:pPr>
  </w:style>
  <w:style w:type="paragraph" w:customStyle="1" w:styleId="505">
    <w:name w:val="发布部门TB"/>
    <w:basedOn w:val="1"/>
    <w:qFormat/>
    <w:uiPriority w:val="0"/>
    <w:pPr>
      <w:widowControl/>
      <w:spacing w:line="360" w:lineRule="exact"/>
      <w:jc w:val="center"/>
    </w:pPr>
    <w:rPr>
      <w:rFonts w:ascii="黑体" w:hAnsi="黑体" w:eastAsia="黑体"/>
      <w:spacing w:val="20"/>
      <w:w w:val="135"/>
      <w:kern w:val="0"/>
      <w:sz w:val="36"/>
      <w:szCs w:val="20"/>
    </w:rPr>
  </w:style>
  <w:style w:type="paragraph" w:customStyle="1" w:styleId="506">
    <w:name w:val="标准标志CEC"/>
    <w:basedOn w:val="1"/>
    <w:qFormat/>
    <w:uiPriority w:val="0"/>
    <w:pPr>
      <w:jc w:val="right"/>
    </w:pPr>
    <w:rPr>
      <w:rFonts w:eastAsia="Times New Roman"/>
      <w:b/>
      <w:sz w:val="96"/>
    </w:rPr>
  </w:style>
  <w:style w:type="paragraph" w:customStyle="1" w:styleId="507">
    <w:name w:val="标准称谓CEC"/>
    <w:basedOn w:val="1"/>
    <w:qFormat/>
    <w:uiPriority w:val="0"/>
    <w:pPr>
      <w:jc w:val="center"/>
    </w:pPr>
    <w:rPr>
      <w:rFonts w:eastAsia="黑体"/>
      <w:b/>
      <w:w w:val="132"/>
      <w:kern w:val="0"/>
      <w:sz w:val="52"/>
    </w:rPr>
  </w:style>
  <w:style w:type="paragraph" w:customStyle="1" w:styleId="508">
    <w:name w:val="发布CEC"/>
    <w:basedOn w:val="500"/>
    <w:qFormat/>
    <w:uiPriority w:val="0"/>
  </w:style>
  <w:style w:type="paragraph" w:customStyle="1" w:styleId="509">
    <w:name w:val="发布部门CEC"/>
    <w:basedOn w:val="1"/>
    <w:qFormat/>
    <w:uiPriority w:val="0"/>
    <w:pPr>
      <w:snapToGrid w:val="0"/>
    </w:pPr>
    <w:rPr>
      <w:b/>
      <w:w w:val="135"/>
      <w:kern w:val="0"/>
      <w:sz w:val="36"/>
    </w:rPr>
  </w:style>
  <w:style w:type="paragraph" w:customStyle="1" w:styleId="510">
    <w:name w:val="标准正文公式"/>
    <w:basedOn w:val="1"/>
    <w:next w:val="1"/>
    <w:qFormat/>
    <w:uiPriority w:val="0"/>
    <w:pPr>
      <w:tabs>
        <w:tab w:val="center" w:pos="4678"/>
        <w:tab w:val="right" w:leader="middleDot" w:pos="9356"/>
      </w:tabs>
      <w:adjustRightInd w:val="0"/>
    </w:pPr>
    <w:rPr>
      <w:rFonts w:ascii="宋体" w:hAnsi="宋体"/>
      <w:szCs w:val="21"/>
    </w:rPr>
  </w:style>
  <w:style w:type="paragraph" w:customStyle="1" w:styleId="511">
    <w:name w:val="附录公式标号"/>
    <w:basedOn w:val="345"/>
    <w:qFormat/>
    <w:uiPriority w:val="0"/>
    <w:pPr>
      <w:numPr>
        <w:ilvl w:val="0"/>
        <w:numId w:val="27"/>
      </w:numPr>
      <w:snapToGrid w:val="0"/>
      <w:spacing w:line="14" w:lineRule="atLeast"/>
      <w:ind w:firstLineChars="0"/>
    </w:pPr>
    <w:rPr>
      <w:color w:val="FFFFFF" w:themeColor="background1"/>
      <w:sz w:val="2"/>
      <w14:textFill>
        <w14:solidFill>
          <w14:schemeClr w14:val="bg1"/>
        </w14:solidFill>
      </w14:textFill>
    </w:rPr>
  </w:style>
  <w:style w:type="paragraph" w:customStyle="1" w:styleId="512">
    <w:name w:val="附录公式编号"/>
    <w:basedOn w:val="22"/>
    <w:qFormat/>
    <w:uiPriority w:val="0"/>
    <w:pPr>
      <w:numPr>
        <w:ilvl w:val="1"/>
        <w:numId w:val="27"/>
      </w:numPr>
    </w:pPr>
  </w:style>
  <w:style w:type="character" w:customStyle="1" w:styleId="513">
    <w:name w:val="段 Char"/>
    <w:link w:val="238"/>
    <w:qFormat/>
    <w:uiPriority w:val="0"/>
    <w:rPr>
      <w:rFonts w:ascii="宋体"/>
      <w:sz w:val="21"/>
    </w:rPr>
  </w:style>
  <w:style w:type="character" w:customStyle="1" w:styleId="514">
    <w:name w:val="未处理的提及1"/>
    <w:basedOn w:val="88"/>
    <w:unhideWhenUsed/>
    <w:qFormat/>
    <w:uiPriority w:val="99"/>
    <w:rPr>
      <w:color w:val="605E5C"/>
      <w:shd w:val="clear" w:color="auto" w:fill="E1DFDD"/>
    </w:rPr>
  </w:style>
  <w:style w:type="paragraph" w:customStyle="1" w:styleId="515">
    <w:name w:val="列项——（一级）"/>
    <w:qFormat/>
    <w:uiPriority w:val="0"/>
    <w:pPr>
      <w:widowControl w:val="0"/>
      <w:numPr>
        <w:ilvl w:val="0"/>
        <w:numId w:val="28"/>
      </w:numPr>
      <w:jc w:val="both"/>
    </w:pPr>
    <w:rPr>
      <w:rFonts w:ascii="宋体" w:hAnsi="Times New Roman" w:eastAsia="宋体" w:cs="Times New Roman"/>
      <w:sz w:val="21"/>
      <w:lang w:val="en-US" w:eastAsia="zh-CN" w:bidi="ar-SA"/>
    </w:rPr>
  </w:style>
  <w:style w:type="paragraph" w:customStyle="1" w:styleId="516">
    <w:name w:val="列项●（二级）"/>
    <w:qFormat/>
    <w:uiPriority w:val="0"/>
    <w:pPr>
      <w:numPr>
        <w:ilvl w:val="1"/>
        <w:numId w:val="28"/>
      </w:numPr>
      <w:tabs>
        <w:tab w:val="left" w:pos="840"/>
      </w:tabs>
      <w:jc w:val="both"/>
    </w:pPr>
    <w:rPr>
      <w:rFonts w:ascii="宋体" w:hAnsi="Times New Roman" w:eastAsia="宋体" w:cs="Times New Roman"/>
      <w:sz w:val="21"/>
      <w:lang w:val="en-US" w:eastAsia="zh-CN" w:bidi="ar-SA"/>
    </w:rPr>
  </w:style>
  <w:style w:type="paragraph" w:customStyle="1" w:styleId="517">
    <w:name w:val="列项◆（三级）"/>
    <w:basedOn w:val="1"/>
    <w:qFormat/>
    <w:uiPriority w:val="0"/>
    <w:pPr>
      <w:numPr>
        <w:ilvl w:val="2"/>
        <w:numId w:val="28"/>
      </w:numPr>
    </w:pPr>
    <w:rPr>
      <w:rFonts w:ascii="宋体"/>
      <w:szCs w:val="21"/>
    </w:rPr>
  </w:style>
  <w:style w:type="character" w:customStyle="1" w:styleId="518">
    <w:name w:val="一级条标题 Char"/>
    <w:link w:val="240"/>
    <w:qFormat/>
    <w:locked/>
    <w:uiPriority w:val="0"/>
    <w:rPr>
      <w:rFonts w:ascii="黑体" w:eastAsia="黑体"/>
      <w:sz w:val="21"/>
      <w:szCs w:val="21"/>
    </w:rPr>
  </w:style>
  <w:style w:type="character" w:customStyle="1" w:styleId="519">
    <w:name w:val="页眉 Char"/>
    <w:basedOn w:val="88"/>
    <w:link w:val="64"/>
    <w:qFormat/>
    <w:uiPriority w:val="99"/>
    <w:rPr>
      <w:kern w:val="2"/>
      <w:sz w:val="18"/>
      <w:szCs w:val="18"/>
    </w:rPr>
  </w:style>
  <w:style w:type="character" w:customStyle="1" w:styleId="520">
    <w:name w:val="页脚 Char"/>
    <w:basedOn w:val="88"/>
    <w:link w:val="61"/>
    <w:qFormat/>
    <w:uiPriority w:val="99"/>
    <w:rPr>
      <w:kern w:val="2"/>
      <w:sz w:val="18"/>
      <w:szCs w:val="18"/>
    </w:rPr>
  </w:style>
  <w:style w:type="character" w:customStyle="1" w:styleId="521">
    <w:name w:val="未处理的提及11"/>
    <w:basedOn w:val="88"/>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glossaryDocument" Target="glossary/document.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7.emf"/><Relationship Id="rId28" Type="http://schemas.openxmlformats.org/officeDocument/2006/relationships/oleObject" Target="embeddings/oleObject11.bin"/><Relationship Id="rId27" Type="http://schemas.openxmlformats.org/officeDocument/2006/relationships/image" Target="media/image6.emf"/><Relationship Id="rId26" Type="http://schemas.openxmlformats.org/officeDocument/2006/relationships/oleObject" Target="embeddings/oleObject10.bin"/><Relationship Id="rId25" Type="http://schemas.openxmlformats.org/officeDocument/2006/relationships/image" Target="media/image5.wmf"/><Relationship Id="rId24" Type="http://schemas.openxmlformats.org/officeDocument/2006/relationships/oleObject" Target="embeddings/oleObject9.bin"/><Relationship Id="rId23" Type="http://schemas.openxmlformats.org/officeDocument/2006/relationships/oleObject" Target="embeddings/oleObject8.bin"/><Relationship Id="rId22" Type="http://schemas.openxmlformats.org/officeDocument/2006/relationships/oleObject" Target="embeddings/oleObject7.bin"/><Relationship Id="rId21" Type="http://schemas.openxmlformats.org/officeDocument/2006/relationships/oleObject" Target="embeddings/oleObject6.bin"/><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4.bin"/><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cen\Library\Containers\com.kingsoft.wpsoffice.mac\Data\C:\Users\GY\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8B50BDDE2984F14824977729F4D0D62"/>
        <w:style w:val=""/>
        <w:category>
          <w:name w:val="常规"/>
          <w:gallery w:val="placeholder"/>
        </w:category>
        <w:types>
          <w:type w:val="bbPlcHdr"/>
        </w:types>
        <w:behaviors>
          <w:behavior w:val="content"/>
        </w:behaviors>
        <w:description w:val=""/>
        <w:guid w:val="{D859351B-6C49-4430-969E-A57E4FCDFF64}"/>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AF20A4"/>
    <w:rsid w:val="00080F28"/>
    <w:rsid w:val="00094C12"/>
    <w:rsid w:val="000A753A"/>
    <w:rsid w:val="00366E56"/>
    <w:rsid w:val="003D61B3"/>
    <w:rsid w:val="00476B14"/>
    <w:rsid w:val="004F1E24"/>
    <w:rsid w:val="0052647C"/>
    <w:rsid w:val="00550F8C"/>
    <w:rsid w:val="005F721D"/>
    <w:rsid w:val="0070258D"/>
    <w:rsid w:val="008C067A"/>
    <w:rsid w:val="00933DB5"/>
    <w:rsid w:val="00AF20A4"/>
    <w:rsid w:val="00B838D4"/>
    <w:rsid w:val="00C250E0"/>
    <w:rsid w:val="00C3484B"/>
    <w:rsid w:val="00E451EF"/>
    <w:rsid w:val="00EF5E57"/>
    <w:rsid w:val="00F15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Placeholder Text"/>
    <w:basedOn w:val="2"/>
    <w:semiHidden/>
    <w:qFormat/>
    <w:uiPriority w:val="99"/>
    <w:rPr>
      <w:color w:val="808080"/>
    </w:rPr>
  </w:style>
  <w:style w:type="paragraph" w:customStyle="1" w:styleId="5">
    <w:name w:val="E8B50BDDE2984F14824977729F4D0D6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bzbx20.dotx</Template>
  <Company>Microsoft</Company>
  <Pages>1</Pages>
  <Words>3787</Words>
  <Characters>21587</Characters>
  <Lines>179</Lines>
  <Paragraphs>50</Paragraphs>
  <TotalTime>44</TotalTime>
  <ScaleCrop>false</ScaleCrop>
  <LinksUpToDate>false</LinksUpToDate>
  <CharactersWithSpaces>25324</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2021-10-22T11:00:00Z</dcterms:created>
  <dc:creator>GY</dc:creator>
  <cp:lastModifiedBy>xuec</cp:lastModifiedBy>
  <cp:lastPrinted>2021-02-08T12:27:00Z</cp:lastPrinted>
  <dcterms:modified xsi:type="dcterms:W3CDTF">2022-05-06T04:15:56Z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KSOProductBuildVer">
    <vt:lpwstr>2052-10.8.2.6726</vt:lpwstr>
  </property>
</Properties>
</file>