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8D" w:rsidRDefault="00097697" w:rsidP="00D929DB">
      <w:pPr>
        <w:pStyle w:val="affff9"/>
        <w:framePr w:wrap="around" w:x="1422" w:y="4602"/>
        <w:adjustRightInd w:val="0"/>
        <w:spacing w:line="360" w:lineRule="auto"/>
      </w:pPr>
      <w:r>
        <w:rPr>
          <w:rFonts w:hint="eastAsia"/>
        </w:rPr>
        <w:t>火力发电厂锅炉智能燃烧控制</w:t>
      </w:r>
      <w:r w:rsidRPr="0038530B">
        <w:rPr>
          <w:rFonts w:hint="eastAsia"/>
        </w:rPr>
        <w:t>技术导则</w:t>
      </w:r>
    </w:p>
    <w:p w:rsidR="00586C8E" w:rsidRDefault="009F5C67" w:rsidP="009F5C67">
      <w:pPr>
        <w:pStyle w:val="affffa"/>
        <w:framePr w:wrap="around" w:x="1422" w:y="4602"/>
        <w:spacing w:line="360" w:lineRule="auto"/>
      </w:pPr>
      <w:r>
        <w:t xml:space="preserve">Intelligent combustion control technology directives for </w:t>
      </w:r>
      <w:r w:rsidR="005E237D">
        <w:rPr>
          <w:rFonts w:hint="eastAsia"/>
        </w:rPr>
        <w:t>fossilfuel</w:t>
      </w:r>
      <w:r>
        <w:t xml:space="preserve"> power generation boilers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586C8E">
        <w:tc>
          <w:tcPr>
            <w:tcW w:w="9855" w:type="dxa"/>
            <w:tcBorders>
              <w:top w:val="nil"/>
              <w:left w:val="nil"/>
              <w:bottom w:val="nil"/>
              <w:right w:val="nil"/>
            </w:tcBorders>
            <w:shd w:val="clear" w:color="auto" w:fill="auto"/>
          </w:tcPr>
          <w:p w:rsidR="00586C8E" w:rsidRDefault="00586C8E">
            <w:pPr>
              <w:pStyle w:val="affffc"/>
              <w:framePr w:wrap="around" w:x="1422" w:y="4602"/>
            </w:pPr>
          </w:p>
          <w:p w:rsidR="00586C8E" w:rsidRDefault="00D15C86">
            <w:pPr>
              <w:pStyle w:val="affffc"/>
              <w:framePr w:wrap="around" w:x="1422" w:y="4602"/>
            </w:pPr>
            <w:r>
              <w:rPr>
                <w:rFonts w:hint="eastAsia"/>
              </w:rPr>
              <w:t>（</w:t>
            </w:r>
            <w:r w:rsidR="00AF05FA">
              <w:rPr>
                <w:rFonts w:hint="eastAsia"/>
              </w:rPr>
              <w:t>征求意见稿</w:t>
            </w:r>
            <w:r>
              <w:rPr>
                <w:rFonts w:hint="eastAsia"/>
              </w:rPr>
              <w:t>）</w:t>
            </w:r>
          </w:p>
        </w:tc>
      </w:tr>
      <w:tr w:rsidR="00586C8E">
        <w:tc>
          <w:tcPr>
            <w:tcW w:w="9855" w:type="dxa"/>
            <w:tcBorders>
              <w:top w:val="nil"/>
              <w:left w:val="nil"/>
              <w:bottom w:val="nil"/>
              <w:right w:val="nil"/>
            </w:tcBorders>
            <w:shd w:val="clear" w:color="auto" w:fill="auto"/>
          </w:tcPr>
          <w:p w:rsidR="00586C8E" w:rsidRDefault="00586C8E">
            <w:pPr>
              <w:pStyle w:val="affffd"/>
              <w:framePr w:wrap="around" w:x="1422" w:y="4602"/>
            </w:pPr>
          </w:p>
          <w:p w:rsidR="00586C8E" w:rsidRDefault="00586C8E">
            <w:pPr>
              <w:pStyle w:val="affffa"/>
              <w:framePr w:wrap="around" w:x="1422" w:y="4602"/>
            </w:pPr>
          </w:p>
        </w:tc>
      </w:tr>
    </w:tbl>
    <w:bookmarkStart w:id="0" w:name="FY"/>
    <w:p w:rsidR="00586C8E" w:rsidRDefault="00352177" w:rsidP="00586C8E">
      <w:pPr>
        <w:pStyle w:val="affffffa"/>
        <w:framePr w:w="9502" w:wrap="around" w:hAnchor="page" w:x="1418" w:y="14116"/>
        <w:ind w:firstLineChars="101" w:firstLine="283"/>
      </w:pPr>
      <w:r>
        <w:rPr>
          <w:rFonts w:ascii="黑体"/>
        </w:rPr>
        <w:fldChar w:fldCharType="begin">
          <w:ffData>
            <w:name w:val="FY"/>
            <w:enabled/>
            <w:calcOnExit w:val="0"/>
            <w:textInput>
              <w:default w:val="XXXX"/>
              <w:maxLength w:val="4"/>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XXXX</w:t>
      </w:r>
      <w:r>
        <w:rPr>
          <w:rFonts w:ascii="黑体"/>
        </w:rPr>
        <w:fldChar w:fldCharType="end"/>
      </w:r>
      <w:bookmarkEnd w:id="0"/>
      <w:r w:rsidR="00D15C86">
        <w:rPr>
          <w:rFonts w:ascii="黑体"/>
        </w:rPr>
        <w:t>-</w:t>
      </w:r>
      <w:r>
        <w:rPr>
          <w:rFonts w:ascii="黑体"/>
        </w:rPr>
        <w:fldChar w:fldCharType="begin">
          <w:ffData>
            <w:name w:val="FM"/>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w:t>
      </w:r>
      <w:r>
        <w:rPr>
          <w:rFonts w:ascii="黑体"/>
        </w:rPr>
        <w:fldChar w:fldCharType="end"/>
      </w:r>
      <w:r w:rsidR="00D15C86">
        <w:rPr>
          <w:rFonts w:ascii="黑体"/>
        </w:rPr>
        <w:t>-</w:t>
      </w:r>
      <w:bookmarkStart w:id="1" w:name="FD"/>
      <w:r>
        <w:rPr>
          <w:rFonts w:ascii="黑体"/>
        </w:rPr>
        <w:fldChar w:fldCharType="begin">
          <w:ffData>
            <w:name w:val="FD"/>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w:t>
      </w:r>
      <w:r>
        <w:rPr>
          <w:rFonts w:ascii="黑体"/>
        </w:rPr>
        <w:fldChar w:fldCharType="end"/>
      </w:r>
      <w:bookmarkEnd w:id="1"/>
      <w:r w:rsidR="00D15C86">
        <w:rPr>
          <w:rFonts w:hint="eastAsia"/>
        </w:rPr>
        <w:t>发布</w:t>
      </w:r>
      <w:r>
        <w:rPr>
          <w:noProof/>
        </w:rPr>
        <w:pict>
          <v:line id="Line 10" o:spid="_x0000_s2057" style="position:absolute;left:0;text-align:left;z-index:251655680;visibility:visible;mso-wrap-distance-top:-3e-5mm;mso-wrap-distance-bottom:-3e-5mm;mso-position-horizontal-relative:text;mso-position-vertical-relative:page" from="82.75pt,735pt" to="530.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">
            <w10:wrap anchory="page"/>
            <w10:anchorlock/>
          </v:line>
        </w:pict>
      </w:r>
    </w:p>
    <w:bookmarkStart w:id="2" w:name="SY"/>
    <w:p w:rsidR="00586C8E" w:rsidRDefault="00352177">
      <w:pPr>
        <w:pStyle w:val="affffffb"/>
        <w:framePr w:w="2431" w:wrap="around" w:hAnchor="page" w:x="8416" w:y="14056"/>
        <w:jc w:val="left"/>
      </w:pPr>
      <w:r>
        <w:rPr>
          <w:rFonts w:ascii="黑体"/>
        </w:rPr>
        <w:fldChar w:fldCharType="begin">
          <w:ffData>
            <w:name w:val="SY"/>
            <w:enabled/>
            <w:calcOnExit w:val="0"/>
            <w:textInput>
              <w:default w:val="XXXX"/>
              <w:maxLength w:val="4"/>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XXXX</w:t>
      </w:r>
      <w:r>
        <w:rPr>
          <w:rFonts w:ascii="黑体"/>
        </w:rPr>
        <w:fldChar w:fldCharType="end"/>
      </w:r>
      <w:bookmarkEnd w:id="2"/>
      <w:r w:rsidR="00D15C86">
        <w:rPr>
          <w:rFonts w:ascii="黑体"/>
        </w:rPr>
        <w:t>-</w:t>
      </w:r>
      <w:bookmarkStart w:id="3" w:name="SM"/>
      <w:r>
        <w:rPr>
          <w:rFonts w:ascii="黑体"/>
        </w:rPr>
        <w:fldChar w:fldCharType="begin">
          <w:ffData>
            <w:name w:val="SM"/>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XX</w:t>
      </w:r>
      <w:r>
        <w:rPr>
          <w:rFonts w:ascii="黑体"/>
        </w:rPr>
        <w:fldChar w:fldCharType="end"/>
      </w:r>
      <w:bookmarkEnd w:id="3"/>
      <w:r w:rsidR="00D15C86">
        <w:rPr>
          <w:rFonts w:ascii="黑体"/>
        </w:rPr>
        <w:t>-</w:t>
      </w:r>
      <w:bookmarkStart w:id="4" w:name="SD"/>
      <w:r>
        <w:rPr>
          <w:rFonts w:ascii="黑体"/>
        </w:rPr>
        <w:fldChar w:fldCharType="begin">
          <w:ffData>
            <w:name w:val="SD"/>
            <w:enabled/>
            <w:calcOnExit w:val="0"/>
            <w:textInput>
              <w:default w:val="XX"/>
              <w:maxLength w:val="2"/>
            </w:textInput>
          </w:ffData>
        </w:fldChar>
      </w:r>
      <w:r w:rsidR="00D15C86">
        <w:rPr>
          <w:rFonts w:ascii="黑体"/>
        </w:rPr>
        <w:instrText xml:space="preserve"> FORMTEXT </w:instrText>
      </w:r>
      <w:r>
        <w:rPr>
          <w:rFonts w:ascii="黑体"/>
        </w:rPr>
      </w:r>
      <w:r>
        <w:rPr>
          <w:rFonts w:ascii="黑体"/>
        </w:rPr>
        <w:fldChar w:fldCharType="separate"/>
      </w:r>
      <w:r w:rsidR="00D15C86">
        <w:rPr>
          <w:rFonts w:ascii="黑体"/>
        </w:rPr>
        <w:t>  </w:t>
      </w:r>
      <w:r>
        <w:rPr>
          <w:rFonts w:ascii="黑体"/>
        </w:rPr>
        <w:fldChar w:fldCharType="end"/>
      </w:r>
      <w:bookmarkEnd w:id="4"/>
      <w:r w:rsidR="00D15C86">
        <w:rPr>
          <w:rFonts w:hint="eastAsia"/>
        </w:rPr>
        <w:t>实施</w:t>
      </w:r>
    </w:p>
    <w:p w:rsidR="00586C8E" w:rsidRDefault="00352177">
      <w:pPr>
        <w:pStyle w:val="afffffc"/>
        <w:framePr w:h="616" w:hRule="exact" w:wrap="around" w:x="2081" w:y="14866"/>
      </w:pPr>
      <w:bookmarkStart w:id="5" w:name="fm"/>
      <w:r>
        <w:rPr>
          <w:noProof/>
          <w:w w:val="100"/>
        </w:rPr>
        <w:pict>
          <v:rect id="LB" o:spid="_x0000_s2056" style="position:absolute;left:0;text-align:left;margin-left:142.55pt;margin-top:-310.45pt;width:100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" stroked="f">
            <v:textbox>
              <w:txbxContent>
                <w:p w:rsidR="00586C8E" w:rsidRDefault="00586C8E"/>
              </w:txbxContent>
            </v:textbox>
          </v:rect>
        </w:pict>
      </w:r>
      <w:r>
        <w:rPr>
          <w:noProof/>
          <w:w w:val="100"/>
        </w:rPr>
        <w:pict>
          <v:rect id="DT" o:spid="_x0000_s2055" style="position:absolute;left:0;text-align:left;margin-left:347.55pt;margin-top:-585.45pt;width:90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" stroked="f">
            <v:textbox>
              <w:txbxContent>
                <w:p w:rsidR="00586C8E" w:rsidRDefault="00586C8E"/>
              </w:txbxContent>
            </v:textbox>
          </v:rect>
        </w:pict>
      </w:r>
      <w:r>
        <w:rPr>
          <w:noProof/>
          <w:w w:val="100"/>
        </w:rPr>
        <w:pict>
          <v:line id="Line 11" o:spid="_x0000_s2054" style="position:absolute;left:0;text-align:left;z-index:251656704;visibility:visible;mso-wrap-distance-top:-3e-5mm;mso-wrap-distance-bottom:-3e-5mm"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"/>
        </w:pict>
      </w:r>
      <w:bookmarkEnd w:id="5"/>
      <w:r w:rsidR="00E901F3">
        <w:rPr>
          <w:rFonts w:hint="eastAsia"/>
        </w:rPr>
        <w:t>中国电机工程学会</w:t>
      </w:r>
      <w:r w:rsidR="00D15C86">
        <w:rPr>
          <w:rFonts w:hAnsi="黑体"/>
        </w:rPr>
        <w:t>   </w:t>
      </w:r>
      <w:r w:rsidR="00D15C86">
        <w:rPr>
          <w:rStyle w:val="affff5"/>
          <w:rFonts w:hint="eastAsia"/>
        </w:rPr>
        <w:t>发布</w:t>
      </w:r>
    </w:p>
    <w:p w:rsidR="00586C8E" w:rsidRDefault="00352177">
      <w:pPr>
        <w:pStyle w:val="affe"/>
        <w:sectPr w:rsidR="00586C8E">
          <w:pgSz w:w="11906" w:h="16838"/>
          <w:pgMar w:top="567" w:right="850" w:bottom="1134" w:left="1418" w:header="0" w:footer="0" w:gutter="0"/>
          <w:pgNumType w:start="1"/>
          <w:cols w:space="425"/>
          <w:docGrid w:type="lines" w:linePitch="312"/>
        </w:sectPr>
      </w:pPr>
      <w:bookmarkStart w:id="6" w:name="_Hlk109055164"/>
      <w:r>
        <w:rPr>
          <w:noProof/>
        </w:rPr>
        <w:pict>
          <v:shapetype id="_x0000_t202" coordsize="21600,21600" o:spt="202" path="m,l,21600r21600,l21600,xe">
            <v:stroke joinstyle="miter"/>
            <v:path gradientshapeok="t" o:connecttype="rect"/>
          </v:shapetype>
          <v:shape id="Text Box 123" o:spid="_x0000_s2053" type="#_x0000_t202" style="position:absolute;left:0;text-align:left;margin-left:115.05pt;margin-top:130.05pt;width:328.65pt;height:31.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" stroked="f">
            <v:textbox inset="0,0">
              <w:txbxContent>
                <w:p w:rsidR="00D15C86" w:rsidRDefault="00230C00" w:rsidP="00D15C86">
                  <w:pPr>
                    <w:jc w:val="right"/>
                    <w:rPr>
                      <w:rFonts w:ascii="黑体" w:eastAsia="黑体"/>
                      <w:sz w:val="28"/>
                    </w:rPr>
                  </w:pPr>
                  <w:r>
                    <w:rPr>
                      <w:rFonts w:ascii="黑体" w:eastAsia="黑体"/>
                      <w:sz w:val="28"/>
                    </w:rPr>
                    <w:t>T</w:t>
                  </w:r>
                  <w:r w:rsidR="00D15C86">
                    <w:rPr>
                      <w:rFonts w:ascii="黑体" w:eastAsia="黑体"/>
                      <w:sz w:val="28"/>
                    </w:rPr>
                    <w:t>/</w:t>
                  </w:r>
                  <w:r>
                    <w:rPr>
                      <w:rFonts w:ascii="黑体" w:eastAsia="黑体"/>
                      <w:sz w:val="28"/>
                    </w:rPr>
                    <w:t>CSEE</w:t>
                  </w:r>
                  <w:r w:rsidR="008A6672">
                    <w:rPr>
                      <w:rFonts w:ascii="黑体" w:eastAsia="黑体"/>
                      <w:sz w:val="28"/>
                    </w:rPr>
                    <w:t>XXXX</w:t>
                  </w:r>
                  <w:r w:rsidR="00D15C86">
                    <w:rPr>
                      <w:rFonts w:ascii="黑体" w:eastAsia="黑体"/>
                      <w:sz w:val="28"/>
                    </w:rPr>
                    <w:t>-</w:t>
                  </w:r>
                  <w:r w:rsidR="008A6672">
                    <w:rPr>
                      <w:rFonts w:ascii="黑体" w:eastAsia="黑体"/>
                      <w:sz w:val="28"/>
                    </w:rPr>
                    <w:t>XXXX</w:t>
                  </w:r>
                </w:p>
              </w:txbxContent>
            </v:textbox>
          </v:shape>
        </w:pict>
      </w:r>
      <w:r>
        <w:rPr>
          <w:noProof/>
        </w:rPr>
        <w:pict>
          <v:shape id="Text Box 122" o:spid="_x0000_s2052" type="#_x0000_t202" style="position:absolute;left:0;text-align:left;margin-left:339.35pt;margin-top:11.9pt;width:108pt;height:56.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" stroked="f">
            <v:textbox inset="0,0">
              <w:txbxContent>
                <w:p w:rsidR="00D15C86" w:rsidRDefault="00230C00" w:rsidP="00D15C86">
                  <w:pPr>
                    <w:jc w:val="right"/>
                    <w:rPr>
                      <w:rFonts w:ascii="黑体" w:eastAsia="黑体"/>
                      <w:b/>
                      <w:sz w:val="96"/>
                    </w:rPr>
                  </w:pPr>
                  <w:r>
                    <w:rPr>
                      <w:rFonts w:ascii="黑体" w:eastAsia="黑体"/>
                      <w:b/>
                      <w:sz w:val="96"/>
                    </w:rPr>
                    <w:t>CSEE</w:t>
                  </w:r>
                </w:p>
              </w:txbxContent>
            </v:textbox>
          </v:shape>
        </w:pict>
      </w:r>
      <w:r>
        <w:rPr>
          <w:noProof/>
        </w:rPr>
        <w:pict>
          <v:shape id="Text Box 121" o:spid="_x0000_s2051" type="#_x0000_t202" style="position:absolute;left:0;text-align:left;margin-left:3.35pt;margin-top:14.15pt;width:141.75pt;height:56.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" stroked="f">
            <v:textbox inset="0,0">
              <w:txbxContent>
                <w:p w:rsidR="00B53C43" w:rsidRDefault="00D15C86" w:rsidP="00D15C86">
                  <w:pPr>
                    <w:rPr>
                      <w:rFonts w:ascii="黑体" w:eastAsia="黑体"/>
                      <w:b/>
                      <w:sz w:val="22"/>
                      <w:szCs w:val="32"/>
                    </w:rPr>
                  </w:pPr>
                  <w:r w:rsidRPr="00E901F3">
                    <w:rPr>
                      <w:rFonts w:ascii="黑体" w:eastAsia="黑体" w:hint="eastAsia"/>
                      <w:b/>
                      <w:sz w:val="22"/>
                      <w:szCs w:val="32"/>
                    </w:rPr>
                    <w:t>ICS</w:t>
                  </w:r>
                </w:p>
                <w:p w:rsidR="00D15C86" w:rsidRPr="00E901F3" w:rsidRDefault="00230C00" w:rsidP="00D15C86">
                  <w:pPr>
                    <w:rPr>
                      <w:rFonts w:ascii="黑体" w:eastAsia="黑体"/>
                      <w:b/>
                      <w:sz w:val="22"/>
                      <w:szCs w:val="32"/>
                    </w:rPr>
                  </w:pPr>
                  <w:r w:rsidRPr="00E901F3">
                    <w:rPr>
                      <w:rFonts w:ascii="黑体" w:eastAsia="黑体"/>
                      <w:b/>
                      <w:sz w:val="22"/>
                      <w:szCs w:val="32"/>
                    </w:rPr>
                    <w:t>CCS</w:t>
                  </w:r>
                </w:p>
              </w:txbxContent>
            </v:textbox>
          </v:shape>
        </w:pict>
      </w:r>
      <w:r>
        <w:rPr>
          <w:noProof/>
        </w:rPr>
        <w:pict>
          <v:shape id="Text Box 132" o:spid="_x0000_s2050" type="#_x0000_t202" style="position:absolute;left:0;text-align:left;margin-left:33.4pt;margin-top:95.95pt;width:405.7pt;height:3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" stroked="f">
            <v:textbox inset="0,0">
              <w:txbxContent>
                <w:p w:rsidR="00D15C86" w:rsidRDefault="00D15C86" w:rsidP="00D15C86">
                  <w:pPr>
                    <w:pStyle w:val="affff"/>
                    <w:jc w:val="center"/>
                    <w:rPr>
                      <w:w w:val="100"/>
                    </w:rPr>
                  </w:pPr>
                  <w:r>
                    <w:rPr>
                      <w:rFonts w:hint="eastAsia"/>
                      <w:w w:val="100"/>
                    </w:rPr>
                    <w:t>中</w:t>
                  </w:r>
                  <w:r w:rsidR="00230C00">
                    <w:rPr>
                      <w:rFonts w:hint="eastAsia"/>
                      <w:w w:val="100"/>
                    </w:rPr>
                    <w:t>国电机工程学会</w:t>
                  </w:r>
                  <w:r w:rsidR="0011328F">
                    <w:rPr>
                      <w:rFonts w:hint="eastAsia"/>
                      <w:w w:val="100"/>
                    </w:rPr>
                    <w:t>标准</w:t>
                  </w:r>
                </w:p>
                <w:p w:rsidR="0011328F" w:rsidRPr="0011328F" w:rsidRDefault="0011328F" w:rsidP="0038530B"/>
              </w:txbxContent>
            </v:textbox>
          </v:shape>
        </w:pict>
      </w:r>
    </w:p>
    <w:p w:rsidR="00586C8E" w:rsidRDefault="00D15C86">
      <w:pPr>
        <w:pStyle w:val="afffa"/>
      </w:pPr>
      <w:bookmarkStart w:id="7" w:name="_Toc39137326"/>
      <w:bookmarkStart w:id="8" w:name="_Toc38710305"/>
      <w:bookmarkStart w:id="9" w:name="_Toc44862713"/>
      <w:bookmarkStart w:id="10" w:name="_Toc38712625"/>
      <w:bookmarkEnd w:id="6"/>
      <w:r>
        <w:rPr>
          <w:rFonts w:hint="eastAsia"/>
        </w:rPr>
        <w:lastRenderedPageBreak/>
        <w:t>目</w:t>
      </w:r>
      <w:bookmarkStart w:id="11" w:name="BKML"/>
      <w:r>
        <w:rPr>
          <w:rFonts w:hAnsi="黑体"/>
        </w:rPr>
        <w:t>  </w:t>
      </w:r>
      <w:r>
        <w:rPr>
          <w:rFonts w:hint="eastAsia"/>
        </w:rPr>
        <w:t>次</w:t>
      </w:r>
      <w:bookmarkEnd w:id="11"/>
    </w:p>
    <w:p w:rsidR="00E25B3A" w:rsidRDefault="00352177">
      <w:pPr>
        <w:pStyle w:val="1"/>
        <w:spacing w:before="78" w:after="78"/>
        <w:rPr>
          <w:rFonts w:asciiTheme="minorHAnsi" w:eastAsiaTheme="minorEastAsia" w:hAnsiTheme="minorHAnsi" w:cstheme="minorBidi"/>
          <w:noProof/>
          <w:szCs w:val="22"/>
        </w:rPr>
      </w:pPr>
      <w:r>
        <w:fldChar w:fldCharType="begin"/>
      </w:r>
      <w:r w:rsidR="0029434A">
        <w:instrText xml:space="preserve"> TOC \h \z \t"前言、引言标题,1,参考文献、索引标题,1,章标题,1,参考文献,1,附录标识,1,一级条标题, 3" \* MERGEFORMAT \* MERGEFORMAT </w:instrText>
      </w:r>
      <w:r>
        <w:fldChar w:fldCharType="separate"/>
      </w:r>
      <w:hyperlink w:anchor="_Toc105711104" w:history="1">
        <w:r w:rsidR="00E25B3A" w:rsidRPr="00797358">
          <w:rPr>
            <w:rStyle w:val="afff5"/>
            <w:noProof/>
          </w:rPr>
          <w:t>前</w:t>
        </w:r>
        <w:r w:rsidR="00E25B3A" w:rsidRPr="00797358">
          <w:rPr>
            <w:rStyle w:val="afff5"/>
            <w:rFonts w:hAnsi="黑体"/>
            <w:noProof/>
          </w:rPr>
          <w:t>  </w:t>
        </w:r>
        <w:r w:rsidR="00E25B3A" w:rsidRPr="00797358">
          <w:rPr>
            <w:rStyle w:val="afff5"/>
            <w:noProof/>
          </w:rPr>
          <w:t>言</w:t>
        </w:r>
        <w:r w:rsidR="00E25B3A">
          <w:rPr>
            <w:noProof/>
            <w:webHidden/>
          </w:rPr>
          <w:tab/>
        </w:r>
        <w:r>
          <w:rPr>
            <w:noProof/>
            <w:webHidden/>
          </w:rPr>
          <w:fldChar w:fldCharType="begin"/>
        </w:r>
        <w:r w:rsidR="00E25B3A">
          <w:rPr>
            <w:noProof/>
            <w:webHidden/>
          </w:rPr>
          <w:instrText xml:space="preserve"> PAGEREF _Toc105711104 \h </w:instrText>
        </w:r>
        <w:r>
          <w:rPr>
            <w:noProof/>
            <w:webHidden/>
          </w:rPr>
        </w:r>
        <w:r>
          <w:rPr>
            <w:noProof/>
            <w:webHidden/>
          </w:rPr>
          <w:fldChar w:fldCharType="separate"/>
        </w:r>
        <w:r w:rsidR="00E25B3A">
          <w:rPr>
            <w:noProof/>
            <w:webHidden/>
          </w:rPr>
          <w:t>2</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05" w:history="1">
        <w:r w:rsidR="00E25B3A" w:rsidRPr="00797358">
          <w:rPr>
            <w:rStyle w:val="afff5"/>
            <w:noProof/>
          </w:rPr>
          <w:t>1 范围</w:t>
        </w:r>
        <w:r w:rsidR="00E25B3A">
          <w:rPr>
            <w:noProof/>
            <w:webHidden/>
          </w:rPr>
          <w:tab/>
        </w:r>
        <w:r>
          <w:rPr>
            <w:noProof/>
            <w:webHidden/>
          </w:rPr>
          <w:fldChar w:fldCharType="begin"/>
        </w:r>
        <w:r w:rsidR="00E25B3A">
          <w:rPr>
            <w:noProof/>
            <w:webHidden/>
          </w:rPr>
          <w:instrText xml:space="preserve"> PAGEREF _Toc105711105 \h </w:instrText>
        </w:r>
        <w:r>
          <w:rPr>
            <w:noProof/>
            <w:webHidden/>
          </w:rPr>
        </w:r>
        <w:r>
          <w:rPr>
            <w:noProof/>
            <w:webHidden/>
          </w:rPr>
          <w:fldChar w:fldCharType="separate"/>
        </w:r>
        <w:r w:rsidR="00E25B3A">
          <w:rPr>
            <w:noProof/>
            <w:webHidden/>
          </w:rPr>
          <w:t>3</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06" w:history="1">
        <w:r w:rsidR="00E25B3A" w:rsidRPr="00797358">
          <w:rPr>
            <w:rStyle w:val="afff5"/>
            <w:noProof/>
          </w:rPr>
          <w:t>2 规范性引用文件</w:t>
        </w:r>
        <w:r w:rsidR="00E25B3A">
          <w:rPr>
            <w:noProof/>
            <w:webHidden/>
          </w:rPr>
          <w:tab/>
        </w:r>
        <w:r>
          <w:rPr>
            <w:noProof/>
            <w:webHidden/>
          </w:rPr>
          <w:fldChar w:fldCharType="begin"/>
        </w:r>
        <w:r w:rsidR="00E25B3A">
          <w:rPr>
            <w:noProof/>
            <w:webHidden/>
          </w:rPr>
          <w:instrText xml:space="preserve"> PAGEREF _Toc105711106 \h </w:instrText>
        </w:r>
        <w:r>
          <w:rPr>
            <w:noProof/>
            <w:webHidden/>
          </w:rPr>
        </w:r>
        <w:r>
          <w:rPr>
            <w:noProof/>
            <w:webHidden/>
          </w:rPr>
          <w:fldChar w:fldCharType="separate"/>
        </w:r>
        <w:r w:rsidR="00E25B3A">
          <w:rPr>
            <w:noProof/>
            <w:webHidden/>
          </w:rPr>
          <w:t>3</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07" w:history="1">
        <w:r w:rsidR="00E25B3A" w:rsidRPr="00797358">
          <w:rPr>
            <w:rStyle w:val="afff5"/>
            <w:noProof/>
          </w:rPr>
          <w:t>3 术语和定义</w:t>
        </w:r>
        <w:r w:rsidR="00E25B3A">
          <w:rPr>
            <w:noProof/>
            <w:webHidden/>
          </w:rPr>
          <w:tab/>
        </w:r>
        <w:r>
          <w:rPr>
            <w:noProof/>
            <w:webHidden/>
          </w:rPr>
          <w:fldChar w:fldCharType="begin"/>
        </w:r>
        <w:r w:rsidR="00E25B3A">
          <w:rPr>
            <w:noProof/>
            <w:webHidden/>
          </w:rPr>
          <w:instrText xml:space="preserve"> PAGEREF _Toc105711107 \h </w:instrText>
        </w:r>
        <w:r>
          <w:rPr>
            <w:noProof/>
            <w:webHidden/>
          </w:rPr>
        </w:r>
        <w:r>
          <w:rPr>
            <w:noProof/>
            <w:webHidden/>
          </w:rPr>
          <w:fldChar w:fldCharType="separate"/>
        </w:r>
        <w:r w:rsidR="00E25B3A">
          <w:rPr>
            <w:noProof/>
            <w:webHidden/>
          </w:rPr>
          <w:t>3</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08" w:history="1">
        <w:r w:rsidR="00E25B3A" w:rsidRPr="00797358">
          <w:rPr>
            <w:rStyle w:val="afff5"/>
            <w:noProof/>
          </w:rPr>
          <w:t>4 总则</w:t>
        </w:r>
        <w:r w:rsidR="00E25B3A">
          <w:rPr>
            <w:noProof/>
            <w:webHidden/>
          </w:rPr>
          <w:tab/>
        </w:r>
        <w:r>
          <w:rPr>
            <w:noProof/>
            <w:webHidden/>
          </w:rPr>
          <w:fldChar w:fldCharType="begin"/>
        </w:r>
        <w:r w:rsidR="00E25B3A">
          <w:rPr>
            <w:noProof/>
            <w:webHidden/>
          </w:rPr>
          <w:instrText xml:space="preserve"> PAGEREF _Toc105711108 \h </w:instrText>
        </w:r>
        <w:r>
          <w:rPr>
            <w:noProof/>
            <w:webHidden/>
          </w:rPr>
        </w:r>
        <w:r>
          <w:rPr>
            <w:noProof/>
            <w:webHidden/>
          </w:rPr>
          <w:fldChar w:fldCharType="separate"/>
        </w:r>
        <w:r w:rsidR="00E25B3A">
          <w:rPr>
            <w:noProof/>
            <w:webHidden/>
          </w:rPr>
          <w:t>5</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16" w:history="1">
        <w:r w:rsidR="00E25B3A" w:rsidRPr="00797358">
          <w:rPr>
            <w:rStyle w:val="afff5"/>
            <w:noProof/>
          </w:rPr>
          <w:t xml:space="preserve">5 </w:t>
        </w:r>
        <w:r w:rsidR="00B82C5A">
          <w:rPr>
            <w:rStyle w:val="afff5"/>
            <w:noProof/>
          </w:rPr>
          <w:t>控制</w:t>
        </w:r>
        <w:r w:rsidR="00E25B3A" w:rsidRPr="00797358">
          <w:rPr>
            <w:rStyle w:val="afff5"/>
            <w:noProof/>
          </w:rPr>
          <w:t>技术</w:t>
        </w:r>
        <w:r w:rsidR="00E25B3A">
          <w:rPr>
            <w:noProof/>
            <w:webHidden/>
          </w:rPr>
          <w:tab/>
        </w:r>
        <w:r>
          <w:rPr>
            <w:noProof/>
            <w:webHidden/>
          </w:rPr>
          <w:fldChar w:fldCharType="begin"/>
        </w:r>
        <w:r w:rsidR="00E25B3A">
          <w:rPr>
            <w:noProof/>
            <w:webHidden/>
          </w:rPr>
          <w:instrText xml:space="preserve"> PAGEREF _Toc105711116 \h </w:instrText>
        </w:r>
        <w:r>
          <w:rPr>
            <w:noProof/>
            <w:webHidden/>
          </w:rPr>
        </w:r>
        <w:r>
          <w:rPr>
            <w:noProof/>
            <w:webHidden/>
          </w:rPr>
          <w:fldChar w:fldCharType="separate"/>
        </w:r>
        <w:r w:rsidR="00E25B3A">
          <w:rPr>
            <w:noProof/>
            <w:webHidden/>
          </w:rPr>
          <w:t>6</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17" w:history="1">
        <w:r w:rsidR="00E25B3A" w:rsidRPr="00797358">
          <w:rPr>
            <w:rStyle w:val="afff5"/>
            <w:noProof/>
          </w:rPr>
          <w:t>5.1 功能</w:t>
        </w:r>
        <w:r w:rsidR="00E25B3A">
          <w:rPr>
            <w:noProof/>
            <w:webHidden/>
          </w:rPr>
          <w:tab/>
        </w:r>
        <w:r>
          <w:rPr>
            <w:noProof/>
            <w:webHidden/>
          </w:rPr>
          <w:fldChar w:fldCharType="begin"/>
        </w:r>
        <w:r w:rsidR="00E25B3A">
          <w:rPr>
            <w:noProof/>
            <w:webHidden/>
          </w:rPr>
          <w:instrText xml:space="preserve"> PAGEREF _Toc105711117 \h </w:instrText>
        </w:r>
        <w:r>
          <w:rPr>
            <w:noProof/>
            <w:webHidden/>
          </w:rPr>
        </w:r>
        <w:r>
          <w:rPr>
            <w:noProof/>
            <w:webHidden/>
          </w:rPr>
          <w:fldChar w:fldCharType="separate"/>
        </w:r>
        <w:r w:rsidR="00E25B3A">
          <w:rPr>
            <w:noProof/>
            <w:webHidden/>
          </w:rPr>
          <w:t>6</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18" w:history="1">
        <w:r w:rsidR="00E25B3A" w:rsidRPr="00797358">
          <w:rPr>
            <w:rStyle w:val="afff5"/>
            <w:noProof/>
          </w:rPr>
          <w:t>5.2 性能</w:t>
        </w:r>
        <w:r w:rsidR="00E25B3A">
          <w:rPr>
            <w:noProof/>
            <w:webHidden/>
          </w:rPr>
          <w:tab/>
        </w:r>
        <w:r>
          <w:rPr>
            <w:noProof/>
            <w:webHidden/>
          </w:rPr>
          <w:fldChar w:fldCharType="begin"/>
        </w:r>
        <w:r w:rsidR="00E25B3A">
          <w:rPr>
            <w:noProof/>
            <w:webHidden/>
          </w:rPr>
          <w:instrText xml:space="preserve"> PAGEREF _Toc105711118 \h </w:instrText>
        </w:r>
        <w:r>
          <w:rPr>
            <w:noProof/>
            <w:webHidden/>
          </w:rPr>
        </w:r>
        <w:r>
          <w:rPr>
            <w:noProof/>
            <w:webHidden/>
          </w:rPr>
          <w:fldChar w:fldCharType="separate"/>
        </w:r>
        <w:r w:rsidR="00E25B3A">
          <w:rPr>
            <w:noProof/>
            <w:webHidden/>
          </w:rPr>
          <w:t>6</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19" w:history="1">
        <w:r w:rsidR="00E25B3A" w:rsidRPr="00797358">
          <w:rPr>
            <w:rStyle w:val="afff5"/>
            <w:noProof/>
          </w:rPr>
          <w:t>5.3 基本结构与配置</w:t>
        </w:r>
        <w:r w:rsidR="00E25B3A">
          <w:rPr>
            <w:noProof/>
            <w:webHidden/>
          </w:rPr>
          <w:tab/>
        </w:r>
        <w:r>
          <w:rPr>
            <w:noProof/>
            <w:webHidden/>
          </w:rPr>
          <w:fldChar w:fldCharType="begin"/>
        </w:r>
        <w:r w:rsidR="00E25B3A">
          <w:rPr>
            <w:noProof/>
            <w:webHidden/>
          </w:rPr>
          <w:instrText xml:space="preserve"> PAGEREF _Toc105711119 \h </w:instrText>
        </w:r>
        <w:r>
          <w:rPr>
            <w:noProof/>
            <w:webHidden/>
          </w:rPr>
        </w:r>
        <w:r>
          <w:rPr>
            <w:noProof/>
            <w:webHidden/>
          </w:rPr>
          <w:fldChar w:fldCharType="separate"/>
        </w:r>
        <w:r w:rsidR="00E25B3A">
          <w:rPr>
            <w:noProof/>
            <w:webHidden/>
          </w:rPr>
          <w:t>6</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20" w:history="1">
        <w:r w:rsidR="00E25B3A" w:rsidRPr="00797358">
          <w:rPr>
            <w:rStyle w:val="afff5"/>
            <w:noProof/>
          </w:rPr>
          <w:t>5.4 系统运行</w:t>
        </w:r>
        <w:r w:rsidR="00E25B3A">
          <w:rPr>
            <w:noProof/>
            <w:webHidden/>
          </w:rPr>
          <w:tab/>
        </w:r>
        <w:r>
          <w:rPr>
            <w:noProof/>
            <w:webHidden/>
          </w:rPr>
          <w:fldChar w:fldCharType="begin"/>
        </w:r>
        <w:r w:rsidR="00E25B3A">
          <w:rPr>
            <w:noProof/>
            <w:webHidden/>
          </w:rPr>
          <w:instrText xml:space="preserve"> PAGEREF _Toc105711120 \h </w:instrText>
        </w:r>
        <w:r>
          <w:rPr>
            <w:noProof/>
            <w:webHidden/>
          </w:rPr>
        </w:r>
        <w:r>
          <w:rPr>
            <w:noProof/>
            <w:webHidden/>
          </w:rPr>
          <w:fldChar w:fldCharType="separate"/>
        </w:r>
        <w:r w:rsidR="00E25B3A">
          <w:rPr>
            <w:noProof/>
            <w:webHidden/>
          </w:rPr>
          <w:t>8</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21" w:history="1">
        <w:r w:rsidR="00E25B3A" w:rsidRPr="00797358">
          <w:rPr>
            <w:rStyle w:val="afff5"/>
            <w:noProof/>
          </w:rPr>
          <w:t>6 测试与验收</w:t>
        </w:r>
        <w:r w:rsidR="00E25B3A">
          <w:rPr>
            <w:noProof/>
            <w:webHidden/>
          </w:rPr>
          <w:tab/>
        </w:r>
        <w:r>
          <w:rPr>
            <w:noProof/>
            <w:webHidden/>
          </w:rPr>
          <w:fldChar w:fldCharType="begin"/>
        </w:r>
        <w:r w:rsidR="00E25B3A">
          <w:rPr>
            <w:noProof/>
            <w:webHidden/>
          </w:rPr>
          <w:instrText xml:space="preserve"> PAGEREF _Toc105711121 \h </w:instrText>
        </w:r>
        <w:r>
          <w:rPr>
            <w:noProof/>
            <w:webHidden/>
          </w:rPr>
        </w:r>
        <w:r>
          <w:rPr>
            <w:noProof/>
            <w:webHidden/>
          </w:rPr>
          <w:fldChar w:fldCharType="separate"/>
        </w:r>
        <w:r w:rsidR="00E25B3A">
          <w:rPr>
            <w:noProof/>
            <w:webHidden/>
          </w:rPr>
          <w:t>8</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22" w:history="1">
        <w:r w:rsidR="00E25B3A" w:rsidRPr="00797358">
          <w:rPr>
            <w:rStyle w:val="afff5"/>
            <w:noProof/>
          </w:rPr>
          <w:t>6.1 基本要求</w:t>
        </w:r>
        <w:r w:rsidR="00E25B3A">
          <w:rPr>
            <w:noProof/>
            <w:webHidden/>
          </w:rPr>
          <w:tab/>
        </w:r>
        <w:r>
          <w:rPr>
            <w:noProof/>
            <w:webHidden/>
          </w:rPr>
          <w:fldChar w:fldCharType="begin"/>
        </w:r>
        <w:r w:rsidR="00E25B3A">
          <w:rPr>
            <w:noProof/>
            <w:webHidden/>
          </w:rPr>
          <w:instrText xml:space="preserve"> PAGEREF _Toc105711122 \h </w:instrText>
        </w:r>
        <w:r>
          <w:rPr>
            <w:noProof/>
            <w:webHidden/>
          </w:rPr>
        </w:r>
        <w:r>
          <w:rPr>
            <w:noProof/>
            <w:webHidden/>
          </w:rPr>
          <w:fldChar w:fldCharType="separate"/>
        </w:r>
        <w:r w:rsidR="00E25B3A">
          <w:rPr>
            <w:noProof/>
            <w:webHidden/>
          </w:rPr>
          <w:t>8</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23" w:history="1">
        <w:r w:rsidR="00E25B3A" w:rsidRPr="00797358">
          <w:rPr>
            <w:rStyle w:val="afff5"/>
            <w:noProof/>
          </w:rPr>
          <w:t>6.2 测试内容</w:t>
        </w:r>
        <w:r w:rsidR="00E25B3A">
          <w:rPr>
            <w:noProof/>
            <w:webHidden/>
          </w:rPr>
          <w:tab/>
        </w:r>
        <w:r>
          <w:rPr>
            <w:noProof/>
            <w:webHidden/>
          </w:rPr>
          <w:fldChar w:fldCharType="begin"/>
        </w:r>
        <w:r w:rsidR="00E25B3A">
          <w:rPr>
            <w:noProof/>
            <w:webHidden/>
          </w:rPr>
          <w:instrText xml:space="preserve"> PAGEREF _Toc105711123 \h </w:instrText>
        </w:r>
        <w:r>
          <w:rPr>
            <w:noProof/>
            <w:webHidden/>
          </w:rPr>
        </w:r>
        <w:r>
          <w:rPr>
            <w:noProof/>
            <w:webHidden/>
          </w:rPr>
          <w:fldChar w:fldCharType="separate"/>
        </w:r>
        <w:r w:rsidR="00E25B3A">
          <w:rPr>
            <w:noProof/>
            <w:webHidden/>
          </w:rPr>
          <w:t>8</w:t>
        </w:r>
        <w:r>
          <w:rPr>
            <w:noProof/>
            <w:webHidden/>
          </w:rPr>
          <w:fldChar w:fldCharType="end"/>
        </w:r>
      </w:hyperlink>
    </w:p>
    <w:p w:rsidR="00E25B3A" w:rsidRDefault="00352177">
      <w:pPr>
        <w:pStyle w:val="3"/>
        <w:ind w:firstLine="210"/>
        <w:rPr>
          <w:rFonts w:asciiTheme="minorHAnsi" w:eastAsiaTheme="minorEastAsia" w:hAnsiTheme="minorHAnsi" w:cstheme="minorBidi"/>
          <w:noProof/>
          <w:szCs w:val="22"/>
        </w:rPr>
      </w:pPr>
      <w:hyperlink w:anchor="_Toc105711124" w:history="1">
        <w:r w:rsidR="00E25B3A" w:rsidRPr="00797358">
          <w:rPr>
            <w:rStyle w:val="afff5"/>
            <w:noProof/>
          </w:rPr>
          <w:t>6.3 测试与验收资料要求</w:t>
        </w:r>
        <w:r w:rsidR="00E25B3A">
          <w:rPr>
            <w:noProof/>
            <w:webHidden/>
          </w:rPr>
          <w:tab/>
        </w:r>
        <w:r>
          <w:rPr>
            <w:noProof/>
            <w:webHidden/>
          </w:rPr>
          <w:fldChar w:fldCharType="begin"/>
        </w:r>
        <w:r w:rsidR="00E25B3A">
          <w:rPr>
            <w:noProof/>
            <w:webHidden/>
          </w:rPr>
          <w:instrText xml:space="preserve"> PAGEREF _Toc105711124 \h </w:instrText>
        </w:r>
        <w:r>
          <w:rPr>
            <w:noProof/>
            <w:webHidden/>
          </w:rPr>
        </w:r>
        <w:r>
          <w:rPr>
            <w:noProof/>
            <w:webHidden/>
          </w:rPr>
          <w:fldChar w:fldCharType="separate"/>
        </w:r>
        <w:r w:rsidR="00E25B3A">
          <w:rPr>
            <w:noProof/>
            <w:webHidden/>
          </w:rPr>
          <w:t>8</w:t>
        </w:r>
        <w:r>
          <w:rPr>
            <w:noProof/>
            <w:webHidden/>
          </w:rPr>
          <w:fldChar w:fldCharType="end"/>
        </w:r>
      </w:hyperlink>
    </w:p>
    <w:p w:rsidR="00E25B3A" w:rsidRDefault="00352177">
      <w:pPr>
        <w:pStyle w:val="1"/>
        <w:spacing w:before="78" w:after="78"/>
        <w:rPr>
          <w:rFonts w:asciiTheme="minorHAnsi" w:eastAsiaTheme="minorEastAsia" w:hAnsiTheme="minorHAnsi" w:cstheme="minorBidi"/>
          <w:noProof/>
          <w:szCs w:val="22"/>
        </w:rPr>
      </w:pPr>
      <w:hyperlink w:anchor="_Toc105711125" w:history="1">
        <w:r w:rsidR="00E25B3A" w:rsidRPr="00797358">
          <w:rPr>
            <w:rStyle w:val="afff5"/>
            <w:noProof/>
          </w:rPr>
          <w:t>附　录　A （资料性） 测试与验收记录</w:t>
        </w:r>
        <w:r w:rsidR="00E25B3A">
          <w:rPr>
            <w:noProof/>
            <w:webHidden/>
          </w:rPr>
          <w:tab/>
        </w:r>
        <w:r>
          <w:rPr>
            <w:noProof/>
            <w:webHidden/>
          </w:rPr>
          <w:fldChar w:fldCharType="begin"/>
        </w:r>
        <w:r w:rsidR="00E25B3A">
          <w:rPr>
            <w:noProof/>
            <w:webHidden/>
          </w:rPr>
          <w:instrText xml:space="preserve"> PAGEREF _Toc105711125 \h </w:instrText>
        </w:r>
        <w:r>
          <w:rPr>
            <w:noProof/>
            <w:webHidden/>
          </w:rPr>
        </w:r>
        <w:r>
          <w:rPr>
            <w:noProof/>
            <w:webHidden/>
          </w:rPr>
          <w:fldChar w:fldCharType="separate"/>
        </w:r>
        <w:r w:rsidR="00E25B3A">
          <w:rPr>
            <w:noProof/>
            <w:webHidden/>
          </w:rPr>
          <w:t>9</w:t>
        </w:r>
        <w:r>
          <w:rPr>
            <w:noProof/>
            <w:webHidden/>
          </w:rPr>
          <w:fldChar w:fldCharType="end"/>
        </w:r>
      </w:hyperlink>
    </w:p>
    <w:p w:rsidR="00586C8E" w:rsidRDefault="00352177">
      <w:pPr>
        <w:pStyle w:val="affe"/>
      </w:pPr>
      <w:r>
        <w:rPr>
          <w:kern w:val="2"/>
          <w:szCs w:val="21"/>
        </w:rPr>
        <w:fldChar w:fldCharType="end"/>
      </w:r>
    </w:p>
    <w:p w:rsidR="00586C8E" w:rsidRDefault="00D15C86">
      <w:pPr>
        <w:pStyle w:val="afffffd"/>
      </w:pPr>
      <w:bookmarkStart w:id="12" w:name="_Toc44862739"/>
      <w:bookmarkStart w:id="13" w:name="_Toc105711104"/>
      <w:r>
        <w:rPr>
          <w:rFonts w:hint="eastAsia"/>
        </w:rPr>
        <w:lastRenderedPageBreak/>
        <w:t>前</w:t>
      </w:r>
      <w:bookmarkStart w:id="14" w:name="BKQY"/>
      <w:r>
        <w:rPr>
          <w:rFonts w:hAnsi="黑体"/>
        </w:rPr>
        <w:t>  </w:t>
      </w:r>
      <w:r>
        <w:rPr>
          <w:rFonts w:hint="eastAsia"/>
        </w:rPr>
        <w:t>言</w:t>
      </w:r>
      <w:bookmarkEnd w:id="7"/>
      <w:bookmarkEnd w:id="8"/>
      <w:bookmarkEnd w:id="9"/>
      <w:bookmarkEnd w:id="10"/>
      <w:bookmarkEnd w:id="12"/>
      <w:bookmarkEnd w:id="13"/>
      <w:bookmarkEnd w:id="14"/>
    </w:p>
    <w:p w:rsidR="00586C8E" w:rsidRDefault="00D15C86">
      <w:pPr>
        <w:pStyle w:val="affe"/>
      </w:pPr>
      <w:r>
        <w:rPr>
          <w:rFonts w:hint="eastAsia"/>
        </w:rPr>
        <w:t>本文件按照GB/T1.1-2020《标准化工作导则 第1部分：标准化文件的结构和起草规则》给出的规则起草。</w:t>
      </w:r>
    </w:p>
    <w:p w:rsidR="00586C8E" w:rsidRDefault="00D15C86">
      <w:pPr>
        <w:pStyle w:val="affe"/>
      </w:pPr>
      <w:r>
        <w:rPr>
          <w:rFonts w:hint="eastAsia"/>
        </w:rPr>
        <w:t>请注意本文件的某些内容可能涉及专利。本文件的发布机构不承担识别这些专利的责任。</w:t>
      </w:r>
    </w:p>
    <w:p w:rsidR="00586C8E" w:rsidRDefault="00D15C86">
      <w:pPr>
        <w:pStyle w:val="affe"/>
      </w:pPr>
      <w:r>
        <w:rPr>
          <w:rFonts w:hint="eastAsia"/>
        </w:rPr>
        <w:t>本文件由</w:t>
      </w:r>
      <w:r w:rsidR="00B53C43">
        <w:rPr>
          <w:rFonts w:hint="eastAsia"/>
        </w:rPr>
        <w:t>中国电机工程学会</w:t>
      </w:r>
      <w:r>
        <w:rPr>
          <w:rFonts w:hint="eastAsia"/>
        </w:rPr>
        <w:t>提出。</w:t>
      </w:r>
    </w:p>
    <w:p w:rsidR="00586C8E" w:rsidRDefault="00D15C86">
      <w:pPr>
        <w:pStyle w:val="affe"/>
      </w:pPr>
      <w:r>
        <w:rPr>
          <w:rFonts w:hint="eastAsia"/>
        </w:rPr>
        <w:t>本文件由</w:t>
      </w:r>
      <w:r w:rsidR="00B53C43">
        <w:rPr>
          <w:rFonts w:hint="eastAsia"/>
        </w:rPr>
        <w:t>中国电机工程学会热工自动化专业委员会归口并解释</w:t>
      </w:r>
      <w:r>
        <w:rPr>
          <w:rFonts w:hint="eastAsia"/>
        </w:rPr>
        <w:t>。</w:t>
      </w:r>
    </w:p>
    <w:p w:rsidR="00586C8E" w:rsidRDefault="00D15C86">
      <w:pPr>
        <w:pStyle w:val="affe"/>
      </w:pPr>
      <w:r>
        <w:rPr>
          <w:rFonts w:hint="eastAsia"/>
        </w:rPr>
        <w:t>本文件起草单位：</w:t>
      </w:r>
      <w:r w:rsidR="00106DBE">
        <w:rPr>
          <w:rFonts w:ascii="Times New Roman" w:hint="eastAsia"/>
          <w:szCs w:val="24"/>
        </w:rPr>
        <w:t>西安热工研究院有限公司</w:t>
      </w:r>
      <w:r w:rsidR="008F01BD">
        <w:rPr>
          <w:rFonts w:ascii="Times New Roman" w:hint="eastAsia"/>
          <w:szCs w:val="24"/>
        </w:rPr>
        <w:t>……</w:t>
      </w:r>
    </w:p>
    <w:p w:rsidR="00586C8E" w:rsidRDefault="00D15C86">
      <w:pPr>
        <w:pStyle w:val="affe"/>
      </w:pPr>
      <w:r>
        <w:rPr>
          <w:rFonts w:hint="eastAsia"/>
        </w:rPr>
        <w:t>本文件主要起草人：</w:t>
      </w:r>
      <w:r w:rsidR="008F01BD">
        <w:rPr>
          <w:rFonts w:hint="eastAsia"/>
        </w:rPr>
        <w:t>……</w:t>
      </w:r>
      <w:r>
        <w:rPr>
          <w:rFonts w:hint="eastAsia"/>
        </w:rPr>
        <w:t>。</w:t>
      </w:r>
    </w:p>
    <w:p w:rsidR="00586C8E" w:rsidRDefault="00D15C86">
      <w:pPr>
        <w:pStyle w:val="affe"/>
      </w:pPr>
      <w:r>
        <w:rPr>
          <w:rFonts w:hint="eastAsia"/>
        </w:rPr>
        <w:t>本文件为首次发布。</w:t>
      </w:r>
    </w:p>
    <w:p w:rsidR="00586C8E" w:rsidRDefault="00D15C86">
      <w:pPr>
        <w:pStyle w:val="affe"/>
      </w:pPr>
      <w:r>
        <w:rPr>
          <w:rFonts w:hint="eastAsia"/>
        </w:rPr>
        <w:t>本文件在执行过程中的意见或建议反馈至</w:t>
      </w:r>
      <w:r w:rsidR="00B53C43">
        <w:rPr>
          <w:rFonts w:hint="eastAsia"/>
        </w:rPr>
        <w:t>中国电机工程学会标准执行办公室</w:t>
      </w:r>
      <w:r>
        <w:rPr>
          <w:rFonts w:hint="eastAsia"/>
        </w:rPr>
        <w:t>。</w:t>
      </w:r>
    </w:p>
    <w:p w:rsidR="000A197F" w:rsidRDefault="000A197F">
      <w:pPr>
        <w:pStyle w:val="affe"/>
      </w:pPr>
    </w:p>
    <w:p w:rsidR="00586C8E" w:rsidRDefault="00586C8E">
      <w:pPr>
        <w:pStyle w:val="affe"/>
      </w:pPr>
    </w:p>
    <w:p w:rsidR="00586C8E" w:rsidRDefault="008A6672">
      <w:pPr>
        <w:pStyle w:val="afffa"/>
      </w:pPr>
      <w:r w:rsidRPr="008A6672">
        <w:rPr>
          <w:rFonts w:hint="eastAsia"/>
        </w:rPr>
        <w:lastRenderedPageBreak/>
        <w:t>火力发电厂锅炉智能燃烧控制技术导则</w:t>
      </w:r>
    </w:p>
    <w:p w:rsidR="00586C8E" w:rsidRDefault="00D15C86">
      <w:pPr>
        <w:pStyle w:val="a4"/>
        <w:spacing w:before="312" w:after="312"/>
      </w:pPr>
      <w:bookmarkStart w:id="15" w:name="_Toc44862714"/>
      <w:bookmarkStart w:id="16" w:name="_Toc44862740"/>
      <w:bookmarkStart w:id="17" w:name="_Toc38712626"/>
      <w:bookmarkStart w:id="18" w:name="_Toc38710306"/>
      <w:bookmarkStart w:id="19" w:name="_Toc39137327"/>
      <w:bookmarkStart w:id="20" w:name="_Toc38700673"/>
      <w:bookmarkStart w:id="21" w:name="_Toc105711105"/>
      <w:r>
        <w:rPr>
          <w:rFonts w:hint="eastAsia"/>
        </w:rPr>
        <w:t>范围</w:t>
      </w:r>
      <w:bookmarkEnd w:id="15"/>
      <w:bookmarkEnd w:id="16"/>
      <w:bookmarkEnd w:id="17"/>
      <w:bookmarkEnd w:id="18"/>
      <w:bookmarkEnd w:id="19"/>
      <w:bookmarkEnd w:id="20"/>
      <w:bookmarkEnd w:id="21"/>
    </w:p>
    <w:p w:rsidR="00586C8E" w:rsidRDefault="00D15C86">
      <w:pPr>
        <w:pStyle w:val="affe"/>
      </w:pPr>
      <w:bookmarkStart w:id="22" w:name="_Toc38700674"/>
      <w:bookmarkStart w:id="23" w:name="_Toc38710307"/>
      <w:bookmarkStart w:id="24" w:name="_Toc38712627"/>
      <w:bookmarkStart w:id="25" w:name="_Toc39137328"/>
      <w:r>
        <w:rPr>
          <w:rFonts w:hint="eastAsia"/>
        </w:rPr>
        <w:t>本文件</w:t>
      </w:r>
      <w:r w:rsidR="0011328F">
        <w:rPr>
          <w:rFonts w:hint="eastAsia"/>
        </w:rPr>
        <w:t>提供</w:t>
      </w:r>
      <w:r>
        <w:rPr>
          <w:rFonts w:hint="eastAsia"/>
        </w:rPr>
        <w:t>了</w:t>
      </w:r>
      <w:r w:rsidR="009D5296">
        <w:rPr>
          <w:rFonts w:hint="eastAsia"/>
        </w:rPr>
        <w:t>火力发电厂</w:t>
      </w:r>
      <w:bookmarkStart w:id="26" w:name="_Hlk56781569"/>
      <w:r w:rsidR="008F01BD">
        <w:rPr>
          <w:rFonts w:hint="eastAsia"/>
        </w:rPr>
        <w:t>锅炉智能燃烧控制</w:t>
      </w:r>
      <w:r w:rsidR="00444248">
        <w:rPr>
          <w:rFonts w:hint="eastAsia"/>
        </w:rPr>
        <w:t>的体系结构、功能与性能、外部接口、工程</w:t>
      </w:r>
      <w:r w:rsidR="00AA3B42">
        <w:rPr>
          <w:rFonts w:hint="eastAsia"/>
        </w:rPr>
        <w:t>改造的原则和主要技术</w:t>
      </w:r>
      <w:r w:rsidR="0011328F">
        <w:rPr>
          <w:rFonts w:hint="eastAsia"/>
        </w:rPr>
        <w:t>的指导</w:t>
      </w:r>
      <w:r w:rsidR="008F01BD">
        <w:rPr>
          <w:rFonts w:hint="eastAsia"/>
        </w:rPr>
        <w:t>。</w:t>
      </w:r>
      <w:bookmarkEnd w:id="26"/>
    </w:p>
    <w:p w:rsidR="00586C8E" w:rsidRDefault="00D15C86">
      <w:pPr>
        <w:pStyle w:val="affe"/>
        <w:rPr>
          <w:rFonts w:ascii="黑体" w:eastAsia="黑体"/>
        </w:rPr>
      </w:pPr>
      <w:r>
        <w:rPr>
          <w:rFonts w:hint="eastAsia"/>
        </w:rPr>
        <w:t>本文件适用于</w:t>
      </w:r>
      <w:r w:rsidR="008C536A">
        <w:rPr>
          <w:rFonts w:hint="eastAsia"/>
        </w:rPr>
        <w:t>单机容量为1</w:t>
      </w:r>
      <w:r w:rsidR="008C536A">
        <w:t>25MW</w:t>
      </w:r>
      <w:r w:rsidR="008C536A">
        <w:rPr>
          <w:rFonts w:hint="eastAsia"/>
        </w:rPr>
        <w:t>及以上等级机组的</w:t>
      </w:r>
      <w:r w:rsidR="009D5296" w:rsidRPr="009D5296">
        <w:rPr>
          <w:rFonts w:hint="eastAsia"/>
        </w:rPr>
        <w:t>火力发电厂</w:t>
      </w:r>
      <w:r w:rsidR="00AA3B42">
        <w:rPr>
          <w:rFonts w:hint="eastAsia"/>
        </w:rPr>
        <w:t>锅炉智能燃烧控制系统</w:t>
      </w:r>
      <w:r w:rsidR="00444248">
        <w:rPr>
          <w:rFonts w:hint="eastAsia"/>
        </w:rPr>
        <w:t>规划、设计、</w:t>
      </w:r>
      <w:r w:rsidR="00AA3B42">
        <w:rPr>
          <w:rFonts w:hint="eastAsia"/>
        </w:rPr>
        <w:t>改造</w:t>
      </w:r>
      <w:r>
        <w:rPr>
          <w:rFonts w:hint="eastAsia"/>
        </w:rPr>
        <w:t>、</w:t>
      </w:r>
      <w:r w:rsidR="00444248">
        <w:rPr>
          <w:rFonts w:hint="eastAsia"/>
        </w:rPr>
        <w:t>调试、</w:t>
      </w:r>
      <w:r>
        <w:rPr>
          <w:rFonts w:hint="eastAsia"/>
        </w:rPr>
        <w:t>测试</w:t>
      </w:r>
      <w:r w:rsidR="00444248">
        <w:rPr>
          <w:rFonts w:hint="eastAsia"/>
        </w:rPr>
        <w:t>、</w:t>
      </w:r>
      <w:r>
        <w:rPr>
          <w:rFonts w:hint="eastAsia"/>
        </w:rPr>
        <w:t>验收</w:t>
      </w:r>
      <w:r w:rsidR="00444248">
        <w:rPr>
          <w:rFonts w:hint="eastAsia"/>
        </w:rPr>
        <w:t>与运维评估</w:t>
      </w:r>
      <w:r>
        <w:rPr>
          <w:rFonts w:hint="eastAsia"/>
        </w:rPr>
        <w:t>。</w:t>
      </w:r>
    </w:p>
    <w:p w:rsidR="00586C8E" w:rsidRDefault="00D15C86">
      <w:pPr>
        <w:pStyle w:val="a4"/>
        <w:spacing w:before="312" w:after="312"/>
      </w:pPr>
      <w:bookmarkStart w:id="27" w:name="_Toc44862741"/>
      <w:bookmarkStart w:id="28" w:name="_Toc44862715"/>
      <w:bookmarkStart w:id="29" w:name="_Toc105711106"/>
      <w:r>
        <w:rPr>
          <w:rFonts w:hint="eastAsia"/>
        </w:rPr>
        <w:t>规范性引用文件</w:t>
      </w:r>
      <w:bookmarkEnd w:id="22"/>
      <w:bookmarkEnd w:id="23"/>
      <w:bookmarkEnd w:id="24"/>
      <w:bookmarkEnd w:id="25"/>
      <w:bookmarkEnd w:id="27"/>
      <w:bookmarkEnd w:id="28"/>
      <w:bookmarkEnd w:id="29"/>
    </w:p>
    <w:p w:rsidR="00586C8E" w:rsidRDefault="00D15C86">
      <w:pPr>
        <w:pStyle w:val="affe"/>
      </w:pPr>
      <w:r>
        <w:rPr>
          <w:rFonts w:hAnsi="宋体" w:hint="eastAsia"/>
        </w:rPr>
        <w:t>下列文件中的内容通过文中的规范性引用而构成本文件必不可少的条款。凡是注日期的引用文件，仅日期对应的版本适用于本文件；</w:t>
      </w:r>
      <w:r>
        <w:rPr>
          <w:rFonts w:hint="eastAsia"/>
        </w:rPr>
        <w:t>凡是不注日期的引用文件，其最新版本（包括所有的修改单）适用于本文件。</w:t>
      </w:r>
    </w:p>
    <w:p w:rsidR="00AA3B42" w:rsidRPr="0038530B" w:rsidRDefault="00AA3B42" w:rsidP="00AA3B42">
      <w:pPr>
        <w:pStyle w:val="affe"/>
      </w:pPr>
      <w:r w:rsidRPr="0038530B">
        <w:t>GB/T 10184</w:t>
      </w:r>
      <w:r w:rsidRPr="0038530B">
        <w:rPr>
          <w:rFonts w:hint="eastAsia"/>
        </w:rPr>
        <w:t>电站锅炉性能试验规程</w:t>
      </w:r>
    </w:p>
    <w:p w:rsidR="00AA3B42" w:rsidRPr="0038530B" w:rsidRDefault="00AA3B42" w:rsidP="00AA3B42">
      <w:pPr>
        <w:pStyle w:val="affe"/>
      </w:pPr>
      <w:r w:rsidRPr="0038530B">
        <w:t>GB/T 26863</w:t>
      </w:r>
      <w:r w:rsidRPr="0038530B">
        <w:rPr>
          <w:rFonts w:hint="eastAsia"/>
        </w:rPr>
        <w:t>火电站监控系统术语</w:t>
      </w:r>
    </w:p>
    <w:p w:rsidR="00C20605" w:rsidRPr="0038530B" w:rsidRDefault="00C20605" w:rsidP="00AA3B42">
      <w:pPr>
        <w:pStyle w:val="affe"/>
      </w:pPr>
      <w:bookmarkStart w:id="30" w:name="_Hlk105487775"/>
      <w:r w:rsidRPr="0038530B">
        <w:t>DL/T 701</w:t>
      </w:r>
      <w:bookmarkEnd w:id="30"/>
      <w:r w:rsidRPr="0038530B">
        <w:rPr>
          <w:rFonts w:hint="eastAsia"/>
        </w:rPr>
        <w:t>火力发电厂热工自动化术语</w:t>
      </w:r>
    </w:p>
    <w:p w:rsidR="00C20605" w:rsidRPr="0038530B" w:rsidRDefault="00C20605" w:rsidP="00AA3B42">
      <w:pPr>
        <w:pStyle w:val="affe"/>
      </w:pPr>
      <w:r w:rsidRPr="0038530B">
        <w:t xml:space="preserve">DL/T261-2012      </w:t>
      </w:r>
      <w:r w:rsidRPr="0038530B">
        <w:rPr>
          <w:rFonts w:hint="eastAsia"/>
        </w:rPr>
        <w:t>火力发电厂热工自动化系统可靠性评估技术导则</w:t>
      </w:r>
    </w:p>
    <w:p w:rsidR="00AA3B42" w:rsidRPr="0038530B" w:rsidRDefault="00AA3B42" w:rsidP="00AA3B42">
      <w:pPr>
        <w:pStyle w:val="affe"/>
      </w:pPr>
      <w:r w:rsidRPr="0038530B">
        <w:t>DL/T657</w:t>
      </w:r>
      <w:r w:rsidRPr="0038530B">
        <w:rPr>
          <w:rFonts w:hint="eastAsia"/>
        </w:rPr>
        <w:t>火力发电厂模拟量控制系统验收测试规程</w:t>
      </w:r>
    </w:p>
    <w:p w:rsidR="00AA3B42" w:rsidRPr="0038530B" w:rsidRDefault="00AA3B42" w:rsidP="00AA3B42">
      <w:pPr>
        <w:pStyle w:val="affe"/>
      </w:pPr>
      <w:r w:rsidRPr="0038530B">
        <w:t>DL/T658</w:t>
      </w:r>
      <w:r w:rsidRPr="0038530B">
        <w:rPr>
          <w:rFonts w:hint="eastAsia"/>
        </w:rPr>
        <w:t>火力发电厂开关量控制系统验收测试规程</w:t>
      </w:r>
    </w:p>
    <w:p w:rsidR="00AA3B42" w:rsidRPr="0038530B" w:rsidRDefault="00AA3B42" w:rsidP="00AA3B42">
      <w:pPr>
        <w:pStyle w:val="affe"/>
      </w:pPr>
      <w:r w:rsidRPr="0038530B">
        <w:t>DL/T659</w:t>
      </w:r>
      <w:r w:rsidRPr="0038530B">
        <w:rPr>
          <w:rFonts w:hint="eastAsia"/>
        </w:rPr>
        <w:t>火力发电厂分散控制系统验收测试规程</w:t>
      </w:r>
    </w:p>
    <w:p w:rsidR="00214AD7" w:rsidRPr="0038530B" w:rsidRDefault="00214AD7" w:rsidP="00AA3B42">
      <w:pPr>
        <w:pStyle w:val="affe"/>
      </w:pPr>
      <w:r w:rsidRPr="0038530B">
        <w:t xml:space="preserve">DL/T 5175         </w:t>
      </w:r>
      <w:r w:rsidRPr="0038530B">
        <w:rPr>
          <w:rFonts w:hint="eastAsia"/>
        </w:rPr>
        <w:t>火力发电厂热工控制系统设计技术规定</w:t>
      </w:r>
    </w:p>
    <w:p w:rsidR="00214AD7" w:rsidRPr="0038530B" w:rsidRDefault="00214AD7" w:rsidP="00AA3B42">
      <w:pPr>
        <w:pStyle w:val="affe"/>
      </w:pPr>
      <w:r w:rsidRPr="0038530B">
        <w:t xml:space="preserve">DL/T 904          </w:t>
      </w:r>
      <w:r w:rsidR="009212EE" w:rsidRPr="0038530B">
        <w:rPr>
          <w:rFonts w:hint="eastAsia"/>
        </w:rPr>
        <w:t>火力发电厂技术经济指标计算方法</w:t>
      </w:r>
    </w:p>
    <w:p w:rsidR="00AA3B42" w:rsidRPr="0038530B" w:rsidRDefault="00AA3B42" w:rsidP="00AA3B42">
      <w:pPr>
        <w:pStyle w:val="affe"/>
      </w:pPr>
      <w:r w:rsidRPr="0038530B">
        <w:t>DL/T 1492.1</w:t>
      </w:r>
      <w:r w:rsidRPr="0038530B">
        <w:rPr>
          <w:rFonts w:hint="eastAsia"/>
        </w:rPr>
        <w:t>-2016 火力发电厂优化控制系统技术导则第1部分：基本要求</w:t>
      </w:r>
    </w:p>
    <w:p w:rsidR="00586C8E" w:rsidRDefault="00D15C86">
      <w:pPr>
        <w:pStyle w:val="affe"/>
        <w:rPr>
          <w:szCs w:val="22"/>
        </w:rPr>
      </w:pPr>
      <w:r w:rsidRPr="0038530B">
        <w:t>DL/T 5190.4-2019</w:t>
      </w:r>
      <w:r w:rsidRPr="0038530B">
        <w:rPr>
          <w:rFonts w:hint="eastAsia"/>
          <w:szCs w:val="22"/>
        </w:rPr>
        <w:t>电力建设施工技术规范第</w:t>
      </w:r>
      <w:r w:rsidRPr="0038530B">
        <w:rPr>
          <w:szCs w:val="22"/>
        </w:rPr>
        <w:t>4</w:t>
      </w:r>
      <w:r w:rsidRPr="0038530B">
        <w:rPr>
          <w:rFonts w:hint="eastAsia"/>
          <w:szCs w:val="22"/>
        </w:rPr>
        <w:t>部分：热工仪表及控制装置</w:t>
      </w:r>
    </w:p>
    <w:p w:rsidR="00586C8E" w:rsidRDefault="00D15C86">
      <w:pPr>
        <w:pStyle w:val="a4"/>
        <w:spacing w:before="312" w:after="312"/>
      </w:pPr>
      <w:bookmarkStart w:id="31" w:name="_Toc38700675"/>
      <w:bookmarkStart w:id="32" w:name="_Toc14010370"/>
      <w:bookmarkStart w:id="33" w:name="_Toc38712628"/>
      <w:bookmarkStart w:id="34" w:name="_Toc402131123"/>
      <w:bookmarkStart w:id="35" w:name="_Toc38710308"/>
      <w:bookmarkStart w:id="36" w:name="_Toc44862716"/>
      <w:bookmarkStart w:id="37" w:name="_Toc44862742"/>
      <w:bookmarkStart w:id="38" w:name="_Toc39137329"/>
      <w:bookmarkStart w:id="39" w:name="_Toc402131494"/>
      <w:bookmarkStart w:id="40" w:name="_Toc510095342"/>
      <w:bookmarkStart w:id="41" w:name="_Toc27383799"/>
      <w:bookmarkStart w:id="42" w:name="_Toc105711107"/>
      <w:bookmarkEnd w:id="31"/>
      <w:r>
        <w:rPr>
          <w:rFonts w:hint="eastAsia"/>
        </w:rPr>
        <w:t>术语和定义</w:t>
      </w:r>
      <w:bookmarkEnd w:id="32"/>
      <w:bookmarkEnd w:id="33"/>
      <w:bookmarkEnd w:id="34"/>
      <w:bookmarkEnd w:id="35"/>
      <w:bookmarkEnd w:id="36"/>
      <w:bookmarkEnd w:id="37"/>
      <w:bookmarkEnd w:id="38"/>
      <w:bookmarkEnd w:id="39"/>
      <w:bookmarkEnd w:id="40"/>
      <w:bookmarkEnd w:id="41"/>
      <w:bookmarkEnd w:id="42"/>
    </w:p>
    <w:p w:rsidR="00586C8E" w:rsidRDefault="00D15C86">
      <w:pPr>
        <w:tabs>
          <w:tab w:val="center" w:pos="4201"/>
          <w:tab w:val="right" w:leader="dot" w:pos="9298"/>
        </w:tabs>
        <w:autoSpaceDE w:val="0"/>
        <w:autoSpaceDN w:val="0"/>
        <w:ind w:firstLineChars="200" w:firstLine="420"/>
        <w:rPr>
          <w:rFonts w:ascii="宋体" w:hAnsi="宋体"/>
          <w:kern w:val="0"/>
          <w:szCs w:val="20"/>
        </w:rPr>
      </w:pPr>
      <w:r>
        <w:rPr>
          <w:rFonts w:ascii="宋体" w:hAnsi="宋体"/>
          <w:kern w:val="0"/>
          <w:szCs w:val="20"/>
        </w:rPr>
        <w:t>GB/T 26863</w:t>
      </w:r>
      <w:r w:rsidR="008765D5">
        <w:rPr>
          <w:rFonts w:ascii="宋体" w:hAnsi="宋体" w:hint="eastAsia"/>
          <w:kern w:val="0"/>
          <w:szCs w:val="20"/>
        </w:rPr>
        <w:t>、</w:t>
      </w:r>
      <w:r w:rsidR="00876DD6" w:rsidRPr="00876DD6">
        <w:rPr>
          <w:rFonts w:ascii="宋体" w:hAnsi="宋体"/>
          <w:kern w:val="0"/>
          <w:szCs w:val="20"/>
        </w:rPr>
        <w:t>DL/T 701</w:t>
      </w:r>
      <w:r w:rsidR="00876DD6">
        <w:rPr>
          <w:rFonts w:ascii="宋体" w:hAnsi="宋体" w:hint="eastAsia"/>
          <w:kern w:val="0"/>
          <w:szCs w:val="20"/>
        </w:rPr>
        <w:t>-</w:t>
      </w:r>
      <w:r w:rsidR="00876DD6">
        <w:rPr>
          <w:rFonts w:ascii="宋体" w:hAnsi="宋体"/>
          <w:kern w:val="0"/>
          <w:szCs w:val="20"/>
        </w:rPr>
        <w:t>2012</w:t>
      </w:r>
      <w:r w:rsidR="008765D5">
        <w:rPr>
          <w:rFonts w:ascii="宋体" w:hAnsi="宋体" w:hint="eastAsia"/>
          <w:kern w:val="0"/>
          <w:szCs w:val="20"/>
        </w:rPr>
        <w:t>和</w:t>
      </w:r>
      <w:r w:rsidR="008765D5" w:rsidRPr="00876DD6">
        <w:rPr>
          <w:rFonts w:ascii="宋体" w:hAnsi="宋体"/>
          <w:kern w:val="0"/>
          <w:szCs w:val="20"/>
        </w:rPr>
        <w:t xml:space="preserve">DL/T </w:t>
      </w:r>
      <w:r w:rsidR="008765D5">
        <w:rPr>
          <w:rFonts w:ascii="宋体" w:hAnsi="宋体"/>
          <w:kern w:val="0"/>
          <w:szCs w:val="20"/>
        </w:rPr>
        <w:t>1492.1</w:t>
      </w:r>
      <w:r w:rsidR="008765D5">
        <w:rPr>
          <w:rFonts w:ascii="宋体" w:hAnsi="宋体" w:hint="eastAsia"/>
          <w:kern w:val="0"/>
          <w:szCs w:val="20"/>
        </w:rPr>
        <w:t>-</w:t>
      </w:r>
      <w:r w:rsidR="008765D5">
        <w:rPr>
          <w:rFonts w:ascii="宋体" w:hAnsi="宋体"/>
          <w:kern w:val="0"/>
          <w:szCs w:val="20"/>
        </w:rPr>
        <w:t>2016</w:t>
      </w:r>
      <w:r>
        <w:rPr>
          <w:rFonts w:ascii="宋体" w:hAnsi="宋体" w:hint="eastAsia"/>
          <w:kern w:val="0"/>
          <w:szCs w:val="20"/>
        </w:rPr>
        <w:t>界定的以及下列术语和定义适用于本文件。</w:t>
      </w:r>
    </w:p>
    <w:p w:rsidR="00FB1B4C" w:rsidRDefault="00FB1B4C" w:rsidP="00616FA7">
      <w:pPr>
        <w:pStyle w:val="affffff7"/>
        <w:ind w:left="0"/>
      </w:pPr>
    </w:p>
    <w:p w:rsidR="00FB1B4C" w:rsidRPr="00954321" w:rsidRDefault="00FB1B4C" w:rsidP="00FB1B4C">
      <w:pPr>
        <w:pStyle w:val="affe"/>
        <w:rPr>
          <w:rFonts w:ascii="黑体" w:eastAsia="黑体" w:hAnsi="黑体"/>
        </w:rPr>
      </w:pPr>
      <w:r w:rsidRPr="00FB1B4C">
        <w:rPr>
          <w:rFonts w:ascii="黑体" w:eastAsia="黑体" w:hAnsi="黑体" w:hint="eastAsia"/>
        </w:rPr>
        <w:t>优化控制系统 optimized control system, OCS</w:t>
      </w:r>
    </w:p>
    <w:p w:rsidR="00FB1B4C" w:rsidRDefault="00FB1B4C" w:rsidP="00FB1B4C">
      <w:pPr>
        <w:pStyle w:val="affe"/>
      </w:pPr>
      <w:r>
        <w:rPr>
          <w:rFonts w:hint="eastAsia"/>
        </w:rPr>
        <w:t>除传统PID等控制算法外，还采用自适应控制、预测控制、智能控制等先进控制算法，以及模型在线辨识和建模等实用化的技术方法，达到被控目标的单个参数最佳，或多个参数综合优化的控制系统。</w:t>
      </w:r>
    </w:p>
    <w:p w:rsidR="00FB1B4C" w:rsidRDefault="00FB1B4C" w:rsidP="00FB1B4C">
      <w:pPr>
        <w:pStyle w:val="affe"/>
      </w:pPr>
      <w:r>
        <w:rPr>
          <w:rFonts w:hint="eastAsia"/>
        </w:rPr>
        <w:t>[来源：DL/T 1492.1-2016，3.1]</w:t>
      </w:r>
    </w:p>
    <w:p w:rsidR="00FB1B4C" w:rsidRDefault="00FB1B4C" w:rsidP="00616FA7">
      <w:pPr>
        <w:pStyle w:val="affffff7"/>
        <w:ind w:left="0"/>
      </w:pPr>
    </w:p>
    <w:p w:rsidR="00FB1B4C" w:rsidRPr="00954321" w:rsidRDefault="00FB1B4C" w:rsidP="00FB1B4C">
      <w:pPr>
        <w:pStyle w:val="affe"/>
        <w:rPr>
          <w:rFonts w:ascii="黑体" w:eastAsia="黑体" w:hAnsi="黑体"/>
        </w:rPr>
      </w:pPr>
      <w:r w:rsidRPr="00FB1B4C">
        <w:rPr>
          <w:rFonts w:ascii="黑体" w:eastAsia="黑体" w:hAnsi="黑体" w:hint="eastAsia"/>
        </w:rPr>
        <w:t>上位分析站 upper analysis station, UAS</w:t>
      </w:r>
    </w:p>
    <w:p w:rsidR="00FB1B4C" w:rsidRDefault="00FB1B4C" w:rsidP="00FB1B4C">
      <w:pPr>
        <w:pStyle w:val="affe"/>
      </w:pPr>
      <w:r>
        <w:rPr>
          <w:rFonts w:hint="eastAsia"/>
        </w:rPr>
        <w:t>采用在线辨识、全局优化、数据挖掘及大数据等技术手段，实现控制目标优化、性能分析等非逻辑型先进控制与优化算法的加载、运算与定时指令读写功能，并对下位控制站实施监控的优化系统。</w:t>
      </w:r>
    </w:p>
    <w:p w:rsidR="00FB1B4C" w:rsidRDefault="00FB1B4C" w:rsidP="00FB1B4C">
      <w:pPr>
        <w:pStyle w:val="affe"/>
      </w:pPr>
      <w:r>
        <w:rPr>
          <w:rFonts w:hint="eastAsia"/>
        </w:rPr>
        <w:t>[来源：DL/T 1492.1-2016，3.2]</w:t>
      </w:r>
    </w:p>
    <w:p w:rsidR="00FB1B4C" w:rsidRDefault="00FB1B4C" w:rsidP="00616FA7">
      <w:pPr>
        <w:pStyle w:val="affffff7"/>
        <w:ind w:left="0"/>
      </w:pPr>
    </w:p>
    <w:p w:rsidR="00FB1B4C" w:rsidRPr="00954321" w:rsidRDefault="00FB1B4C" w:rsidP="00FB1B4C">
      <w:pPr>
        <w:pStyle w:val="affe"/>
        <w:rPr>
          <w:rFonts w:ascii="黑体" w:eastAsia="黑体" w:hAnsi="黑体"/>
        </w:rPr>
      </w:pPr>
      <w:r w:rsidRPr="00FB1B4C">
        <w:rPr>
          <w:rFonts w:ascii="黑体" w:eastAsia="黑体" w:hAnsi="黑体" w:hint="eastAsia"/>
        </w:rPr>
        <w:t>下位控制站 lower control station, LCS</w:t>
      </w:r>
    </w:p>
    <w:p w:rsidR="00FB1B4C" w:rsidRDefault="00FB1B4C" w:rsidP="00FB1B4C">
      <w:pPr>
        <w:pStyle w:val="affe"/>
      </w:pPr>
      <w:r>
        <w:rPr>
          <w:rFonts w:hint="eastAsia"/>
        </w:rPr>
        <w:t>实现各种控制算法，并执行上位分析站指令的实时控制系统。</w:t>
      </w:r>
    </w:p>
    <w:p w:rsidR="00FB1B4C" w:rsidRDefault="00FB1B4C" w:rsidP="00FB1B4C">
      <w:pPr>
        <w:pStyle w:val="affe"/>
      </w:pPr>
      <w:r>
        <w:rPr>
          <w:rFonts w:hint="eastAsia"/>
        </w:rPr>
        <w:t>[来源：DL/T 1492.1-2016，3.3]</w:t>
      </w:r>
    </w:p>
    <w:p w:rsidR="00586C8E" w:rsidRDefault="00586C8E" w:rsidP="00616FA7">
      <w:pPr>
        <w:pStyle w:val="affffff7"/>
        <w:ind w:left="0"/>
      </w:pPr>
    </w:p>
    <w:p w:rsidR="00586C8E" w:rsidRDefault="00876DD6">
      <w:pPr>
        <w:pStyle w:val="affe"/>
        <w:rPr>
          <w:rFonts w:ascii="黑体" w:eastAsia="黑体" w:hAnsi="黑体"/>
        </w:rPr>
      </w:pPr>
      <w:r>
        <w:rPr>
          <w:rFonts w:ascii="黑体" w:eastAsia="黑体" w:hAnsi="黑体" w:hint="eastAsia"/>
        </w:rPr>
        <w:t>开环控制open-loopcontrol</w:t>
      </w:r>
    </w:p>
    <w:p w:rsidR="00586C8E" w:rsidRDefault="00876DD6">
      <w:pPr>
        <w:pStyle w:val="affe"/>
      </w:pPr>
      <w:r>
        <w:rPr>
          <w:rFonts w:hint="eastAsia"/>
        </w:rPr>
        <w:t>根据系统的固有规律，由一个或多个变量作为输入变量影响作为输出变量的其他变量的过程，是控制装置与被控对象之间只有顺向作用而没有反馈的控制</w:t>
      </w:r>
      <w:r w:rsidR="00D15C86">
        <w:rPr>
          <w:rFonts w:hint="eastAsia"/>
        </w:rPr>
        <w:t>。</w:t>
      </w:r>
    </w:p>
    <w:p w:rsidR="00876DD6" w:rsidRDefault="00876DD6" w:rsidP="00876DD6">
      <w:pPr>
        <w:pStyle w:val="affe"/>
      </w:pPr>
      <w:r>
        <w:rPr>
          <w:rFonts w:hint="eastAsia"/>
        </w:rPr>
        <w:t>[来源：</w:t>
      </w:r>
      <w:r w:rsidRPr="00876DD6">
        <w:rPr>
          <w:rFonts w:hAnsi="宋体"/>
        </w:rPr>
        <w:t>DL/T 701-2012</w:t>
      </w:r>
      <w:r>
        <w:rPr>
          <w:rFonts w:hAnsi="宋体" w:hint="eastAsia"/>
        </w:rPr>
        <w:t>，</w:t>
      </w:r>
      <w:r>
        <w:rPr>
          <w:rFonts w:hAnsi="宋体"/>
        </w:rPr>
        <w:t>4.3</w:t>
      </w:r>
      <w:r>
        <w:rPr>
          <w:rFonts w:hint="eastAsia"/>
        </w:rPr>
        <w:t>]</w:t>
      </w:r>
    </w:p>
    <w:p w:rsidR="00586C8E" w:rsidRDefault="00586C8E" w:rsidP="00616FA7">
      <w:pPr>
        <w:pStyle w:val="affffff7"/>
        <w:ind w:left="0"/>
      </w:pPr>
    </w:p>
    <w:p w:rsidR="00586C8E" w:rsidRDefault="00876DD6">
      <w:pPr>
        <w:pStyle w:val="affe"/>
        <w:rPr>
          <w:rFonts w:ascii="黑体" w:eastAsia="黑体" w:hAnsi="黑体"/>
        </w:rPr>
      </w:pPr>
      <w:r>
        <w:rPr>
          <w:rFonts w:ascii="黑体" w:eastAsia="黑体" w:hAnsi="黑体" w:hint="eastAsia"/>
        </w:rPr>
        <w:t xml:space="preserve">闭环控制 </w:t>
      </w:r>
      <w:r w:rsidR="00954321">
        <w:rPr>
          <w:rFonts w:ascii="黑体" w:eastAsia="黑体" w:hAnsi="黑体" w:hint="eastAsia"/>
        </w:rPr>
        <w:t>closed-loopcontrol</w:t>
      </w:r>
    </w:p>
    <w:p w:rsidR="00586C8E" w:rsidRDefault="00954321">
      <w:pPr>
        <w:pStyle w:val="affe"/>
      </w:pPr>
      <w:r>
        <w:rPr>
          <w:rFonts w:hint="eastAsia"/>
        </w:rPr>
        <w:t>对被控变量进行连续测量，并将其与参比变量相比较，以影响被控变量，使之调整到参比变量的过程，是控制装置与被控对象之间既有顺向作用又有反馈的控制</w:t>
      </w:r>
      <w:r w:rsidR="00D15C86">
        <w:rPr>
          <w:rFonts w:hint="eastAsia"/>
        </w:rPr>
        <w:t>。</w:t>
      </w:r>
    </w:p>
    <w:p w:rsidR="00586C8E" w:rsidRDefault="00954321">
      <w:pPr>
        <w:pStyle w:val="affe"/>
      </w:pPr>
      <w:r w:rsidRPr="00954321">
        <w:rPr>
          <w:rFonts w:hint="eastAsia"/>
        </w:rPr>
        <w:t>[来源：DL/T 701-2012，4.</w:t>
      </w:r>
      <w:r>
        <w:t>4</w:t>
      </w:r>
      <w:r w:rsidRPr="00954321">
        <w:rPr>
          <w:rFonts w:hint="eastAsia"/>
        </w:rPr>
        <w:t>]</w:t>
      </w:r>
    </w:p>
    <w:p w:rsidR="00586C8E" w:rsidRDefault="00586C8E" w:rsidP="00616FA7">
      <w:pPr>
        <w:pStyle w:val="affffff7"/>
        <w:ind w:left="0"/>
      </w:pPr>
    </w:p>
    <w:p w:rsidR="00586C8E" w:rsidRDefault="00987DEF">
      <w:pPr>
        <w:pStyle w:val="affe"/>
        <w:rPr>
          <w:rFonts w:ascii="黑体" w:eastAsia="黑体" w:hAnsi="黑体"/>
        </w:rPr>
      </w:pPr>
      <w:r>
        <w:rPr>
          <w:rFonts w:ascii="黑体" w:eastAsia="黑体" w:hAnsi="黑体" w:hint="eastAsia"/>
        </w:rPr>
        <w:t>智能</w:t>
      </w:r>
      <w:r w:rsidR="00670A8B">
        <w:rPr>
          <w:rFonts w:ascii="黑体" w:eastAsia="黑体" w:hAnsi="黑体" w:hint="eastAsia"/>
        </w:rPr>
        <w:t>燃烧控制系统</w:t>
      </w:r>
      <w:r w:rsidRPr="00987DEF">
        <w:rPr>
          <w:rFonts w:ascii="黑体" w:eastAsia="黑体" w:hAnsi="黑体"/>
        </w:rPr>
        <w:t>intelligent</w:t>
      </w:r>
      <w:r w:rsidR="00670A8B">
        <w:rPr>
          <w:rFonts w:ascii="黑体" w:eastAsia="黑体" w:hAnsi="黑体" w:hint="eastAsia"/>
        </w:rPr>
        <w:t>combustioncontrolsystem</w:t>
      </w:r>
    </w:p>
    <w:p w:rsidR="00586C8E" w:rsidRDefault="00276A50">
      <w:pPr>
        <w:pStyle w:val="affe"/>
      </w:pPr>
      <w:r>
        <w:rPr>
          <w:rFonts w:hint="eastAsia"/>
        </w:rPr>
        <w:t>采用智能控制算法或策略，</w:t>
      </w:r>
      <w:r w:rsidR="00670A8B">
        <w:rPr>
          <w:rFonts w:hint="eastAsia"/>
        </w:rPr>
        <w:t>使锅炉炉膛内燃料燃烧放出的能量适应负荷的需要，同时保持燃料和空气比例合理，燃烧产生的烟气和引风平衡，以确保锅炉安全、经济</w:t>
      </w:r>
      <w:r>
        <w:rPr>
          <w:rFonts w:hint="eastAsia"/>
        </w:rPr>
        <w:t>、环保</w:t>
      </w:r>
      <w:r w:rsidR="00670A8B">
        <w:rPr>
          <w:rFonts w:hint="eastAsia"/>
        </w:rPr>
        <w:t>运行</w:t>
      </w:r>
      <w:r w:rsidR="00D15C86">
        <w:rPr>
          <w:rFonts w:hint="eastAsia"/>
        </w:rPr>
        <w:t>。</w:t>
      </w:r>
    </w:p>
    <w:p w:rsidR="00670A8B" w:rsidRDefault="00670A8B" w:rsidP="00616FA7">
      <w:pPr>
        <w:pStyle w:val="affffff7"/>
        <w:ind w:left="0"/>
      </w:pPr>
    </w:p>
    <w:p w:rsidR="00670A8B" w:rsidRDefault="00670A8B" w:rsidP="00670A8B">
      <w:pPr>
        <w:pStyle w:val="affe"/>
        <w:rPr>
          <w:rFonts w:ascii="黑体" w:eastAsia="黑体" w:hAnsi="黑体"/>
        </w:rPr>
      </w:pPr>
      <w:r>
        <w:rPr>
          <w:rFonts w:ascii="黑体" w:eastAsia="黑体" w:hAnsi="黑体" w:hint="eastAsia"/>
        </w:rPr>
        <w:t>燃料量控制系统 fuelcontrolsystem</w:t>
      </w:r>
    </w:p>
    <w:p w:rsidR="00670A8B" w:rsidRDefault="00670A8B" w:rsidP="00670A8B">
      <w:pPr>
        <w:pStyle w:val="affe"/>
      </w:pPr>
      <w:r>
        <w:rPr>
          <w:rFonts w:hint="eastAsia"/>
        </w:rPr>
        <w:t>控制进入锅炉炉膛的燃料量使锅炉适应负荷需要的</w:t>
      </w:r>
      <w:r w:rsidR="00163472">
        <w:rPr>
          <w:rFonts w:hint="eastAsia"/>
        </w:rPr>
        <w:t>模拟量控制系统</w:t>
      </w:r>
      <w:r>
        <w:rPr>
          <w:rFonts w:hint="eastAsia"/>
        </w:rPr>
        <w:t>。</w:t>
      </w:r>
    </w:p>
    <w:p w:rsidR="00670A8B" w:rsidRDefault="00670A8B" w:rsidP="00670A8B">
      <w:pPr>
        <w:pStyle w:val="affe"/>
      </w:pPr>
      <w:r w:rsidRPr="00954321">
        <w:rPr>
          <w:rFonts w:hint="eastAsia"/>
        </w:rPr>
        <w:t>[来源：DL/T 701-2012，4.</w:t>
      </w:r>
      <w:r>
        <w:t>3</w:t>
      </w:r>
      <w:r w:rsidR="00163472">
        <w:t>3</w:t>
      </w:r>
      <w:r w:rsidRPr="00954321">
        <w:rPr>
          <w:rFonts w:hint="eastAsia"/>
        </w:rPr>
        <w:t>]</w:t>
      </w:r>
    </w:p>
    <w:p w:rsidR="00670A8B" w:rsidRDefault="00670A8B" w:rsidP="00616FA7">
      <w:pPr>
        <w:pStyle w:val="affffff7"/>
        <w:ind w:left="0"/>
      </w:pPr>
    </w:p>
    <w:p w:rsidR="00670A8B" w:rsidRDefault="00163472" w:rsidP="00670A8B">
      <w:pPr>
        <w:pStyle w:val="affe"/>
        <w:rPr>
          <w:rFonts w:ascii="黑体" w:eastAsia="黑体" w:hAnsi="黑体"/>
        </w:rPr>
      </w:pPr>
      <w:r>
        <w:rPr>
          <w:rFonts w:ascii="黑体" w:eastAsia="黑体" w:hAnsi="黑体" w:hint="eastAsia"/>
        </w:rPr>
        <w:t>送风量控制系统airflow</w:t>
      </w:r>
      <w:r w:rsidR="00670A8B">
        <w:rPr>
          <w:rFonts w:ascii="黑体" w:eastAsia="黑体" w:hAnsi="黑体" w:hint="eastAsia"/>
        </w:rPr>
        <w:t>controlsystem</w:t>
      </w:r>
    </w:p>
    <w:p w:rsidR="00670A8B" w:rsidRDefault="00163472" w:rsidP="00670A8B">
      <w:pPr>
        <w:pStyle w:val="affe"/>
      </w:pPr>
      <w:r>
        <w:rPr>
          <w:rFonts w:hint="eastAsia"/>
        </w:rPr>
        <w:t>控制进入锅炉炉膛的风量使之与燃料量相匹配，以维持安全、经济燃烧的模拟量控制系统的总称</w:t>
      </w:r>
      <w:r w:rsidR="00670A8B">
        <w:rPr>
          <w:rFonts w:hint="eastAsia"/>
        </w:rPr>
        <w:t>。</w:t>
      </w:r>
      <w:r>
        <w:rPr>
          <w:rFonts w:hint="eastAsia"/>
        </w:rPr>
        <w:t>送风量控制系统通常包括总风量控制系统、氧量校正系统、二次风量控制系统等。</w:t>
      </w:r>
    </w:p>
    <w:p w:rsidR="00670A8B" w:rsidRDefault="00670A8B" w:rsidP="00670A8B">
      <w:pPr>
        <w:pStyle w:val="affe"/>
      </w:pPr>
      <w:r w:rsidRPr="00954321">
        <w:rPr>
          <w:rFonts w:hint="eastAsia"/>
        </w:rPr>
        <w:t>[来源：DL/T 701-2012，4.</w:t>
      </w:r>
      <w:r>
        <w:t>3</w:t>
      </w:r>
      <w:r w:rsidR="00163472">
        <w:t>4</w:t>
      </w:r>
      <w:r w:rsidRPr="00954321">
        <w:rPr>
          <w:rFonts w:hint="eastAsia"/>
        </w:rPr>
        <w:t>]</w:t>
      </w:r>
    </w:p>
    <w:p w:rsidR="00670A8B" w:rsidRDefault="00670A8B" w:rsidP="00616FA7">
      <w:pPr>
        <w:pStyle w:val="affffff7"/>
        <w:ind w:left="0"/>
      </w:pPr>
    </w:p>
    <w:p w:rsidR="00670A8B" w:rsidRDefault="00163472" w:rsidP="00670A8B">
      <w:pPr>
        <w:pStyle w:val="affe"/>
        <w:rPr>
          <w:rFonts w:ascii="黑体" w:eastAsia="黑体" w:hAnsi="黑体"/>
        </w:rPr>
      </w:pPr>
      <w:r>
        <w:rPr>
          <w:rFonts w:ascii="黑体" w:eastAsia="黑体" w:hAnsi="黑体" w:hint="eastAsia"/>
        </w:rPr>
        <w:t>炉膛压力控制系统furnacepressure</w:t>
      </w:r>
      <w:r w:rsidR="00670A8B">
        <w:rPr>
          <w:rFonts w:ascii="黑体" w:eastAsia="黑体" w:hAnsi="黑体" w:hint="eastAsia"/>
        </w:rPr>
        <w:t>controlsystem</w:t>
      </w:r>
    </w:p>
    <w:p w:rsidR="00670A8B" w:rsidRDefault="00163472" w:rsidP="00670A8B">
      <w:pPr>
        <w:pStyle w:val="affe"/>
      </w:pPr>
      <w:r>
        <w:rPr>
          <w:rFonts w:hint="eastAsia"/>
        </w:rPr>
        <w:t>控制锅炉的引风量，使之与燃烧产生的烟气相平衡，确保炉膛压力稳定在允许范围内的模拟量控制系统</w:t>
      </w:r>
      <w:r w:rsidR="00670A8B">
        <w:rPr>
          <w:rFonts w:hint="eastAsia"/>
        </w:rPr>
        <w:t>。</w:t>
      </w:r>
    </w:p>
    <w:p w:rsidR="00670A8B" w:rsidRDefault="00670A8B" w:rsidP="00670A8B">
      <w:pPr>
        <w:pStyle w:val="affe"/>
      </w:pPr>
      <w:r w:rsidRPr="00954321">
        <w:rPr>
          <w:rFonts w:hint="eastAsia"/>
        </w:rPr>
        <w:t>[来源：DL/T 701-2012，4.</w:t>
      </w:r>
      <w:r>
        <w:t>3</w:t>
      </w:r>
      <w:r w:rsidR="00163472">
        <w:t>5</w:t>
      </w:r>
      <w:r w:rsidRPr="00954321">
        <w:rPr>
          <w:rFonts w:hint="eastAsia"/>
        </w:rPr>
        <w:t>]</w:t>
      </w:r>
    </w:p>
    <w:p w:rsidR="00586C8E" w:rsidRDefault="00586C8E" w:rsidP="00616FA7">
      <w:pPr>
        <w:pStyle w:val="affffff7"/>
        <w:ind w:left="0"/>
      </w:pPr>
    </w:p>
    <w:p w:rsidR="00586C8E" w:rsidRDefault="007A1F6F">
      <w:pPr>
        <w:pStyle w:val="affe"/>
        <w:rPr>
          <w:rFonts w:ascii="黑体" w:eastAsia="黑体" w:hAnsi="黑体"/>
        </w:rPr>
      </w:pPr>
      <w:r>
        <w:rPr>
          <w:rFonts w:ascii="黑体" w:eastAsia="黑体" w:hAnsi="黑体" w:hint="eastAsia"/>
        </w:rPr>
        <w:t>可编程逻辑控制器（P</w:t>
      </w:r>
      <w:r>
        <w:rPr>
          <w:rFonts w:ascii="黑体" w:eastAsia="黑体" w:hAnsi="黑体"/>
        </w:rPr>
        <w:t>LC</w:t>
      </w:r>
      <w:r>
        <w:rPr>
          <w:rFonts w:ascii="黑体" w:eastAsia="黑体" w:hAnsi="黑体" w:hint="eastAsia"/>
        </w:rPr>
        <w:t>）programmable</w:t>
      </w:r>
      <w:r>
        <w:rPr>
          <w:rFonts w:ascii="黑体" w:eastAsia="黑体" w:hAnsi="黑体"/>
        </w:rPr>
        <w:t xml:space="preserve"> logic controller</w:t>
      </w:r>
    </w:p>
    <w:p w:rsidR="00586C8E" w:rsidRDefault="007A1F6F">
      <w:pPr>
        <w:pStyle w:val="affe"/>
      </w:pPr>
      <w:r>
        <w:rPr>
          <w:rFonts w:hint="eastAsia"/>
        </w:rPr>
        <w:t>用于顺序控制的专用计算机，通过编程系统，利用布尔逻辑或继电器梯形图等编程语言来改变顺序控制逻辑。目前，可编程逻辑控制器可根据需要扩展模拟量控制功能（国外也称P</w:t>
      </w:r>
      <w:r>
        <w:t>AC</w:t>
      </w:r>
      <w:r>
        <w:rPr>
          <w:rFonts w:hint="eastAsia"/>
        </w:rPr>
        <w:t>），配置有多个输入和输出装置，可承受更宽的温度变化范围，更苛刻的电气噪声、振动和冲击等</w:t>
      </w:r>
      <w:r w:rsidR="00D15C86">
        <w:rPr>
          <w:rFonts w:hint="eastAsia"/>
        </w:rPr>
        <w:t>。</w:t>
      </w:r>
      <w:bookmarkStart w:id="43" w:name="_Hlk57561237"/>
      <w:bookmarkStart w:id="44" w:name="_Toc39137330"/>
      <w:bookmarkStart w:id="45" w:name="_Toc31284538"/>
      <w:bookmarkStart w:id="46" w:name="_Toc38712629"/>
      <w:bookmarkStart w:id="47" w:name="_Toc38710309"/>
    </w:p>
    <w:p w:rsidR="001D1A57" w:rsidRDefault="00DC2040">
      <w:pPr>
        <w:pStyle w:val="affe"/>
      </w:pPr>
      <w:r w:rsidRPr="00DC2040">
        <w:rPr>
          <w:rFonts w:hint="eastAsia"/>
        </w:rPr>
        <w:t>[来源：DL/T 701-2012，4.</w:t>
      </w:r>
      <w:r>
        <w:t>69</w:t>
      </w:r>
      <w:r w:rsidRPr="00DC2040">
        <w:rPr>
          <w:rFonts w:hint="eastAsia"/>
        </w:rPr>
        <w:t>]</w:t>
      </w:r>
    </w:p>
    <w:p w:rsidR="00DC2040" w:rsidRDefault="00DC2040" w:rsidP="00616FA7">
      <w:pPr>
        <w:pStyle w:val="affffff7"/>
        <w:ind w:left="0"/>
      </w:pPr>
    </w:p>
    <w:p w:rsidR="00DC2040" w:rsidRDefault="00DC2040" w:rsidP="00DC2040">
      <w:pPr>
        <w:pStyle w:val="affe"/>
        <w:rPr>
          <w:rFonts w:ascii="黑体" w:eastAsia="黑体" w:hAnsi="黑体"/>
        </w:rPr>
      </w:pPr>
      <w:r>
        <w:rPr>
          <w:rFonts w:ascii="黑体" w:eastAsia="黑体" w:hAnsi="黑体" w:hint="eastAsia"/>
        </w:rPr>
        <w:t>执行机构 actuator</w:t>
      </w:r>
      <w:r>
        <w:rPr>
          <w:rFonts w:ascii="黑体" w:eastAsia="黑体" w:hAnsi="黑体"/>
        </w:rPr>
        <w:t>/actuating element</w:t>
      </w:r>
    </w:p>
    <w:p w:rsidR="00DC2040" w:rsidRDefault="00DC2040" w:rsidP="00DC2040">
      <w:pPr>
        <w:pStyle w:val="affe"/>
      </w:pPr>
      <w:r>
        <w:rPr>
          <w:rFonts w:hint="eastAsia"/>
        </w:rPr>
        <w:t>将控制信号变为相应运动的机构，根据运动方向可分为角行程和直行程两种。</w:t>
      </w:r>
    </w:p>
    <w:p w:rsidR="00DC2040" w:rsidRDefault="00DC2040" w:rsidP="00DC2040">
      <w:pPr>
        <w:pStyle w:val="affe"/>
      </w:pPr>
      <w:r w:rsidRPr="00DC2040">
        <w:rPr>
          <w:rFonts w:hint="eastAsia"/>
        </w:rPr>
        <w:t>[来源：DL/T 701-2012，4.</w:t>
      </w:r>
      <w:r>
        <w:t>70</w:t>
      </w:r>
      <w:r w:rsidRPr="00DC2040">
        <w:rPr>
          <w:rFonts w:hint="eastAsia"/>
        </w:rPr>
        <w:t>]</w:t>
      </w:r>
    </w:p>
    <w:p w:rsidR="00586C8E" w:rsidRDefault="00D15C86">
      <w:pPr>
        <w:pStyle w:val="a4"/>
        <w:spacing w:before="312" w:after="312"/>
      </w:pPr>
      <w:bookmarkStart w:id="48" w:name="_Toc105711108"/>
      <w:r>
        <w:rPr>
          <w:rFonts w:hint="eastAsia"/>
        </w:rPr>
        <w:lastRenderedPageBreak/>
        <w:t>总</w:t>
      </w:r>
      <w:r w:rsidR="00B505ED">
        <w:rPr>
          <w:rFonts w:hint="eastAsia"/>
        </w:rPr>
        <w:t>体原</w:t>
      </w:r>
      <w:r>
        <w:rPr>
          <w:rFonts w:hint="eastAsia"/>
        </w:rPr>
        <w:t>则</w:t>
      </w:r>
      <w:bookmarkEnd w:id="48"/>
    </w:p>
    <w:p w:rsidR="00586C8E" w:rsidRDefault="0044678C" w:rsidP="008C5E2B">
      <w:pPr>
        <w:pStyle w:val="a5"/>
        <w:spacing w:beforeLines="0" w:afterLines="0"/>
        <w:ind w:left="0"/>
        <w:rPr>
          <w:rFonts w:ascii="宋体" w:eastAsia="宋体"/>
          <w:szCs w:val="20"/>
        </w:rPr>
      </w:pPr>
      <w:bookmarkStart w:id="49" w:name="_Toc90474060"/>
      <w:bookmarkStart w:id="50" w:name="_Toc105711109"/>
      <w:bookmarkEnd w:id="43"/>
      <w:r>
        <w:rPr>
          <w:rFonts w:ascii="宋体" w:eastAsia="宋体" w:hint="eastAsia"/>
          <w:szCs w:val="20"/>
        </w:rPr>
        <w:t>智能燃烧控制系统</w:t>
      </w:r>
      <w:r w:rsidR="0051693E">
        <w:rPr>
          <w:rFonts w:ascii="宋体" w:eastAsia="宋体" w:hint="eastAsia"/>
          <w:szCs w:val="20"/>
        </w:rPr>
        <w:t>宜</w:t>
      </w:r>
      <w:r w:rsidR="00DF42BB">
        <w:rPr>
          <w:rFonts w:ascii="宋体" w:eastAsia="宋体" w:hint="eastAsia"/>
          <w:szCs w:val="20"/>
        </w:rPr>
        <w:t>采用先进测量与控制技术，</w:t>
      </w:r>
      <w:r w:rsidR="00DF42BB" w:rsidRPr="00DF42BB">
        <w:rPr>
          <w:rFonts w:ascii="宋体" w:eastAsia="宋体" w:hint="eastAsia"/>
          <w:szCs w:val="20"/>
        </w:rPr>
        <w:t>实现锅炉燃烧控制的</w:t>
      </w:r>
      <w:r w:rsidR="00DF42BB" w:rsidRPr="0038530B">
        <w:rPr>
          <w:rFonts w:ascii="宋体" w:eastAsia="宋体" w:hint="eastAsia"/>
          <w:szCs w:val="20"/>
        </w:rPr>
        <w:t>闭环优化</w:t>
      </w:r>
      <w:r w:rsidR="00DF42BB" w:rsidRPr="00DF42BB">
        <w:rPr>
          <w:rFonts w:ascii="宋体" w:eastAsia="宋体" w:hint="eastAsia"/>
          <w:szCs w:val="20"/>
        </w:rPr>
        <w:t>，提高锅炉</w:t>
      </w:r>
      <w:r w:rsidR="00DF42BB">
        <w:rPr>
          <w:rFonts w:ascii="宋体" w:eastAsia="宋体" w:hint="eastAsia"/>
          <w:szCs w:val="20"/>
        </w:rPr>
        <w:t>运行的安全性和稳定性，提高锅炉</w:t>
      </w:r>
      <w:r w:rsidR="00DF42BB" w:rsidRPr="00DF42BB">
        <w:rPr>
          <w:rFonts w:ascii="宋体" w:eastAsia="宋体" w:hint="eastAsia"/>
          <w:szCs w:val="20"/>
        </w:rPr>
        <w:t>效率，降低污染物</w:t>
      </w:r>
      <w:r w:rsidR="00DF42BB">
        <w:rPr>
          <w:rFonts w:ascii="宋体" w:eastAsia="宋体" w:hint="eastAsia"/>
          <w:szCs w:val="20"/>
        </w:rPr>
        <w:t>生成</w:t>
      </w:r>
      <w:r w:rsidR="0082393A">
        <w:rPr>
          <w:rFonts w:ascii="宋体" w:eastAsia="宋体" w:hint="eastAsia"/>
          <w:szCs w:val="20"/>
        </w:rPr>
        <w:t>。</w:t>
      </w:r>
      <w:bookmarkEnd w:id="49"/>
      <w:bookmarkEnd w:id="50"/>
    </w:p>
    <w:p w:rsidR="00586C8E" w:rsidRDefault="0044678C" w:rsidP="008C5E2B">
      <w:pPr>
        <w:pStyle w:val="a5"/>
        <w:spacing w:beforeLines="0" w:afterLines="0"/>
        <w:ind w:left="0"/>
        <w:rPr>
          <w:rFonts w:ascii="宋体" w:eastAsia="宋体"/>
          <w:szCs w:val="20"/>
        </w:rPr>
      </w:pPr>
      <w:bookmarkStart w:id="51" w:name="_Toc90474061"/>
      <w:bookmarkStart w:id="52" w:name="_Toc105711110"/>
      <w:r>
        <w:rPr>
          <w:rFonts w:ascii="宋体" w:eastAsia="宋体" w:hint="eastAsia"/>
          <w:szCs w:val="20"/>
        </w:rPr>
        <w:t>智能燃烧控制系统</w:t>
      </w:r>
      <w:r w:rsidR="00DF42BB" w:rsidRPr="0038530B">
        <w:rPr>
          <w:rFonts w:ascii="宋体" w:eastAsia="宋体" w:hint="eastAsia"/>
          <w:szCs w:val="20"/>
        </w:rPr>
        <w:t>可</w:t>
      </w:r>
      <w:r w:rsidR="00DF42BB">
        <w:rPr>
          <w:rFonts w:ascii="宋体" w:eastAsia="宋体" w:hint="eastAsia"/>
          <w:szCs w:val="20"/>
        </w:rPr>
        <w:t>采用与常规D</w:t>
      </w:r>
      <w:r w:rsidR="00DF42BB">
        <w:rPr>
          <w:rFonts w:ascii="宋体" w:eastAsia="宋体"/>
          <w:szCs w:val="20"/>
        </w:rPr>
        <w:t>CS</w:t>
      </w:r>
      <w:r w:rsidR="00DF42BB">
        <w:rPr>
          <w:rFonts w:ascii="宋体" w:eastAsia="宋体" w:hint="eastAsia"/>
          <w:szCs w:val="20"/>
        </w:rPr>
        <w:t>系统一体化的智能控制系统来实现，借助统一的组态调试环境和冗余机制，提升系统运维的便捷性、开放性和安全可靠性。</w:t>
      </w:r>
      <w:bookmarkEnd w:id="51"/>
      <w:bookmarkEnd w:id="52"/>
    </w:p>
    <w:p w:rsidR="008A450C" w:rsidRPr="008A450C" w:rsidRDefault="008A450C" w:rsidP="008A450C">
      <w:pPr>
        <w:pStyle w:val="a5"/>
        <w:spacing w:beforeLines="0" w:afterLines="0"/>
        <w:ind w:left="0"/>
        <w:rPr>
          <w:rFonts w:ascii="宋体" w:eastAsia="宋体"/>
          <w:szCs w:val="20"/>
        </w:rPr>
      </w:pPr>
      <w:bookmarkStart w:id="53" w:name="_Toc105711111"/>
      <w:r w:rsidRPr="008A450C">
        <w:rPr>
          <w:rFonts w:ascii="宋体" w:eastAsia="宋体" w:hint="eastAsia"/>
          <w:szCs w:val="20"/>
        </w:rPr>
        <w:t>智能燃烧控制系统</w:t>
      </w:r>
      <w:r w:rsidRPr="0038530B">
        <w:rPr>
          <w:rFonts w:ascii="宋体" w:eastAsia="宋体" w:hint="eastAsia"/>
          <w:szCs w:val="20"/>
        </w:rPr>
        <w:t>可</w:t>
      </w:r>
      <w:r w:rsidRPr="008A450C">
        <w:rPr>
          <w:rFonts w:ascii="宋体" w:eastAsia="宋体" w:hint="eastAsia"/>
          <w:szCs w:val="20"/>
        </w:rPr>
        <w:t>采用与常规D</w:t>
      </w:r>
      <w:r w:rsidRPr="008A450C">
        <w:rPr>
          <w:rFonts w:ascii="宋体" w:eastAsia="宋体"/>
          <w:szCs w:val="20"/>
        </w:rPr>
        <w:t>CS</w:t>
      </w:r>
      <w:r w:rsidRPr="008A450C">
        <w:rPr>
          <w:rFonts w:ascii="宋体" w:eastAsia="宋体" w:hint="eastAsia"/>
          <w:szCs w:val="20"/>
        </w:rPr>
        <w:t>系统不同的最小系统、可编程逻辑控制器（PLC）、工控机、服务器等来实现，</w:t>
      </w:r>
      <w:r w:rsidR="002B093E">
        <w:rPr>
          <w:rFonts w:ascii="宋体" w:eastAsia="宋体" w:hint="eastAsia"/>
          <w:szCs w:val="20"/>
        </w:rPr>
        <w:t>宜</w:t>
      </w:r>
      <w:r w:rsidRPr="008A450C">
        <w:rPr>
          <w:rFonts w:ascii="宋体" w:eastAsia="宋体" w:hint="eastAsia"/>
          <w:szCs w:val="20"/>
        </w:rPr>
        <w:t>配置标准化的通信接口和软件接口，方便与常规控制系统连接、加载高级算法，并提供必要的参数调整手段。</w:t>
      </w:r>
      <w:bookmarkEnd w:id="53"/>
    </w:p>
    <w:p w:rsidR="0044678C" w:rsidRDefault="006E477F" w:rsidP="008C5E2B">
      <w:pPr>
        <w:pStyle w:val="a5"/>
        <w:spacing w:beforeLines="0" w:afterLines="0"/>
        <w:ind w:left="0"/>
        <w:rPr>
          <w:rFonts w:ascii="宋体" w:eastAsia="宋体"/>
          <w:szCs w:val="20"/>
        </w:rPr>
      </w:pPr>
      <w:bookmarkStart w:id="54" w:name="_Toc105711112"/>
      <w:r>
        <w:rPr>
          <w:rFonts w:ascii="宋体" w:eastAsia="宋体" w:hint="eastAsia"/>
          <w:szCs w:val="20"/>
        </w:rPr>
        <w:t>智能燃烧控制系统与常规</w:t>
      </w:r>
      <w:r w:rsidR="008A450C">
        <w:rPr>
          <w:rFonts w:ascii="宋体" w:eastAsia="宋体" w:hint="eastAsia"/>
          <w:szCs w:val="20"/>
        </w:rPr>
        <w:t>D</w:t>
      </w:r>
      <w:r w:rsidR="008A450C">
        <w:rPr>
          <w:rFonts w:ascii="宋体" w:eastAsia="宋体"/>
          <w:szCs w:val="20"/>
        </w:rPr>
        <w:t>CS</w:t>
      </w:r>
      <w:r>
        <w:rPr>
          <w:rFonts w:ascii="宋体" w:eastAsia="宋体" w:hint="eastAsia"/>
          <w:szCs w:val="20"/>
        </w:rPr>
        <w:t>系统的接口应满足安全</w:t>
      </w:r>
      <w:r w:rsidR="008A450C">
        <w:rPr>
          <w:rFonts w:ascii="宋体" w:eastAsia="宋体" w:hint="eastAsia"/>
          <w:szCs w:val="20"/>
        </w:rPr>
        <w:t>稳定</w:t>
      </w:r>
      <w:r>
        <w:rPr>
          <w:rFonts w:ascii="宋体" w:eastAsia="宋体" w:hint="eastAsia"/>
          <w:szCs w:val="20"/>
        </w:rPr>
        <w:t>的原则，</w:t>
      </w:r>
      <w:r w:rsidR="008C5E2B">
        <w:rPr>
          <w:rFonts w:ascii="宋体" w:eastAsia="宋体" w:hint="eastAsia"/>
          <w:szCs w:val="20"/>
        </w:rPr>
        <w:t>智能燃烧控制系统投入与退出不应对原常规控制系统产生任何扰动。</w:t>
      </w:r>
      <w:bookmarkEnd w:id="54"/>
    </w:p>
    <w:p w:rsidR="008C5E2B" w:rsidRPr="00CD0AEB" w:rsidRDefault="008C5E2B" w:rsidP="00CD0AEB">
      <w:pPr>
        <w:pStyle w:val="a5"/>
        <w:spacing w:beforeLines="0" w:afterLines="0"/>
        <w:ind w:left="0"/>
        <w:rPr>
          <w:rFonts w:ascii="宋体" w:eastAsia="宋体"/>
          <w:szCs w:val="20"/>
        </w:rPr>
      </w:pPr>
      <w:bookmarkStart w:id="55" w:name="_Toc105711113"/>
      <w:r w:rsidRPr="00CD0AEB">
        <w:rPr>
          <w:rFonts w:ascii="宋体" w:eastAsia="宋体" w:hint="eastAsia"/>
          <w:szCs w:val="20"/>
        </w:rPr>
        <w:t>单独配置的</w:t>
      </w:r>
      <w:r w:rsidR="00CD0AEB" w:rsidRPr="00CD0AEB">
        <w:rPr>
          <w:rFonts w:ascii="宋体" w:eastAsia="宋体" w:hint="eastAsia"/>
          <w:szCs w:val="20"/>
        </w:rPr>
        <w:t>智能燃烧</w:t>
      </w:r>
      <w:r w:rsidRPr="00CD0AEB">
        <w:rPr>
          <w:rFonts w:ascii="宋体" w:eastAsia="宋体" w:hint="eastAsia"/>
          <w:szCs w:val="20"/>
        </w:rPr>
        <w:t>控制系统</w:t>
      </w:r>
      <w:r w:rsidR="00055EF0">
        <w:rPr>
          <w:rFonts w:ascii="宋体" w:eastAsia="宋体" w:hint="eastAsia"/>
          <w:szCs w:val="20"/>
        </w:rPr>
        <w:t>一般为</w:t>
      </w:r>
      <w:r w:rsidRPr="00CD0AEB">
        <w:rPr>
          <w:rFonts w:ascii="宋体" w:eastAsia="宋体" w:hint="eastAsia"/>
          <w:szCs w:val="20"/>
        </w:rPr>
        <w:t>完整的软硬件系统和独立的安全控制方式，系统能力</w:t>
      </w:r>
      <w:r w:rsidR="00055EF0">
        <w:rPr>
          <w:rFonts w:ascii="宋体" w:eastAsia="宋体" w:hint="eastAsia"/>
          <w:szCs w:val="20"/>
        </w:rPr>
        <w:t>具有</w:t>
      </w:r>
      <w:r w:rsidRPr="00CD0AEB">
        <w:rPr>
          <w:rFonts w:ascii="宋体" w:eastAsia="宋体" w:hint="eastAsia"/>
          <w:szCs w:val="20"/>
        </w:rPr>
        <w:t>一定的裕量。</w:t>
      </w:r>
      <w:bookmarkEnd w:id="55"/>
    </w:p>
    <w:p w:rsidR="008C5E2B" w:rsidRDefault="00CD0AEB" w:rsidP="00CD0AEB">
      <w:pPr>
        <w:pStyle w:val="a5"/>
        <w:spacing w:beforeLines="0" w:afterLines="0"/>
        <w:ind w:left="0"/>
        <w:rPr>
          <w:rFonts w:ascii="宋体" w:eastAsia="宋体"/>
          <w:szCs w:val="20"/>
        </w:rPr>
      </w:pPr>
      <w:bookmarkStart w:id="56" w:name="_Toc105711115"/>
      <w:r w:rsidRPr="00CD0AEB">
        <w:rPr>
          <w:rFonts w:ascii="宋体" w:eastAsia="宋体" w:hint="eastAsia"/>
          <w:szCs w:val="20"/>
        </w:rPr>
        <w:t>智能燃烧</w:t>
      </w:r>
      <w:r w:rsidR="008C5E2B" w:rsidRPr="00CD0AEB">
        <w:rPr>
          <w:rFonts w:ascii="宋体" w:eastAsia="宋体" w:hint="eastAsia"/>
          <w:szCs w:val="20"/>
        </w:rPr>
        <w:t>控制系统的信息安全等级与常规控制系统信息安全等级一致,宜采用与DCS</w:t>
      </w:r>
      <w:r w:rsidR="008A450C">
        <w:rPr>
          <w:rFonts w:ascii="宋体" w:eastAsia="宋体" w:hint="eastAsia"/>
          <w:szCs w:val="20"/>
        </w:rPr>
        <w:t>系统</w:t>
      </w:r>
      <w:r w:rsidR="008C5E2B" w:rsidRPr="00CD0AEB">
        <w:rPr>
          <w:rFonts w:ascii="宋体" w:eastAsia="宋体" w:hint="eastAsia"/>
          <w:szCs w:val="20"/>
        </w:rPr>
        <w:t>相同的系统可靠性要求。</w:t>
      </w:r>
      <w:bookmarkEnd w:id="56"/>
    </w:p>
    <w:p w:rsidR="008A450C" w:rsidRDefault="00B82C5A" w:rsidP="008A450C">
      <w:pPr>
        <w:pStyle w:val="a4"/>
        <w:spacing w:before="312" w:after="312"/>
      </w:pPr>
      <w:bookmarkStart w:id="57" w:name="_Toc44862721"/>
      <w:bookmarkStart w:id="58" w:name="_Toc44862746"/>
      <w:bookmarkStart w:id="59" w:name="_Toc105711116"/>
      <w:r>
        <w:rPr>
          <w:rFonts w:hint="eastAsia"/>
        </w:rPr>
        <w:t>控制技术</w:t>
      </w:r>
      <w:bookmarkEnd w:id="57"/>
      <w:bookmarkEnd w:id="58"/>
      <w:bookmarkEnd w:id="59"/>
    </w:p>
    <w:p w:rsidR="008A450C" w:rsidRDefault="008A450C" w:rsidP="008A450C">
      <w:pPr>
        <w:pStyle w:val="a5"/>
        <w:spacing w:before="156" w:after="156"/>
        <w:ind w:left="0"/>
      </w:pPr>
      <w:bookmarkStart w:id="60" w:name="_Toc44862723"/>
      <w:bookmarkStart w:id="61" w:name="_Toc44862748"/>
      <w:bookmarkStart w:id="62" w:name="_Toc105711117"/>
      <w:r>
        <w:rPr>
          <w:rFonts w:hint="eastAsia"/>
        </w:rPr>
        <w:t>功能</w:t>
      </w:r>
      <w:bookmarkEnd w:id="60"/>
      <w:bookmarkEnd w:id="61"/>
      <w:bookmarkEnd w:id="62"/>
    </w:p>
    <w:p w:rsidR="008A450C" w:rsidRDefault="00643CB6" w:rsidP="008A450C">
      <w:pPr>
        <w:pStyle w:val="afffc"/>
        <w:spacing w:before="0" w:after="0"/>
        <w:ind w:left="0"/>
      </w:pPr>
      <w:r>
        <w:rPr>
          <w:rFonts w:hint="eastAsia"/>
        </w:rPr>
        <w:t>智能燃烧控制系统</w:t>
      </w:r>
      <w:r w:rsidR="008A450C">
        <w:rPr>
          <w:rFonts w:hint="eastAsia"/>
        </w:rPr>
        <w:t>用于</w:t>
      </w:r>
      <w:r>
        <w:rPr>
          <w:rFonts w:hint="eastAsia"/>
        </w:rPr>
        <w:t>优化电站锅炉燃烧工况。</w:t>
      </w:r>
    </w:p>
    <w:p w:rsidR="000F1F8E" w:rsidRDefault="000F1F8E" w:rsidP="000F1F8E">
      <w:pPr>
        <w:pStyle w:val="afffc"/>
        <w:ind w:left="0"/>
      </w:pPr>
      <w:r>
        <w:rPr>
          <w:rFonts w:hint="eastAsia"/>
        </w:rPr>
        <w:t>智能燃烧控制系统</w:t>
      </w:r>
      <w:r w:rsidR="008A79CD">
        <w:rPr>
          <w:rFonts w:hint="eastAsia"/>
        </w:rPr>
        <w:t>主要</w:t>
      </w:r>
      <w:r>
        <w:rPr>
          <w:rFonts w:hint="eastAsia"/>
        </w:rPr>
        <w:t>涉及对锅炉</w:t>
      </w:r>
      <w:r w:rsidRPr="000F1F8E">
        <w:rPr>
          <w:rFonts w:hint="eastAsia"/>
        </w:rPr>
        <w:t>总风量、</w:t>
      </w:r>
      <w:r>
        <w:rPr>
          <w:rFonts w:hint="eastAsia"/>
        </w:rPr>
        <w:t>烟气含氧量、</w:t>
      </w:r>
      <w:r w:rsidRPr="000F1F8E">
        <w:rPr>
          <w:rFonts w:hint="eastAsia"/>
        </w:rPr>
        <w:t>风煤比、一次风压、</w:t>
      </w:r>
      <w:r>
        <w:rPr>
          <w:rFonts w:hint="eastAsia"/>
        </w:rPr>
        <w:t>二次风门、</w:t>
      </w:r>
      <w:r w:rsidRPr="000F1F8E">
        <w:rPr>
          <w:rFonts w:hint="eastAsia"/>
        </w:rPr>
        <w:t>燃尽风</w:t>
      </w:r>
      <w:r w:rsidR="008A79CD">
        <w:rPr>
          <w:rFonts w:hint="eastAsia"/>
        </w:rPr>
        <w:t>门、</w:t>
      </w:r>
      <w:r w:rsidR="008A79CD" w:rsidRPr="000F1F8E">
        <w:rPr>
          <w:rFonts w:hint="eastAsia"/>
        </w:rPr>
        <w:t>燃烧器摆角、</w:t>
      </w:r>
      <w:r w:rsidR="008A79CD">
        <w:rPr>
          <w:rFonts w:hint="eastAsia"/>
        </w:rPr>
        <w:t>二次风箱与炉膛差压、</w:t>
      </w:r>
      <w:r w:rsidR="008A79CD" w:rsidRPr="000F1F8E">
        <w:rPr>
          <w:rFonts w:hint="eastAsia"/>
        </w:rPr>
        <w:t>磨</w:t>
      </w:r>
      <w:r w:rsidR="008A79CD">
        <w:rPr>
          <w:rFonts w:hint="eastAsia"/>
        </w:rPr>
        <w:t>煤机</w:t>
      </w:r>
      <w:r w:rsidR="008A79CD" w:rsidRPr="000F1F8E">
        <w:rPr>
          <w:rFonts w:hint="eastAsia"/>
        </w:rPr>
        <w:t>分离器转速、</w:t>
      </w:r>
      <w:r w:rsidR="008A79CD">
        <w:rPr>
          <w:rFonts w:hint="eastAsia"/>
        </w:rPr>
        <w:t>磨煤机出口风粉混合物温度、磨辊液压加载力</w:t>
      </w:r>
      <w:r w:rsidRPr="000F1F8E">
        <w:rPr>
          <w:rFonts w:hint="eastAsia"/>
        </w:rPr>
        <w:t>等进行在线自</w:t>
      </w:r>
      <w:r>
        <w:rPr>
          <w:rFonts w:hint="eastAsia"/>
        </w:rPr>
        <w:t>适应寻优。</w:t>
      </w:r>
    </w:p>
    <w:p w:rsidR="00643CB6" w:rsidRDefault="00643CB6" w:rsidP="008A450C">
      <w:pPr>
        <w:pStyle w:val="afffc"/>
        <w:spacing w:before="0" w:after="0"/>
        <w:ind w:left="0"/>
      </w:pPr>
      <w:r>
        <w:rPr>
          <w:rFonts w:hint="eastAsia"/>
        </w:rPr>
        <w:t>智能燃烧控制系统</w:t>
      </w:r>
      <w:r w:rsidR="009B0BC5">
        <w:rPr>
          <w:rFonts w:hint="eastAsia"/>
        </w:rPr>
        <w:t>具有</w:t>
      </w:r>
      <w:r>
        <w:rPr>
          <w:rFonts w:hint="eastAsia"/>
        </w:rPr>
        <w:t>自适应煤种变化</w:t>
      </w:r>
      <w:r w:rsidR="009B0BC5">
        <w:rPr>
          <w:rFonts w:hint="eastAsia"/>
        </w:rPr>
        <w:t>、</w:t>
      </w:r>
      <w:r>
        <w:rPr>
          <w:rFonts w:hint="eastAsia"/>
        </w:rPr>
        <w:t>满足重要参数自动调节需求</w:t>
      </w:r>
      <w:r w:rsidR="009B0BC5">
        <w:rPr>
          <w:rFonts w:hint="eastAsia"/>
        </w:rPr>
        <w:t>的功能</w:t>
      </w:r>
      <w:r>
        <w:rPr>
          <w:rFonts w:hint="eastAsia"/>
        </w:rPr>
        <w:t>。</w:t>
      </w:r>
    </w:p>
    <w:p w:rsidR="00643CB6" w:rsidRDefault="00643CB6" w:rsidP="008A450C">
      <w:pPr>
        <w:pStyle w:val="afffc"/>
        <w:spacing w:before="0" w:after="0"/>
        <w:ind w:left="0"/>
      </w:pPr>
      <w:r>
        <w:rPr>
          <w:rFonts w:hint="eastAsia"/>
        </w:rPr>
        <w:t>智能燃烧控制系统以提高锅炉效率和降低炉内污染物生成为主要控制目标。</w:t>
      </w:r>
    </w:p>
    <w:p w:rsidR="00643CB6" w:rsidRDefault="00643CB6" w:rsidP="008A450C">
      <w:pPr>
        <w:pStyle w:val="afffc"/>
        <w:spacing w:before="0" w:after="0"/>
        <w:ind w:left="0"/>
      </w:pPr>
      <w:r>
        <w:rPr>
          <w:rFonts w:hint="eastAsia"/>
        </w:rPr>
        <w:t>智能燃烧控制系统</w:t>
      </w:r>
      <w:r w:rsidR="004A0B02">
        <w:rPr>
          <w:rFonts w:hint="eastAsia"/>
        </w:rPr>
        <w:t>宜</w:t>
      </w:r>
      <w:r>
        <w:rPr>
          <w:rFonts w:hint="eastAsia"/>
        </w:rPr>
        <w:t>实现闭环优化。</w:t>
      </w:r>
    </w:p>
    <w:p w:rsidR="008A450C" w:rsidRDefault="008A450C" w:rsidP="008A450C">
      <w:pPr>
        <w:pStyle w:val="a5"/>
        <w:spacing w:before="156" w:after="156"/>
        <w:ind w:left="0"/>
      </w:pPr>
      <w:bookmarkStart w:id="63" w:name="_Toc44862724"/>
      <w:bookmarkStart w:id="64" w:name="_Toc44862749"/>
      <w:bookmarkStart w:id="65" w:name="_Toc105711118"/>
      <w:r>
        <w:rPr>
          <w:rFonts w:hint="eastAsia"/>
        </w:rPr>
        <w:t>性能</w:t>
      </w:r>
      <w:bookmarkEnd w:id="63"/>
      <w:bookmarkEnd w:id="64"/>
      <w:bookmarkEnd w:id="65"/>
    </w:p>
    <w:p w:rsidR="008A450C" w:rsidRDefault="00C2566E" w:rsidP="008A450C">
      <w:pPr>
        <w:pStyle w:val="afffc"/>
        <w:spacing w:before="0" w:after="0"/>
        <w:ind w:left="0"/>
      </w:pPr>
      <w:r>
        <w:rPr>
          <w:rFonts w:hint="eastAsia"/>
        </w:rPr>
        <w:t>在保证N</w:t>
      </w:r>
      <w:r>
        <w:t>Ox</w:t>
      </w:r>
      <w:r>
        <w:rPr>
          <w:rFonts w:hint="eastAsia"/>
        </w:rPr>
        <w:t>生成不</w:t>
      </w:r>
      <w:r w:rsidR="00F30D6E">
        <w:rPr>
          <w:rFonts w:hint="eastAsia"/>
        </w:rPr>
        <w:t>增加</w:t>
      </w:r>
      <w:r>
        <w:rPr>
          <w:rFonts w:hint="eastAsia"/>
        </w:rPr>
        <w:t>的情况下</w:t>
      </w:r>
      <w:r w:rsidR="00130988">
        <w:rPr>
          <w:rFonts w:hint="eastAsia"/>
        </w:rPr>
        <w:t>提高</w:t>
      </w:r>
      <w:r w:rsidR="00F2278F">
        <w:rPr>
          <w:rFonts w:hint="eastAsia"/>
        </w:rPr>
        <w:t>锅炉效率。</w:t>
      </w:r>
    </w:p>
    <w:p w:rsidR="008A450C" w:rsidRDefault="00130988" w:rsidP="008A450C">
      <w:pPr>
        <w:pStyle w:val="afffc"/>
        <w:spacing w:before="0" w:after="0"/>
        <w:ind w:left="0"/>
      </w:pPr>
      <w:r>
        <w:rPr>
          <w:rFonts w:hint="eastAsia"/>
        </w:rPr>
        <w:t>在保障锅炉效率不降低情况下降低</w:t>
      </w:r>
      <w:r w:rsidR="00F2278F">
        <w:rPr>
          <w:rFonts w:hint="eastAsia"/>
        </w:rPr>
        <w:t>炉内N</w:t>
      </w:r>
      <w:r w:rsidR="00F2278F">
        <w:t>O</w:t>
      </w:r>
      <w:r w:rsidR="00F2278F">
        <w:rPr>
          <w:rFonts w:hint="eastAsia"/>
        </w:rPr>
        <w:t>x生成</w:t>
      </w:r>
      <w:r w:rsidR="008A450C">
        <w:rPr>
          <w:rFonts w:hint="eastAsia"/>
        </w:rPr>
        <w:t>。</w:t>
      </w:r>
    </w:p>
    <w:p w:rsidR="008A450C" w:rsidRDefault="00130988" w:rsidP="008A450C">
      <w:pPr>
        <w:pStyle w:val="afffc"/>
        <w:ind w:leftChars="-1" w:left="-2"/>
      </w:pPr>
      <w:r>
        <w:rPr>
          <w:rFonts w:hint="eastAsia"/>
        </w:rPr>
        <w:t>提高</w:t>
      </w:r>
      <w:r w:rsidR="00F2278F">
        <w:rPr>
          <w:rFonts w:hint="eastAsia"/>
        </w:rPr>
        <w:t>制粉系统经济性。</w:t>
      </w:r>
    </w:p>
    <w:p w:rsidR="008A450C" w:rsidRDefault="00F2278F" w:rsidP="008A450C">
      <w:pPr>
        <w:pStyle w:val="afffc"/>
        <w:ind w:leftChars="-1" w:left="-2"/>
      </w:pPr>
      <w:r>
        <w:rPr>
          <w:rFonts w:hint="eastAsia"/>
        </w:rPr>
        <w:t>减少锅炉受热面超温频次。</w:t>
      </w:r>
    </w:p>
    <w:p w:rsidR="008E0461" w:rsidRDefault="008E0461" w:rsidP="008A450C">
      <w:pPr>
        <w:pStyle w:val="afffc"/>
        <w:ind w:leftChars="-1" w:left="-2"/>
      </w:pPr>
      <w:r>
        <w:rPr>
          <w:rFonts w:hint="eastAsia"/>
        </w:rPr>
        <w:t>炉膛左右侧烟温偏差</w:t>
      </w:r>
      <w:r w:rsidR="00130988">
        <w:rPr>
          <w:rFonts w:hint="eastAsia"/>
        </w:rPr>
        <w:t>控制在5</w:t>
      </w:r>
      <w:r w:rsidR="00130988">
        <w:t>0</w:t>
      </w:r>
      <w:r w:rsidR="00130988">
        <w:rPr>
          <w:rFonts w:hint="eastAsia"/>
        </w:rPr>
        <w:t>℃以内。</w:t>
      </w:r>
    </w:p>
    <w:p w:rsidR="00C14B99" w:rsidRPr="00130988" w:rsidRDefault="00C14B99" w:rsidP="008A450C">
      <w:pPr>
        <w:pStyle w:val="afffc"/>
        <w:ind w:leftChars="-1" w:left="-2"/>
      </w:pPr>
      <w:r w:rsidRPr="00130988">
        <w:rPr>
          <w:rFonts w:hint="eastAsia"/>
        </w:rPr>
        <w:t>系统可用率</w:t>
      </w:r>
      <w:r w:rsidR="00D32D2A">
        <w:rPr>
          <w:rFonts w:hint="eastAsia"/>
        </w:rPr>
        <w:t>不低于</w:t>
      </w:r>
      <w:r w:rsidRPr="00130988">
        <w:rPr>
          <w:rFonts w:hint="eastAsia"/>
        </w:rPr>
        <w:t>9</w:t>
      </w:r>
      <w:r w:rsidRPr="00130988">
        <w:t>9</w:t>
      </w:r>
      <w:r w:rsidRPr="00130988">
        <w:rPr>
          <w:rFonts w:hint="eastAsia"/>
        </w:rPr>
        <w:t>%</w:t>
      </w:r>
      <w:r w:rsidR="00D32D2A">
        <w:rPr>
          <w:rFonts w:hint="eastAsia"/>
        </w:rPr>
        <w:t>。</w:t>
      </w:r>
    </w:p>
    <w:p w:rsidR="00C14B99" w:rsidRPr="00130988" w:rsidRDefault="00C14B99" w:rsidP="008A450C">
      <w:pPr>
        <w:pStyle w:val="afffc"/>
        <w:ind w:leftChars="-1" w:left="-2"/>
      </w:pPr>
      <w:r w:rsidRPr="00130988">
        <w:rPr>
          <w:rFonts w:hint="eastAsia"/>
        </w:rPr>
        <w:t>控制回路自动投入率达到9</w:t>
      </w:r>
      <w:r w:rsidRPr="00130988">
        <w:t>5</w:t>
      </w:r>
      <w:r w:rsidRPr="00130988">
        <w:rPr>
          <w:rFonts w:hint="eastAsia"/>
        </w:rPr>
        <w:t>%</w:t>
      </w:r>
      <w:r w:rsidR="00D32D2A">
        <w:rPr>
          <w:rFonts w:hint="eastAsia"/>
        </w:rPr>
        <w:t>。</w:t>
      </w:r>
    </w:p>
    <w:p w:rsidR="008A450C" w:rsidRDefault="00541069" w:rsidP="008A450C">
      <w:pPr>
        <w:pStyle w:val="a5"/>
        <w:spacing w:before="156" w:after="156"/>
        <w:ind w:left="0"/>
      </w:pPr>
      <w:bookmarkStart w:id="66" w:name="_Toc44862725"/>
      <w:bookmarkStart w:id="67" w:name="_Toc44862750"/>
      <w:bookmarkStart w:id="68" w:name="_Toc105711119"/>
      <w:r>
        <w:rPr>
          <w:rFonts w:hint="eastAsia"/>
        </w:rPr>
        <w:t>基本结构与配置</w:t>
      </w:r>
      <w:bookmarkEnd w:id="66"/>
      <w:bookmarkEnd w:id="67"/>
      <w:bookmarkEnd w:id="68"/>
    </w:p>
    <w:p w:rsidR="008A450C" w:rsidRPr="00913AE7" w:rsidRDefault="00913AE7" w:rsidP="00913AE7">
      <w:pPr>
        <w:pStyle w:val="afffc"/>
        <w:ind w:left="0"/>
      </w:pPr>
      <w:r>
        <w:rPr>
          <w:rFonts w:hint="eastAsia"/>
          <w:color w:val="000000" w:themeColor="text1"/>
        </w:rPr>
        <w:t>智能燃烧</w:t>
      </w:r>
      <w:r w:rsidRPr="00913AE7">
        <w:rPr>
          <w:rFonts w:hint="eastAsia"/>
          <w:color w:val="000000" w:themeColor="text1"/>
        </w:rPr>
        <w:t>控制系统宜采用上位分析站和下位控制站的系统结构，分别实现复杂数据分析运算功能与实时快速控制功能，也可单独配置某一个站执行特定的优化功能。</w:t>
      </w:r>
    </w:p>
    <w:p w:rsidR="00913AE7" w:rsidRDefault="00913AE7" w:rsidP="00913AE7">
      <w:pPr>
        <w:pStyle w:val="afffc"/>
        <w:ind w:left="0"/>
      </w:pPr>
      <w:r>
        <w:rPr>
          <w:rFonts w:hint="eastAsia"/>
        </w:rPr>
        <w:t>独立配置的智能燃烧控制系统宜由上位分析站、下位控制站、网络交换系统、I/O模件和电源等组合构成。</w:t>
      </w:r>
    </w:p>
    <w:p w:rsidR="00913AE7" w:rsidRDefault="00913AE7" w:rsidP="00913AE7">
      <w:pPr>
        <w:pStyle w:val="afffc"/>
        <w:ind w:left="0"/>
      </w:pPr>
      <w:r>
        <w:rPr>
          <w:rFonts w:hint="eastAsia"/>
        </w:rPr>
        <w:lastRenderedPageBreak/>
        <w:t>上位分析站宜通过通信方式从常规控制系统中获取实时与历史数据，下位控制站宜从常规控制系统控制器中直接获取过程参数，并通过常规控制系统输出指令至现场。</w:t>
      </w:r>
    </w:p>
    <w:p w:rsidR="00913AE7" w:rsidRDefault="00913AE7" w:rsidP="00913AE7">
      <w:pPr>
        <w:pStyle w:val="afffc"/>
        <w:ind w:left="0"/>
      </w:pPr>
      <w:r>
        <w:rPr>
          <w:rFonts w:hint="eastAsia"/>
        </w:rPr>
        <w:t>上位分析站实现数据分析运算，输出最佳运行方式和最优运行参数，下位控制站实现具体运行方式和参数定值的控制执行。</w:t>
      </w:r>
    </w:p>
    <w:p w:rsidR="00913AE7" w:rsidRDefault="00913AE7" w:rsidP="00913AE7">
      <w:pPr>
        <w:pStyle w:val="afffc"/>
        <w:ind w:left="0"/>
      </w:pPr>
      <w:r>
        <w:rPr>
          <w:rFonts w:hint="eastAsia"/>
        </w:rPr>
        <w:t>上位分析站与下位控制站实现实时、定时或事件触发式信息交互。</w:t>
      </w:r>
    </w:p>
    <w:p w:rsidR="00913AE7" w:rsidRDefault="00913AE7" w:rsidP="00913AE7">
      <w:pPr>
        <w:pStyle w:val="afffc"/>
        <w:ind w:left="0"/>
      </w:pPr>
      <w:r>
        <w:rPr>
          <w:rFonts w:hint="eastAsia"/>
        </w:rPr>
        <w:t>上位分析站</w:t>
      </w:r>
      <w:r w:rsidR="000E2146">
        <w:rPr>
          <w:rFonts w:hint="eastAsia"/>
        </w:rPr>
        <w:t>宜</w:t>
      </w:r>
      <w:r>
        <w:rPr>
          <w:rFonts w:hint="eastAsia"/>
        </w:rPr>
        <w:t>实现人机接口功能。</w:t>
      </w:r>
    </w:p>
    <w:p w:rsidR="00F76235" w:rsidRDefault="00F76235" w:rsidP="00F76235">
      <w:pPr>
        <w:pStyle w:val="afffc"/>
        <w:ind w:left="0"/>
      </w:pPr>
      <w:r>
        <w:rPr>
          <w:rFonts w:hint="eastAsia"/>
        </w:rPr>
        <w:t>智能燃烧控制系统</w:t>
      </w:r>
      <w:r w:rsidR="000E1CB5">
        <w:rPr>
          <w:rFonts w:hint="eastAsia"/>
        </w:rPr>
        <w:t>宜</w:t>
      </w:r>
      <w:r>
        <w:rPr>
          <w:rFonts w:hint="eastAsia"/>
        </w:rPr>
        <w:t>采用高可靠、易维护、易扩展、环境适应能力强的硬件设备，以及标准化、模块化、可维护的软件系统，可稳定实现系统高级优化控制功能。</w:t>
      </w:r>
    </w:p>
    <w:p w:rsidR="00F76235" w:rsidRDefault="00F76235" w:rsidP="00F76235">
      <w:pPr>
        <w:pStyle w:val="afffc"/>
        <w:ind w:left="0"/>
      </w:pPr>
      <w:r>
        <w:rPr>
          <w:rFonts w:hint="eastAsia"/>
        </w:rPr>
        <w:t>上位分析站</w:t>
      </w:r>
      <w:r w:rsidR="0039228E">
        <w:rPr>
          <w:rFonts w:hint="eastAsia"/>
        </w:rPr>
        <w:t>能够</w:t>
      </w:r>
      <w:r>
        <w:rPr>
          <w:rFonts w:hint="eastAsia"/>
        </w:rPr>
        <w:t>方便加载高级优化算法，宜提供与其他优化系统的软硬件接口。若优化控制系统无复杂高级运算要求时，亦可简化配置上位分析站或采用离线编译器方式。</w:t>
      </w:r>
    </w:p>
    <w:p w:rsidR="00F76235" w:rsidRDefault="00F76235" w:rsidP="00F76235">
      <w:pPr>
        <w:pStyle w:val="afffc"/>
        <w:ind w:left="0"/>
      </w:pPr>
      <w:r>
        <w:rPr>
          <w:rFonts w:hint="eastAsia"/>
        </w:rPr>
        <w:t>下位控制站</w:t>
      </w:r>
      <w:r w:rsidR="00D755D9">
        <w:rPr>
          <w:rFonts w:hint="eastAsia"/>
        </w:rPr>
        <w:t>能够</w:t>
      </w:r>
      <w:r>
        <w:rPr>
          <w:rFonts w:hint="eastAsia"/>
        </w:rPr>
        <w:t>满足高精度、快速采样与实时控制的要求。</w:t>
      </w:r>
    </w:p>
    <w:p w:rsidR="00723C04" w:rsidRDefault="00723C04" w:rsidP="00723C04">
      <w:pPr>
        <w:pStyle w:val="afffc"/>
        <w:ind w:left="0"/>
      </w:pPr>
      <w:r>
        <w:rPr>
          <w:rFonts w:hint="eastAsia"/>
        </w:rPr>
        <w:t>智能燃烧控制系统以投切的方式接入常规控制系统，投入和退出不应对常规控制系统产生任何扰动。</w:t>
      </w:r>
    </w:p>
    <w:p w:rsidR="00F76235" w:rsidRDefault="00F76235" w:rsidP="00F76235">
      <w:pPr>
        <w:pStyle w:val="afffc"/>
        <w:ind w:left="0"/>
      </w:pPr>
      <w:r>
        <w:rPr>
          <w:rFonts w:hint="eastAsia"/>
        </w:rPr>
        <w:t>智能燃烧控制系统应设计独立的安全投退功能，运行人员可无条件切换至常规控制系统，并确保过程安全无扰动，只有在</w:t>
      </w:r>
      <w:r w:rsidR="00723C04">
        <w:rPr>
          <w:rFonts w:hint="eastAsia"/>
        </w:rPr>
        <w:t>智能燃烧</w:t>
      </w:r>
      <w:r>
        <w:rPr>
          <w:rFonts w:hint="eastAsia"/>
        </w:rPr>
        <w:t>控制系统工作正常后才允许切换至优化控制。</w:t>
      </w:r>
    </w:p>
    <w:p w:rsidR="00F76235" w:rsidRDefault="00F76235" w:rsidP="00F76235">
      <w:pPr>
        <w:pStyle w:val="afffc"/>
        <w:ind w:left="0"/>
      </w:pPr>
      <w:r>
        <w:rPr>
          <w:rFonts w:hint="eastAsia"/>
        </w:rPr>
        <w:t>智能燃烧控制系统</w:t>
      </w:r>
      <w:r w:rsidR="00B22282">
        <w:rPr>
          <w:rFonts w:hint="eastAsia"/>
        </w:rPr>
        <w:t>具有</w:t>
      </w:r>
      <w:r>
        <w:rPr>
          <w:rFonts w:hint="eastAsia"/>
        </w:rPr>
        <w:t>为现场维护人员提供对参数和系统进行维护的手段。</w:t>
      </w:r>
    </w:p>
    <w:p w:rsidR="00723C04" w:rsidRDefault="00723C04" w:rsidP="00723C04">
      <w:pPr>
        <w:pStyle w:val="afffc"/>
        <w:ind w:left="0"/>
      </w:pPr>
      <w:r>
        <w:rPr>
          <w:rFonts w:hint="eastAsia"/>
        </w:rPr>
        <w:t>上位分析站由专用服务器或工控机、人机接口设备、通信网卡、扩展接口等设备组成。</w:t>
      </w:r>
    </w:p>
    <w:p w:rsidR="00723C04" w:rsidRDefault="00723C04" w:rsidP="00723C04">
      <w:pPr>
        <w:pStyle w:val="afffc"/>
        <w:ind w:left="0"/>
      </w:pPr>
      <w:r>
        <w:rPr>
          <w:rFonts w:hint="eastAsia"/>
        </w:rPr>
        <w:t>上位分析站主要设备宜固定布置在专用机柜或机箱中，并采用冗余电源供电。</w:t>
      </w:r>
    </w:p>
    <w:p w:rsidR="00723C04" w:rsidRDefault="00723C04" w:rsidP="00723C04">
      <w:pPr>
        <w:pStyle w:val="afffc"/>
        <w:ind w:left="0"/>
      </w:pPr>
      <w:r>
        <w:rPr>
          <w:rFonts w:hint="eastAsia"/>
        </w:rPr>
        <w:t>上位分析站配置稳定可靠的通用操作系统，并具备标准的人机接口功能，便于工程人员组态和调试。</w:t>
      </w:r>
    </w:p>
    <w:p w:rsidR="00723C04" w:rsidRDefault="00723C04" w:rsidP="00723C04">
      <w:pPr>
        <w:pStyle w:val="afffc"/>
        <w:ind w:left="0"/>
      </w:pPr>
      <w:r>
        <w:rPr>
          <w:rFonts w:hint="eastAsia"/>
        </w:rPr>
        <w:t>上位分析站配置必要的系统开发环境与开发工具，具备高级应用算法的运行环境。</w:t>
      </w:r>
    </w:p>
    <w:p w:rsidR="00723C04" w:rsidRDefault="00723C04" w:rsidP="00723C04">
      <w:pPr>
        <w:pStyle w:val="afffc"/>
        <w:ind w:left="0"/>
      </w:pPr>
      <w:r>
        <w:rPr>
          <w:rFonts w:hint="eastAsia"/>
        </w:rPr>
        <w:t>下位控制站应由控制器模件、电源模件、网络通信模件、以及各类型I/O处理模件组成。</w:t>
      </w:r>
    </w:p>
    <w:p w:rsidR="00A55D46" w:rsidRDefault="00A55D46" w:rsidP="00723C04">
      <w:pPr>
        <w:pStyle w:val="afffc"/>
        <w:ind w:left="0"/>
      </w:pPr>
      <w:r>
        <w:rPr>
          <w:rFonts w:hint="eastAsia"/>
        </w:rPr>
        <w:t>下位控制站</w:t>
      </w:r>
      <w:r w:rsidR="00723C04">
        <w:rPr>
          <w:rFonts w:hint="eastAsia"/>
        </w:rPr>
        <w:t>控制器模件应可靠，宜采用冗余配置，选用标准的工业总线形式，稳定驱动</w:t>
      </w:r>
      <w:r>
        <w:t>IO</w:t>
      </w:r>
      <w:r w:rsidR="00723C04">
        <w:rPr>
          <w:rFonts w:hint="eastAsia"/>
        </w:rPr>
        <w:t>设备和通信接口。</w:t>
      </w:r>
    </w:p>
    <w:p w:rsidR="00A55D46" w:rsidRDefault="00A55D46" w:rsidP="00723C04">
      <w:pPr>
        <w:pStyle w:val="afffc"/>
        <w:ind w:left="0"/>
      </w:pPr>
      <w:r>
        <w:rPr>
          <w:rFonts w:hint="eastAsia"/>
        </w:rPr>
        <w:t>下位控制站</w:t>
      </w:r>
      <w:r w:rsidR="00723C04">
        <w:rPr>
          <w:rFonts w:hint="eastAsia"/>
        </w:rPr>
        <w:t>系统网络通信模件、电源模件及IO电源分别接至两路独立的输入电源。</w:t>
      </w:r>
    </w:p>
    <w:p w:rsidR="00723C04" w:rsidRDefault="00723C04" w:rsidP="00723C04">
      <w:pPr>
        <w:pStyle w:val="afffc"/>
        <w:ind w:left="0"/>
      </w:pPr>
      <w:r>
        <w:rPr>
          <w:rFonts w:hint="eastAsia"/>
        </w:rPr>
        <w:t>下位控制站与常规控制系统的安全控制交互信号通过硬接线或通信方式独立实现。当通信方式不能满足控制信号的实时性要求时，</w:t>
      </w:r>
      <w:r w:rsidR="000F647A">
        <w:rPr>
          <w:rFonts w:hint="eastAsia"/>
        </w:rPr>
        <w:t>则</w:t>
      </w:r>
      <w:r>
        <w:rPr>
          <w:rFonts w:hint="eastAsia"/>
        </w:rPr>
        <w:t>采用硬接线方式进行交互。</w:t>
      </w:r>
    </w:p>
    <w:p w:rsidR="00A55D46" w:rsidRDefault="00A55D46" w:rsidP="00723C04">
      <w:pPr>
        <w:pStyle w:val="afffc"/>
        <w:ind w:left="0"/>
      </w:pPr>
      <w:r>
        <w:rPr>
          <w:rFonts w:hint="eastAsia"/>
        </w:rPr>
        <w:t>下位控制站</w:t>
      </w:r>
      <w:r w:rsidR="00723C04">
        <w:rPr>
          <w:rFonts w:hint="eastAsia"/>
        </w:rPr>
        <w:t>宜采用安全可靠的专用工业操作系统，配置控制逻辑快速扫描与实时运算环境。</w:t>
      </w:r>
    </w:p>
    <w:p w:rsidR="00A55D46" w:rsidRDefault="00A55D46" w:rsidP="00723C04">
      <w:pPr>
        <w:pStyle w:val="afffc"/>
        <w:ind w:left="0"/>
      </w:pPr>
      <w:r>
        <w:rPr>
          <w:rFonts w:hint="eastAsia"/>
        </w:rPr>
        <w:t>下位控制站</w:t>
      </w:r>
      <w:r w:rsidR="00723C04">
        <w:rPr>
          <w:rFonts w:hint="eastAsia"/>
        </w:rPr>
        <w:t>应具备基本的数据容错与系统诊断能力，以及可靠的、容量足够的数据存储能力。</w:t>
      </w:r>
    </w:p>
    <w:p w:rsidR="00723C04" w:rsidRDefault="00A55D46" w:rsidP="00723C04">
      <w:pPr>
        <w:pStyle w:val="afffc"/>
        <w:ind w:left="0"/>
      </w:pPr>
      <w:r>
        <w:rPr>
          <w:rFonts w:hint="eastAsia"/>
        </w:rPr>
        <w:t>下位控制站</w:t>
      </w:r>
      <w:r w:rsidR="00723C04">
        <w:rPr>
          <w:rFonts w:hint="eastAsia"/>
        </w:rPr>
        <w:t>应满足DL/T 659中规定的精度与抗干扰能力的要求。</w:t>
      </w:r>
    </w:p>
    <w:p w:rsidR="00723C04" w:rsidRDefault="00A55D46" w:rsidP="00723C04">
      <w:pPr>
        <w:pStyle w:val="afffc"/>
        <w:ind w:left="0"/>
      </w:pPr>
      <w:r>
        <w:rPr>
          <w:rFonts w:hint="eastAsia"/>
        </w:rPr>
        <w:t>智能燃烧</w:t>
      </w:r>
      <w:r w:rsidR="00723C04">
        <w:rPr>
          <w:rFonts w:hint="eastAsia"/>
        </w:rPr>
        <w:t>控制系统采用的网络交换系统</w:t>
      </w:r>
      <w:r w:rsidR="006643D4">
        <w:rPr>
          <w:rFonts w:hint="eastAsia"/>
        </w:rPr>
        <w:t>宜</w:t>
      </w:r>
      <w:r w:rsidR="00723C04">
        <w:rPr>
          <w:rFonts w:hint="eastAsia"/>
        </w:rPr>
        <w:t>冗余配置可靠的工业级网络交换机。冗余网络交换机分别接至两路独立输入电源。</w:t>
      </w:r>
    </w:p>
    <w:p w:rsidR="00723C04" w:rsidRDefault="00A55D46" w:rsidP="00723C04">
      <w:pPr>
        <w:pStyle w:val="afffc"/>
        <w:ind w:left="0"/>
      </w:pPr>
      <w:r>
        <w:rPr>
          <w:rFonts w:hint="eastAsia"/>
        </w:rPr>
        <w:t>网络交换系统</w:t>
      </w:r>
      <w:r w:rsidR="00723C04">
        <w:rPr>
          <w:rFonts w:hint="eastAsia"/>
        </w:rPr>
        <w:t>宜预留包括光纤接口在内的多种常用网络接口。</w:t>
      </w:r>
    </w:p>
    <w:p w:rsidR="00723C04" w:rsidRDefault="00A55D46" w:rsidP="00723C04">
      <w:pPr>
        <w:pStyle w:val="afffc"/>
        <w:ind w:left="0"/>
      </w:pPr>
      <w:r>
        <w:rPr>
          <w:rFonts w:hint="eastAsia"/>
        </w:rPr>
        <w:t>智能燃烧</w:t>
      </w:r>
      <w:r w:rsidR="00723C04">
        <w:rPr>
          <w:rFonts w:hint="eastAsia"/>
        </w:rPr>
        <w:t>控制系统配置独立控制机柜或小型化控制机箱具有防尘、散热、防震等运行防护措施，并符合DL/T 5175与 DL</w:t>
      </w:r>
      <w:r w:rsidR="00214AD7">
        <w:rPr>
          <w:rFonts w:hint="eastAsia"/>
        </w:rPr>
        <w:t xml:space="preserve">/T </w:t>
      </w:r>
      <w:r w:rsidR="00723C04">
        <w:rPr>
          <w:rFonts w:hint="eastAsia"/>
        </w:rPr>
        <w:t>5190.4中规定的技术要求。</w:t>
      </w:r>
    </w:p>
    <w:p w:rsidR="00723C04" w:rsidRDefault="00A55D46" w:rsidP="00723C04">
      <w:pPr>
        <w:pStyle w:val="afffc"/>
        <w:ind w:left="0"/>
      </w:pPr>
      <w:r>
        <w:rPr>
          <w:rFonts w:hint="eastAsia"/>
        </w:rPr>
        <w:t>智能燃烧</w:t>
      </w:r>
      <w:r w:rsidR="00723C04">
        <w:rPr>
          <w:rFonts w:hint="eastAsia"/>
        </w:rPr>
        <w:t>控制系统的电源、接地系统满足DL/T5175与DL</w:t>
      </w:r>
      <w:r w:rsidR="00214AD7">
        <w:rPr>
          <w:rFonts w:hint="eastAsia"/>
        </w:rPr>
        <w:t xml:space="preserve">/T </w:t>
      </w:r>
      <w:r w:rsidR="00723C04">
        <w:rPr>
          <w:rFonts w:hint="eastAsia"/>
        </w:rPr>
        <w:t>5190.4中规定的技术要求。</w:t>
      </w:r>
    </w:p>
    <w:p w:rsidR="00643CB6" w:rsidRDefault="00B003BC" w:rsidP="00643CB6">
      <w:pPr>
        <w:pStyle w:val="a5"/>
        <w:spacing w:before="156" w:after="156"/>
        <w:ind w:left="0"/>
      </w:pPr>
      <w:bookmarkStart w:id="69" w:name="_Toc105711120"/>
      <w:r>
        <w:rPr>
          <w:rFonts w:hint="eastAsia"/>
        </w:rPr>
        <w:t>系统运行</w:t>
      </w:r>
      <w:bookmarkEnd w:id="69"/>
    </w:p>
    <w:p w:rsidR="00643CB6" w:rsidRDefault="00B8527B" w:rsidP="0038530B">
      <w:pPr>
        <w:pStyle w:val="afffc"/>
        <w:numPr>
          <w:ilvl w:val="0"/>
          <w:numId w:val="0"/>
        </w:numPr>
      </w:pPr>
      <w:r>
        <w:rPr>
          <w:rFonts w:hint="eastAsia"/>
        </w:rPr>
        <w:t>智能燃烧控制</w:t>
      </w:r>
      <w:r w:rsidR="00B003BC">
        <w:rPr>
          <w:rFonts w:hint="eastAsia"/>
        </w:rPr>
        <w:t>系统运行、切换、投退、数据交互</w:t>
      </w:r>
      <w:r>
        <w:rPr>
          <w:rFonts w:hint="eastAsia"/>
        </w:rPr>
        <w:t>等应符合</w:t>
      </w:r>
      <w:r w:rsidRPr="00B8527B">
        <w:rPr>
          <w:color w:val="000000" w:themeColor="text1"/>
        </w:rPr>
        <w:t xml:space="preserve">DL/T </w:t>
      </w:r>
      <w:r>
        <w:rPr>
          <w:color w:val="000000" w:themeColor="text1"/>
        </w:rPr>
        <w:t>1492.1</w:t>
      </w:r>
      <w:r>
        <w:rPr>
          <w:rFonts w:hint="eastAsia"/>
          <w:color w:val="000000" w:themeColor="text1"/>
        </w:rPr>
        <w:t>中规定的技术要求。</w:t>
      </w:r>
    </w:p>
    <w:p w:rsidR="00871350" w:rsidRDefault="00871350" w:rsidP="00871350">
      <w:pPr>
        <w:pStyle w:val="a4"/>
        <w:spacing w:before="312" w:after="312"/>
      </w:pPr>
      <w:bookmarkStart w:id="70" w:name="_Toc44862726"/>
      <w:bookmarkStart w:id="71" w:name="_Toc44862751"/>
      <w:bookmarkStart w:id="72" w:name="_Toc105711121"/>
      <w:r>
        <w:rPr>
          <w:rFonts w:hint="eastAsia"/>
        </w:rPr>
        <w:lastRenderedPageBreak/>
        <w:t>测试与验收</w:t>
      </w:r>
      <w:bookmarkEnd w:id="70"/>
      <w:bookmarkEnd w:id="71"/>
      <w:bookmarkEnd w:id="72"/>
    </w:p>
    <w:p w:rsidR="00871350" w:rsidRDefault="00DA2997" w:rsidP="00871350">
      <w:pPr>
        <w:pStyle w:val="a5"/>
        <w:spacing w:before="156" w:after="156"/>
        <w:ind w:left="0"/>
      </w:pPr>
      <w:bookmarkStart w:id="73" w:name="_Toc105711122"/>
      <w:r>
        <w:rPr>
          <w:rFonts w:hint="eastAsia"/>
        </w:rPr>
        <w:t>总则</w:t>
      </w:r>
      <w:bookmarkEnd w:id="73"/>
    </w:p>
    <w:p w:rsidR="002920A1" w:rsidRDefault="002920A1" w:rsidP="00871350">
      <w:pPr>
        <w:pStyle w:val="afffc"/>
        <w:spacing w:before="0" w:after="0"/>
        <w:ind w:left="0"/>
      </w:pPr>
      <w:r>
        <w:rPr>
          <w:rFonts w:hint="eastAsia"/>
        </w:rPr>
        <w:t>测试与验收</w:t>
      </w:r>
      <w:r w:rsidR="006643D4">
        <w:rPr>
          <w:rFonts w:hint="eastAsia"/>
        </w:rPr>
        <w:t>宜</w:t>
      </w:r>
      <w:r>
        <w:rPr>
          <w:rFonts w:hint="eastAsia"/>
        </w:rPr>
        <w:t>由具有资质的专业机构开展。</w:t>
      </w:r>
    </w:p>
    <w:p w:rsidR="002920A1" w:rsidRDefault="002920A1" w:rsidP="002920A1">
      <w:pPr>
        <w:pStyle w:val="afffc"/>
        <w:ind w:left="0"/>
      </w:pPr>
      <w:r>
        <w:rPr>
          <w:rFonts w:hint="eastAsia"/>
        </w:rPr>
        <w:t>测试与验收过程应符合</w:t>
      </w:r>
      <w:r>
        <w:t>GB/T 10184</w:t>
      </w:r>
      <w:r>
        <w:rPr>
          <w:rFonts w:hint="eastAsia"/>
        </w:rPr>
        <w:t>、</w:t>
      </w:r>
      <w:r w:rsidRPr="002920A1">
        <w:t>DL/T 657</w:t>
      </w:r>
      <w:r>
        <w:rPr>
          <w:rFonts w:hint="eastAsia"/>
        </w:rPr>
        <w:t>、</w:t>
      </w:r>
      <w:r w:rsidRPr="002920A1">
        <w:t xml:space="preserve">DL/T </w:t>
      </w:r>
      <w:r>
        <w:t>261</w:t>
      </w:r>
      <w:r>
        <w:rPr>
          <w:rFonts w:hint="eastAsia"/>
        </w:rPr>
        <w:t>、</w:t>
      </w:r>
      <w:r w:rsidRPr="002920A1">
        <w:t xml:space="preserve">DL/T </w:t>
      </w:r>
      <w:r>
        <w:t>904</w:t>
      </w:r>
      <w:r w:rsidR="000F5182">
        <w:rPr>
          <w:rFonts w:hint="eastAsia"/>
        </w:rPr>
        <w:t>等相关标准要求。</w:t>
      </w:r>
    </w:p>
    <w:p w:rsidR="002920A1" w:rsidRDefault="000F5182" w:rsidP="002920A1">
      <w:pPr>
        <w:pStyle w:val="afffc"/>
        <w:ind w:left="0"/>
      </w:pPr>
      <w:r>
        <w:rPr>
          <w:rFonts w:hint="eastAsia"/>
        </w:rPr>
        <w:t>智能燃烧控制系统测试与验收的功能对象包括智能燃烧控制平台及组件、通信网络及设备、控制设备等。</w:t>
      </w:r>
    </w:p>
    <w:p w:rsidR="000F5182" w:rsidRDefault="000F5182" w:rsidP="000F5182">
      <w:pPr>
        <w:pStyle w:val="afffc"/>
        <w:ind w:left="0"/>
      </w:pPr>
      <w:r>
        <w:rPr>
          <w:rFonts w:hint="eastAsia"/>
        </w:rPr>
        <w:t>智能燃烧控制系统测试与验收的</w:t>
      </w:r>
      <w:r w:rsidRPr="000F5182">
        <w:rPr>
          <w:rFonts w:hint="eastAsia"/>
        </w:rPr>
        <w:t>范围包括硬件及网络通信一致性测试，控制系统基本功能性测试，控制系统控制性能测试。</w:t>
      </w:r>
    </w:p>
    <w:p w:rsidR="00871350" w:rsidRDefault="00871350" w:rsidP="00871350">
      <w:pPr>
        <w:pStyle w:val="a5"/>
        <w:spacing w:before="156" w:after="156"/>
        <w:ind w:left="0"/>
      </w:pPr>
      <w:bookmarkStart w:id="74" w:name="_Toc44862727"/>
      <w:bookmarkStart w:id="75" w:name="_Toc44862752"/>
      <w:bookmarkStart w:id="76" w:name="_Toc105711123"/>
      <w:r>
        <w:rPr>
          <w:rFonts w:hint="eastAsia"/>
        </w:rPr>
        <w:t>测试</w:t>
      </w:r>
      <w:bookmarkEnd w:id="74"/>
      <w:bookmarkEnd w:id="75"/>
      <w:r>
        <w:rPr>
          <w:rFonts w:hint="eastAsia"/>
        </w:rPr>
        <w:t>内容</w:t>
      </w:r>
      <w:bookmarkEnd w:id="76"/>
    </w:p>
    <w:p w:rsidR="004A11E6" w:rsidRDefault="004A11E6" w:rsidP="004A11E6">
      <w:pPr>
        <w:pStyle w:val="afffc"/>
        <w:ind w:left="0"/>
      </w:pPr>
      <w:r>
        <w:rPr>
          <w:rFonts w:hint="eastAsia"/>
        </w:rPr>
        <w:t>系统基本功能与性能测试。电源冗余能力；控制计算单元性能；通信及I/O系统性能。</w:t>
      </w:r>
    </w:p>
    <w:p w:rsidR="004A11E6" w:rsidRDefault="004A11E6" w:rsidP="004A11E6">
      <w:pPr>
        <w:pStyle w:val="afffc"/>
        <w:ind w:left="0"/>
      </w:pPr>
      <w:r>
        <w:rPr>
          <w:rFonts w:hint="eastAsia"/>
        </w:rPr>
        <w:t>数据运算与记录能力测试。最大逻辑页面的组态运算能力；最大模拟量计算模块的运算能力；模拟量信号快速变化时的数据记录能力。</w:t>
      </w:r>
    </w:p>
    <w:p w:rsidR="004A11E6" w:rsidRDefault="004A11E6" w:rsidP="004A11E6">
      <w:pPr>
        <w:pStyle w:val="afffc"/>
        <w:ind w:left="0"/>
      </w:pPr>
      <w:r>
        <w:rPr>
          <w:rFonts w:hint="eastAsia"/>
        </w:rPr>
        <w:t>通信能力测试。最大模拟量通信测试；最快通信速率测试；长期高负荷通信能力测试。</w:t>
      </w:r>
    </w:p>
    <w:p w:rsidR="004A11E6" w:rsidRDefault="004A11E6" w:rsidP="004A11E6">
      <w:pPr>
        <w:pStyle w:val="afffc"/>
        <w:ind w:left="0"/>
      </w:pPr>
      <w:r>
        <w:rPr>
          <w:rFonts w:hint="eastAsia"/>
        </w:rPr>
        <w:t>投退过程无扰测试。投入退出测试；断电恢复测试；通信中断测试。</w:t>
      </w:r>
    </w:p>
    <w:p w:rsidR="004A11E6" w:rsidRDefault="004A11E6" w:rsidP="004A11E6">
      <w:pPr>
        <w:pStyle w:val="afffc"/>
        <w:ind w:left="0"/>
      </w:pPr>
      <w:r>
        <w:rPr>
          <w:rFonts w:hint="eastAsia"/>
        </w:rPr>
        <w:t>长周期运行与环境适应性测试。满负荷长周期测试；电磁干扰环境适应性测试；机柜风扇故障环境测试。</w:t>
      </w:r>
    </w:p>
    <w:p w:rsidR="004A11E6" w:rsidRDefault="004A11E6" w:rsidP="004B484F">
      <w:pPr>
        <w:pStyle w:val="afffc"/>
        <w:ind w:left="0"/>
      </w:pPr>
      <w:r w:rsidRPr="004A11E6">
        <w:rPr>
          <w:rFonts w:hint="eastAsia"/>
        </w:rPr>
        <w:t>系统</w:t>
      </w:r>
      <w:r w:rsidR="00BD512C">
        <w:rPr>
          <w:rFonts w:hint="eastAsia"/>
        </w:rPr>
        <w:t>中</w:t>
      </w:r>
      <w:r w:rsidRPr="004A11E6">
        <w:rPr>
          <w:rFonts w:hint="eastAsia"/>
        </w:rPr>
        <w:t>各设备的联锁保护功能，</w:t>
      </w:r>
      <w:r w:rsidR="00BD512C">
        <w:rPr>
          <w:rFonts w:hint="eastAsia"/>
        </w:rPr>
        <w:t>以及</w:t>
      </w:r>
      <w:r w:rsidRPr="004A11E6">
        <w:rPr>
          <w:rFonts w:hint="eastAsia"/>
        </w:rPr>
        <w:t>系统模拟量参数自动闭环控制</w:t>
      </w:r>
      <w:r>
        <w:rPr>
          <w:rFonts w:hint="eastAsia"/>
        </w:rPr>
        <w:t>。</w:t>
      </w:r>
    </w:p>
    <w:p w:rsidR="004A11E6" w:rsidRDefault="004B484F" w:rsidP="00D11AD1">
      <w:pPr>
        <w:pStyle w:val="afffc"/>
        <w:ind w:left="0"/>
      </w:pPr>
      <w:r>
        <w:rPr>
          <w:rFonts w:hint="eastAsia"/>
        </w:rPr>
        <w:t>锅炉性能验收试验</w:t>
      </w:r>
      <w:r w:rsidR="008E0A47">
        <w:rPr>
          <w:rFonts w:hint="eastAsia"/>
        </w:rPr>
        <w:t>按照</w:t>
      </w:r>
      <w:r w:rsidRPr="004B484F">
        <w:t>GB/T 10184</w:t>
      </w:r>
      <w:r>
        <w:rPr>
          <w:rFonts w:hint="eastAsia"/>
        </w:rPr>
        <w:t>的要求。</w:t>
      </w:r>
    </w:p>
    <w:p w:rsidR="00D11AD1" w:rsidRDefault="00D11AD1" w:rsidP="00D11AD1">
      <w:pPr>
        <w:pStyle w:val="afffc"/>
        <w:ind w:left="0"/>
      </w:pPr>
      <w:r>
        <w:rPr>
          <w:rFonts w:hint="eastAsia"/>
        </w:rPr>
        <w:t>控制系统涉及D</w:t>
      </w:r>
      <w:r>
        <w:t>CS</w:t>
      </w:r>
      <w:r>
        <w:rPr>
          <w:rFonts w:hint="eastAsia"/>
        </w:rPr>
        <w:t>的部分</w:t>
      </w:r>
      <w:r w:rsidR="008E0A47">
        <w:rPr>
          <w:rFonts w:hint="eastAsia"/>
        </w:rPr>
        <w:t>按照</w:t>
      </w:r>
      <w:r w:rsidRPr="00D11AD1">
        <w:rPr>
          <w:rFonts w:hint="eastAsia"/>
        </w:rPr>
        <w:t>DL/T 65</w:t>
      </w:r>
      <w:r>
        <w:t>7</w:t>
      </w:r>
      <w:r w:rsidRPr="00D11AD1">
        <w:rPr>
          <w:rFonts w:hint="eastAsia"/>
        </w:rPr>
        <w:t>、DL/T 65</w:t>
      </w:r>
      <w:r>
        <w:t>8</w:t>
      </w:r>
      <w:r>
        <w:rPr>
          <w:rFonts w:hint="eastAsia"/>
        </w:rPr>
        <w:t>的验收要求。</w:t>
      </w:r>
    </w:p>
    <w:p w:rsidR="00871350" w:rsidRDefault="009F3D55" w:rsidP="00871350">
      <w:pPr>
        <w:pStyle w:val="afffc"/>
        <w:spacing w:before="0" w:after="0"/>
        <w:ind w:left="0"/>
      </w:pPr>
      <w:r>
        <w:rPr>
          <w:rFonts w:hint="eastAsia"/>
        </w:rPr>
        <w:t>系统</w:t>
      </w:r>
      <w:r w:rsidR="00871350">
        <w:rPr>
          <w:rFonts w:hint="eastAsia"/>
        </w:rPr>
        <w:t>设备在出厂前进行必要的测试并提供测试报告。</w:t>
      </w:r>
    </w:p>
    <w:p w:rsidR="00871350" w:rsidRDefault="00871350" w:rsidP="00871350">
      <w:pPr>
        <w:pStyle w:val="afffc"/>
        <w:spacing w:before="0" w:after="0"/>
        <w:ind w:left="0"/>
      </w:pPr>
      <w:r>
        <w:rPr>
          <w:rFonts w:hint="eastAsia"/>
        </w:rPr>
        <w:t>具有故障自动诊断功能的装置，</w:t>
      </w:r>
      <w:r w:rsidR="00BA0ACA">
        <w:rPr>
          <w:rFonts w:hint="eastAsia"/>
        </w:rPr>
        <w:t>测试其</w:t>
      </w:r>
      <w:r>
        <w:rPr>
          <w:rFonts w:hint="eastAsia"/>
        </w:rPr>
        <w:t>自动判断故障类型</w:t>
      </w:r>
      <w:r w:rsidR="00BA0ACA">
        <w:rPr>
          <w:rFonts w:hint="eastAsia"/>
        </w:rPr>
        <w:t>和</w:t>
      </w:r>
      <w:r>
        <w:rPr>
          <w:rFonts w:hint="eastAsia"/>
        </w:rPr>
        <w:t>正确显示当前故障</w:t>
      </w:r>
      <w:r w:rsidR="00BA0ACA">
        <w:rPr>
          <w:rFonts w:hint="eastAsia"/>
        </w:rPr>
        <w:t>的功能</w:t>
      </w:r>
      <w:r>
        <w:rPr>
          <w:rFonts w:hint="eastAsia"/>
        </w:rPr>
        <w:t>。</w:t>
      </w:r>
    </w:p>
    <w:p w:rsidR="00871350" w:rsidRDefault="00CF6E23" w:rsidP="008216C5">
      <w:pPr>
        <w:pStyle w:val="a5"/>
        <w:spacing w:before="156" w:after="156"/>
        <w:ind w:left="0"/>
      </w:pPr>
      <w:bookmarkStart w:id="77" w:name="_Toc105711124"/>
      <w:r>
        <w:rPr>
          <w:rFonts w:hint="eastAsia"/>
        </w:rPr>
        <w:t>测试与验收</w:t>
      </w:r>
      <w:r w:rsidR="009F3D55">
        <w:rPr>
          <w:rFonts w:hint="eastAsia"/>
        </w:rPr>
        <w:t>资料</w:t>
      </w:r>
      <w:bookmarkEnd w:id="77"/>
    </w:p>
    <w:p w:rsidR="00CF6E23" w:rsidRPr="00CF6E23" w:rsidRDefault="00CF6E23" w:rsidP="00CF6E23">
      <w:pPr>
        <w:pStyle w:val="a6"/>
        <w:spacing w:before="156" w:after="156"/>
        <w:ind w:left="0"/>
        <w:rPr>
          <w:rFonts w:ascii="宋体" w:eastAsia="宋体" w:hAnsi="宋体"/>
        </w:rPr>
      </w:pPr>
      <w:bookmarkStart w:id="78" w:name="_Toc44862734"/>
      <w:r w:rsidRPr="00CF6E23">
        <w:rPr>
          <w:rFonts w:ascii="宋体" w:eastAsia="宋体" w:hAnsi="宋体" w:hint="eastAsia"/>
        </w:rPr>
        <w:t>验收资料包括控制系统功能设计说明，如硬件及网络设备配置及清册、控制系统设计方案及逻辑说明等。</w:t>
      </w:r>
    </w:p>
    <w:p w:rsidR="00CF6E23" w:rsidRPr="00CF6E23" w:rsidRDefault="00CF6E23" w:rsidP="00CF6E23">
      <w:pPr>
        <w:pStyle w:val="a6"/>
        <w:spacing w:before="156" w:after="156"/>
        <w:ind w:left="0"/>
        <w:rPr>
          <w:rFonts w:ascii="宋体" w:eastAsia="宋体" w:hAnsi="宋体"/>
        </w:rPr>
      </w:pPr>
      <w:r w:rsidRPr="00CF6E23">
        <w:rPr>
          <w:rFonts w:ascii="宋体" w:eastAsia="宋体" w:hAnsi="宋体" w:hint="eastAsia"/>
        </w:rPr>
        <w:t>涉及设计变更及逻辑修改有文档记录并保存。</w:t>
      </w:r>
    </w:p>
    <w:p w:rsidR="00CF6E23" w:rsidRPr="00CF6E23" w:rsidRDefault="00CF6E23" w:rsidP="00CF6E23">
      <w:pPr>
        <w:pStyle w:val="a6"/>
        <w:spacing w:before="156" w:after="156"/>
        <w:ind w:left="0"/>
        <w:rPr>
          <w:rFonts w:ascii="宋体" w:eastAsia="宋体" w:hAnsi="宋体"/>
        </w:rPr>
      </w:pPr>
      <w:r w:rsidRPr="00CF6E23">
        <w:rPr>
          <w:rFonts w:ascii="宋体" w:eastAsia="宋体" w:hAnsi="宋体" w:hint="eastAsia"/>
        </w:rPr>
        <w:t>验收试验单包括设备启动/停止允许条件、联锁保护条件等内容，试验完成后，应有建设单位、调试单位、监理单位（如有）、运行单位人员签名。</w:t>
      </w:r>
    </w:p>
    <w:p w:rsidR="00CF6E23" w:rsidRPr="00CF6E23" w:rsidRDefault="00CF6E23" w:rsidP="00CF6E23">
      <w:pPr>
        <w:pStyle w:val="a6"/>
        <w:spacing w:before="156" w:after="156"/>
        <w:ind w:left="0"/>
        <w:rPr>
          <w:rFonts w:ascii="宋体" w:eastAsia="宋体" w:hAnsi="宋体"/>
        </w:rPr>
      </w:pPr>
      <w:r w:rsidRPr="00CF6E23">
        <w:rPr>
          <w:rFonts w:ascii="宋体" w:eastAsia="宋体" w:hAnsi="宋体" w:hint="eastAsia"/>
        </w:rPr>
        <w:t>调试单位</w:t>
      </w:r>
      <w:r w:rsidR="00156D7E">
        <w:rPr>
          <w:rFonts w:ascii="宋体" w:eastAsia="宋体" w:hAnsi="宋体" w:hint="eastAsia"/>
        </w:rPr>
        <w:t>宜</w:t>
      </w:r>
      <w:r w:rsidRPr="00CF6E23">
        <w:rPr>
          <w:rFonts w:ascii="宋体" w:eastAsia="宋体" w:hAnsi="宋体" w:hint="eastAsia"/>
        </w:rPr>
        <w:t>出具调试及投运报告。调试及投运报告应包括设备概况、控制说明、控制系统调试投运过程概述、投运过程中主要参数记录曲线、结论和存在问题。</w:t>
      </w:r>
    </w:p>
    <w:bookmarkEnd w:id="78"/>
    <w:p w:rsidR="00871350" w:rsidRDefault="00CF6E23" w:rsidP="00871350">
      <w:pPr>
        <w:pStyle w:val="a6"/>
        <w:spacing w:beforeLines="0" w:afterLines="0"/>
        <w:ind w:left="0"/>
        <w:rPr>
          <w:rFonts w:ascii="宋体" w:eastAsia="宋体" w:hAnsi="宋体"/>
        </w:rPr>
      </w:pPr>
      <w:r>
        <w:rPr>
          <w:rFonts w:ascii="宋体" w:eastAsia="宋体" w:hAnsi="宋体" w:hint="eastAsia"/>
        </w:rPr>
        <w:t>测试与验收</w:t>
      </w:r>
      <w:r w:rsidR="00871350">
        <w:rPr>
          <w:rFonts w:ascii="宋体" w:eastAsia="宋体" w:hAnsi="宋体" w:hint="eastAsia"/>
        </w:rPr>
        <w:t>结束后，做好原始记录，</w:t>
      </w:r>
      <w:r>
        <w:rPr>
          <w:rFonts w:ascii="宋体" w:eastAsia="宋体" w:hAnsi="宋体" w:hint="eastAsia"/>
        </w:rPr>
        <w:t>测试</w:t>
      </w:r>
      <w:r w:rsidR="00871350">
        <w:rPr>
          <w:rFonts w:ascii="宋体" w:eastAsia="宋体" w:hAnsi="宋体" w:hint="eastAsia"/>
        </w:rPr>
        <w:t>记录参考表A</w:t>
      </w:r>
      <w:r w:rsidR="004E543B">
        <w:rPr>
          <w:rFonts w:ascii="宋体" w:eastAsia="宋体" w:hAnsi="宋体" w:hint="eastAsia"/>
        </w:rPr>
        <w:t>.</w:t>
      </w:r>
      <w:r w:rsidR="004E543B">
        <w:rPr>
          <w:rFonts w:ascii="宋体" w:eastAsia="宋体" w:hAnsi="宋体"/>
        </w:rPr>
        <w:t>1</w:t>
      </w:r>
      <w:r w:rsidR="00871350">
        <w:rPr>
          <w:rFonts w:ascii="宋体" w:eastAsia="宋体" w:hAnsi="宋体" w:hint="eastAsia"/>
        </w:rPr>
        <w:t>，</w:t>
      </w:r>
      <w:r>
        <w:rPr>
          <w:rFonts w:ascii="宋体" w:eastAsia="宋体" w:hAnsi="宋体" w:hint="eastAsia"/>
        </w:rPr>
        <w:t>验收试验</w:t>
      </w:r>
      <w:r w:rsidR="00871350">
        <w:rPr>
          <w:rFonts w:ascii="宋体" w:eastAsia="宋体" w:hAnsi="宋体" w:hint="eastAsia"/>
        </w:rPr>
        <w:t>记录参考表</w:t>
      </w:r>
      <w:r w:rsidR="004E543B">
        <w:rPr>
          <w:rFonts w:ascii="宋体" w:eastAsia="宋体" w:hAnsi="宋体" w:hint="eastAsia"/>
        </w:rPr>
        <w:t>A.</w:t>
      </w:r>
      <w:r w:rsidR="004E543B">
        <w:rPr>
          <w:rFonts w:ascii="宋体" w:eastAsia="宋体" w:hAnsi="宋体"/>
        </w:rPr>
        <w:t>2</w:t>
      </w:r>
      <w:r w:rsidR="00871350">
        <w:rPr>
          <w:rFonts w:ascii="宋体" w:eastAsia="宋体" w:hAnsi="宋体" w:hint="eastAsia"/>
        </w:rPr>
        <w:t>。</w:t>
      </w:r>
    </w:p>
    <w:p w:rsidR="008A450C" w:rsidRPr="00CF6E23" w:rsidRDefault="008A450C" w:rsidP="008A450C">
      <w:pPr>
        <w:pStyle w:val="affe"/>
      </w:pPr>
    </w:p>
    <w:p w:rsidR="008A450C" w:rsidRDefault="008A450C" w:rsidP="008A450C">
      <w:pPr>
        <w:pStyle w:val="affe"/>
      </w:pPr>
    </w:p>
    <w:bookmarkEnd w:id="44"/>
    <w:bookmarkEnd w:id="45"/>
    <w:bookmarkEnd w:id="46"/>
    <w:bookmarkEnd w:id="47"/>
    <w:p w:rsidR="00586C8E" w:rsidRDefault="00D15C86">
      <w:pPr>
        <w:pStyle w:val="af8"/>
        <w:spacing w:before="360"/>
      </w:pPr>
      <w:r>
        <w:br w:type="page"/>
      </w:r>
      <w:bookmarkStart w:id="79" w:name="_Toc43899849"/>
      <w:r>
        <w:rPr>
          <w:rFonts w:hAnsi="宋体" w:hint="eastAsia"/>
        </w:rPr>
        <w:lastRenderedPageBreak/>
        <w:br/>
      </w:r>
      <w:bookmarkStart w:id="80" w:name="_Toc105711125"/>
      <w:bookmarkStart w:id="81" w:name="_Toc40857987"/>
      <w:bookmarkStart w:id="82" w:name="_Toc41907895"/>
      <w:r>
        <w:rPr>
          <w:rFonts w:hint="eastAsia"/>
        </w:rPr>
        <w:t>（资料性）</w:t>
      </w:r>
      <w:r>
        <w:br/>
      </w:r>
      <w:r w:rsidR="008A79CD">
        <w:rPr>
          <w:rFonts w:hint="eastAsia"/>
        </w:rPr>
        <w:t>测试与</w:t>
      </w:r>
      <w:r>
        <w:rPr>
          <w:rFonts w:hint="eastAsia"/>
        </w:rPr>
        <w:t>验收记录</w:t>
      </w:r>
      <w:bookmarkEnd w:id="80"/>
    </w:p>
    <w:p w:rsidR="00586C8E" w:rsidRDefault="00586C8E">
      <w:pPr>
        <w:widowControl/>
        <w:tabs>
          <w:tab w:val="center" w:pos="4201"/>
          <w:tab w:val="right" w:leader="dot" w:pos="9298"/>
        </w:tabs>
        <w:autoSpaceDE w:val="0"/>
        <w:autoSpaceDN w:val="0"/>
        <w:ind w:firstLineChars="200" w:firstLine="420"/>
        <w:rPr>
          <w:rFonts w:ascii="宋体"/>
          <w:kern w:val="0"/>
          <w:szCs w:val="20"/>
        </w:rPr>
      </w:pPr>
    </w:p>
    <w:p w:rsidR="00586C8E" w:rsidRDefault="00D15C86">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 xml:space="preserve">A.1 </w:t>
      </w:r>
      <w:r w:rsidR="008A79CD">
        <w:rPr>
          <w:rFonts w:ascii="宋体" w:hint="eastAsia"/>
          <w:kern w:val="0"/>
          <w:szCs w:val="20"/>
        </w:rPr>
        <w:t>测试</w:t>
      </w:r>
      <w:r>
        <w:rPr>
          <w:rFonts w:ascii="宋体" w:hint="eastAsia"/>
          <w:kern w:val="0"/>
          <w:szCs w:val="20"/>
        </w:rPr>
        <w:t>记录见表A.1</w:t>
      </w:r>
    </w:p>
    <w:p w:rsidR="00586C8E" w:rsidRDefault="004E543B" w:rsidP="00B82C5A">
      <w:pPr>
        <w:widowControl/>
        <w:numPr>
          <w:ilvl w:val="1"/>
          <w:numId w:val="11"/>
        </w:numPr>
        <w:tabs>
          <w:tab w:val="left" w:pos="180"/>
        </w:tabs>
        <w:autoSpaceDE w:val="0"/>
        <w:autoSpaceDN w:val="0"/>
        <w:spacing w:beforeLines="50" w:afterLines="50"/>
        <w:ind w:left="0" w:firstLineChars="200" w:firstLine="420"/>
        <w:jc w:val="center"/>
        <w:rPr>
          <w:rFonts w:ascii="宋体"/>
          <w:kern w:val="0"/>
          <w:szCs w:val="20"/>
        </w:rPr>
      </w:pPr>
      <w:r>
        <w:rPr>
          <w:rFonts w:ascii="黑体" w:eastAsia="黑体" w:hint="eastAsia"/>
          <w:szCs w:val="21"/>
        </w:rPr>
        <w:t>测试</w:t>
      </w:r>
      <w:r w:rsidR="00D15C86">
        <w:rPr>
          <w:rFonts w:ascii="黑体" w:eastAsia="黑体" w:hint="eastAsia"/>
          <w:szCs w:val="21"/>
        </w:rPr>
        <w:t>记录</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993"/>
        <w:gridCol w:w="3260"/>
        <w:gridCol w:w="2693"/>
        <w:gridCol w:w="1985"/>
      </w:tblGrid>
      <w:tr w:rsidR="00586C8E">
        <w:trPr>
          <w:trHeight w:val="397"/>
          <w:jc w:val="center"/>
        </w:trPr>
        <w:tc>
          <w:tcPr>
            <w:tcW w:w="8931" w:type="dxa"/>
            <w:gridSpan w:val="4"/>
            <w:shd w:val="clear" w:color="auto" w:fill="auto"/>
          </w:tcPr>
          <w:p w:rsidR="00586C8E" w:rsidRDefault="004E543B">
            <w:pPr>
              <w:jc w:val="center"/>
              <w:rPr>
                <w:rFonts w:ascii="宋体"/>
                <w:sz w:val="18"/>
              </w:rPr>
            </w:pPr>
            <w:r>
              <w:rPr>
                <w:rFonts w:ascii="宋体" w:hint="eastAsia"/>
                <w:sz w:val="18"/>
              </w:rPr>
              <w:t>测试</w:t>
            </w:r>
            <w:r w:rsidR="00D15C86">
              <w:rPr>
                <w:rFonts w:ascii="宋体" w:hint="eastAsia"/>
                <w:sz w:val="18"/>
              </w:rPr>
              <w:t>项目及记录</w:t>
            </w:r>
          </w:p>
        </w:tc>
      </w:tr>
      <w:tr w:rsidR="00586C8E">
        <w:trPr>
          <w:trHeight w:val="397"/>
          <w:jc w:val="center"/>
        </w:trPr>
        <w:tc>
          <w:tcPr>
            <w:tcW w:w="993" w:type="dxa"/>
            <w:shd w:val="clear" w:color="auto" w:fill="auto"/>
          </w:tcPr>
          <w:p w:rsidR="00586C8E" w:rsidRDefault="00D15C86">
            <w:pPr>
              <w:jc w:val="center"/>
              <w:rPr>
                <w:rFonts w:ascii="宋体"/>
                <w:sz w:val="18"/>
              </w:rPr>
            </w:pPr>
            <w:r>
              <w:rPr>
                <w:rFonts w:ascii="宋体" w:hint="eastAsia"/>
                <w:sz w:val="18"/>
              </w:rPr>
              <w:t>序号</w:t>
            </w:r>
          </w:p>
        </w:tc>
        <w:tc>
          <w:tcPr>
            <w:tcW w:w="3260" w:type="dxa"/>
            <w:shd w:val="clear" w:color="auto" w:fill="auto"/>
          </w:tcPr>
          <w:p w:rsidR="00586C8E" w:rsidRDefault="00D15C86">
            <w:pPr>
              <w:jc w:val="center"/>
              <w:rPr>
                <w:rFonts w:ascii="宋体"/>
                <w:sz w:val="18"/>
              </w:rPr>
            </w:pPr>
            <w:r>
              <w:rPr>
                <w:rFonts w:ascii="宋体" w:hint="eastAsia"/>
                <w:sz w:val="18"/>
              </w:rPr>
              <w:t>项目名称</w:t>
            </w:r>
          </w:p>
        </w:tc>
        <w:tc>
          <w:tcPr>
            <w:tcW w:w="2693" w:type="dxa"/>
            <w:shd w:val="clear" w:color="auto" w:fill="auto"/>
          </w:tcPr>
          <w:p w:rsidR="00586C8E" w:rsidRDefault="004E543B">
            <w:pPr>
              <w:jc w:val="center"/>
              <w:rPr>
                <w:rFonts w:ascii="宋体"/>
                <w:sz w:val="18"/>
              </w:rPr>
            </w:pPr>
            <w:r>
              <w:rPr>
                <w:rFonts w:ascii="宋体" w:hint="eastAsia"/>
                <w:sz w:val="18"/>
              </w:rPr>
              <w:t>是否满足要求</w:t>
            </w:r>
          </w:p>
        </w:tc>
        <w:tc>
          <w:tcPr>
            <w:tcW w:w="1985" w:type="dxa"/>
            <w:shd w:val="clear" w:color="auto" w:fill="auto"/>
          </w:tcPr>
          <w:p w:rsidR="00586C8E" w:rsidRDefault="00D15C86">
            <w:pPr>
              <w:jc w:val="center"/>
              <w:rPr>
                <w:rFonts w:ascii="宋体"/>
                <w:sz w:val="18"/>
              </w:rPr>
            </w:pPr>
            <w:r>
              <w:rPr>
                <w:rFonts w:ascii="宋体" w:hint="eastAsia"/>
                <w:sz w:val="18"/>
              </w:rPr>
              <w:t>备注</w:t>
            </w:r>
          </w:p>
        </w:tc>
      </w:tr>
      <w:tr w:rsidR="00586C8E">
        <w:trPr>
          <w:trHeight w:val="397"/>
          <w:jc w:val="center"/>
        </w:trPr>
        <w:tc>
          <w:tcPr>
            <w:tcW w:w="993" w:type="dxa"/>
            <w:shd w:val="clear" w:color="auto" w:fill="auto"/>
          </w:tcPr>
          <w:p w:rsidR="00586C8E" w:rsidRDefault="00D15C86">
            <w:pPr>
              <w:jc w:val="center"/>
              <w:rPr>
                <w:rFonts w:ascii="宋体"/>
                <w:sz w:val="18"/>
              </w:rPr>
            </w:pPr>
            <w:r>
              <w:rPr>
                <w:rFonts w:ascii="宋体" w:hint="eastAsia"/>
                <w:sz w:val="18"/>
              </w:rPr>
              <w:t>1</w:t>
            </w:r>
          </w:p>
        </w:tc>
        <w:tc>
          <w:tcPr>
            <w:tcW w:w="3260" w:type="dxa"/>
            <w:shd w:val="clear" w:color="auto" w:fill="auto"/>
          </w:tcPr>
          <w:p w:rsidR="00586C8E" w:rsidRDefault="00586C8E">
            <w:pPr>
              <w:rPr>
                <w:rFonts w:ascii="宋体"/>
                <w:sz w:val="18"/>
              </w:rPr>
            </w:pPr>
          </w:p>
        </w:tc>
        <w:tc>
          <w:tcPr>
            <w:tcW w:w="2693" w:type="dxa"/>
            <w:shd w:val="clear" w:color="auto" w:fill="auto"/>
          </w:tcPr>
          <w:p w:rsidR="00586C8E" w:rsidRDefault="00586C8E">
            <w:pPr>
              <w:rPr>
                <w:rFonts w:ascii="宋体"/>
                <w:sz w:val="18"/>
              </w:rPr>
            </w:pPr>
          </w:p>
        </w:tc>
        <w:tc>
          <w:tcPr>
            <w:tcW w:w="1985" w:type="dxa"/>
            <w:shd w:val="clear" w:color="auto" w:fill="auto"/>
          </w:tcPr>
          <w:p w:rsidR="00586C8E" w:rsidRDefault="00586C8E">
            <w:pPr>
              <w:rPr>
                <w:rFonts w:ascii="宋体"/>
                <w:sz w:val="18"/>
              </w:rPr>
            </w:pPr>
          </w:p>
        </w:tc>
      </w:tr>
      <w:tr w:rsidR="00586C8E">
        <w:trPr>
          <w:trHeight w:val="397"/>
          <w:jc w:val="center"/>
        </w:trPr>
        <w:tc>
          <w:tcPr>
            <w:tcW w:w="993" w:type="dxa"/>
            <w:shd w:val="clear" w:color="auto" w:fill="auto"/>
          </w:tcPr>
          <w:p w:rsidR="00586C8E" w:rsidRDefault="00D15C86">
            <w:pPr>
              <w:jc w:val="center"/>
              <w:rPr>
                <w:rFonts w:ascii="宋体"/>
                <w:sz w:val="18"/>
              </w:rPr>
            </w:pPr>
            <w:r>
              <w:rPr>
                <w:rFonts w:ascii="宋体" w:hint="eastAsia"/>
                <w:sz w:val="18"/>
              </w:rPr>
              <w:t>2</w:t>
            </w:r>
          </w:p>
        </w:tc>
        <w:tc>
          <w:tcPr>
            <w:tcW w:w="3260" w:type="dxa"/>
            <w:shd w:val="clear" w:color="auto" w:fill="auto"/>
          </w:tcPr>
          <w:p w:rsidR="00586C8E" w:rsidRDefault="00586C8E">
            <w:pPr>
              <w:rPr>
                <w:rFonts w:ascii="宋体"/>
                <w:sz w:val="18"/>
              </w:rPr>
            </w:pPr>
          </w:p>
        </w:tc>
        <w:tc>
          <w:tcPr>
            <w:tcW w:w="2693" w:type="dxa"/>
            <w:shd w:val="clear" w:color="auto" w:fill="auto"/>
          </w:tcPr>
          <w:p w:rsidR="00586C8E" w:rsidRDefault="00586C8E">
            <w:pPr>
              <w:rPr>
                <w:rFonts w:ascii="宋体"/>
                <w:sz w:val="18"/>
              </w:rPr>
            </w:pPr>
          </w:p>
        </w:tc>
        <w:tc>
          <w:tcPr>
            <w:tcW w:w="1985" w:type="dxa"/>
            <w:shd w:val="clear" w:color="auto" w:fill="auto"/>
          </w:tcPr>
          <w:p w:rsidR="00586C8E" w:rsidRDefault="00586C8E">
            <w:pPr>
              <w:rPr>
                <w:rFonts w:ascii="宋体"/>
                <w:sz w:val="18"/>
              </w:rPr>
            </w:pPr>
          </w:p>
        </w:tc>
      </w:tr>
      <w:tr w:rsidR="00586C8E">
        <w:trPr>
          <w:trHeight w:val="397"/>
          <w:jc w:val="center"/>
        </w:trPr>
        <w:tc>
          <w:tcPr>
            <w:tcW w:w="993" w:type="dxa"/>
            <w:shd w:val="clear" w:color="auto" w:fill="auto"/>
          </w:tcPr>
          <w:p w:rsidR="00586C8E" w:rsidRDefault="00D15C86">
            <w:pPr>
              <w:jc w:val="center"/>
              <w:rPr>
                <w:rFonts w:ascii="宋体"/>
                <w:sz w:val="18"/>
              </w:rPr>
            </w:pPr>
            <w:r>
              <w:rPr>
                <w:rFonts w:ascii="宋体"/>
                <w:sz w:val="18"/>
              </w:rPr>
              <w:t>3</w:t>
            </w:r>
          </w:p>
        </w:tc>
        <w:tc>
          <w:tcPr>
            <w:tcW w:w="3260" w:type="dxa"/>
            <w:shd w:val="clear" w:color="auto" w:fill="auto"/>
          </w:tcPr>
          <w:p w:rsidR="00586C8E" w:rsidRDefault="00586C8E">
            <w:pPr>
              <w:rPr>
                <w:rFonts w:ascii="宋体"/>
                <w:sz w:val="18"/>
              </w:rPr>
            </w:pPr>
          </w:p>
        </w:tc>
        <w:tc>
          <w:tcPr>
            <w:tcW w:w="2693" w:type="dxa"/>
            <w:shd w:val="clear" w:color="auto" w:fill="auto"/>
          </w:tcPr>
          <w:p w:rsidR="00586C8E" w:rsidRDefault="00586C8E">
            <w:pPr>
              <w:rPr>
                <w:rFonts w:ascii="宋体"/>
                <w:sz w:val="18"/>
              </w:rPr>
            </w:pPr>
          </w:p>
        </w:tc>
        <w:tc>
          <w:tcPr>
            <w:tcW w:w="1985" w:type="dxa"/>
            <w:shd w:val="clear" w:color="auto" w:fill="auto"/>
          </w:tcPr>
          <w:p w:rsidR="00586C8E" w:rsidRDefault="00586C8E">
            <w:pPr>
              <w:rPr>
                <w:rFonts w:ascii="宋体"/>
                <w:sz w:val="18"/>
              </w:rPr>
            </w:pPr>
          </w:p>
        </w:tc>
      </w:tr>
      <w:tr w:rsidR="00586C8E">
        <w:trPr>
          <w:trHeight w:val="397"/>
          <w:jc w:val="center"/>
        </w:trPr>
        <w:tc>
          <w:tcPr>
            <w:tcW w:w="993" w:type="dxa"/>
            <w:tcBorders>
              <w:bottom w:val="single" w:sz="4" w:space="0" w:color="auto"/>
            </w:tcBorders>
            <w:shd w:val="clear" w:color="auto" w:fill="auto"/>
          </w:tcPr>
          <w:p w:rsidR="00586C8E" w:rsidRDefault="00D15C86">
            <w:pPr>
              <w:jc w:val="center"/>
              <w:rPr>
                <w:rFonts w:ascii="宋体"/>
                <w:sz w:val="18"/>
              </w:rPr>
            </w:pPr>
            <w:r>
              <w:rPr>
                <w:rFonts w:ascii="宋体" w:hint="eastAsia"/>
                <w:sz w:val="18"/>
              </w:rPr>
              <w:t>4</w:t>
            </w:r>
          </w:p>
        </w:tc>
        <w:tc>
          <w:tcPr>
            <w:tcW w:w="3260" w:type="dxa"/>
            <w:tcBorders>
              <w:bottom w:val="single" w:sz="4" w:space="0" w:color="auto"/>
            </w:tcBorders>
            <w:shd w:val="clear" w:color="auto" w:fill="auto"/>
          </w:tcPr>
          <w:p w:rsidR="00586C8E" w:rsidRDefault="00586C8E">
            <w:pPr>
              <w:rPr>
                <w:rFonts w:ascii="宋体"/>
                <w:sz w:val="18"/>
              </w:rPr>
            </w:pPr>
          </w:p>
        </w:tc>
        <w:tc>
          <w:tcPr>
            <w:tcW w:w="2693" w:type="dxa"/>
            <w:tcBorders>
              <w:bottom w:val="single" w:sz="4" w:space="0" w:color="auto"/>
            </w:tcBorders>
            <w:shd w:val="clear" w:color="auto" w:fill="auto"/>
          </w:tcPr>
          <w:p w:rsidR="00586C8E" w:rsidRDefault="00586C8E">
            <w:pPr>
              <w:rPr>
                <w:rFonts w:ascii="宋体"/>
                <w:sz w:val="18"/>
              </w:rPr>
            </w:pPr>
          </w:p>
        </w:tc>
        <w:tc>
          <w:tcPr>
            <w:tcW w:w="1985" w:type="dxa"/>
            <w:tcBorders>
              <w:bottom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bottom w:val="single" w:sz="4" w:space="0" w:color="auto"/>
            </w:tcBorders>
            <w:shd w:val="clear" w:color="auto" w:fill="auto"/>
          </w:tcPr>
          <w:p w:rsidR="00586C8E" w:rsidRDefault="00D15C86">
            <w:pPr>
              <w:jc w:val="center"/>
              <w:rPr>
                <w:rFonts w:ascii="宋体"/>
                <w:sz w:val="18"/>
              </w:rPr>
            </w:pPr>
            <w:r>
              <w:rPr>
                <w:rFonts w:ascii="宋体" w:hint="eastAsia"/>
                <w:sz w:val="18"/>
              </w:rPr>
              <w:t>5</w:t>
            </w:r>
          </w:p>
        </w:tc>
        <w:tc>
          <w:tcPr>
            <w:tcW w:w="3260" w:type="dxa"/>
            <w:tcBorders>
              <w:top w:val="single" w:sz="4" w:space="0" w:color="auto"/>
              <w:bottom w:val="single" w:sz="4" w:space="0" w:color="auto"/>
            </w:tcBorders>
            <w:shd w:val="clear" w:color="auto" w:fill="auto"/>
          </w:tcPr>
          <w:p w:rsidR="00586C8E" w:rsidRDefault="00586C8E">
            <w:pPr>
              <w:rPr>
                <w:rFonts w:ascii="宋体"/>
                <w:sz w:val="18"/>
              </w:rPr>
            </w:pPr>
          </w:p>
        </w:tc>
        <w:tc>
          <w:tcPr>
            <w:tcW w:w="2693" w:type="dxa"/>
            <w:tcBorders>
              <w:top w:val="single" w:sz="4" w:space="0" w:color="auto"/>
              <w:bottom w:val="single" w:sz="4" w:space="0" w:color="auto"/>
            </w:tcBorders>
            <w:shd w:val="clear" w:color="auto" w:fill="auto"/>
          </w:tcPr>
          <w:p w:rsidR="00586C8E" w:rsidRDefault="00586C8E">
            <w:pPr>
              <w:rPr>
                <w:rFonts w:ascii="宋体"/>
                <w:sz w:val="18"/>
              </w:rPr>
            </w:pPr>
          </w:p>
        </w:tc>
        <w:tc>
          <w:tcPr>
            <w:tcW w:w="1985" w:type="dxa"/>
            <w:tcBorders>
              <w:top w:val="single" w:sz="4" w:space="0" w:color="auto"/>
              <w:bottom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6</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bottom w:val="single" w:sz="4" w:space="0" w:color="auto"/>
            </w:tcBorders>
            <w:shd w:val="clear" w:color="auto" w:fill="auto"/>
          </w:tcPr>
          <w:p w:rsidR="00586C8E" w:rsidRDefault="00D15C86">
            <w:pPr>
              <w:jc w:val="center"/>
              <w:rPr>
                <w:rFonts w:ascii="宋体"/>
                <w:sz w:val="18"/>
              </w:rPr>
            </w:pPr>
            <w:r>
              <w:rPr>
                <w:rFonts w:ascii="宋体" w:hint="eastAsia"/>
                <w:sz w:val="18"/>
              </w:rPr>
              <w:t>7</w:t>
            </w:r>
          </w:p>
        </w:tc>
        <w:tc>
          <w:tcPr>
            <w:tcW w:w="3260" w:type="dxa"/>
            <w:tcBorders>
              <w:bottom w:val="single" w:sz="4" w:space="0" w:color="auto"/>
            </w:tcBorders>
            <w:shd w:val="clear" w:color="auto" w:fill="auto"/>
          </w:tcPr>
          <w:p w:rsidR="00586C8E" w:rsidRDefault="00586C8E">
            <w:pPr>
              <w:rPr>
                <w:rFonts w:ascii="宋体"/>
                <w:sz w:val="18"/>
              </w:rPr>
            </w:pPr>
          </w:p>
        </w:tc>
        <w:tc>
          <w:tcPr>
            <w:tcW w:w="2693" w:type="dxa"/>
            <w:tcBorders>
              <w:bottom w:val="single" w:sz="4" w:space="0" w:color="auto"/>
            </w:tcBorders>
            <w:shd w:val="clear" w:color="auto" w:fill="auto"/>
          </w:tcPr>
          <w:p w:rsidR="00586C8E" w:rsidRDefault="00586C8E">
            <w:pPr>
              <w:rPr>
                <w:rFonts w:ascii="宋体"/>
                <w:sz w:val="18"/>
              </w:rPr>
            </w:pPr>
          </w:p>
        </w:tc>
        <w:tc>
          <w:tcPr>
            <w:tcW w:w="1985" w:type="dxa"/>
            <w:tcBorders>
              <w:bottom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bottom w:val="single" w:sz="4" w:space="0" w:color="auto"/>
            </w:tcBorders>
            <w:shd w:val="clear" w:color="auto" w:fill="auto"/>
          </w:tcPr>
          <w:p w:rsidR="00586C8E" w:rsidRDefault="00D15C86">
            <w:pPr>
              <w:jc w:val="center"/>
              <w:rPr>
                <w:rFonts w:ascii="宋体"/>
                <w:sz w:val="18"/>
              </w:rPr>
            </w:pPr>
            <w:r>
              <w:rPr>
                <w:rFonts w:ascii="宋体" w:hint="eastAsia"/>
                <w:sz w:val="18"/>
              </w:rPr>
              <w:t>8</w:t>
            </w:r>
          </w:p>
        </w:tc>
        <w:tc>
          <w:tcPr>
            <w:tcW w:w="3260" w:type="dxa"/>
            <w:tcBorders>
              <w:top w:val="single" w:sz="4" w:space="0" w:color="auto"/>
              <w:bottom w:val="single" w:sz="4" w:space="0" w:color="auto"/>
            </w:tcBorders>
            <w:shd w:val="clear" w:color="auto" w:fill="auto"/>
          </w:tcPr>
          <w:p w:rsidR="00586C8E" w:rsidRDefault="00586C8E">
            <w:pPr>
              <w:rPr>
                <w:rFonts w:ascii="宋体"/>
                <w:sz w:val="18"/>
              </w:rPr>
            </w:pPr>
          </w:p>
        </w:tc>
        <w:tc>
          <w:tcPr>
            <w:tcW w:w="2693" w:type="dxa"/>
            <w:tcBorders>
              <w:top w:val="single" w:sz="4" w:space="0" w:color="auto"/>
              <w:bottom w:val="single" w:sz="4" w:space="0" w:color="auto"/>
            </w:tcBorders>
            <w:shd w:val="clear" w:color="auto" w:fill="auto"/>
          </w:tcPr>
          <w:p w:rsidR="00586C8E" w:rsidRDefault="00586C8E">
            <w:pPr>
              <w:rPr>
                <w:rFonts w:ascii="宋体"/>
                <w:sz w:val="18"/>
              </w:rPr>
            </w:pPr>
          </w:p>
        </w:tc>
        <w:tc>
          <w:tcPr>
            <w:tcW w:w="1985" w:type="dxa"/>
            <w:tcBorders>
              <w:top w:val="single" w:sz="4" w:space="0" w:color="auto"/>
              <w:bottom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bottom w:val="single" w:sz="4" w:space="0" w:color="auto"/>
            </w:tcBorders>
            <w:shd w:val="clear" w:color="auto" w:fill="auto"/>
          </w:tcPr>
          <w:p w:rsidR="00586C8E" w:rsidRDefault="00D15C86">
            <w:pPr>
              <w:jc w:val="center"/>
              <w:rPr>
                <w:rFonts w:ascii="宋体"/>
                <w:sz w:val="18"/>
              </w:rPr>
            </w:pPr>
            <w:r>
              <w:rPr>
                <w:rFonts w:ascii="宋体" w:hint="eastAsia"/>
                <w:sz w:val="18"/>
              </w:rPr>
              <w:t>9</w:t>
            </w:r>
          </w:p>
        </w:tc>
        <w:tc>
          <w:tcPr>
            <w:tcW w:w="3260" w:type="dxa"/>
            <w:tcBorders>
              <w:top w:val="single" w:sz="4" w:space="0" w:color="auto"/>
              <w:bottom w:val="single" w:sz="4" w:space="0" w:color="auto"/>
            </w:tcBorders>
            <w:shd w:val="clear" w:color="auto" w:fill="auto"/>
          </w:tcPr>
          <w:p w:rsidR="00586C8E" w:rsidRDefault="00586C8E">
            <w:pPr>
              <w:rPr>
                <w:rFonts w:ascii="宋体"/>
                <w:sz w:val="18"/>
              </w:rPr>
            </w:pPr>
          </w:p>
        </w:tc>
        <w:tc>
          <w:tcPr>
            <w:tcW w:w="2693" w:type="dxa"/>
            <w:tcBorders>
              <w:top w:val="single" w:sz="4" w:space="0" w:color="auto"/>
              <w:bottom w:val="single" w:sz="4" w:space="0" w:color="auto"/>
            </w:tcBorders>
            <w:shd w:val="clear" w:color="auto" w:fill="auto"/>
          </w:tcPr>
          <w:p w:rsidR="00586C8E" w:rsidRDefault="00586C8E">
            <w:pPr>
              <w:rPr>
                <w:rFonts w:ascii="宋体"/>
                <w:sz w:val="18"/>
              </w:rPr>
            </w:pPr>
          </w:p>
        </w:tc>
        <w:tc>
          <w:tcPr>
            <w:tcW w:w="1985" w:type="dxa"/>
            <w:tcBorders>
              <w:top w:val="single" w:sz="4" w:space="0" w:color="auto"/>
              <w:bottom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1</w:t>
            </w:r>
            <w:r>
              <w:rPr>
                <w:rFonts w:ascii="宋体"/>
                <w:sz w:val="18"/>
              </w:rPr>
              <w:t>0</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1</w:t>
            </w:r>
            <w:r>
              <w:rPr>
                <w:rFonts w:ascii="宋体"/>
                <w:sz w:val="18"/>
              </w:rPr>
              <w:t>1</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1</w:t>
            </w:r>
            <w:r>
              <w:rPr>
                <w:rFonts w:ascii="宋体"/>
                <w:sz w:val="18"/>
              </w:rPr>
              <w:t>2</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1</w:t>
            </w:r>
            <w:r>
              <w:rPr>
                <w:rFonts w:ascii="宋体"/>
                <w:sz w:val="18"/>
              </w:rPr>
              <w:t>3</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1</w:t>
            </w:r>
            <w:r>
              <w:rPr>
                <w:rFonts w:ascii="宋体"/>
                <w:sz w:val="18"/>
              </w:rPr>
              <w:t>4</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993" w:type="dxa"/>
            <w:tcBorders>
              <w:top w:val="single" w:sz="4" w:space="0" w:color="auto"/>
            </w:tcBorders>
            <w:shd w:val="clear" w:color="auto" w:fill="auto"/>
          </w:tcPr>
          <w:p w:rsidR="00586C8E" w:rsidRDefault="00D15C86">
            <w:pPr>
              <w:jc w:val="center"/>
              <w:rPr>
                <w:rFonts w:ascii="宋体"/>
                <w:sz w:val="18"/>
              </w:rPr>
            </w:pPr>
            <w:r>
              <w:rPr>
                <w:rFonts w:ascii="宋体" w:hint="eastAsia"/>
                <w:sz w:val="18"/>
              </w:rPr>
              <w:t>1</w:t>
            </w:r>
            <w:r>
              <w:rPr>
                <w:rFonts w:ascii="宋体"/>
                <w:sz w:val="18"/>
              </w:rPr>
              <w:t>5</w:t>
            </w:r>
          </w:p>
        </w:tc>
        <w:tc>
          <w:tcPr>
            <w:tcW w:w="3260" w:type="dxa"/>
            <w:tcBorders>
              <w:top w:val="single" w:sz="4" w:space="0" w:color="auto"/>
            </w:tcBorders>
            <w:shd w:val="clear" w:color="auto" w:fill="auto"/>
          </w:tcPr>
          <w:p w:rsidR="00586C8E" w:rsidRDefault="00586C8E">
            <w:pPr>
              <w:rPr>
                <w:rFonts w:ascii="宋体"/>
                <w:sz w:val="18"/>
              </w:rPr>
            </w:pPr>
          </w:p>
        </w:tc>
        <w:tc>
          <w:tcPr>
            <w:tcW w:w="2693" w:type="dxa"/>
            <w:tcBorders>
              <w:top w:val="single" w:sz="4" w:space="0" w:color="auto"/>
            </w:tcBorders>
            <w:shd w:val="clear" w:color="auto" w:fill="auto"/>
          </w:tcPr>
          <w:p w:rsidR="00586C8E" w:rsidRDefault="00586C8E">
            <w:pPr>
              <w:rPr>
                <w:rFonts w:ascii="宋体"/>
                <w:sz w:val="18"/>
              </w:rPr>
            </w:pPr>
          </w:p>
        </w:tc>
        <w:tc>
          <w:tcPr>
            <w:tcW w:w="1985" w:type="dxa"/>
            <w:tcBorders>
              <w:top w:val="single" w:sz="4" w:space="0" w:color="auto"/>
            </w:tcBorders>
            <w:shd w:val="clear" w:color="auto" w:fill="auto"/>
          </w:tcPr>
          <w:p w:rsidR="00586C8E" w:rsidRDefault="00586C8E">
            <w:pPr>
              <w:rPr>
                <w:rFonts w:ascii="宋体"/>
                <w:sz w:val="18"/>
              </w:rPr>
            </w:pPr>
          </w:p>
        </w:tc>
      </w:tr>
      <w:tr w:rsidR="00586C8E">
        <w:trPr>
          <w:trHeight w:val="397"/>
          <w:jc w:val="center"/>
        </w:trPr>
        <w:tc>
          <w:tcPr>
            <w:tcW w:w="8931" w:type="dxa"/>
            <w:gridSpan w:val="4"/>
            <w:shd w:val="clear" w:color="auto" w:fill="auto"/>
          </w:tcPr>
          <w:p w:rsidR="00586C8E" w:rsidRDefault="00D15C86">
            <w:pPr>
              <w:rPr>
                <w:rFonts w:ascii="宋体"/>
                <w:sz w:val="18"/>
              </w:rPr>
            </w:pPr>
            <w:r>
              <w:rPr>
                <w:rFonts w:ascii="宋体" w:hint="eastAsia"/>
                <w:sz w:val="18"/>
              </w:rPr>
              <w:t>厂家方签字：</w:t>
            </w:r>
          </w:p>
        </w:tc>
      </w:tr>
      <w:tr w:rsidR="00586C8E">
        <w:trPr>
          <w:trHeight w:val="397"/>
          <w:jc w:val="center"/>
        </w:trPr>
        <w:tc>
          <w:tcPr>
            <w:tcW w:w="8931" w:type="dxa"/>
            <w:gridSpan w:val="4"/>
            <w:tcBorders>
              <w:bottom w:val="single" w:sz="8" w:space="0" w:color="auto"/>
            </w:tcBorders>
            <w:shd w:val="clear" w:color="auto" w:fill="auto"/>
          </w:tcPr>
          <w:p w:rsidR="00586C8E" w:rsidRDefault="00D15C86">
            <w:pPr>
              <w:rPr>
                <w:rFonts w:ascii="宋体"/>
                <w:sz w:val="18"/>
              </w:rPr>
            </w:pPr>
            <w:r>
              <w:rPr>
                <w:rFonts w:ascii="宋体" w:hint="eastAsia"/>
                <w:sz w:val="18"/>
              </w:rPr>
              <w:t>业主方签字：</w:t>
            </w:r>
          </w:p>
        </w:tc>
      </w:tr>
    </w:tbl>
    <w:p w:rsidR="00586C8E" w:rsidRDefault="00586C8E"/>
    <w:p w:rsidR="00586C8E" w:rsidRDefault="00D15C86">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 xml:space="preserve">A.2 </w:t>
      </w:r>
      <w:r w:rsidR="004E543B">
        <w:rPr>
          <w:rFonts w:ascii="宋体" w:hint="eastAsia"/>
          <w:kern w:val="0"/>
          <w:szCs w:val="20"/>
        </w:rPr>
        <w:t>验收试验</w:t>
      </w:r>
      <w:r>
        <w:rPr>
          <w:rFonts w:ascii="宋体" w:hint="eastAsia"/>
          <w:kern w:val="0"/>
          <w:szCs w:val="20"/>
        </w:rPr>
        <w:t>记录表见表A.2</w:t>
      </w:r>
    </w:p>
    <w:p w:rsidR="00586C8E" w:rsidRDefault="00D15C86" w:rsidP="00B82C5A">
      <w:pPr>
        <w:spacing w:beforeLines="50" w:afterLines="50"/>
        <w:jc w:val="center"/>
        <w:rPr>
          <w:rFonts w:ascii="黑体" w:eastAsia="黑体"/>
          <w:szCs w:val="21"/>
        </w:rPr>
      </w:pPr>
      <w:r>
        <w:rPr>
          <w:rFonts w:ascii="黑体" w:eastAsia="黑体" w:hint="eastAsia"/>
          <w:szCs w:val="21"/>
        </w:rPr>
        <w:t xml:space="preserve">表A.2  </w:t>
      </w:r>
      <w:r w:rsidR="004E543B">
        <w:rPr>
          <w:rFonts w:ascii="黑体" w:eastAsia="黑体" w:hint="eastAsia"/>
          <w:szCs w:val="21"/>
        </w:rPr>
        <w:t>验收试验</w:t>
      </w:r>
      <w:r>
        <w:rPr>
          <w:rFonts w:ascii="黑体" w:eastAsia="黑体" w:hint="eastAsia"/>
          <w:szCs w:val="21"/>
        </w:rPr>
        <w:t>记录表</w:t>
      </w:r>
    </w:p>
    <w:tbl>
      <w:tblPr>
        <w:tblW w:w="8945" w:type="dxa"/>
        <w:tblInd w:w="304"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1080"/>
        <w:gridCol w:w="2977"/>
        <w:gridCol w:w="2977"/>
        <w:gridCol w:w="1911"/>
      </w:tblGrid>
      <w:tr w:rsidR="00586C8E">
        <w:trPr>
          <w:trHeight w:val="454"/>
        </w:trPr>
        <w:tc>
          <w:tcPr>
            <w:tcW w:w="8945" w:type="dxa"/>
            <w:gridSpan w:val="4"/>
            <w:shd w:val="clear" w:color="auto" w:fill="auto"/>
          </w:tcPr>
          <w:p w:rsidR="00586C8E" w:rsidRDefault="004E543B">
            <w:pPr>
              <w:jc w:val="center"/>
              <w:rPr>
                <w:rFonts w:ascii="宋体"/>
                <w:sz w:val="18"/>
              </w:rPr>
            </w:pPr>
            <w:r>
              <w:rPr>
                <w:rFonts w:ascii="黑体" w:eastAsia="黑体" w:hint="eastAsia"/>
                <w:sz w:val="18"/>
                <w:szCs w:val="21"/>
              </w:rPr>
              <w:t>验收试验</w:t>
            </w:r>
            <w:r w:rsidR="00D15C86">
              <w:rPr>
                <w:rFonts w:ascii="黑体" w:eastAsia="黑体" w:hint="eastAsia"/>
                <w:sz w:val="18"/>
                <w:szCs w:val="21"/>
              </w:rPr>
              <w:t>记录</w:t>
            </w:r>
          </w:p>
        </w:tc>
      </w:tr>
      <w:tr w:rsidR="00586C8E">
        <w:trPr>
          <w:trHeight w:val="454"/>
        </w:trPr>
        <w:tc>
          <w:tcPr>
            <w:tcW w:w="1080" w:type="dxa"/>
            <w:shd w:val="clear" w:color="auto" w:fill="auto"/>
          </w:tcPr>
          <w:p w:rsidR="00586C8E" w:rsidRDefault="00D15C86">
            <w:pPr>
              <w:jc w:val="center"/>
              <w:rPr>
                <w:rFonts w:ascii="宋体"/>
                <w:sz w:val="18"/>
              </w:rPr>
            </w:pPr>
            <w:r>
              <w:rPr>
                <w:rFonts w:ascii="宋体" w:hint="eastAsia"/>
                <w:sz w:val="18"/>
              </w:rPr>
              <w:t>序号</w:t>
            </w:r>
          </w:p>
        </w:tc>
        <w:tc>
          <w:tcPr>
            <w:tcW w:w="2977" w:type="dxa"/>
            <w:shd w:val="clear" w:color="auto" w:fill="auto"/>
            <w:vAlign w:val="center"/>
          </w:tcPr>
          <w:p w:rsidR="00586C8E" w:rsidRDefault="00D15C86">
            <w:pPr>
              <w:jc w:val="center"/>
              <w:rPr>
                <w:rFonts w:ascii="宋体"/>
                <w:sz w:val="18"/>
              </w:rPr>
            </w:pPr>
            <w:r>
              <w:rPr>
                <w:rFonts w:ascii="宋体" w:hint="eastAsia"/>
                <w:sz w:val="18"/>
              </w:rPr>
              <w:t>项目名称</w:t>
            </w:r>
          </w:p>
        </w:tc>
        <w:tc>
          <w:tcPr>
            <w:tcW w:w="2977" w:type="dxa"/>
            <w:shd w:val="clear" w:color="auto" w:fill="auto"/>
            <w:vAlign w:val="center"/>
          </w:tcPr>
          <w:p w:rsidR="00586C8E" w:rsidRDefault="00D15C86">
            <w:pPr>
              <w:jc w:val="center"/>
              <w:rPr>
                <w:rFonts w:ascii="宋体"/>
                <w:sz w:val="18"/>
              </w:rPr>
            </w:pPr>
            <w:r>
              <w:rPr>
                <w:rFonts w:ascii="宋体" w:hint="eastAsia"/>
                <w:sz w:val="18"/>
              </w:rPr>
              <w:t>是否满足要求</w:t>
            </w:r>
          </w:p>
        </w:tc>
        <w:tc>
          <w:tcPr>
            <w:tcW w:w="1911" w:type="dxa"/>
            <w:shd w:val="clear" w:color="auto" w:fill="auto"/>
            <w:vAlign w:val="center"/>
          </w:tcPr>
          <w:p w:rsidR="00586C8E" w:rsidRDefault="00D15C86">
            <w:pPr>
              <w:jc w:val="center"/>
              <w:rPr>
                <w:rFonts w:ascii="宋体"/>
                <w:sz w:val="18"/>
              </w:rPr>
            </w:pPr>
            <w:r>
              <w:rPr>
                <w:rFonts w:ascii="宋体" w:hint="eastAsia"/>
                <w:sz w:val="18"/>
              </w:rPr>
              <w:t>备注</w:t>
            </w:r>
          </w:p>
        </w:tc>
      </w:tr>
      <w:tr w:rsidR="00586C8E">
        <w:trPr>
          <w:trHeight w:val="454"/>
        </w:trPr>
        <w:tc>
          <w:tcPr>
            <w:tcW w:w="1080" w:type="dxa"/>
            <w:shd w:val="clear" w:color="auto" w:fill="auto"/>
          </w:tcPr>
          <w:p w:rsidR="00586C8E" w:rsidRDefault="00D15C86">
            <w:pPr>
              <w:jc w:val="center"/>
              <w:rPr>
                <w:rFonts w:ascii="宋体"/>
                <w:sz w:val="18"/>
              </w:rPr>
            </w:pPr>
            <w:r>
              <w:rPr>
                <w:rFonts w:ascii="宋体" w:hint="eastAsia"/>
                <w:sz w:val="18"/>
              </w:rPr>
              <w:t>1</w:t>
            </w:r>
          </w:p>
        </w:tc>
        <w:tc>
          <w:tcPr>
            <w:tcW w:w="2977" w:type="dxa"/>
            <w:shd w:val="clear" w:color="auto" w:fill="auto"/>
            <w:vAlign w:val="center"/>
          </w:tcPr>
          <w:p w:rsidR="00586C8E" w:rsidRDefault="00586C8E">
            <w:pPr>
              <w:jc w:val="center"/>
              <w:rPr>
                <w:rFonts w:ascii="宋体"/>
                <w:sz w:val="18"/>
              </w:rPr>
            </w:pPr>
          </w:p>
        </w:tc>
        <w:tc>
          <w:tcPr>
            <w:tcW w:w="2977" w:type="dxa"/>
            <w:shd w:val="clear" w:color="auto" w:fill="auto"/>
            <w:vAlign w:val="center"/>
          </w:tcPr>
          <w:p w:rsidR="00586C8E" w:rsidRDefault="00586C8E">
            <w:pPr>
              <w:jc w:val="center"/>
              <w:rPr>
                <w:rFonts w:ascii="宋体"/>
                <w:sz w:val="18"/>
              </w:rPr>
            </w:pPr>
          </w:p>
        </w:tc>
        <w:tc>
          <w:tcPr>
            <w:tcW w:w="1911" w:type="dxa"/>
            <w:shd w:val="clear" w:color="auto" w:fill="auto"/>
            <w:vAlign w:val="center"/>
          </w:tcPr>
          <w:p w:rsidR="00586C8E" w:rsidRDefault="00586C8E">
            <w:pPr>
              <w:jc w:val="center"/>
              <w:rPr>
                <w:rFonts w:ascii="宋体"/>
                <w:sz w:val="18"/>
              </w:rPr>
            </w:pPr>
          </w:p>
        </w:tc>
      </w:tr>
      <w:tr w:rsidR="00586C8E">
        <w:trPr>
          <w:trHeight w:val="454"/>
        </w:trPr>
        <w:tc>
          <w:tcPr>
            <w:tcW w:w="1080" w:type="dxa"/>
            <w:shd w:val="clear" w:color="auto" w:fill="auto"/>
          </w:tcPr>
          <w:p w:rsidR="00586C8E" w:rsidRDefault="00D15C86">
            <w:pPr>
              <w:jc w:val="center"/>
              <w:rPr>
                <w:rFonts w:ascii="宋体"/>
                <w:sz w:val="18"/>
              </w:rPr>
            </w:pPr>
            <w:r>
              <w:rPr>
                <w:rFonts w:ascii="宋体" w:hint="eastAsia"/>
                <w:sz w:val="18"/>
              </w:rPr>
              <w:lastRenderedPageBreak/>
              <w:t>2</w:t>
            </w:r>
          </w:p>
        </w:tc>
        <w:tc>
          <w:tcPr>
            <w:tcW w:w="2977" w:type="dxa"/>
            <w:shd w:val="clear" w:color="auto" w:fill="auto"/>
            <w:vAlign w:val="center"/>
          </w:tcPr>
          <w:p w:rsidR="00586C8E" w:rsidRDefault="00586C8E">
            <w:pPr>
              <w:jc w:val="center"/>
              <w:rPr>
                <w:rFonts w:ascii="宋体"/>
                <w:sz w:val="18"/>
              </w:rPr>
            </w:pPr>
          </w:p>
        </w:tc>
        <w:tc>
          <w:tcPr>
            <w:tcW w:w="2977" w:type="dxa"/>
            <w:shd w:val="clear" w:color="auto" w:fill="auto"/>
            <w:vAlign w:val="center"/>
          </w:tcPr>
          <w:p w:rsidR="00586C8E" w:rsidRDefault="00586C8E">
            <w:pPr>
              <w:jc w:val="center"/>
              <w:rPr>
                <w:rFonts w:ascii="宋体"/>
                <w:sz w:val="18"/>
              </w:rPr>
            </w:pPr>
          </w:p>
        </w:tc>
        <w:tc>
          <w:tcPr>
            <w:tcW w:w="1911" w:type="dxa"/>
            <w:shd w:val="clear" w:color="auto" w:fill="auto"/>
            <w:vAlign w:val="center"/>
          </w:tcPr>
          <w:p w:rsidR="00586C8E" w:rsidRDefault="00586C8E">
            <w:pPr>
              <w:jc w:val="center"/>
              <w:rPr>
                <w:rFonts w:ascii="宋体"/>
                <w:sz w:val="18"/>
              </w:rPr>
            </w:pPr>
          </w:p>
        </w:tc>
      </w:tr>
      <w:tr w:rsidR="00586C8E">
        <w:trPr>
          <w:trHeight w:val="454"/>
        </w:trPr>
        <w:tc>
          <w:tcPr>
            <w:tcW w:w="1080" w:type="dxa"/>
            <w:shd w:val="clear" w:color="auto" w:fill="auto"/>
          </w:tcPr>
          <w:p w:rsidR="00586C8E" w:rsidRDefault="00D15C86">
            <w:pPr>
              <w:jc w:val="center"/>
              <w:rPr>
                <w:rFonts w:ascii="宋体"/>
                <w:sz w:val="18"/>
              </w:rPr>
            </w:pPr>
            <w:r>
              <w:rPr>
                <w:rFonts w:ascii="宋体"/>
                <w:sz w:val="18"/>
              </w:rPr>
              <w:t>3</w:t>
            </w:r>
          </w:p>
        </w:tc>
        <w:tc>
          <w:tcPr>
            <w:tcW w:w="2977" w:type="dxa"/>
            <w:shd w:val="clear" w:color="auto" w:fill="auto"/>
            <w:vAlign w:val="center"/>
          </w:tcPr>
          <w:p w:rsidR="00586C8E" w:rsidRDefault="00586C8E">
            <w:pPr>
              <w:jc w:val="center"/>
              <w:rPr>
                <w:rFonts w:ascii="宋体"/>
                <w:sz w:val="18"/>
              </w:rPr>
            </w:pPr>
          </w:p>
        </w:tc>
        <w:tc>
          <w:tcPr>
            <w:tcW w:w="2977" w:type="dxa"/>
            <w:shd w:val="clear" w:color="auto" w:fill="auto"/>
            <w:vAlign w:val="center"/>
          </w:tcPr>
          <w:p w:rsidR="00586C8E" w:rsidRDefault="00586C8E">
            <w:pPr>
              <w:jc w:val="center"/>
              <w:rPr>
                <w:rFonts w:ascii="宋体"/>
                <w:sz w:val="18"/>
              </w:rPr>
            </w:pPr>
          </w:p>
        </w:tc>
        <w:tc>
          <w:tcPr>
            <w:tcW w:w="1911" w:type="dxa"/>
            <w:shd w:val="clear" w:color="auto" w:fill="auto"/>
            <w:vAlign w:val="center"/>
          </w:tcPr>
          <w:p w:rsidR="00586C8E" w:rsidRDefault="00586C8E">
            <w:pPr>
              <w:jc w:val="center"/>
              <w:rPr>
                <w:rFonts w:ascii="宋体"/>
                <w:sz w:val="18"/>
              </w:rPr>
            </w:pPr>
          </w:p>
        </w:tc>
      </w:tr>
      <w:tr w:rsidR="00586C8E">
        <w:trPr>
          <w:trHeight w:val="454"/>
        </w:trPr>
        <w:tc>
          <w:tcPr>
            <w:tcW w:w="1080" w:type="dxa"/>
            <w:shd w:val="clear" w:color="auto" w:fill="auto"/>
          </w:tcPr>
          <w:p w:rsidR="00586C8E" w:rsidRDefault="00D15C86">
            <w:pPr>
              <w:jc w:val="center"/>
              <w:rPr>
                <w:rFonts w:ascii="宋体"/>
                <w:sz w:val="18"/>
              </w:rPr>
            </w:pPr>
            <w:r>
              <w:rPr>
                <w:rFonts w:ascii="宋体"/>
                <w:sz w:val="18"/>
              </w:rPr>
              <w:t>4</w:t>
            </w:r>
          </w:p>
        </w:tc>
        <w:tc>
          <w:tcPr>
            <w:tcW w:w="2977" w:type="dxa"/>
            <w:shd w:val="clear" w:color="auto" w:fill="auto"/>
            <w:vAlign w:val="center"/>
          </w:tcPr>
          <w:p w:rsidR="00586C8E" w:rsidRDefault="00586C8E">
            <w:pPr>
              <w:jc w:val="center"/>
              <w:rPr>
                <w:rFonts w:ascii="宋体"/>
                <w:sz w:val="18"/>
              </w:rPr>
            </w:pPr>
          </w:p>
        </w:tc>
        <w:tc>
          <w:tcPr>
            <w:tcW w:w="2977" w:type="dxa"/>
            <w:shd w:val="clear" w:color="auto" w:fill="auto"/>
            <w:vAlign w:val="center"/>
          </w:tcPr>
          <w:p w:rsidR="00586C8E" w:rsidRDefault="00586C8E">
            <w:pPr>
              <w:jc w:val="center"/>
              <w:rPr>
                <w:rFonts w:ascii="宋体"/>
                <w:sz w:val="18"/>
              </w:rPr>
            </w:pPr>
          </w:p>
        </w:tc>
        <w:tc>
          <w:tcPr>
            <w:tcW w:w="1911" w:type="dxa"/>
            <w:shd w:val="clear" w:color="auto" w:fill="auto"/>
            <w:vAlign w:val="center"/>
          </w:tcPr>
          <w:p w:rsidR="00586C8E" w:rsidRDefault="00586C8E">
            <w:pPr>
              <w:jc w:val="center"/>
              <w:rPr>
                <w:rFonts w:ascii="宋体"/>
                <w:sz w:val="18"/>
              </w:rPr>
            </w:pPr>
          </w:p>
        </w:tc>
      </w:tr>
      <w:tr w:rsidR="00586C8E">
        <w:trPr>
          <w:trHeight w:val="454"/>
        </w:trPr>
        <w:tc>
          <w:tcPr>
            <w:tcW w:w="1080" w:type="dxa"/>
            <w:shd w:val="clear" w:color="auto" w:fill="auto"/>
          </w:tcPr>
          <w:p w:rsidR="00586C8E" w:rsidRDefault="00D15C86">
            <w:pPr>
              <w:jc w:val="center"/>
              <w:rPr>
                <w:rFonts w:ascii="宋体"/>
                <w:sz w:val="18"/>
              </w:rPr>
            </w:pPr>
            <w:r>
              <w:rPr>
                <w:rFonts w:ascii="宋体"/>
                <w:sz w:val="18"/>
              </w:rPr>
              <w:t>5</w:t>
            </w:r>
          </w:p>
        </w:tc>
        <w:tc>
          <w:tcPr>
            <w:tcW w:w="2977" w:type="dxa"/>
            <w:shd w:val="clear" w:color="auto" w:fill="auto"/>
            <w:vAlign w:val="center"/>
          </w:tcPr>
          <w:p w:rsidR="00586C8E" w:rsidRDefault="00586C8E">
            <w:pPr>
              <w:jc w:val="center"/>
              <w:rPr>
                <w:rFonts w:ascii="宋体"/>
                <w:sz w:val="18"/>
              </w:rPr>
            </w:pPr>
          </w:p>
        </w:tc>
        <w:tc>
          <w:tcPr>
            <w:tcW w:w="2977" w:type="dxa"/>
            <w:shd w:val="clear" w:color="auto" w:fill="auto"/>
            <w:vAlign w:val="center"/>
          </w:tcPr>
          <w:p w:rsidR="00586C8E" w:rsidRDefault="00586C8E">
            <w:pPr>
              <w:jc w:val="center"/>
              <w:rPr>
                <w:rFonts w:ascii="宋体"/>
                <w:sz w:val="18"/>
              </w:rPr>
            </w:pPr>
          </w:p>
        </w:tc>
        <w:tc>
          <w:tcPr>
            <w:tcW w:w="1911" w:type="dxa"/>
            <w:shd w:val="clear" w:color="auto" w:fill="auto"/>
            <w:vAlign w:val="center"/>
          </w:tcPr>
          <w:p w:rsidR="00586C8E" w:rsidRDefault="00586C8E">
            <w:pPr>
              <w:jc w:val="center"/>
              <w:rPr>
                <w:rFonts w:ascii="宋体"/>
                <w:sz w:val="18"/>
              </w:rPr>
            </w:pPr>
          </w:p>
        </w:tc>
      </w:tr>
      <w:tr w:rsidR="00586C8E">
        <w:trPr>
          <w:trHeight w:val="454"/>
        </w:trPr>
        <w:tc>
          <w:tcPr>
            <w:tcW w:w="8945" w:type="dxa"/>
            <w:gridSpan w:val="4"/>
            <w:shd w:val="clear" w:color="auto" w:fill="auto"/>
          </w:tcPr>
          <w:p w:rsidR="00586C8E" w:rsidRDefault="00D15C86">
            <w:pPr>
              <w:rPr>
                <w:rFonts w:ascii="宋体"/>
                <w:sz w:val="18"/>
              </w:rPr>
            </w:pPr>
            <w:r>
              <w:rPr>
                <w:rFonts w:ascii="宋体" w:hint="eastAsia"/>
                <w:sz w:val="18"/>
              </w:rPr>
              <w:t>厂家方签字：</w:t>
            </w:r>
          </w:p>
        </w:tc>
      </w:tr>
      <w:tr w:rsidR="00586C8E">
        <w:trPr>
          <w:trHeight w:val="454"/>
        </w:trPr>
        <w:tc>
          <w:tcPr>
            <w:tcW w:w="8945" w:type="dxa"/>
            <w:gridSpan w:val="4"/>
            <w:tcBorders>
              <w:bottom w:val="single" w:sz="8" w:space="0" w:color="auto"/>
            </w:tcBorders>
            <w:shd w:val="clear" w:color="auto" w:fill="auto"/>
          </w:tcPr>
          <w:p w:rsidR="00586C8E" w:rsidRDefault="00D15C86">
            <w:pPr>
              <w:rPr>
                <w:rFonts w:ascii="宋体"/>
                <w:sz w:val="18"/>
              </w:rPr>
            </w:pPr>
            <w:r>
              <w:rPr>
                <w:rFonts w:ascii="宋体" w:hint="eastAsia"/>
                <w:sz w:val="18"/>
              </w:rPr>
              <w:t>业主方签字：</w:t>
            </w:r>
          </w:p>
        </w:tc>
      </w:tr>
    </w:tbl>
    <w:p w:rsidR="00586C8E" w:rsidRDefault="00586C8E"/>
    <w:p w:rsidR="00586C8E" w:rsidRDefault="00586C8E">
      <w:pPr>
        <w:pStyle w:val="affe"/>
      </w:pPr>
    </w:p>
    <w:p w:rsidR="00586C8E" w:rsidRDefault="00586C8E">
      <w:pPr>
        <w:pStyle w:val="affe"/>
        <w:ind w:firstLineChars="0" w:firstLine="0"/>
      </w:pPr>
    </w:p>
    <w:p w:rsidR="00586C8E" w:rsidRDefault="00586C8E">
      <w:pPr>
        <w:pStyle w:val="affffff9"/>
        <w:framePr w:hSpace="0" w:vSpace="0" w:wrap="auto" w:vAnchor="margin" w:hAnchor="text" w:xAlign="left" w:yAlign="inline"/>
      </w:pPr>
    </w:p>
    <w:p w:rsidR="00586C8E" w:rsidRDefault="00D15C86">
      <w:pPr>
        <w:pStyle w:val="affffff9"/>
        <w:framePr w:wrap="around" w:hAnchor="page" w:x="4350" w:y="1"/>
      </w:pPr>
      <w:r>
        <w:t>_________________________________</w:t>
      </w:r>
    </w:p>
    <w:p w:rsidR="00586C8E" w:rsidRDefault="00586C8E">
      <w:pPr>
        <w:pStyle w:val="affffff9"/>
        <w:framePr w:hSpace="0" w:vSpace="0" w:wrap="auto" w:vAnchor="margin" w:hAnchor="text" w:xAlign="left" w:yAlign="inline"/>
      </w:pPr>
    </w:p>
    <w:bookmarkEnd w:id="79"/>
    <w:bookmarkEnd w:id="81"/>
    <w:bookmarkEnd w:id="82"/>
    <w:p w:rsidR="00586C8E" w:rsidRDefault="00586C8E">
      <w:pPr>
        <w:pStyle w:val="af8"/>
        <w:widowControl w:val="0"/>
        <w:numPr>
          <w:ilvl w:val="0"/>
          <w:numId w:val="0"/>
        </w:numPr>
        <w:spacing w:before="120" w:line="300" w:lineRule="auto"/>
        <w:rPr>
          <w:b/>
          <w:szCs w:val="18"/>
        </w:rPr>
      </w:pPr>
    </w:p>
    <w:p w:rsidR="00586C8E" w:rsidRDefault="00586C8E">
      <w:pPr>
        <w:pStyle w:val="affffff9"/>
        <w:framePr w:hSpace="0" w:vSpace="0" w:wrap="auto" w:vAnchor="margin" w:hAnchor="text" w:xAlign="left" w:yAlign="inline"/>
      </w:pPr>
    </w:p>
    <w:sectPr w:rsidR="00586C8E" w:rsidSect="00586C8E">
      <w:headerReference w:type="default" r:id="rId10"/>
      <w:footerReference w:type="default" r:id="rId11"/>
      <w:pgSz w:w="11906" w:h="16838"/>
      <w:pgMar w:top="567" w:right="1134" w:bottom="1134" w:left="1418" w:header="1418" w:footer="1134" w:gutter="0"/>
      <w:pgNumType w:start="1"/>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39131" w15:done="0"/>
  <w15:commentEx w15:paraId="49770239" w15:done="0"/>
  <w15:commentEx w15:paraId="36EFFEEE" w15:done="0"/>
  <w15:commentEx w15:paraId="4E765642" w15:done="0"/>
  <w15:commentEx w15:paraId="18925065" w15:done="0"/>
  <w15:commentEx w15:paraId="43F4A00F" w15:done="0"/>
  <w15:commentEx w15:paraId="3E4D5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61D" w16cex:dateUtc="2022-07-30T02:27:00Z"/>
  <w16cex:commentExtensible w16cex:durableId="268F8934" w16cex:dateUtc="2022-07-30T02:40:00Z"/>
  <w16cex:commentExtensible w16cex:durableId="268F8A1C" w16cex:dateUtc="2022-07-30T02:44:00Z"/>
  <w16cex:commentExtensible w16cex:durableId="268F8A8B" w16cex:dateUtc="2022-07-30T02:46:00Z"/>
  <w16cex:commentExtensible w16cex:durableId="268F91B6" w16cex:dateUtc="2022-07-30T03:17:00Z"/>
  <w16cex:commentExtensible w16cex:durableId="268F8DB0" w16cex:dateUtc="2022-07-30T03:00:00Z"/>
  <w16cex:commentExtensible w16cex:durableId="269012C2" w16cex:dateUtc="2022-07-3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39131" w16cid:durableId="268F861D"/>
  <w16cid:commentId w16cid:paraId="49770239" w16cid:durableId="268F8934"/>
  <w16cid:commentId w16cid:paraId="36EFFEEE" w16cid:durableId="268F8A1C"/>
  <w16cid:commentId w16cid:paraId="4E765642" w16cid:durableId="268F8A8B"/>
  <w16cid:commentId w16cid:paraId="18925065" w16cid:durableId="268F91B6"/>
  <w16cid:commentId w16cid:paraId="43F4A00F" w16cid:durableId="268F8DB0"/>
  <w16cid:commentId w16cid:paraId="3E4D5CB9" w16cid:durableId="269012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59C" w:rsidRDefault="00C2359C" w:rsidP="00586C8E">
      <w:r>
        <w:separator/>
      </w:r>
    </w:p>
  </w:endnote>
  <w:endnote w:type="continuationSeparator" w:id="1">
    <w:p w:rsidR="00C2359C" w:rsidRDefault="00C2359C" w:rsidP="00586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8E" w:rsidRDefault="00352177">
    <w:pPr>
      <w:pStyle w:val="afff8"/>
    </w:pPr>
    <w:r>
      <w:fldChar w:fldCharType="begin"/>
    </w:r>
    <w:r w:rsidR="00D15C86">
      <w:instrText xml:space="preserve"> PAGE  \* MERGEFORMAT </w:instrText>
    </w:r>
    <w:r>
      <w:fldChar w:fldCharType="separate"/>
    </w:r>
    <w:r w:rsidR="00B82C5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9C" w:rsidRDefault="00C2359C" w:rsidP="00586C8E">
      <w:r>
        <w:separator/>
      </w:r>
    </w:p>
  </w:footnote>
  <w:footnote w:type="continuationSeparator" w:id="1">
    <w:p w:rsidR="00C2359C" w:rsidRDefault="00C2359C" w:rsidP="00586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8E" w:rsidRDefault="008A6672">
    <w:pPr>
      <w:pStyle w:val="afff9"/>
    </w:pPr>
    <w:r w:rsidRPr="008A6672">
      <w:t>T/CSEE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D9B"/>
    <w:multiLevelType w:val="multilevel"/>
    <w:tmpl w:val="F872B6BC"/>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lowerLetter"/>
      <w:suff w:val="nothing"/>
      <w:lvlText w:val="%1%7)　"/>
      <w:lvlJc w:val="left"/>
      <w:pPr>
        <w:ind w:left="851" w:hanging="397"/>
      </w:pPr>
      <w:rPr>
        <w:rFonts w:ascii="黑体" w:eastAsia="黑体" w:hAnsi="Times New Roman" w:hint="eastAsia"/>
        <w:b w:val="0"/>
        <w:i w:val="0"/>
        <w:sz w:val="21"/>
      </w:rPr>
    </w:lvl>
    <w:lvl w:ilvl="7">
      <w:start w:val="1"/>
      <w:numFmt w:val="decimal"/>
      <w:lvlText w:val="%8)"/>
      <w:lvlJc w:val="left"/>
      <w:pPr>
        <w:tabs>
          <w:tab w:val="num" w:pos="1191"/>
        </w:tabs>
        <w:ind w:left="1191" w:hanging="340"/>
      </w:pPr>
      <w:rPr>
        <w:rFonts w:hint="eastAsia"/>
        <w:b w:val="0"/>
        <w:i w:val="0"/>
        <w:sz w:val="21"/>
      </w:rPr>
    </w:lvl>
    <w:lvl w:ilvl="8">
      <w:start w:val="1"/>
      <w:numFmt w:val="decimal"/>
      <w:lvlText w:val="%1.%2.%3.%4.%5.%6.%7.%8.%9"/>
      <w:lvlJc w:val="left"/>
      <w:pPr>
        <w:tabs>
          <w:tab w:val="num" w:pos="4777"/>
        </w:tabs>
        <w:ind w:left="4677" w:hanging="1700"/>
      </w:pPr>
      <w:rPr>
        <w:rFonts w:hint="eastAsia"/>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6F0256"/>
    <w:multiLevelType w:val="multilevel"/>
    <w:tmpl w:val="B6EAD196"/>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8.%3.%4　"/>
      <w:lvlJc w:val="left"/>
      <w:pPr>
        <w:ind w:left="0" w:firstLine="0"/>
      </w:pPr>
      <w:rPr>
        <w:rFonts w:ascii="黑体" w:eastAsia="黑体" w:hAnsi="Times New Roman"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lowerLetter"/>
      <w:suff w:val="nothing"/>
      <w:lvlText w:val="%1%7)　"/>
      <w:lvlJc w:val="left"/>
      <w:pPr>
        <w:ind w:left="851" w:hanging="397"/>
      </w:pPr>
      <w:rPr>
        <w:rFonts w:ascii="黑体" w:eastAsia="黑体" w:hAnsi="Times New Roman" w:hint="eastAsia"/>
        <w:b w:val="0"/>
        <w:i w:val="0"/>
        <w:sz w:val="21"/>
      </w:rPr>
    </w:lvl>
    <w:lvl w:ilvl="7">
      <w:start w:val="1"/>
      <w:numFmt w:val="decimal"/>
      <w:lvlText w:val="%8)"/>
      <w:lvlJc w:val="left"/>
      <w:pPr>
        <w:tabs>
          <w:tab w:val="num" w:pos="1191"/>
        </w:tabs>
        <w:ind w:left="1191" w:hanging="340"/>
      </w:pPr>
      <w:rPr>
        <w:rFonts w:hint="eastAsia"/>
        <w:b w:val="0"/>
        <w:i w:val="0"/>
        <w:sz w:val="21"/>
      </w:rPr>
    </w:lvl>
    <w:lvl w:ilvl="8">
      <w:start w:val="1"/>
      <w:numFmt w:val="decimal"/>
      <w:lvlText w:val="%1.%2.%3.%4.%5.%6.%7.%8.%9"/>
      <w:lvlJc w:val="left"/>
      <w:pPr>
        <w:tabs>
          <w:tab w:val="num" w:pos="4777"/>
        </w:tabs>
        <w:ind w:left="4677" w:hanging="1700"/>
      </w:pPr>
      <w:rPr>
        <w:rFonts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2835C78"/>
    <w:multiLevelType w:val="hybridMultilevel"/>
    <w:tmpl w:val="9B98A54A"/>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7">
    <w:nsid w:val="1659013E"/>
    <w:multiLevelType w:val="multilevel"/>
    <w:tmpl w:val="ACB422FA"/>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default"/>
        <w:b w:val="0"/>
        <w:i w:val="0"/>
        <w:sz w:val="21"/>
      </w:rPr>
    </w:lvl>
    <w:lvl w:ilvl="4">
      <w:start w:val="1"/>
      <w:numFmt w:val="decimal"/>
      <w:suff w:val="nothing"/>
      <w:lvlText w:val="%17.2.%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lowerLetter"/>
      <w:suff w:val="nothing"/>
      <w:lvlText w:val="%1%7)　"/>
      <w:lvlJc w:val="left"/>
      <w:pPr>
        <w:ind w:left="851" w:hanging="397"/>
      </w:pPr>
      <w:rPr>
        <w:rFonts w:ascii="黑体" w:eastAsia="黑体" w:hAnsi="Times New Roman" w:hint="eastAsia"/>
        <w:b w:val="0"/>
        <w:i w:val="0"/>
        <w:sz w:val="21"/>
      </w:rPr>
    </w:lvl>
    <w:lvl w:ilvl="7">
      <w:start w:val="1"/>
      <w:numFmt w:val="decimal"/>
      <w:lvlText w:val="%8)"/>
      <w:lvlJc w:val="left"/>
      <w:pPr>
        <w:tabs>
          <w:tab w:val="num" w:pos="1191"/>
        </w:tabs>
        <w:ind w:left="1191" w:hanging="340"/>
      </w:pPr>
      <w:rPr>
        <w:rFonts w:hint="eastAsia"/>
        <w:b w:val="0"/>
        <w:i w:val="0"/>
        <w:sz w:val="21"/>
      </w:rPr>
    </w:lvl>
    <w:lvl w:ilvl="8">
      <w:start w:val="1"/>
      <w:numFmt w:val="decimal"/>
      <w:lvlText w:val="%1.%2.%3.%4.%5.%6.%7.%8.%9"/>
      <w:lvlJc w:val="left"/>
      <w:pPr>
        <w:tabs>
          <w:tab w:val="num" w:pos="4777"/>
        </w:tabs>
        <w:ind w:left="4677" w:hanging="1700"/>
      </w:pPr>
      <w:rPr>
        <w:rFonts w:hint="eastAsia"/>
      </w:rPr>
    </w:lvl>
  </w:abstractNum>
  <w:abstractNum w:abstractNumId="8">
    <w:nsid w:val="16806B2E"/>
    <w:multiLevelType w:val="hybridMultilevel"/>
    <w:tmpl w:val="8312DD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start w:val="1"/>
      <w:numFmt w:val="decimal"/>
      <w:pStyle w:val="a4"/>
      <w:suff w:val="nothing"/>
      <w:lvlText w:val="%1　"/>
      <w:lvlJc w:val="left"/>
      <w:pPr>
        <w:ind w:left="851" w:firstLine="0"/>
      </w:pPr>
      <w:rPr>
        <w:rFonts w:ascii="黑体" w:eastAsia="黑体" w:hAnsi="Times New Roman" w:hint="eastAsia"/>
        <w:b w:val="0"/>
        <w:i w:val="0"/>
        <w:sz w:val="21"/>
        <w:szCs w:val="21"/>
      </w:rPr>
    </w:lvl>
    <w:lvl w:ilvl="1">
      <w:start w:val="1"/>
      <w:numFmt w:val="decimal"/>
      <w:pStyle w:val="a5"/>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993" w:firstLine="0"/>
      </w:pPr>
      <w:rPr>
        <w:rFonts w:ascii="黑体" w:eastAsia="黑体" w:hAnsi="Times New Roman" w:hint="eastAsia"/>
        <w:b w:val="0"/>
        <w:i w:val="0"/>
        <w:sz w:val="21"/>
        <w:lang w:val="en-US"/>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39A0AA6"/>
    <w:multiLevelType w:val="hybridMultilevel"/>
    <w:tmpl w:val="9B98A54A"/>
    <w:lvl w:ilvl="0" w:tplc="7E7E348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nsid w:val="2B4A69EA"/>
    <w:multiLevelType w:val="multilevel"/>
    <w:tmpl w:val="00AC2144"/>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8　"/>
      <w:lvlJc w:val="left"/>
      <w:pPr>
        <w:ind w:left="0" w:firstLine="0"/>
      </w:pPr>
      <w:rPr>
        <w:rFonts w:ascii="黑体" w:eastAsia="黑体" w:hAnsi="Times New Roman" w:hint="eastAsia"/>
        <w:b w:val="0"/>
        <w:i w:val="0"/>
        <w:sz w:val="21"/>
      </w:rPr>
    </w:lvl>
    <w:lvl w:ilvl="2">
      <w:start w:val="1"/>
      <w:numFmt w:val="decimal"/>
      <w:suff w:val="nothing"/>
      <w:lvlText w:val="%18.%3　"/>
      <w:lvlJc w:val="left"/>
      <w:pPr>
        <w:ind w:left="1418" w:firstLine="0"/>
      </w:pPr>
      <w:rPr>
        <w:rFonts w:ascii="黑体" w:eastAsia="黑体" w:hAnsi="Times New Roman" w:hint="eastAsia"/>
        <w:b w:val="0"/>
        <w:i w:val="0"/>
        <w:sz w:val="21"/>
      </w:rPr>
    </w:lvl>
    <w:lvl w:ilvl="3">
      <w:start w:val="1"/>
      <w:numFmt w:val="none"/>
      <w:suff w:val="nothing"/>
      <w:lvlText w:val="7.2.4　"/>
      <w:lvlJc w:val="left"/>
      <w:pPr>
        <w:ind w:left="0" w:firstLine="0"/>
      </w:pPr>
      <w:rPr>
        <w:rFonts w:ascii="黑体" w:eastAsia="黑体" w:hAnsi="Times New Roman" w:hint="default"/>
        <w:b w:val="0"/>
        <w:i w:val="0"/>
        <w:sz w:val="21"/>
      </w:rPr>
    </w:lvl>
    <w:lvl w:ilvl="4">
      <w:start w:val="1"/>
      <w:numFmt w:val="decimal"/>
      <w:suff w:val="nothing"/>
      <w:lvlText w:val="%17.2.3.%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lowerLetter"/>
      <w:suff w:val="nothing"/>
      <w:lvlText w:val="%1%7)　"/>
      <w:lvlJc w:val="left"/>
      <w:pPr>
        <w:ind w:left="851" w:hanging="397"/>
      </w:pPr>
      <w:rPr>
        <w:rFonts w:ascii="黑体" w:eastAsia="黑体" w:hAnsi="Times New Roman" w:hint="eastAsia"/>
        <w:b w:val="0"/>
        <w:i w:val="0"/>
        <w:sz w:val="21"/>
      </w:rPr>
    </w:lvl>
    <w:lvl w:ilvl="7">
      <w:start w:val="1"/>
      <w:numFmt w:val="decimal"/>
      <w:lvlText w:val="%8)"/>
      <w:lvlJc w:val="left"/>
      <w:pPr>
        <w:tabs>
          <w:tab w:val="num" w:pos="1191"/>
        </w:tabs>
        <w:ind w:left="1191" w:hanging="340"/>
      </w:pPr>
      <w:rPr>
        <w:rFonts w:hint="eastAsia"/>
        <w:b w:val="0"/>
        <w:i w:val="0"/>
        <w:sz w:val="21"/>
      </w:rPr>
    </w:lvl>
    <w:lvl w:ilvl="8">
      <w:start w:val="1"/>
      <w:numFmt w:val="decimal"/>
      <w:lvlText w:val="%1.%2.%3.%4.%5.%6.%7.%8.%9"/>
      <w:lvlJc w:val="left"/>
      <w:pPr>
        <w:tabs>
          <w:tab w:val="num" w:pos="4777"/>
        </w:tabs>
        <w:ind w:left="4677" w:hanging="1700"/>
      </w:pPr>
      <w:rPr>
        <w:rFonts w:hint="eastAsia"/>
      </w:rPr>
    </w:lvl>
  </w:abstractNum>
  <w:abstractNum w:abstractNumId="14">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C4F5F77"/>
    <w:multiLevelType w:val="multilevel"/>
    <w:tmpl w:val="5D4C9B70"/>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8.3.%4　"/>
      <w:lvlJc w:val="left"/>
      <w:pPr>
        <w:ind w:left="0" w:firstLine="0"/>
      </w:pPr>
      <w:rPr>
        <w:rFonts w:ascii="黑体" w:eastAsia="黑体" w:hAnsi="Times New Roman"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lowerLetter"/>
      <w:suff w:val="nothing"/>
      <w:lvlText w:val="%1%7)　"/>
      <w:lvlJc w:val="left"/>
      <w:pPr>
        <w:ind w:left="851" w:hanging="397"/>
      </w:pPr>
      <w:rPr>
        <w:rFonts w:ascii="黑体" w:eastAsia="黑体" w:hAnsi="Times New Roman" w:hint="eastAsia"/>
        <w:b w:val="0"/>
        <w:i w:val="0"/>
        <w:sz w:val="21"/>
      </w:rPr>
    </w:lvl>
    <w:lvl w:ilvl="7">
      <w:start w:val="1"/>
      <w:numFmt w:val="decimal"/>
      <w:lvlText w:val="%8)"/>
      <w:lvlJc w:val="left"/>
      <w:pPr>
        <w:tabs>
          <w:tab w:val="num" w:pos="1191"/>
        </w:tabs>
        <w:ind w:left="1191" w:hanging="340"/>
      </w:pPr>
      <w:rPr>
        <w:rFonts w:hint="eastAsia"/>
        <w:b w:val="0"/>
        <w:i w:val="0"/>
        <w:sz w:val="21"/>
      </w:rPr>
    </w:lvl>
    <w:lvl w:ilvl="8">
      <w:start w:val="1"/>
      <w:numFmt w:val="decimal"/>
      <w:lvlText w:val="%1.%2.%3.%4.%5.%6.%7.%8.%9"/>
      <w:lvlJc w:val="left"/>
      <w:pPr>
        <w:tabs>
          <w:tab w:val="num" w:pos="4777"/>
        </w:tabs>
        <w:ind w:left="4677" w:hanging="1700"/>
      </w:pPr>
      <w:rPr>
        <w:rFonts w:hint="eastAsia"/>
      </w:rPr>
    </w:lvl>
  </w:abstractNum>
  <w:abstractNum w:abstractNumId="16">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7">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nsid w:val="4631164E"/>
    <w:multiLevelType w:val="hybridMultilevel"/>
    <w:tmpl w:val="9B98A54A"/>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9">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8782397"/>
    <w:multiLevelType w:val="multilevel"/>
    <w:tmpl w:val="75CCA828"/>
    <w:lvl w:ilvl="0">
      <w:start w:val="2"/>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18" w:firstLine="0"/>
      </w:pPr>
      <w:rPr>
        <w:rFonts w:ascii="黑体" w:eastAsia="黑体" w:hAnsi="Times New Roman" w:hint="eastAsia"/>
        <w:b w:val="0"/>
        <w:i w:val="0"/>
        <w:sz w:val="21"/>
      </w:rPr>
    </w:lvl>
    <w:lvl w:ilvl="3">
      <w:start w:val="1"/>
      <w:numFmt w:val="decimal"/>
      <w:suff w:val="nothing"/>
      <w:lvlText w:val="%18.2.%4　"/>
      <w:lvlJc w:val="left"/>
      <w:pPr>
        <w:ind w:left="0" w:firstLine="0"/>
      </w:pPr>
      <w:rPr>
        <w:rFonts w:ascii="黑体" w:eastAsia="黑体" w:hAnsi="Times New Roman"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lowerLetter"/>
      <w:suff w:val="nothing"/>
      <w:lvlText w:val="%1%7)　"/>
      <w:lvlJc w:val="left"/>
      <w:pPr>
        <w:ind w:left="851" w:hanging="397"/>
      </w:pPr>
      <w:rPr>
        <w:rFonts w:ascii="黑体" w:eastAsia="黑体" w:hAnsi="Times New Roman" w:hint="eastAsia"/>
        <w:b w:val="0"/>
        <w:i w:val="0"/>
        <w:sz w:val="21"/>
      </w:rPr>
    </w:lvl>
    <w:lvl w:ilvl="7">
      <w:start w:val="1"/>
      <w:numFmt w:val="decimal"/>
      <w:lvlText w:val="%8)"/>
      <w:lvlJc w:val="left"/>
      <w:pPr>
        <w:tabs>
          <w:tab w:val="num" w:pos="1191"/>
        </w:tabs>
        <w:ind w:left="1191" w:hanging="340"/>
      </w:pPr>
      <w:rPr>
        <w:rFonts w:hint="eastAsia"/>
        <w:b w:val="0"/>
        <w:i w:val="0"/>
        <w:sz w:val="21"/>
      </w:rPr>
    </w:lvl>
    <w:lvl w:ilvl="8">
      <w:start w:val="1"/>
      <w:numFmt w:val="decimal"/>
      <w:lvlText w:val="%1.%2.%3.%4.%5.%6.%7.%8.%9"/>
      <w:lvlJc w:val="left"/>
      <w:pPr>
        <w:tabs>
          <w:tab w:val="num" w:pos="4777"/>
        </w:tabs>
        <w:ind w:left="4677" w:hanging="1700"/>
      </w:pPr>
      <w:rPr>
        <w:rFonts w:hint="eastAsia"/>
      </w:rPr>
    </w:lvl>
  </w:abstractNum>
  <w:abstractNum w:abstractNumId="25">
    <w:nsid w:val="68BB2C28"/>
    <w:multiLevelType w:val="hybridMultilevel"/>
    <w:tmpl w:val="8312DD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AB5A71"/>
    <w:multiLevelType w:val="hybridMultilevel"/>
    <w:tmpl w:val="9B98A54A"/>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7">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8">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6"/>
  </w:num>
  <w:num w:numId="2">
    <w:abstractNumId w:val="10"/>
  </w:num>
  <w:num w:numId="3">
    <w:abstractNumId w:val="14"/>
  </w:num>
  <w:num w:numId="4">
    <w:abstractNumId w:val="3"/>
  </w:num>
  <w:num w:numId="5">
    <w:abstractNumId w:val="17"/>
  </w:num>
  <w:num w:numId="6">
    <w:abstractNumId w:val="28"/>
  </w:num>
  <w:num w:numId="7">
    <w:abstractNumId w:val="1"/>
  </w:num>
  <w:num w:numId="8">
    <w:abstractNumId w:val="19"/>
  </w:num>
  <w:num w:numId="9">
    <w:abstractNumId w:val="9"/>
  </w:num>
  <w:num w:numId="10">
    <w:abstractNumId w:val="23"/>
  </w:num>
  <w:num w:numId="11">
    <w:abstractNumId w:val="21"/>
  </w:num>
  <w:num w:numId="12">
    <w:abstractNumId w:val="27"/>
  </w:num>
  <w:num w:numId="13">
    <w:abstractNumId w:val="12"/>
  </w:num>
  <w:num w:numId="14">
    <w:abstractNumId w:val="2"/>
  </w:num>
  <w:num w:numId="15">
    <w:abstractNumId w:val="5"/>
  </w:num>
  <w:num w:numId="16">
    <w:abstractNumId w:val="22"/>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7"/>
  </w:num>
  <w:num w:numId="26">
    <w:abstractNumId w:val="11"/>
  </w:num>
  <w:num w:numId="27">
    <w:abstractNumId w:val="26"/>
  </w:num>
  <w:num w:numId="28">
    <w:abstractNumId w:val="6"/>
  </w:num>
  <w:num w:numId="29">
    <w:abstractNumId w:val="18"/>
  </w:num>
  <w:num w:numId="30">
    <w:abstractNumId w:val="13"/>
  </w:num>
  <w:num w:numId="31">
    <w:abstractNumId w:val="4"/>
  </w:num>
  <w:num w:numId="32">
    <w:abstractNumId w:val="24"/>
  </w:num>
  <w:num w:numId="33">
    <w:abstractNumId w:val="15"/>
  </w:num>
  <w:num w:numId="34">
    <w:abstractNumId w:val="25"/>
  </w:num>
  <w:num w:numId="35">
    <w:abstractNumId w:val="8"/>
  </w:num>
  <w:num w:numId="36">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bordersDoNotSurroundHeader/>
  <w:bordersDoNotSurroundFooter/>
  <w:trackRevisions/>
  <w:defaultTabStop w:val="420"/>
  <w:characterSpacingControl w:val="doNotCompress"/>
  <w:hdrShapeDefaults>
    <o:shapedefaults v:ext="edit" spidmax="4098" fillcolor="white">
      <v:fill color="white"/>
    </o:shapedefaults>
  </w:hdrShapeDefaults>
  <w:footnotePr>
    <w:footnote w:id="0"/>
    <w:footnote w:id="1"/>
  </w:footnotePr>
  <w:endnotePr>
    <w:endnote w:id="0"/>
    <w:endnote w:id="1"/>
  </w:endnotePr>
  <w:compat>
    <w:useFELayout/>
  </w:compat>
  <w:rsids>
    <w:rsidRoot w:val="00035925"/>
    <w:rsid w:val="00000244"/>
    <w:rsid w:val="0000185F"/>
    <w:rsid w:val="00002234"/>
    <w:rsid w:val="0000586F"/>
    <w:rsid w:val="000073C1"/>
    <w:rsid w:val="00010249"/>
    <w:rsid w:val="00013D86"/>
    <w:rsid w:val="00013E02"/>
    <w:rsid w:val="0002143C"/>
    <w:rsid w:val="00021F62"/>
    <w:rsid w:val="00023D1D"/>
    <w:rsid w:val="00025A65"/>
    <w:rsid w:val="00025D17"/>
    <w:rsid w:val="00026C31"/>
    <w:rsid w:val="00027280"/>
    <w:rsid w:val="000320A7"/>
    <w:rsid w:val="0003358D"/>
    <w:rsid w:val="0003472A"/>
    <w:rsid w:val="00035925"/>
    <w:rsid w:val="0004124C"/>
    <w:rsid w:val="00047617"/>
    <w:rsid w:val="00047CED"/>
    <w:rsid w:val="00054A15"/>
    <w:rsid w:val="00055D2C"/>
    <w:rsid w:val="00055EF0"/>
    <w:rsid w:val="00067CDF"/>
    <w:rsid w:val="00071DA2"/>
    <w:rsid w:val="0007456A"/>
    <w:rsid w:val="00074FBE"/>
    <w:rsid w:val="000775F3"/>
    <w:rsid w:val="000800BB"/>
    <w:rsid w:val="00081C6F"/>
    <w:rsid w:val="00082DA1"/>
    <w:rsid w:val="00083A09"/>
    <w:rsid w:val="00086946"/>
    <w:rsid w:val="0009005E"/>
    <w:rsid w:val="00092857"/>
    <w:rsid w:val="00096CF0"/>
    <w:rsid w:val="00097697"/>
    <w:rsid w:val="000A084E"/>
    <w:rsid w:val="000A10EE"/>
    <w:rsid w:val="000A197F"/>
    <w:rsid w:val="000A20A9"/>
    <w:rsid w:val="000A4809"/>
    <w:rsid w:val="000A48B1"/>
    <w:rsid w:val="000A7578"/>
    <w:rsid w:val="000B3143"/>
    <w:rsid w:val="000B35BB"/>
    <w:rsid w:val="000B6C4B"/>
    <w:rsid w:val="000C1E21"/>
    <w:rsid w:val="000C305F"/>
    <w:rsid w:val="000C6B05"/>
    <w:rsid w:val="000C6DD6"/>
    <w:rsid w:val="000C73D4"/>
    <w:rsid w:val="000D05EE"/>
    <w:rsid w:val="000D3844"/>
    <w:rsid w:val="000D3D4C"/>
    <w:rsid w:val="000D4189"/>
    <w:rsid w:val="000D45B0"/>
    <w:rsid w:val="000D4F51"/>
    <w:rsid w:val="000D6D92"/>
    <w:rsid w:val="000D718B"/>
    <w:rsid w:val="000E0C46"/>
    <w:rsid w:val="000E1CB5"/>
    <w:rsid w:val="000E2146"/>
    <w:rsid w:val="000F030C"/>
    <w:rsid w:val="000F082C"/>
    <w:rsid w:val="000F129C"/>
    <w:rsid w:val="000F1F8E"/>
    <w:rsid w:val="000F5182"/>
    <w:rsid w:val="000F647A"/>
    <w:rsid w:val="000F6E82"/>
    <w:rsid w:val="000F71EE"/>
    <w:rsid w:val="00100CF1"/>
    <w:rsid w:val="00104720"/>
    <w:rsid w:val="001056DE"/>
    <w:rsid w:val="0010583D"/>
    <w:rsid w:val="00105978"/>
    <w:rsid w:val="00106DBE"/>
    <w:rsid w:val="00111B0F"/>
    <w:rsid w:val="001124C0"/>
    <w:rsid w:val="0011328F"/>
    <w:rsid w:val="001158AB"/>
    <w:rsid w:val="001206E9"/>
    <w:rsid w:val="0012090D"/>
    <w:rsid w:val="001217C4"/>
    <w:rsid w:val="00121E9C"/>
    <w:rsid w:val="00123E19"/>
    <w:rsid w:val="00124BFA"/>
    <w:rsid w:val="001253E9"/>
    <w:rsid w:val="00130988"/>
    <w:rsid w:val="00130E15"/>
    <w:rsid w:val="0013175F"/>
    <w:rsid w:val="00134763"/>
    <w:rsid w:val="00137878"/>
    <w:rsid w:val="001403F7"/>
    <w:rsid w:val="00146C7B"/>
    <w:rsid w:val="001512B4"/>
    <w:rsid w:val="00156D7E"/>
    <w:rsid w:val="001620A5"/>
    <w:rsid w:val="00163472"/>
    <w:rsid w:val="001645EE"/>
    <w:rsid w:val="00164E53"/>
    <w:rsid w:val="0016507A"/>
    <w:rsid w:val="0016699D"/>
    <w:rsid w:val="00175159"/>
    <w:rsid w:val="00176208"/>
    <w:rsid w:val="00177EA2"/>
    <w:rsid w:val="0018211B"/>
    <w:rsid w:val="001840D3"/>
    <w:rsid w:val="00185531"/>
    <w:rsid w:val="001900F8"/>
    <w:rsid w:val="00191258"/>
    <w:rsid w:val="00192680"/>
    <w:rsid w:val="00193037"/>
    <w:rsid w:val="00193A2C"/>
    <w:rsid w:val="001A288E"/>
    <w:rsid w:val="001B14AE"/>
    <w:rsid w:val="001B204E"/>
    <w:rsid w:val="001B2E22"/>
    <w:rsid w:val="001B34C9"/>
    <w:rsid w:val="001B6DC2"/>
    <w:rsid w:val="001C149C"/>
    <w:rsid w:val="001C21AC"/>
    <w:rsid w:val="001C47BA"/>
    <w:rsid w:val="001C561E"/>
    <w:rsid w:val="001C59EA"/>
    <w:rsid w:val="001C60D3"/>
    <w:rsid w:val="001C7288"/>
    <w:rsid w:val="001D1A57"/>
    <w:rsid w:val="001D406C"/>
    <w:rsid w:val="001D41EE"/>
    <w:rsid w:val="001D6CBB"/>
    <w:rsid w:val="001E0380"/>
    <w:rsid w:val="001E11F6"/>
    <w:rsid w:val="001E13B1"/>
    <w:rsid w:val="001E1AD3"/>
    <w:rsid w:val="001E298F"/>
    <w:rsid w:val="001E3CBB"/>
    <w:rsid w:val="001E5058"/>
    <w:rsid w:val="001F3A19"/>
    <w:rsid w:val="001F4028"/>
    <w:rsid w:val="00200430"/>
    <w:rsid w:val="00201038"/>
    <w:rsid w:val="0020355A"/>
    <w:rsid w:val="00204A12"/>
    <w:rsid w:val="00204BCF"/>
    <w:rsid w:val="00210289"/>
    <w:rsid w:val="00213478"/>
    <w:rsid w:val="0021368E"/>
    <w:rsid w:val="002137CE"/>
    <w:rsid w:val="00214AD7"/>
    <w:rsid w:val="002173A5"/>
    <w:rsid w:val="002207BA"/>
    <w:rsid w:val="0022501C"/>
    <w:rsid w:val="00230C00"/>
    <w:rsid w:val="00234467"/>
    <w:rsid w:val="002353C9"/>
    <w:rsid w:val="00235E3D"/>
    <w:rsid w:val="002365D7"/>
    <w:rsid w:val="00237D8D"/>
    <w:rsid w:val="00241DA2"/>
    <w:rsid w:val="00247FEE"/>
    <w:rsid w:val="00247FFB"/>
    <w:rsid w:val="00250E7D"/>
    <w:rsid w:val="00252CB6"/>
    <w:rsid w:val="002565D5"/>
    <w:rsid w:val="00257A57"/>
    <w:rsid w:val="002622C0"/>
    <w:rsid w:val="00263334"/>
    <w:rsid w:val="00264DA4"/>
    <w:rsid w:val="00265260"/>
    <w:rsid w:val="00272A79"/>
    <w:rsid w:val="0027646D"/>
    <w:rsid w:val="00276A50"/>
    <w:rsid w:val="002778AE"/>
    <w:rsid w:val="0028269A"/>
    <w:rsid w:val="00283590"/>
    <w:rsid w:val="0028572E"/>
    <w:rsid w:val="00286973"/>
    <w:rsid w:val="002904E4"/>
    <w:rsid w:val="0029085F"/>
    <w:rsid w:val="00291153"/>
    <w:rsid w:val="002920A1"/>
    <w:rsid w:val="0029434A"/>
    <w:rsid w:val="00294E70"/>
    <w:rsid w:val="002A00BE"/>
    <w:rsid w:val="002A1924"/>
    <w:rsid w:val="002A32A9"/>
    <w:rsid w:val="002A4A8D"/>
    <w:rsid w:val="002A630C"/>
    <w:rsid w:val="002A7420"/>
    <w:rsid w:val="002B093E"/>
    <w:rsid w:val="002B0CAE"/>
    <w:rsid w:val="002B0F12"/>
    <w:rsid w:val="002B1308"/>
    <w:rsid w:val="002B4554"/>
    <w:rsid w:val="002B4AED"/>
    <w:rsid w:val="002C1CFB"/>
    <w:rsid w:val="002C439D"/>
    <w:rsid w:val="002C4B80"/>
    <w:rsid w:val="002C72D8"/>
    <w:rsid w:val="002C77EB"/>
    <w:rsid w:val="002D11FA"/>
    <w:rsid w:val="002E08D4"/>
    <w:rsid w:val="002E096B"/>
    <w:rsid w:val="002E0DDF"/>
    <w:rsid w:val="002E2906"/>
    <w:rsid w:val="002E2E28"/>
    <w:rsid w:val="002E3B25"/>
    <w:rsid w:val="002E5635"/>
    <w:rsid w:val="002E64C3"/>
    <w:rsid w:val="002E6A2C"/>
    <w:rsid w:val="002F1133"/>
    <w:rsid w:val="002F1D8C"/>
    <w:rsid w:val="002F21DA"/>
    <w:rsid w:val="002F527D"/>
    <w:rsid w:val="00301F39"/>
    <w:rsid w:val="003038D9"/>
    <w:rsid w:val="0031519F"/>
    <w:rsid w:val="00316828"/>
    <w:rsid w:val="0032070B"/>
    <w:rsid w:val="00321CAA"/>
    <w:rsid w:val="0032282D"/>
    <w:rsid w:val="0032397C"/>
    <w:rsid w:val="0032499B"/>
    <w:rsid w:val="00324B77"/>
    <w:rsid w:val="00325926"/>
    <w:rsid w:val="00325CDD"/>
    <w:rsid w:val="00327A8A"/>
    <w:rsid w:val="003348DC"/>
    <w:rsid w:val="00336610"/>
    <w:rsid w:val="00336789"/>
    <w:rsid w:val="00336B85"/>
    <w:rsid w:val="0034237C"/>
    <w:rsid w:val="00343EF4"/>
    <w:rsid w:val="00343F73"/>
    <w:rsid w:val="00344261"/>
    <w:rsid w:val="00345060"/>
    <w:rsid w:val="003469A0"/>
    <w:rsid w:val="00352177"/>
    <w:rsid w:val="0035323B"/>
    <w:rsid w:val="00353385"/>
    <w:rsid w:val="00353415"/>
    <w:rsid w:val="00355C5D"/>
    <w:rsid w:val="003609D2"/>
    <w:rsid w:val="00363F22"/>
    <w:rsid w:val="00366F01"/>
    <w:rsid w:val="00375225"/>
    <w:rsid w:val="00375564"/>
    <w:rsid w:val="00377643"/>
    <w:rsid w:val="0038187D"/>
    <w:rsid w:val="00383191"/>
    <w:rsid w:val="0038530B"/>
    <w:rsid w:val="00386DED"/>
    <w:rsid w:val="00386ED3"/>
    <w:rsid w:val="003871A3"/>
    <w:rsid w:val="003912E7"/>
    <w:rsid w:val="0039228E"/>
    <w:rsid w:val="0039299C"/>
    <w:rsid w:val="00393947"/>
    <w:rsid w:val="00394FEA"/>
    <w:rsid w:val="003A1373"/>
    <w:rsid w:val="003A1F06"/>
    <w:rsid w:val="003A2275"/>
    <w:rsid w:val="003A5525"/>
    <w:rsid w:val="003A66C0"/>
    <w:rsid w:val="003A6A4F"/>
    <w:rsid w:val="003A7088"/>
    <w:rsid w:val="003A748F"/>
    <w:rsid w:val="003B00DF"/>
    <w:rsid w:val="003B0E24"/>
    <w:rsid w:val="003B1275"/>
    <w:rsid w:val="003B1778"/>
    <w:rsid w:val="003B5456"/>
    <w:rsid w:val="003C11CB"/>
    <w:rsid w:val="003C27B4"/>
    <w:rsid w:val="003C308B"/>
    <w:rsid w:val="003C34E0"/>
    <w:rsid w:val="003C4BBE"/>
    <w:rsid w:val="003C75F3"/>
    <w:rsid w:val="003C78A3"/>
    <w:rsid w:val="003D227D"/>
    <w:rsid w:val="003D46F1"/>
    <w:rsid w:val="003E1867"/>
    <w:rsid w:val="003E4AFE"/>
    <w:rsid w:val="003E5729"/>
    <w:rsid w:val="003E6F88"/>
    <w:rsid w:val="003F0079"/>
    <w:rsid w:val="003F408F"/>
    <w:rsid w:val="003F4EE0"/>
    <w:rsid w:val="003F5F37"/>
    <w:rsid w:val="0040183E"/>
    <w:rsid w:val="00402153"/>
    <w:rsid w:val="0040235D"/>
    <w:rsid w:val="00402FC1"/>
    <w:rsid w:val="004063C8"/>
    <w:rsid w:val="00407DBF"/>
    <w:rsid w:val="00410B3E"/>
    <w:rsid w:val="00412174"/>
    <w:rsid w:val="004137D8"/>
    <w:rsid w:val="004145DF"/>
    <w:rsid w:val="00416989"/>
    <w:rsid w:val="0042414A"/>
    <w:rsid w:val="00425082"/>
    <w:rsid w:val="004259E6"/>
    <w:rsid w:val="0042640D"/>
    <w:rsid w:val="00431437"/>
    <w:rsid w:val="00431DEB"/>
    <w:rsid w:val="00435C3E"/>
    <w:rsid w:val="0043649B"/>
    <w:rsid w:val="004365BD"/>
    <w:rsid w:val="0044173E"/>
    <w:rsid w:val="0044388D"/>
    <w:rsid w:val="00444248"/>
    <w:rsid w:val="0044678C"/>
    <w:rsid w:val="00446B29"/>
    <w:rsid w:val="004508B3"/>
    <w:rsid w:val="00453F9A"/>
    <w:rsid w:val="0045527C"/>
    <w:rsid w:val="00461414"/>
    <w:rsid w:val="0046189A"/>
    <w:rsid w:val="00465C7D"/>
    <w:rsid w:val="00467DFF"/>
    <w:rsid w:val="00471E91"/>
    <w:rsid w:val="00473A90"/>
    <w:rsid w:val="00474675"/>
    <w:rsid w:val="0047470C"/>
    <w:rsid w:val="00476C79"/>
    <w:rsid w:val="00476E00"/>
    <w:rsid w:val="00477252"/>
    <w:rsid w:val="004808F6"/>
    <w:rsid w:val="004819B7"/>
    <w:rsid w:val="004839A9"/>
    <w:rsid w:val="00486FB7"/>
    <w:rsid w:val="00491966"/>
    <w:rsid w:val="004A0B02"/>
    <w:rsid w:val="004A11E6"/>
    <w:rsid w:val="004A35F9"/>
    <w:rsid w:val="004A76DD"/>
    <w:rsid w:val="004B0319"/>
    <w:rsid w:val="004B0568"/>
    <w:rsid w:val="004B24C1"/>
    <w:rsid w:val="004B461E"/>
    <w:rsid w:val="004B484F"/>
    <w:rsid w:val="004B59CC"/>
    <w:rsid w:val="004C179E"/>
    <w:rsid w:val="004C1AE7"/>
    <w:rsid w:val="004C292F"/>
    <w:rsid w:val="004C5D99"/>
    <w:rsid w:val="004C6F6E"/>
    <w:rsid w:val="004D10F8"/>
    <w:rsid w:val="004D1333"/>
    <w:rsid w:val="004D164A"/>
    <w:rsid w:val="004E102D"/>
    <w:rsid w:val="004E26C7"/>
    <w:rsid w:val="004E543B"/>
    <w:rsid w:val="004F5D05"/>
    <w:rsid w:val="00500200"/>
    <w:rsid w:val="005003EE"/>
    <w:rsid w:val="00502756"/>
    <w:rsid w:val="00503004"/>
    <w:rsid w:val="0050643B"/>
    <w:rsid w:val="0050702B"/>
    <w:rsid w:val="00507A19"/>
    <w:rsid w:val="00510280"/>
    <w:rsid w:val="0051283C"/>
    <w:rsid w:val="00513D73"/>
    <w:rsid w:val="00514A43"/>
    <w:rsid w:val="00515332"/>
    <w:rsid w:val="005168BE"/>
    <w:rsid w:val="0051693E"/>
    <w:rsid w:val="005174E5"/>
    <w:rsid w:val="00517E89"/>
    <w:rsid w:val="00522393"/>
    <w:rsid w:val="00522620"/>
    <w:rsid w:val="00525656"/>
    <w:rsid w:val="00534C02"/>
    <w:rsid w:val="00541069"/>
    <w:rsid w:val="0054264B"/>
    <w:rsid w:val="00543786"/>
    <w:rsid w:val="0054411B"/>
    <w:rsid w:val="00547225"/>
    <w:rsid w:val="005533D7"/>
    <w:rsid w:val="005565FC"/>
    <w:rsid w:val="0056177C"/>
    <w:rsid w:val="005624E2"/>
    <w:rsid w:val="0056515B"/>
    <w:rsid w:val="00567534"/>
    <w:rsid w:val="005703DE"/>
    <w:rsid w:val="00572724"/>
    <w:rsid w:val="0057530C"/>
    <w:rsid w:val="0058464E"/>
    <w:rsid w:val="005853A2"/>
    <w:rsid w:val="00586C8E"/>
    <w:rsid w:val="00590190"/>
    <w:rsid w:val="0059125D"/>
    <w:rsid w:val="00594947"/>
    <w:rsid w:val="00596254"/>
    <w:rsid w:val="005A01CB"/>
    <w:rsid w:val="005A02F5"/>
    <w:rsid w:val="005A0BB7"/>
    <w:rsid w:val="005A58FF"/>
    <w:rsid w:val="005A5EAF"/>
    <w:rsid w:val="005A64C0"/>
    <w:rsid w:val="005A68BB"/>
    <w:rsid w:val="005A77D1"/>
    <w:rsid w:val="005B3C11"/>
    <w:rsid w:val="005C00F3"/>
    <w:rsid w:val="005C0228"/>
    <w:rsid w:val="005C1C28"/>
    <w:rsid w:val="005C2B44"/>
    <w:rsid w:val="005C4B10"/>
    <w:rsid w:val="005C69F5"/>
    <w:rsid w:val="005C6DB5"/>
    <w:rsid w:val="005D2B5B"/>
    <w:rsid w:val="005D47E1"/>
    <w:rsid w:val="005D4D64"/>
    <w:rsid w:val="005D594F"/>
    <w:rsid w:val="005E19E7"/>
    <w:rsid w:val="005E237D"/>
    <w:rsid w:val="005E59F6"/>
    <w:rsid w:val="005E5D5D"/>
    <w:rsid w:val="005F334E"/>
    <w:rsid w:val="005F3502"/>
    <w:rsid w:val="005F7853"/>
    <w:rsid w:val="00604448"/>
    <w:rsid w:val="00604B29"/>
    <w:rsid w:val="00616FA7"/>
    <w:rsid w:val="0061716C"/>
    <w:rsid w:val="006201BD"/>
    <w:rsid w:val="006243A1"/>
    <w:rsid w:val="006261F2"/>
    <w:rsid w:val="00630658"/>
    <w:rsid w:val="00630F5D"/>
    <w:rsid w:val="00632E56"/>
    <w:rsid w:val="00635564"/>
    <w:rsid w:val="00635CBA"/>
    <w:rsid w:val="006366AD"/>
    <w:rsid w:val="0063684A"/>
    <w:rsid w:val="0064338B"/>
    <w:rsid w:val="00643CB6"/>
    <w:rsid w:val="0064633E"/>
    <w:rsid w:val="00646542"/>
    <w:rsid w:val="00647BBF"/>
    <w:rsid w:val="00647BEE"/>
    <w:rsid w:val="006504F4"/>
    <w:rsid w:val="0065109A"/>
    <w:rsid w:val="00654BC9"/>
    <w:rsid w:val="006552FD"/>
    <w:rsid w:val="0065627C"/>
    <w:rsid w:val="00657A7A"/>
    <w:rsid w:val="00657EE0"/>
    <w:rsid w:val="00660AFF"/>
    <w:rsid w:val="00660B0A"/>
    <w:rsid w:val="00663AF3"/>
    <w:rsid w:val="006643D4"/>
    <w:rsid w:val="00666B6C"/>
    <w:rsid w:val="00670A8B"/>
    <w:rsid w:val="00670F0A"/>
    <w:rsid w:val="00671768"/>
    <w:rsid w:val="006744C7"/>
    <w:rsid w:val="00676A5B"/>
    <w:rsid w:val="00680145"/>
    <w:rsid w:val="00682682"/>
    <w:rsid w:val="00682702"/>
    <w:rsid w:val="00683254"/>
    <w:rsid w:val="00692368"/>
    <w:rsid w:val="00694B06"/>
    <w:rsid w:val="006A02B9"/>
    <w:rsid w:val="006A2EBC"/>
    <w:rsid w:val="006A5EA0"/>
    <w:rsid w:val="006A783B"/>
    <w:rsid w:val="006A7B33"/>
    <w:rsid w:val="006B4E13"/>
    <w:rsid w:val="006B524A"/>
    <w:rsid w:val="006B5B8B"/>
    <w:rsid w:val="006B75DD"/>
    <w:rsid w:val="006C4120"/>
    <w:rsid w:val="006C67E0"/>
    <w:rsid w:val="006C7ABA"/>
    <w:rsid w:val="006D0D60"/>
    <w:rsid w:val="006D1122"/>
    <w:rsid w:val="006D2F3B"/>
    <w:rsid w:val="006D3C00"/>
    <w:rsid w:val="006D5BB1"/>
    <w:rsid w:val="006D6496"/>
    <w:rsid w:val="006D77C5"/>
    <w:rsid w:val="006E0CD1"/>
    <w:rsid w:val="006E177A"/>
    <w:rsid w:val="006E1F7F"/>
    <w:rsid w:val="006E3675"/>
    <w:rsid w:val="006E477F"/>
    <w:rsid w:val="006E493A"/>
    <w:rsid w:val="006E4A7F"/>
    <w:rsid w:val="006E618C"/>
    <w:rsid w:val="006F097E"/>
    <w:rsid w:val="006F1DE1"/>
    <w:rsid w:val="006F3B65"/>
    <w:rsid w:val="006F51BA"/>
    <w:rsid w:val="0070059A"/>
    <w:rsid w:val="00704647"/>
    <w:rsid w:val="00704DF6"/>
    <w:rsid w:val="007054AB"/>
    <w:rsid w:val="0070651C"/>
    <w:rsid w:val="00707B82"/>
    <w:rsid w:val="00712722"/>
    <w:rsid w:val="007132A3"/>
    <w:rsid w:val="00714C41"/>
    <w:rsid w:val="00716421"/>
    <w:rsid w:val="00717B25"/>
    <w:rsid w:val="00723C04"/>
    <w:rsid w:val="00724EFB"/>
    <w:rsid w:val="007260A1"/>
    <w:rsid w:val="007344B6"/>
    <w:rsid w:val="00740BEF"/>
    <w:rsid w:val="007419C3"/>
    <w:rsid w:val="007441B4"/>
    <w:rsid w:val="007467A7"/>
    <w:rsid w:val="007469DD"/>
    <w:rsid w:val="0074741B"/>
    <w:rsid w:val="0074759E"/>
    <w:rsid w:val="007478EA"/>
    <w:rsid w:val="0075415C"/>
    <w:rsid w:val="0075572F"/>
    <w:rsid w:val="00755FA1"/>
    <w:rsid w:val="00756CC5"/>
    <w:rsid w:val="00757D0F"/>
    <w:rsid w:val="0076007C"/>
    <w:rsid w:val="00761817"/>
    <w:rsid w:val="00763502"/>
    <w:rsid w:val="00765209"/>
    <w:rsid w:val="00775139"/>
    <w:rsid w:val="00775963"/>
    <w:rsid w:val="00777622"/>
    <w:rsid w:val="0078659E"/>
    <w:rsid w:val="0079088D"/>
    <w:rsid w:val="007910FD"/>
    <w:rsid w:val="007913AB"/>
    <w:rsid w:val="007914F7"/>
    <w:rsid w:val="007936DA"/>
    <w:rsid w:val="0079616D"/>
    <w:rsid w:val="007A1F6F"/>
    <w:rsid w:val="007A518C"/>
    <w:rsid w:val="007B1625"/>
    <w:rsid w:val="007B2991"/>
    <w:rsid w:val="007B2A7F"/>
    <w:rsid w:val="007B44F7"/>
    <w:rsid w:val="007B706E"/>
    <w:rsid w:val="007B71EB"/>
    <w:rsid w:val="007C0B45"/>
    <w:rsid w:val="007C1AFF"/>
    <w:rsid w:val="007C35D2"/>
    <w:rsid w:val="007C540E"/>
    <w:rsid w:val="007C6205"/>
    <w:rsid w:val="007C686A"/>
    <w:rsid w:val="007C728E"/>
    <w:rsid w:val="007D03A6"/>
    <w:rsid w:val="007D2C53"/>
    <w:rsid w:val="007D3D60"/>
    <w:rsid w:val="007E0BB0"/>
    <w:rsid w:val="007E1980"/>
    <w:rsid w:val="007E3B4D"/>
    <w:rsid w:val="007E4B76"/>
    <w:rsid w:val="007E4C9A"/>
    <w:rsid w:val="007E5D95"/>
    <w:rsid w:val="007E5EA8"/>
    <w:rsid w:val="007E64A5"/>
    <w:rsid w:val="007F0CF1"/>
    <w:rsid w:val="007F12A5"/>
    <w:rsid w:val="007F390A"/>
    <w:rsid w:val="007F4CF1"/>
    <w:rsid w:val="007F6A74"/>
    <w:rsid w:val="007F6E40"/>
    <w:rsid w:val="007F758D"/>
    <w:rsid w:val="007F7D52"/>
    <w:rsid w:val="00800E27"/>
    <w:rsid w:val="00802329"/>
    <w:rsid w:val="0080654C"/>
    <w:rsid w:val="008071C6"/>
    <w:rsid w:val="00811554"/>
    <w:rsid w:val="00811A81"/>
    <w:rsid w:val="008175F4"/>
    <w:rsid w:val="00817A00"/>
    <w:rsid w:val="00821697"/>
    <w:rsid w:val="008216C5"/>
    <w:rsid w:val="0082204E"/>
    <w:rsid w:val="00822F25"/>
    <w:rsid w:val="0082393A"/>
    <w:rsid w:val="0082615B"/>
    <w:rsid w:val="00827B06"/>
    <w:rsid w:val="00832F56"/>
    <w:rsid w:val="00835DB3"/>
    <w:rsid w:val="0083617B"/>
    <w:rsid w:val="008371BD"/>
    <w:rsid w:val="00843961"/>
    <w:rsid w:val="00844A04"/>
    <w:rsid w:val="008504A8"/>
    <w:rsid w:val="0085282E"/>
    <w:rsid w:val="00856B87"/>
    <w:rsid w:val="00857F1E"/>
    <w:rsid w:val="00863872"/>
    <w:rsid w:val="00864504"/>
    <w:rsid w:val="0086637F"/>
    <w:rsid w:val="00866756"/>
    <w:rsid w:val="00871350"/>
    <w:rsid w:val="0087198C"/>
    <w:rsid w:val="00872C1F"/>
    <w:rsid w:val="00873B42"/>
    <w:rsid w:val="008765D5"/>
    <w:rsid w:val="00876DD6"/>
    <w:rsid w:val="00880043"/>
    <w:rsid w:val="0088170E"/>
    <w:rsid w:val="008830DF"/>
    <w:rsid w:val="0088447C"/>
    <w:rsid w:val="0088508F"/>
    <w:rsid w:val="008856D8"/>
    <w:rsid w:val="0089155B"/>
    <w:rsid w:val="00892317"/>
    <w:rsid w:val="00892E82"/>
    <w:rsid w:val="00894B38"/>
    <w:rsid w:val="00895389"/>
    <w:rsid w:val="008A450C"/>
    <w:rsid w:val="008A6672"/>
    <w:rsid w:val="008A6FF1"/>
    <w:rsid w:val="008A79CD"/>
    <w:rsid w:val="008A7D4C"/>
    <w:rsid w:val="008B05C5"/>
    <w:rsid w:val="008B07B1"/>
    <w:rsid w:val="008B77DF"/>
    <w:rsid w:val="008B7BCF"/>
    <w:rsid w:val="008C1B58"/>
    <w:rsid w:val="008C1C2F"/>
    <w:rsid w:val="008C39AE"/>
    <w:rsid w:val="008C536A"/>
    <w:rsid w:val="008C590D"/>
    <w:rsid w:val="008C5E2B"/>
    <w:rsid w:val="008D170D"/>
    <w:rsid w:val="008D3269"/>
    <w:rsid w:val="008D33E7"/>
    <w:rsid w:val="008D6668"/>
    <w:rsid w:val="008E01D6"/>
    <w:rsid w:val="008E031B"/>
    <w:rsid w:val="008E0461"/>
    <w:rsid w:val="008E0535"/>
    <w:rsid w:val="008E05C1"/>
    <w:rsid w:val="008E0A47"/>
    <w:rsid w:val="008E1697"/>
    <w:rsid w:val="008E7029"/>
    <w:rsid w:val="008E7BA8"/>
    <w:rsid w:val="008E7EF6"/>
    <w:rsid w:val="008F01BD"/>
    <w:rsid w:val="008F1F98"/>
    <w:rsid w:val="008F393E"/>
    <w:rsid w:val="008F5BCF"/>
    <w:rsid w:val="008F6758"/>
    <w:rsid w:val="008F7658"/>
    <w:rsid w:val="0090159C"/>
    <w:rsid w:val="009040DD"/>
    <w:rsid w:val="00905B47"/>
    <w:rsid w:val="0091331C"/>
    <w:rsid w:val="00913AE7"/>
    <w:rsid w:val="009142C4"/>
    <w:rsid w:val="00915FFD"/>
    <w:rsid w:val="009212EE"/>
    <w:rsid w:val="009241C1"/>
    <w:rsid w:val="009279DE"/>
    <w:rsid w:val="00930116"/>
    <w:rsid w:val="0093160F"/>
    <w:rsid w:val="009338BB"/>
    <w:rsid w:val="0094212C"/>
    <w:rsid w:val="00942D87"/>
    <w:rsid w:val="0094572B"/>
    <w:rsid w:val="009521DB"/>
    <w:rsid w:val="00954321"/>
    <w:rsid w:val="00954689"/>
    <w:rsid w:val="009579AE"/>
    <w:rsid w:val="00957C79"/>
    <w:rsid w:val="009617C9"/>
    <w:rsid w:val="00961C93"/>
    <w:rsid w:val="00962456"/>
    <w:rsid w:val="00963003"/>
    <w:rsid w:val="00965324"/>
    <w:rsid w:val="0097091E"/>
    <w:rsid w:val="00973CE7"/>
    <w:rsid w:val="009740C1"/>
    <w:rsid w:val="009760D3"/>
    <w:rsid w:val="00977132"/>
    <w:rsid w:val="00981A4B"/>
    <w:rsid w:val="00982501"/>
    <w:rsid w:val="009877D3"/>
    <w:rsid w:val="00987DEF"/>
    <w:rsid w:val="00990A50"/>
    <w:rsid w:val="00994E8F"/>
    <w:rsid w:val="009951DC"/>
    <w:rsid w:val="009959BB"/>
    <w:rsid w:val="00997158"/>
    <w:rsid w:val="009A028C"/>
    <w:rsid w:val="009A0B1D"/>
    <w:rsid w:val="009A288B"/>
    <w:rsid w:val="009A326F"/>
    <w:rsid w:val="009A382C"/>
    <w:rsid w:val="009A3A7C"/>
    <w:rsid w:val="009B0BC5"/>
    <w:rsid w:val="009B290E"/>
    <w:rsid w:val="009B2ADB"/>
    <w:rsid w:val="009B603A"/>
    <w:rsid w:val="009C11FA"/>
    <w:rsid w:val="009C2D0E"/>
    <w:rsid w:val="009C3DAC"/>
    <w:rsid w:val="009C42E0"/>
    <w:rsid w:val="009C5EC9"/>
    <w:rsid w:val="009D3DD6"/>
    <w:rsid w:val="009D5296"/>
    <w:rsid w:val="009D5362"/>
    <w:rsid w:val="009D7593"/>
    <w:rsid w:val="009D7DDD"/>
    <w:rsid w:val="009E1415"/>
    <w:rsid w:val="009E371B"/>
    <w:rsid w:val="009E6116"/>
    <w:rsid w:val="009F3D55"/>
    <w:rsid w:val="009F5C67"/>
    <w:rsid w:val="009F69BC"/>
    <w:rsid w:val="009F6CE3"/>
    <w:rsid w:val="009F7604"/>
    <w:rsid w:val="00A01E7D"/>
    <w:rsid w:val="00A02B54"/>
    <w:rsid w:val="00A02E43"/>
    <w:rsid w:val="00A056C3"/>
    <w:rsid w:val="00A065F9"/>
    <w:rsid w:val="00A066AE"/>
    <w:rsid w:val="00A06DEF"/>
    <w:rsid w:val="00A07F34"/>
    <w:rsid w:val="00A1437E"/>
    <w:rsid w:val="00A154B4"/>
    <w:rsid w:val="00A15FE3"/>
    <w:rsid w:val="00A175C9"/>
    <w:rsid w:val="00A22154"/>
    <w:rsid w:val="00A24E20"/>
    <w:rsid w:val="00A25C38"/>
    <w:rsid w:val="00A30DA7"/>
    <w:rsid w:val="00A32D43"/>
    <w:rsid w:val="00A35527"/>
    <w:rsid w:val="00A36BBE"/>
    <w:rsid w:val="00A4307A"/>
    <w:rsid w:val="00A46294"/>
    <w:rsid w:val="00A47EBB"/>
    <w:rsid w:val="00A51CDD"/>
    <w:rsid w:val="00A55D46"/>
    <w:rsid w:val="00A56C63"/>
    <w:rsid w:val="00A62D2F"/>
    <w:rsid w:val="00A63119"/>
    <w:rsid w:val="00A6730D"/>
    <w:rsid w:val="00A71625"/>
    <w:rsid w:val="00A71B9B"/>
    <w:rsid w:val="00A72008"/>
    <w:rsid w:val="00A7246A"/>
    <w:rsid w:val="00A73BBD"/>
    <w:rsid w:val="00A74991"/>
    <w:rsid w:val="00A751C7"/>
    <w:rsid w:val="00A802D6"/>
    <w:rsid w:val="00A8221C"/>
    <w:rsid w:val="00A82B74"/>
    <w:rsid w:val="00A82EAE"/>
    <w:rsid w:val="00A84249"/>
    <w:rsid w:val="00A87844"/>
    <w:rsid w:val="00A93AD9"/>
    <w:rsid w:val="00A95910"/>
    <w:rsid w:val="00AA038C"/>
    <w:rsid w:val="00AA3B42"/>
    <w:rsid w:val="00AA7A09"/>
    <w:rsid w:val="00AB3B50"/>
    <w:rsid w:val="00AB6114"/>
    <w:rsid w:val="00AC05B1"/>
    <w:rsid w:val="00AC224B"/>
    <w:rsid w:val="00AC3E81"/>
    <w:rsid w:val="00AC5022"/>
    <w:rsid w:val="00AD0B42"/>
    <w:rsid w:val="00AD1F09"/>
    <w:rsid w:val="00AD356C"/>
    <w:rsid w:val="00AD4813"/>
    <w:rsid w:val="00AD7805"/>
    <w:rsid w:val="00AE04C9"/>
    <w:rsid w:val="00AE2914"/>
    <w:rsid w:val="00AE503A"/>
    <w:rsid w:val="00AE5803"/>
    <w:rsid w:val="00AE5A4F"/>
    <w:rsid w:val="00AE6D15"/>
    <w:rsid w:val="00AF05FA"/>
    <w:rsid w:val="00AF3FE0"/>
    <w:rsid w:val="00B0027F"/>
    <w:rsid w:val="00B003BC"/>
    <w:rsid w:val="00B025E3"/>
    <w:rsid w:val="00B04182"/>
    <w:rsid w:val="00B046AD"/>
    <w:rsid w:val="00B074FC"/>
    <w:rsid w:val="00B07AE3"/>
    <w:rsid w:val="00B1059C"/>
    <w:rsid w:val="00B11430"/>
    <w:rsid w:val="00B14622"/>
    <w:rsid w:val="00B1621A"/>
    <w:rsid w:val="00B22282"/>
    <w:rsid w:val="00B22A3A"/>
    <w:rsid w:val="00B24B0C"/>
    <w:rsid w:val="00B267E9"/>
    <w:rsid w:val="00B27A13"/>
    <w:rsid w:val="00B353E5"/>
    <w:rsid w:val="00B353EB"/>
    <w:rsid w:val="00B36CE4"/>
    <w:rsid w:val="00B439C4"/>
    <w:rsid w:val="00B4535E"/>
    <w:rsid w:val="00B46AC3"/>
    <w:rsid w:val="00B505ED"/>
    <w:rsid w:val="00B52A8C"/>
    <w:rsid w:val="00B53C43"/>
    <w:rsid w:val="00B602EF"/>
    <w:rsid w:val="00B62308"/>
    <w:rsid w:val="00B636A8"/>
    <w:rsid w:val="00B665C6"/>
    <w:rsid w:val="00B72CC9"/>
    <w:rsid w:val="00B73508"/>
    <w:rsid w:val="00B74F8A"/>
    <w:rsid w:val="00B766A6"/>
    <w:rsid w:val="00B774EC"/>
    <w:rsid w:val="00B805AF"/>
    <w:rsid w:val="00B80C33"/>
    <w:rsid w:val="00B82C5A"/>
    <w:rsid w:val="00B8527B"/>
    <w:rsid w:val="00B86693"/>
    <w:rsid w:val="00B869EC"/>
    <w:rsid w:val="00B9397A"/>
    <w:rsid w:val="00B94F95"/>
    <w:rsid w:val="00B9633D"/>
    <w:rsid w:val="00BA0ACA"/>
    <w:rsid w:val="00BA2EBE"/>
    <w:rsid w:val="00BA3C9F"/>
    <w:rsid w:val="00BA4E31"/>
    <w:rsid w:val="00BA7613"/>
    <w:rsid w:val="00BB053E"/>
    <w:rsid w:val="00BB0F28"/>
    <w:rsid w:val="00BB2395"/>
    <w:rsid w:val="00BB2C68"/>
    <w:rsid w:val="00BB458A"/>
    <w:rsid w:val="00BB6492"/>
    <w:rsid w:val="00BB7A23"/>
    <w:rsid w:val="00BC08B7"/>
    <w:rsid w:val="00BC0C0A"/>
    <w:rsid w:val="00BC60A6"/>
    <w:rsid w:val="00BC6CC5"/>
    <w:rsid w:val="00BD00D3"/>
    <w:rsid w:val="00BD1570"/>
    <w:rsid w:val="00BD1659"/>
    <w:rsid w:val="00BD258D"/>
    <w:rsid w:val="00BD3AA9"/>
    <w:rsid w:val="00BD4A18"/>
    <w:rsid w:val="00BD512C"/>
    <w:rsid w:val="00BD6DB2"/>
    <w:rsid w:val="00BE11CF"/>
    <w:rsid w:val="00BE21AB"/>
    <w:rsid w:val="00BE55CB"/>
    <w:rsid w:val="00BE7445"/>
    <w:rsid w:val="00BF617A"/>
    <w:rsid w:val="00C0183E"/>
    <w:rsid w:val="00C0379D"/>
    <w:rsid w:val="00C03931"/>
    <w:rsid w:val="00C05FE3"/>
    <w:rsid w:val="00C1182A"/>
    <w:rsid w:val="00C11C73"/>
    <w:rsid w:val="00C1219D"/>
    <w:rsid w:val="00C14B99"/>
    <w:rsid w:val="00C15062"/>
    <w:rsid w:val="00C1658B"/>
    <w:rsid w:val="00C20605"/>
    <w:rsid w:val="00C20E36"/>
    <w:rsid w:val="00C2136D"/>
    <w:rsid w:val="00C214EE"/>
    <w:rsid w:val="00C2314B"/>
    <w:rsid w:val="00C2359C"/>
    <w:rsid w:val="00C24971"/>
    <w:rsid w:val="00C2566E"/>
    <w:rsid w:val="00C26BE5"/>
    <w:rsid w:val="00C26E4D"/>
    <w:rsid w:val="00C273CE"/>
    <w:rsid w:val="00C27909"/>
    <w:rsid w:val="00C27B03"/>
    <w:rsid w:val="00C314E1"/>
    <w:rsid w:val="00C31839"/>
    <w:rsid w:val="00C326B7"/>
    <w:rsid w:val="00C34397"/>
    <w:rsid w:val="00C34B48"/>
    <w:rsid w:val="00C350DE"/>
    <w:rsid w:val="00C4095D"/>
    <w:rsid w:val="00C50F28"/>
    <w:rsid w:val="00C52181"/>
    <w:rsid w:val="00C601D2"/>
    <w:rsid w:val="00C62C52"/>
    <w:rsid w:val="00C657AB"/>
    <w:rsid w:val="00C65BCC"/>
    <w:rsid w:val="00C66010"/>
    <w:rsid w:val="00C661DB"/>
    <w:rsid w:val="00C66798"/>
    <w:rsid w:val="00C66970"/>
    <w:rsid w:val="00C71E68"/>
    <w:rsid w:val="00C72E50"/>
    <w:rsid w:val="00C801D8"/>
    <w:rsid w:val="00C8691C"/>
    <w:rsid w:val="00C87762"/>
    <w:rsid w:val="00C97E2F"/>
    <w:rsid w:val="00CA027E"/>
    <w:rsid w:val="00CA168A"/>
    <w:rsid w:val="00CA357E"/>
    <w:rsid w:val="00CA44F9"/>
    <w:rsid w:val="00CA4A69"/>
    <w:rsid w:val="00CB2005"/>
    <w:rsid w:val="00CB281F"/>
    <w:rsid w:val="00CC324E"/>
    <w:rsid w:val="00CC3E0C"/>
    <w:rsid w:val="00CC58D3"/>
    <w:rsid w:val="00CC6D3B"/>
    <w:rsid w:val="00CC7523"/>
    <w:rsid w:val="00CC784D"/>
    <w:rsid w:val="00CD0AEB"/>
    <w:rsid w:val="00CD5465"/>
    <w:rsid w:val="00CD5F3E"/>
    <w:rsid w:val="00CE079C"/>
    <w:rsid w:val="00CE1873"/>
    <w:rsid w:val="00CE42B8"/>
    <w:rsid w:val="00CF0F37"/>
    <w:rsid w:val="00CF27CF"/>
    <w:rsid w:val="00CF51D6"/>
    <w:rsid w:val="00CF6E23"/>
    <w:rsid w:val="00D0337B"/>
    <w:rsid w:val="00D0391B"/>
    <w:rsid w:val="00D03FBE"/>
    <w:rsid w:val="00D0460A"/>
    <w:rsid w:val="00D07003"/>
    <w:rsid w:val="00D079B2"/>
    <w:rsid w:val="00D07DC8"/>
    <w:rsid w:val="00D114E9"/>
    <w:rsid w:val="00D11AD1"/>
    <w:rsid w:val="00D15C86"/>
    <w:rsid w:val="00D1623F"/>
    <w:rsid w:val="00D16538"/>
    <w:rsid w:val="00D16598"/>
    <w:rsid w:val="00D21BE3"/>
    <w:rsid w:val="00D2390B"/>
    <w:rsid w:val="00D23AF4"/>
    <w:rsid w:val="00D26F5B"/>
    <w:rsid w:val="00D32D2A"/>
    <w:rsid w:val="00D41CB6"/>
    <w:rsid w:val="00D429C6"/>
    <w:rsid w:val="00D47748"/>
    <w:rsid w:val="00D506C5"/>
    <w:rsid w:val="00D51C61"/>
    <w:rsid w:val="00D533DB"/>
    <w:rsid w:val="00D53FBB"/>
    <w:rsid w:val="00D54CC3"/>
    <w:rsid w:val="00D6041A"/>
    <w:rsid w:val="00D60950"/>
    <w:rsid w:val="00D633EB"/>
    <w:rsid w:val="00D64E7F"/>
    <w:rsid w:val="00D73417"/>
    <w:rsid w:val="00D755D9"/>
    <w:rsid w:val="00D802EA"/>
    <w:rsid w:val="00D82FF7"/>
    <w:rsid w:val="00D830B3"/>
    <w:rsid w:val="00D847FE"/>
    <w:rsid w:val="00D929DB"/>
    <w:rsid w:val="00D9303A"/>
    <w:rsid w:val="00D930BE"/>
    <w:rsid w:val="00D94C32"/>
    <w:rsid w:val="00D964EA"/>
    <w:rsid w:val="00D966D0"/>
    <w:rsid w:val="00D9766E"/>
    <w:rsid w:val="00DA0C59"/>
    <w:rsid w:val="00DA2997"/>
    <w:rsid w:val="00DA3991"/>
    <w:rsid w:val="00DB07FF"/>
    <w:rsid w:val="00DB7E6C"/>
    <w:rsid w:val="00DC2040"/>
    <w:rsid w:val="00DC4CEF"/>
    <w:rsid w:val="00DC6383"/>
    <w:rsid w:val="00DD288A"/>
    <w:rsid w:val="00DD37DA"/>
    <w:rsid w:val="00DD5A29"/>
    <w:rsid w:val="00DD5D9D"/>
    <w:rsid w:val="00DD6C64"/>
    <w:rsid w:val="00DE0F96"/>
    <w:rsid w:val="00DE35CB"/>
    <w:rsid w:val="00DE632F"/>
    <w:rsid w:val="00DF0E7B"/>
    <w:rsid w:val="00DF21E9"/>
    <w:rsid w:val="00DF42BB"/>
    <w:rsid w:val="00DF5506"/>
    <w:rsid w:val="00DF57C3"/>
    <w:rsid w:val="00DF6CCF"/>
    <w:rsid w:val="00DF7E3F"/>
    <w:rsid w:val="00E00F14"/>
    <w:rsid w:val="00E06386"/>
    <w:rsid w:val="00E16E79"/>
    <w:rsid w:val="00E20093"/>
    <w:rsid w:val="00E24EB4"/>
    <w:rsid w:val="00E25B3A"/>
    <w:rsid w:val="00E30B5F"/>
    <w:rsid w:val="00E320ED"/>
    <w:rsid w:val="00E337A7"/>
    <w:rsid w:val="00E33AFB"/>
    <w:rsid w:val="00E34218"/>
    <w:rsid w:val="00E379D4"/>
    <w:rsid w:val="00E46282"/>
    <w:rsid w:val="00E5216E"/>
    <w:rsid w:val="00E61187"/>
    <w:rsid w:val="00E6155B"/>
    <w:rsid w:val="00E6433B"/>
    <w:rsid w:val="00E73299"/>
    <w:rsid w:val="00E736A2"/>
    <w:rsid w:val="00E73E2F"/>
    <w:rsid w:val="00E76A18"/>
    <w:rsid w:val="00E80718"/>
    <w:rsid w:val="00E82344"/>
    <w:rsid w:val="00E8289B"/>
    <w:rsid w:val="00E84C82"/>
    <w:rsid w:val="00E84D64"/>
    <w:rsid w:val="00E86DCB"/>
    <w:rsid w:val="00E87408"/>
    <w:rsid w:val="00E901F3"/>
    <w:rsid w:val="00E914C4"/>
    <w:rsid w:val="00E92F93"/>
    <w:rsid w:val="00E934F5"/>
    <w:rsid w:val="00E96668"/>
    <w:rsid w:val="00E96961"/>
    <w:rsid w:val="00EA09D8"/>
    <w:rsid w:val="00EA2AC2"/>
    <w:rsid w:val="00EA72EC"/>
    <w:rsid w:val="00EB08C8"/>
    <w:rsid w:val="00EB11CB"/>
    <w:rsid w:val="00EB275A"/>
    <w:rsid w:val="00EB317E"/>
    <w:rsid w:val="00EB38BA"/>
    <w:rsid w:val="00EB786A"/>
    <w:rsid w:val="00EC1578"/>
    <w:rsid w:val="00EC1C72"/>
    <w:rsid w:val="00EC3CC9"/>
    <w:rsid w:val="00EC680A"/>
    <w:rsid w:val="00EC6DD8"/>
    <w:rsid w:val="00ED0741"/>
    <w:rsid w:val="00ED1CD3"/>
    <w:rsid w:val="00ED4501"/>
    <w:rsid w:val="00ED6DA8"/>
    <w:rsid w:val="00EE05A1"/>
    <w:rsid w:val="00EE2BA6"/>
    <w:rsid w:val="00EE2BED"/>
    <w:rsid w:val="00EE374B"/>
    <w:rsid w:val="00EE7B74"/>
    <w:rsid w:val="00EE7EE4"/>
    <w:rsid w:val="00EF29A6"/>
    <w:rsid w:val="00EF48C6"/>
    <w:rsid w:val="00F103F0"/>
    <w:rsid w:val="00F11BB5"/>
    <w:rsid w:val="00F1417B"/>
    <w:rsid w:val="00F15498"/>
    <w:rsid w:val="00F2278F"/>
    <w:rsid w:val="00F23608"/>
    <w:rsid w:val="00F27D4F"/>
    <w:rsid w:val="00F30B69"/>
    <w:rsid w:val="00F30D6E"/>
    <w:rsid w:val="00F34B99"/>
    <w:rsid w:val="00F3707A"/>
    <w:rsid w:val="00F40209"/>
    <w:rsid w:val="00F435F1"/>
    <w:rsid w:val="00F50F73"/>
    <w:rsid w:val="00F52DAB"/>
    <w:rsid w:val="00F543F0"/>
    <w:rsid w:val="00F55BEA"/>
    <w:rsid w:val="00F70B00"/>
    <w:rsid w:val="00F76235"/>
    <w:rsid w:val="00F80D1D"/>
    <w:rsid w:val="00F8111D"/>
    <w:rsid w:val="00F81D29"/>
    <w:rsid w:val="00F82523"/>
    <w:rsid w:val="00F82656"/>
    <w:rsid w:val="00F84C46"/>
    <w:rsid w:val="00F84E76"/>
    <w:rsid w:val="00F91C4D"/>
    <w:rsid w:val="00F92C9F"/>
    <w:rsid w:val="00F92DCA"/>
    <w:rsid w:val="00F92FD9"/>
    <w:rsid w:val="00F94CB2"/>
    <w:rsid w:val="00F9541B"/>
    <w:rsid w:val="00FA6684"/>
    <w:rsid w:val="00FA731E"/>
    <w:rsid w:val="00FA7BFA"/>
    <w:rsid w:val="00FB1B4C"/>
    <w:rsid w:val="00FB232B"/>
    <w:rsid w:val="00FB2B38"/>
    <w:rsid w:val="00FC6358"/>
    <w:rsid w:val="00FD2412"/>
    <w:rsid w:val="00FD320D"/>
    <w:rsid w:val="00FD7F67"/>
    <w:rsid w:val="00FE1669"/>
    <w:rsid w:val="00FE23DE"/>
    <w:rsid w:val="00FE61E4"/>
    <w:rsid w:val="00FF40C7"/>
    <w:rsid w:val="1A7D440B"/>
    <w:rsid w:val="23AF7DF2"/>
    <w:rsid w:val="5FB15E19"/>
    <w:rsid w:val="698D51BD"/>
    <w:rsid w:val="71E93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586C8E"/>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rsid w:val="00586C8E"/>
    <w:pPr>
      <w:tabs>
        <w:tab w:val="right" w:leader="dot" w:pos="9241"/>
      </w:tabs>
      <w:ind w:firstLineChars="500" w:firstLine="505"/>
      <w:jc w:val="left"/>
    </w:pPr>
    <w:rPr>
      <w:rFonts w:ascii="宋体"/>
      <w:szCs w:val="21"/>
    </w:rPr>
  </w:style>
  <w:style w:type="paragraph" w:styleId="8">
    <w:name w:val="index 8"/>
    <w:basedOn w:val="aff2"/>
    <w:next w:val="aff2"/>
    <w:rsid w:val="00586C8E"/>
    <w:pPr>
      <w:ind w:left="1680" w:hanging="210"/>
      <w:jc w:val="left"/>
    </w:pPr>
    <w:rPr>
      <w:rFonts w:ascii="Calibri" w:hAnsi="Calibri"/>
      <w:sz w:val="20"/>
      <w:szCs w:val="20"/>
    </w:rPr>
  </w:style>
  <w:style w:type="paragraph" w:styleId="aff6">
    <w:name w:val="caption"/>
    <w:basedOn w:val="aff2"/>
    <w:next w:val="aff2"/>
    <w:qFormat/>
    <w:rsid w:val="00586C8E"/>
    <w:pPr>
      <w:spacing w:before="152" w:after="160"/>
    </w:pPr>
    <w:rPr>
      <w:rFonts w:ascii="Arial" w:eastAsia="黑体" w:hAnsi="Arial" w:cs="Arial"/>
      <w:sz w:val="20"/>
      <w:szCs w:val="20"/>
    </w:rPr>
  </w:style>
  <w:style w:type="paragraph" w:styleId="5">
    <w:name w:val="index 5"/>
    <w:basedOn w:val="aff2"/>
    <w:next w:val="aff2"/>
    <w:rsid w:val="00586C8E"/>
    <w:pPr>
      <w:ind w:left="1050" w:hanging="210"/>
      <w:jc w:val="left"/>
    </w:pPr>
    <w:rPr>
      <w:rFonts w:ascii="Calibri" w:hAnsi="Calibri"/>
      <w:sz w:val="20"/>
      <w:szCs w:val="20"/>
    </w:rPr>
  </w:style>
  <w:style w:type="paragraph" w:styleId="aff7">
    <w:name w:val="Document Map"/>
    <w:basedOn w:val="aff2"/>
    <w:semiHidden/>
    <w:rsid w:val="00586C8E"/>
    <w:pPr>
      <w:shd w:val="clear" w:color="auto" w:fill="000080"/>
    </w:pPr>
  </w:style>
  <w:style w:type="paragraph" w:styleId="aff8">
    <w:name w:val="annotation text"/>
    <w:basedOn w:val="aff2"/>
    <w:link w:val="Char"/>
    <w:rsid w:val="00586C8E"/>
    <w:pPr>
      <w:jc w:val="left"/>
    </w:pPr>
    <w:rPr>
      <w:szCs w:val="20"/>
    </w:rPr>
  </w:style>
  <w:style w:type="paragraph" w:styleId="6">
    <w:name w:val="index 6"/>
    <w:basedOn w:val="aff2"/>
    <w:next w:val="aff2"/>
    <w:rsid w:val="00586C8E"/>
    <w:pPr>
      <w:ind w:left="1260" w:hanging="210"/>
      <w:jc w:val="left"/>
    </w:pPr>
    <w:rPr>
      <w:rFonts w:ascii="Calibri" w:hAnsi="Calibri"/>
      <w:sz w:val="20"/>
      <w:szCs w:val="20"/>
    </w:rPr>
  </w:style>
  <w:style w:type="paragraph" w:styleId="4">
    <w:name w:val="index 4"/>
    <w:basedOn w:val="aff2"/>
    <w:next w:val="aff2"/>
    <w:rsid w:val="00586C8E"/>
    <w:pPr>
      <w:ind w:left="840" w:hanging="210"/>
      <w:jc w:val="left"/>
    </w:pPr>
    <w:rPr>
      <w:rFonts w:ascii="Calibri" w:hAnsi="Calibri"/>
      <w:sz w:val="20"/>
      <w:szCs w:val="20"/>
    </w:rPr>
  </w:style>
  <w:style w:type="paragraph" w:styleId="50">
    <w:name w:val="toc 5"/>
    <w:basedOn w:val="aff2"/>
    <w:next w:val="aff2"/>
    <w:semiHidden/>
    <w:rsid w:val="00586C8E"/>
    <w:pPr>
      <w:tabs>
        <w:tab w:val="right" w:leader="dot" w:pos="9241"/>
      </w:tabs>
      <w:ind w:firstLineChars="300" w:firstLine="300"/>
      <w:jc w:val="left"/>
    </w:pPr>
    <w:rPr>
      <w:rFonts w:ascii="宋体"/>
      <w:szCs w:val="21"/>
    </w:rPr>
  </w:style>
  <w:style w:type="paragraph" w:styleId="3">
    <w:name w:val="toc 3"/>
    <w:basedOn w:val="aff2"/>
    <w:next w:val="aff2"/>
    <w:uiPriority w:val="39"/>
    <w:rsid w:val="00586C8E"/>
    <w:pPr>
      <w:tabs>
        <w:tab w:val="right" w:leader="dot" w:pos="9241"/>
      </w:tabs>
      <w:ind w:firstLineChars="100" w:firstLine="102"/>
      <w:jc w:val="left"/>
    </w:pPr>
    <w:rPr>
      <w:rFonts w:ascii="宋体"/>
      <w:szCs w:val="21"/>
    </w:rPr>
  </w:style>
  <w:style w:type="paragraph" w:styleId="80">
    <w:name w:val="toc 8"/>
    <w:basedOn w:val="aff2"/>
    <w:next w:val="aff2"/>
    <w:semiHidden/>
    <w:rsid w:val="00586C8E"/>
    <w:pPr>
      <w:tabs>
        <w:tab w:val="right" w:leader="dot" w:pos="9241"/>
      </w:tabs>
      <w:ind w:firstLineChars="600" w:firstLine="607"/>
      <w:jc w:val="left"/>
    </w:pPr>
    <w:rPr>
      <w:rFonts w:ascii="宋体"/>
      <w:szCs w:val="21"/>
    </w:rPr>
  </w:style>
  <w:style w:type="paragraph" w:styleId="30">
    <w:name w:val="index 3"/>
    <w:basedOn w:val="aff2"/>
    <w:next w:val="aff2"/>
    <w:rsid w:val="00586C8E"/>
    <w:pPr>
      <w:ind w:left="630" w:hanging="210"/>
      <w:jc w:val="left"/>
    </w:pPr>
    <w:rPr>
      <w:rFonts w:ascii="Calibri" w:hAnsi="Calibri"/>
      <w:sz w:val="20"/>
      <w:szCs w:val="20"/>
    </w:rPr>
  </w:style>
  <w:style w:type="paragraph" w:styleId="aff9">
    <w:name w:val="endnote text"/>
    <w:basedOn w:val="aff2"/>
    <w:semiHidden/>
    <w:rsid w:val="00586C8E"/>
    <w:pPr>
      <w:snapToGrid w:val="0"/>
      <w:jc w:val="left"/>
    </w:pPr>
  </w:style>
  <w:style w:type="paragraph" w:styleId="affa">
    <w:name w:val="Balloon Text"/>
    <w:basedOn w:val="aff2"/>
    <w:semiHidden/>
    <w:rsid w:val="00586C8E"/>
    <w:rPr>
      <w:sz w:val="18"/>
      <w:szCs w:val="18"/>
    </w:rPr>
  </w:style>
  <w:style w:type="paragraph" w:styleId="affb">
    <w:name w:val="footer"/>
    <w:basedOn w:val="aff2"/>
    <w:rsid w:val="00586C8E"/>
    <w:pPr>
      <w:snapToGrid w:val="0"/>
      <w:ind w:rightChars="100" w:right="210"/>
      <w:jc w:val="right"/>
    </w:pPr>
    <w:rPr>
      <w:sz w:val="18"/>
      <w:szCs w:val="18"/>
    </w:rPr>
  </w:style>
  <w:style w:type="paragraph" w:styleId="affc">
    <w:name w:val="header"/>
    <w:basedOn w:val="aff2"/>
    <w:qFormat/>
    <w:rsid w:val="00586C8E"/>
    <w:pPr>
      <w:snapToGrid w:val="0"/>
      <w:jc w:val="left"/>
    </w:pPr>
    <w:rPr>
      <w:sz w:val="18"/>
      <w:szCs w:val="18"/>
    </w:rPr>
  </w:style>
  <w:style w:type="paragraph" w:styleId="1">
    <w:name w:val="toc 1"/>
    <w:basedOn w:val="aff2"/>
    <w:next w:val="aff2"/>
    <w:uiPriority w:val="39"/>
    <w:rsid w:val="00586C8E"/>
    <w:pPr>
      <w:tabs>
        <w:tab w:val="right" w:leader="dot" w:pos="9241"/>
      </w:tabs>
      <w:spacing w:beforeLines="25" w:afterLines="25"/>
      <w:jc w:val="left"/>
    </w:pPr>
    <w:rPr>
      <w:rFonts w:ascii="宋体"/>
      <w:szCs w:val="21"/>
    </w:rPr>
  </w:style>
  <w:style w:type="paragraph" w:styleId="40">
    <w:name w:val="toc 4"/>
    <w:basedOn w:val="aff2"/>
    <w:next w:val="aff2"/>
    <w:semiHidden/>
    <w:rsid w:val="00586C8E"/>
    <w:pPr>
      <w:tabs>
        <w:tab w:val="right" w:leader="dot" w:pos="9241"/>
      </w:tabs>
      <w:ind w:firstLineChars="200" w:firstLine="198"/>
      <w:jc w:val="left"/>
    </w:pPr>
    <w:rPr>
      <w:rFonts w:ascii="宋体"/>
      <w:szCs w:val="21"/>
    </w:rPr>
  </w:style>
  <w:style w:type="paragraph" w:styleId="affd">
    <w:name w:val="index heading"/>
    <w:basedOn w:val="aff2"/>
    <w:next w:val="10"/>
    <w:rsid w:val="00586C8E"/>
    <w:pPr>
      <w:spacing w:before="120" w:after="120"/>
      <w:jc w:val="center"/>
    </w:pPr>
    <w:rPr>
      <w:rFonts w:ascii="Calibri" w:hAnsi="Calibri"/>
      <w:b/>
      <w:bCs/>
      <w:iCs/>
      <w:szCs w:val="20"/>
    </w:rPr>
  </w:style>
  <w:style w:type="paragraph" w:styleId="10">
    <w:name w:val="index 1"/>
    <w:basedOn w:val="aff2"/>
    <w:next w:val="affe"/>
    <w:rsid w:val="00586C8E"/>
    <w:pPr>
      <w:tabs>
        <w:tab w:val="right" w:leader="dot" w:pos="9299"/>
      </w:tabs>
      <w:jc w:val="left"/>
    </w:pPr>
    <w:rPr>
      <w:rFonts w:ascii="宋体"/>
      <w:szCs w:val="21"/>
    </w:rPr>
  </w:style>
  <w:style w:type="paragraph" w:customStyle="1" w:styleId="affe">
    <w:name w:val="段"/>
    <w:link w:val="Char0"/>
    <w:qFormat/>
    <w:rsid w:val="00586C8E"/>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rsid w:val="00586C8E"/>
    <w:pPr>
      <w:numPr>
        <w:numId w:val="1"/>
      </w:numPr>
      <w:snapToGrid w:val="0"/>
      <w:jc w:val="left"/>
    </w:pPr>
    <w:rPr>
      <w:rFonts w:ascii="宋体"/>
      <w:sz w:val="18"/>
      <w:szCs w:val="18"/>
    </w:rPr>
  </w:style>
  <w:style w:type="paragraph" w:styleId="60">
    <w:name w:val="toc 6"/>
    <w:basedOn w:val="aff2"/>
    <w:next w:val="aff2"/>
    <w:semiHidden/>
    <w:rsid w:val="00586C8E"/>
    <w:pPr>
      <w:tabs>
        <w:tab w:val="right" w:leader="dot" w:pos="9241"/>
      </w:tabs>
      <w:ind w:firstLineChars="400" w:firstLine="403"/>
      <w:jc w:val="left"/>
    </w:pPr>
    <w:rPr>
      <w:rFonts w:ascii="宋体"/>
      <w:szCs w:val="21"/>
    </w:rPr>
  </w:style>
  <w:style w:type="paragraph" w:styleId="70">
    <w:name w:val="index 7"/>
    <w:basedOn w:val="aff2"/>
    <w:next w:val="aff2"/>
    <w:rsid w:val="00586C8E"/>
    <w:pPr>
      <w:ind w:left="1470" w:hanging="210"/>
      <w:jc w:val="left"/>
    </w:pPr>
    <w:rPr>
      <w:rFonts w:ascii="Calibri" w:hAnsi="Calibri"/>
      <w:sz w:val="20"/>
      <w:szCs w:val="20"/>
    </w:rPr>
  </w:style>
  <w:style w:type="paragraph" w:styleId="9">
    <w:name w:val="index 9"/>
    <w:basedOn w:val="aff2"/>
    <w:next w:val="aff2"/>
    <w:rsid w:val="00586C8E"/>
    <w:pPr>
      <w:ind w:left="1890" w:hanging="210"/>
      <w:jc w:val="left"/>
    </w:pPr>
    <w:rPr>
      <w:rFonts w:ascii="Calibri" w:hAnsi="Calibri"/>
      <w:sz w:val="20"/>
      <w:szCs w:val="20"/>
    </w:rPr>
  </w:style>
  <w:style w:type="paragraph" w:styleId="2">
    <w:name w:val="toc 2"/>
    <w:basedOn w:val="aff2"/>
    <w:next w:val="aff2"/>
    <w:semiHidden/>
    <w:rsid w:val="00586C8E"/>
    <w:pPr>
      <w:tabs>
        <w:tab w:val="right" w:leader="dot" w:pos="9241"/>
      </w:tabs>
    </w:pPr>
    <w:rPr>
      <w:rFonts w:ascii="宋体"/>
      <w:szCs w:val="21"/>
    </w:rPr>
  </w:style>
  <w:style w:type="paragraph" w:styleId="90">
    <w:name w:val="toc 9"/>
    <w:basedOn w:val="aff2"/>
    <w:next w:val="aff2"/>
    <w:semiHidden/>
    <w:rsid w:val="00586C8E"/>
    <w:pPr>
      <w:ind w:left="1470"/>
      <w:jc w:val="left"/>
    </w:pPr>
    <w:rPr>
      <w:sz w:val="20"/>
      <w:szCs w:val="20"/>
    </w:rPr>
  </w:style>
  <w:style w:type="paragraph" w:styleId="20">
    <w:name w:val="index 2"/>
    <w:basedOn w:val="aff2"/>
    <w:next w:val="aff2"/>
    <w:rsid w:val="00586C8E"/>
    <w:pPr>
      <w:ind w:left="420" w:hanging="210"/>
      <w:jc w:val="left"/>
    </w:pPr>
    <w:rPr>
      <w:rFonts w:ascii="Calibri" w:hAnsi="Calibri"/>
      <w:sz w:val="20"/>
      <w:szCs w:val="20"/>
    </w:rPr>
  </w:style>
  <w:style w:type="paragraph" w:styleId="afff">
    <w:name w:val="annotation subject"/>
    <w:basedOn w:val="aff8"/>
    <w:next w:val="aff8"/>
    <w:link w:val="Char1"/>
    <w:rsid w:val="00586C8E"/>
    <w:rPr>
      <w:b/>
      <w:bCs/>
      <w:szCs w:val="24"/>
    </w:rPr>
  </w:style>
  <w:style w:type="table" w:styleId="afff0">
    <w:name w:val="Table Grid"/>
    <w:basedOn w:val="aff4"/>
    <w:rsid w:val="00586C8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Strong"/>
    <w:uiPriority w:val="99"/>
    <w:qFormat/>
    <w:rsid w:val="00586C8E"/>
    <w:rPr>
      <w:rFonts w:cs="Times New Roman"/>
      <w:b/>
    </w:rPr>
  </w:style>
  <w:style w:type="character" w:styleId="afff2">
    <w:name w:val="endnote reference"/>
    <w:semiHidden/>
    <w:rsid w:val="00586C8E"/>
    <w:rPr>
      <w:vertAlign w:val="superscript"/>
    </w:rPr>
  </w:style>
  <w:style w:type="character" w:styleId="afff3">
    <w:name w:val="page number"/>
    <w:rsid w:val="00586C8E"/>
    <w:rPr>
      <w:rFonts w:ascii="Times New Roman" w:eastAsia="宋体" w:hAnsi="Times New Roman"/>
      <w:sz w:val="18"/>
    </w:rPr>
  </w:style>
  <w:style w:type="character" w:styleId="afff4">
    <w:name w:val="FollowedHyperlink"/>
    <w:rsid w:val="00586C8E"/>
    <w:rPr>
      <w:color w:val="800080"/>
      <w:u w:val="single"/>
    </w:rPr>
  </w:style>
  <w:style w:type="character" w:styleId="afff5">
    <w:name w:val="Hyperlink"/>
    <w:uiPriority w:val="99"/>
    <w:rsid w:val="00586C8E"/>
    <w:rPr>
      <w:color w:val="0000FF"/>
      <w:spacing w:val="0"/>
      <w:w w:val="100"/>
      <w:szCs w:val="21"/>
      <w:u w:val="single"/>
    </w:rPr>
  </w:style>
  <w:style w:type="character" w:styleId="afff6">
    <w:name w:val="annotation reference"/>
    <w:rsid w:val="00586C8E"/>
    <w:rPr>
      <w:sz w:val="21"/>
    </w:rPr>
  </w:style>
  <w:style w:type="character" w:styleId="afff7">
    <w:name w:val="footnote reference"/>
    <w:semiHidden/>
    <w:rsid w:val="00586C8E"/>
    <w:rPr>
      <w:vertAlign w:val="superscript"/>
    </w:rPr>
  </w:style>
  <w:style w:type="character" w:customStyle="1" w:styleId="Char0">
    <w:name w:val="段 Char"/>
    <w:link w:val="affe"/>
    <w:qFormat/>
    <w:rsid w:val="00586C8E"/>
    <w:rPr>
      <w:rFonts w:ascii="宋体"/>
      <w:sz w:val="21"/>
      <w:lang w:val="en-US" w:eastAsia="zh-CN" w:bidi="ar-SA"/>
    </w:rPr>
  </w:style>
  <w:style w:type="paragraph" w:customStyle="1" w:styleId="a5">
    <w:name w:val="一级条标题"/>
    <w:next w:val="affe"/>
    <w:qFormat/>
    <w:rsid w:val="00586C8E"/>
    <w:pPr>
      <w:numPr>
        <w:ilvl w:val="1"/>
        <w:numId w:val="2"/>
      </w:numPr>
      <w:spacing w:beforeLines="50" w:afterLines="50"/>
      <w:ind w:left="3545"/>
      <w:outlineLvl w:val="2"/>
    </w:pPr>
    <w:rPr>
      <w:rFonts w:ascii="黑体" w:eastAsia="黑体"/>
      <w:sz w:val="21"/>
      <w:szCs w:val="21"/>
    </w:rPr>
  </w:style>
  <w:style w:type="paragraph" w:customStyle="1" w:styleId="afff8">
    <w:name w:val="标准书脚_奇数页"/>
    <w:qFormat/>
    <w:rsid w:val="00586C8E"/>
    <w:pPr>
      <w:spacing w:before="120"/>
      <w:ind w:right="198"/>
      <w:jc w:val="right"/>
    </w:pPr>
    <w:rPr>
      <w:rFonts w:ascii="宋体"/>
      <w:sz w:val="18"/>
      <w:szCs w:val="18"/>
    </w:rPr>
  </w:style>
  <w:style w:type="paragraph" w:customStyle="1" w:styleId="afff9">
    <w:name w:val="标准书眉_奇数页"/>
    <w:next w:val="aff2"/>
    <w:rsid w:val="00586C8E"/>
    <w:pPr>
      <w:tabs>
        <w:tab w:val="center" w:pos="4154"/>
        <w:tab w:val="right" w:pos="8306"/>
      </w:tabs>
      <w:spacing w:after="220"/>
      <w:jc w:val="right"/>
    </w:pPr>
    <w:rPr>
      <w:rFonts w:ascii="黑体" w:eastAsia="黑体"/>
      <w:sz w:val="21"/>
      <w:szCs w:val="21"/>
    </w:rPr>
  </w:style>
  <w:style w:type="paragraph" w:customStyle="1" w:styleId="a4">
    <w:name w:val="章标题"/>
    <w:next w:val="affe"/>
    <w:link w:val="Char2"/>
    <w:qFormat/>
    <w:rsid w:val="00586C8E"/>
    <w:pPr>
      <w:numPr>
        <w:numId w:val="2"/>
      </w:numPr>
      <w:spacing w:beforeLines="100" w:afterLines="100"/>
      <w:ind w:left="0"/>
      <w:jc w:val="both"/>
      <w:outlineLvl w:val="1"/>
    </w:pPr>
    <w:rPr>
      <w:rFonts w:ascii="黑体" w:eastAsia="黑体"/>
      <w:sz w:val="21"/>
    </w:rPr>
  </w:style>
  <w:style w:type="paragraph" w:customStyle="1" w:styleId="a6">
    <w:name w:val="二级条标题"/>
    <w:basedOn w:val="a5"/>
    <w:next w:val="affe"/>
    <w:link w:val="Char3"/>
    <w:qFormat/>
    <w:rsid w:val="00586C8E"/>
    <w:pPr>
      <w:numPr>
        <w:ilvl w:val="2"/>
      </w:numPr>
      <w:spacing w:before="50" w:after="50"/>
      <w:ind w:left="2694"/>
      <w:outlineLvl w:val="3"/>
    </w:pPr>
  </w:style>
  <w:style w:type="paragraph" w:customStyle="1" w:styleId="21">
    <w:name w:val="封面标准号2"/>
    <w:qFormat/>
    <w:rsid w:val="00586C8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586C8E"/>
    <w:pPr>
      <w:widowControl w:val="0"/>
      <w:numPr>
        <w:numId w:val="3"/>
      </w:numPr>
      <w:jc w:val="both"/>
    </w:pPr>
    <w:rPr>
      <w:rFonts w:ascii="宋体"/>
      <w:sz w:val="21"/>
    </w:rPr>
  </w:style>
  <w:style w:type="paragraph" w:customStyle="1" w:styleId="ad">
    <w:name w:val="列项●（二级）"/>
    <w:qFormat/>
    <w:rsid w:val="00586C8E"/>
    <w:pPr>
      <w:numPr>
        <w:ilvl w:val="1"/>
        <w:numId w:val="3"/>
      </w:numPr>
      <w:tabs>
        <w:tab w:val="left" w:pos="840"/>
      </w:tabs>
      <w:jc w:val="both"/>
    </w:pPr>
    <w:rPr>
      <w:rFonts w:ascii="宋体"/>
      <w:sz w:val="21"/>
    </w:rPr>
  </w:style>
  <w:style w:type="paragraph" w:customStyle="1" w:styleId="afffa">
    <w:name w:val="目次、标准名称标题"/>
    <w:basedOn w:val="aff2"/>
    <w:next w:val="affe"/>
    <w:qFormat/>
    <w:rsid w:val="00586C8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rsid w:val="00586C8E"/>
    <w:pPr>
      <w:numPr>
        <w:ilvl w:val="3"/>
      </w:numPr>
      <w:outlineLvl w:val="4"/>
    </w:pPr>
  </w:style>
  <w:style w:type="paragraph" w:customStyle="1" w:styleId="a1">
    <w:name w:val="示例"/>
    <w:next w:val="afffb"/>
    <w:rsid w:val="00586C8E"/>
    <w:pPr>
      <w:widowControl w:val="0"/>
      <w:numPr>
        <w:numId w:val="4"/>
      </w:numPr>
      <w:jc w:val="both"/>
    </w:pPr>
    <w:rPr>
      <w:rFonts w:ascii="宋体"/>
      <w:sz w:val="18"/>
      <w:szCs w:val="18"/>
    </w:rPr>
  </w:style>
  <w:style w:type="paragraph" w:customStyle="1" w:styleId="afffb">
    <w:name w:val="示例内容"/>
    <w:rsid w:val="00586C8E"/>
    <w:pPr>
      <w:ind w:firstLineChars="200" w:firstLine="200"/>
    </w:pPr>
    <w:rPr>
      <w:rFonts w:ascii="宋体"/>
      <w:sz w:val="18"/>
      <w:szCs w:val="18"/>
    </w:rPr>
  </w:style>
  <w:style w:type="paragraph" w:customStyle="1" w:styleId="af1">
    <w:name w:val="数字编号列项（二级）"/>
    <w:qFormat/>
    <w:rsid w:val="00586C8E"/>
    <w:pPr>
      <w:numPr>
        <w:ilvl w:val="1"/>
        <w:numId w:val="5"/>
      </w:numPr>
      <w:jc w:val="both"/>
    </w:pPr>
    <w:rPr>
      <w:rFonts w:ascii="宋体"/>
      <w:sz w:val="21"/>
    </w:rPr>
  </w:style>
  <w:style w:type="paragraph" w:customStyle="1" w:styleId="a8">
    <w:name w:val="四级条标题"/>
    <w:basedOn w:val="a7"/>
    <w:next w:val="affe"/>
    <w:rsid w:val="00586C8E"/>
    <w:pPr>
      <w:numPr>
        <w:ilvl w:val="4"/>
      </w:numPr>
      <w:outlineLvl w:val="5"/>
    </w:pPr>
  </w:style>
  <w:style w:type="paragraph" w:customStyle="1" w:styleId="a9">
    <w:name w:val="五级条标题"/>
    <w:basedOn w:val="a8"/>
    <w:next w:val="affe"/>
    <w:link w:val="Char4"/>
    <w:qFormat/>
    <w:rsid w:val="00586C8E"/>
    <w:pPr>
      <w:numPr>
        <w:ilvl w:val="5"/>
      </w:numPr>
      <w:outlineLvl w:val="6"/>
    </w:pPr>
  </w:style>
  <w:style w:type="paragraph" w:customStyle="1" w:styleId="aff1">
    <w:name w:val="注："/>
    <w:next w:val="affe"/>
    <w:qFormat/>
    <w:rsid w:val="00586C8E"/>
    <w:pPr>
      <w:widowControl w:val="0"/>
      <w:numPr>
        <w:numId w:val="6"/>
      </w:numPr>
      <w:autoSpaceDE w:val="0"/>
      <w:autoSpaceDN w:val="0"/>
      <w:jc w:val="both"/>
    </w:pPr>
    <w:rPr>
      <w:rFonts w:ascii="宋体"/>
      <w:sz w:val="18"/>
      <w:szCs w:val="18"/>
    </w:rPr>
  </w:style>
  <w:style w:type="paragraph" w:customStyle="1" w:styleId="a">
    <w:name w:val="注×："/>
    <w:qFormat/>
    <w:rsid w:val="00586C8E"/>
    <w:pPr>
      <w:widowControl w:val="0"/>
      <w:numPr>
        <w:numId w:val="7"/>
      </w:numPr>
      <w:autoSpaceDE w:val="0"/>
      <w:autoSpaceDN w:val="0"/>
      <w:jc w:val="both"/>
    </w:pPr>
    <w:rPr>
      <w:rFonts w:ascii="宋体"/>
      <w:sz w:val="18"/>
      <w:szCs w:val="18"/>
    </w:rPr>
  </w:style>
  <w:style w:type="paragraph" w:customStyle="1" w:styleId="af0">
    <w:name w:val="字母编号列项（一级）"/>
    <w:qFormat/>
    <w:rsid w:val="00586C8E"/>
    <w:pPr>
      <w:numPr>
        <w:numId w:val="5"/>
      </w:numPr>
      <w:jc w:val="both"/>
    </w:pPr>
    <w:rPr>
      <w:rFonts w:ascii="宋体"/>
      <w:sz w:val="21"/>
    </w:rPr>
  </w:style>
  <w:style w:type="paragraph" w:customStyle="1" w:styleId="ae">
    <w:name w:val="列项◆（三级）"/>
    <w:basedOn w:val="aff2"/>
    <w:rsid w:val="00586C8E"/>
    <w:pPr>
      <w:numPr>
        <w:ilvl w:val="2"/>
        <w:numId w:val="3"/>
      </w:numPr>
    </w:pPr>
    <w:rPr>
      <w:rFonts w:ascii="宋体"/>
      <w:szCs w:val="21"/>
    </w:rPr>
  </w:style>
  <w:style w:type="paragraph" w:customStyle="1" w:styleId="af2">
    <w:name w:val="编号列项（三级）"/>
    <w:qFormat/>
    <w:rsid w:val="00586C8E"/>
    <w:pPr>
      <w:numPr>
        <w:ilvl w:val="2"/>
        <w:numId w:val="5"/>
      </w:numPr>
    </w:pPr>
    <w:rPr>
      <w:rFonts w:ascii="宋体"/>
      <w:sz w:val="21"/>
    </w:rPr>
  </w:style>
  <w:style w:type="paragraph" w:customStyle="1" w:styleId="af3">
    <w:name w:val="示例×："/>
    <w:basedOn w:val="a4"/>
    <w:qFormat/>
    <w:rsid w:val="00586C8E"/>
    <w:pPr>
      <w:numPr>
        <w:numId w:val="8"/>
      </w:numPr>
      <w:spacing w:beforeLines="0" w:afterLines="0"/>
      <w:outlineLvl w:val="9"/>
    </w:pPr>
    <w:rPr>
      <w:rFonts w:ascii="宋体" w:eastAsia="宋体"/>
      <w:sz w:val="18"/>
      <w:szCs w:val="18"/>
    </w:rPr>
  </w:style>
  <w:style w:type="paragraph" w:customStyle="1" w:styleId="afffc">
    <w:name w:val="二级无"/>
    <w:basedOn w:val="a6"/>
    <w:qFormat/>
    <w:rsid w:val="00586C8E"/>
    <w:pPr>
      <w:spacing w:beforeLines="0" w:afterLines="0"/>
      <w:ind w:left="4679"/>
    </w:pPr>
    <w:rPr>
      <w:rFonts w:ascii="宋体" w:eastAsia="宋体"/>
    </w:rPr>
  </w:style>
  <w:style w:type="paragraph" w:customStyle="1" w:styleId="afffd">
    <w:name w:val="注：（正文）"/>
    <w:basedOn w:val="aff1"/>
    <w:next w:val="affe"/>
    <w:rsid w:val="00586C8E"/>
  </w:style>
  <w:style w:type="paragraph" w:customStyle="1" w:styleId="a3">
    <w:name w:val="注×：（正文）"/>
    <w:rsid w:val="00586C8E"/>
    <w:pPr>
      <w:numPr>
        <w:numId w:val="9"/>
      </w:numPr>
      <w:jc w:val="both"/>
    </w:pPr>
    <w:rPr>
      <w:rFonts w:ascii="宋体"/>
      <w:sz w:val="18"/>
      <w:szCs w:val="18"/>
    </w:rPr>
  </w:style>
  <w:style w:type="paragraph" w:customStyle="1" w:styleId="afffe">
    <w:name w:val="标准标志"/>
    <w:next w:val="aff2"/>
    <w:rsid w:val="00586C8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rsid w:val="00586C8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rsid w:val="00586C8E"/>
    <w:pPr>
      <w:spacing w:before="120"/>
      <w:ind w:left="221"/>
    </w:pPr>
    <w:rPr>
      <w:rFonts w:ascii="宋体"/>
      <w:sz w:val="18"/>
      <w:szCs w:val="18"/>
    </w:rPr>
  </w:style>
  <w:style w:type="paragraph" w:customStyle="1" w:styleId="affff1">
    <w:name w:val="标准书眉_偶数页"/>
    <w:basedOn w:val="afff9"/>
    <w:next w:val="aff2"/>
    <w:rsid w:val="00586C8E"/>
    <w:pPr>
      <w:jc w:val="left"/>
    </w:pPr>
  </w:style>
  <w:style w:type="paragraph" w:customStyle="1" w:styleId="affff2">
    <w:name w:val="标准书眉一"/>
    <w:rsid w:val="00586C8E"/>
    <w:pPr>
      <w:jc w:val="both"/>
    </w:pPr>
  </w:style>
  <w:style w:type="paragraph" w:customStyle="1" w:styleId="affff3">
    <w:name w:val="参考文献"/>
    <w:basedOn w:val="aff2"/>
    <w:next w:val="affe"/>
    <w:rsid w:val="00586C8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rsid w:val="00586C8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rsid w:val="00586C8E"/>
    <w:rPr>
      <w:rFonts w:ascii="黑体" w:eastAsia="黑体"/>
      <w:spacing w:val="85"/>
      <w:w w:val="100"/>
      <w:position w:val="3"/>
      <w:sz w:val="28"/>
      <w:szCs w:val="28"/>
    </w:rPr>
  </w:style>
  <w:style w:type="paragraph" w:customStyle="1" w:styleId="affff6">
    <w:name w:val="发布部门"/>
    <w:next w:val="affe"/>
    <w:rsid w:val="00586C8E"/>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rsid w:val="00586C8E"/>
    <w:pPr>
      <w:framePr w:w="3997" w:h="471" w:hRule="exact" w:vSpace="181" w:wrap="around" w:hAnchor="page" w:x="7089" w:y="14097" w:anchorLock="1"/>
    </w:pPr>
    <w:rPr>
      <w:rFonts w:eastAsia="黑体"/>
      <w:sz w:val="28"/>
    </w:rPr>
  </w:style>
  <w:style w:type="paragraph" w:customStyle="1" w:styleId="affff8">
    <w:name w:val="封面标准代替信息"/>
    <w:rsid w:val="00586C8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586C8E"/>
    <w:pPr>
      <w:widowControl w:val="0"/>
      <w:kinsoku w:val="0"/>
      <w:overflowPunct w:val="0"/>
      <w:autoSpaceDE w:val="0"/>
      <w:autoSpaceDN w:val="0"/>
      <w:spacing w:before="308"/>
      <w:jc w:val="right"/>
      <w:textAlignment w:val="center"/>
    </w:pPr>
    <w:rPr>
      <w:sz w:val="28"/>
    </w:rPr>
  </w:style>
  <w:style w:type="paragraph" w:customStyle="1" w:styleId="affff9">
    <w:name w:val="封面标准名称"/>
    <w:rsid w:val="00586C8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rsid w:val="00586C8E"/>
    <w:pPr>
      <w:framePr w:wrap="around"/>
      <w:spacing w:before="370" w:line="400" w:lineRule="exact"/>
    </w:pPr>
    <w:rPr>
      <w:rFonts w:ascii="Times New Roman"/>
      <w:sz w:val="28"/>
      <w:szCs w:val="28"/>
    </w:rPr>
  </w:style>
  <w:style w:type="paragraph" w:customStyle="1" w:styleId="affffb">
    <w:name w:val="封面一致性程度标识"/>
    <w:basedOn w:val="affffa"/>
    <w:rsid w:val="00586C8E"/>
    <w:pPr>
      <w:framePr w:wrap="around"/>
      <w:spacing w:before="440"/>
    </w:pPr>
    <w:rPr>
      <w:rFonts w:ascii="宋体" w:eastAsia="宋体"/>
    </w:rPr>
  </w:style>
  <w:style w:type="paragraph" w:customStyle="1" w:styleId="affffc">
    <w:name w:val="封面标准文稿类别"/>
    <w:basedOn w:val="affffb"/>
    <w:rsid w:val="00586C8E"/>
    <w:pPr>
      <w:framePr w:wrap="around"/>
      <w:spacing w:after="160" w:line="240" w:lineRule="auto"/>
    </w:pPr>
    <w:rPr>
      <w:sz w:val="24"/>
    </w:rPr>
  </w:style>
  <w:style w:type="paragraph" w:customStyle="1" w:styleId="affffd">
    <w:name w:val="封面标准文稿编辑信息"/>
    <w:basedOn w:val="affffc"/>
    <w:rsid w:val="00586C8E"/>
    <w:pPr>
      <w:framePr w:wrap="around"/>
      <w:spacing w:before="180" w:line="180" w:lineRule="exact"/>
    </w:pPr>
    <w:rPr>
      <w:sz w:val="21"/>
    </w:rPr>
  </w:style>
  <w:style w:type="paragraph" w:customStyle="1" w:styleId="affffe">
    <w:name w:val="封面正文"/>
    <w:rsid w:val="00586C8E"/>
    <w:pPr>
      <w:jc w:val="both"/>
    </w:pPr>
  </w:style>
  <w:style w:type="paragraph" w:customStyle="1" w:styleId="af8">
    <w:name w:val="附录标识"/>
    <w:basedOn w:val="aff2"/>
    <w:next w:val="affe"/>
    <w:uiPriority w:val="99"/>
    <w:rsid w:val="00586C8E"/>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rsid w:val="00586C8E"/>
    <w:pPr>
      <w:ind w:firstLineChars="0" w:firstLine="0"/>
      <w:jc w:val="center"/>
    </w:pPr>
    <w:rPr>
      <w:rFonts w:ascii="黑体" w:eastAsia="黑体"/>
    </w:rPr>
  </w:style>
  <w:style w:type="paragraph" w:customStyle="1" w:styleId="af5">
    <w:name w:val="附录表标号"/>
    <w:basedOn w:val="aff2"/>
    <w:next w:val="affe"/>
    <w:uiPriority w:val="99"/>
    <w:rsid w:val="00586C8E"/>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uiPriority w:val="99"/>
    <w:rsid w:val="00586C8E"/>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uiPriority w:val="99"/>
    <w:rsid w:val="00586C8E"/>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rsid w:val="00586C8E"/>
    <w:pPr>
      <w:tabs>
        <w:tab w:val="clear" w:pos="360"/>
      </w:tabs>
      <w:spacing w:beforeLines="0" w:afterLines="0"/>
    </w:pPr>
    <w:rPr>
      <w:rFonts w:ascii="宋体" w:eastAsia="宋体"/>
      <w:szCs w:val="21"/>
    </w:rPr>
  </w:style>
  <w:style w:type="paragraph" w:customStyle="1" w:styleId="afffff1">
    <w:name w:val="附录公式"/>
    <w:basedOn w:val="affe"/>
    <w:next w:val="affe"/>
    <w:link w:val="Char5"/>
    <w:qFormat/>
    <w:rsid w:val="00586C8E"/>
  </w:style>
  <w:style w:type="character" w:customStyle="1" w:styleId="Char5">
    <w:name w:val="附录公式 Char"/>
    <w:basedOn w:val="Char0"/>
    <w:link w:val="afffff1"/>
    <w:rsid w:val="00586C8E"/>
    <w:rPr>
      <w:rFonts w:ascii="宋体"/>
      <w:sz w:val="21"/>
      <w:lang w:val="en-US" w:eastAsia="zh-CN" w:bidi="ar-SA"/>
    </w:rPr>
  </w:style>
  <w:style w:type="paragraph" w:customStyle="1" w:styleId="afffff2">
    <w:name w:val="附录公式编号制表符"/>
    <w:basedOn w:val="aff2"/>
    <w:next w:val="affe"/>
    <w:qFormat/>
    <w:rsid w:val="00586C8E"/>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uiPriority w:val="99"/>
    <w:rsid w:val="00586C8E"/>
    <w:pPr>
      <w:numPr>
        <w:ilvl w:val="4"/>
      </w:numPr>
      <w:outlineLvl w:val="4"/>
    </w:pPr>
  </w:style>
  <w:style w:type="paragraph" w:customStyle="1" w:styleId="afffff3">
    <w:name w:val="附录三级无"/>
    <w:basedOn w:val="afc"/>
    <w:rsid w:val="00586C8E"/>
    <w:pPr>
      <w:tabs>
        <w:tab w:val="clear" w:pos="360"/>
      </w:tabs>
      <w:spacing w:beforeLines="0" w:afterLines="0"/>
    </w:pPr>
    <w:rPr>
      <w:rFonts w:ascii="宋体" w:eastAsia="宋体"/>
      <w:szCs w:val="21"/>
    </w:rPr>
  </w:style>
  <w:style w:type="paragraph" w:customStyle="1" w:styleId="aff0">
    <w:name w:val="附录数字编号列项（二级）"/>
    <w:qFormat/>
    <w:rsid w:val="00586C8E"/>
    <w:pPr>
      <w:numPr>
        <w:ilvl w:val="1"/>
        <w:numId w:val="12"/>
      </w:numPr>
    </w:pPr>
    <w:rPr>
      <w:rFonts w:ascii="宋体"/>
      <w:sz w:val="21"/>
    </w:rPr>
  </w:style>
  <w:style w:type="paragraph" w:customStyle="1" w:styleId="afd">
    <w:name w:val="附录四级条标题"/>
    <w:basedOn w:val="afc"/>
    <w:next w:val="affe"/>
    <w:uiPriority w:val="99"/>
    <w:rsid w:val="00586C8E"/>
    <w:pPr>
      <w:numPr>
        <w:ilvl w:val="5"/>
      </w:numPr>
      <w:outlineLvl w:val="5"/>
    </w:pPr>
  </w:style>
  <w:style w:type="paragraph" w:customStyle="1" w:styleId="afffff4">
    <w:name w:val="附录四级无"/>
    <w:basedOn w:val="afd"/>
    <w:rsid w:val="00586C8E"/>
    <w:pPr>
      <w:tabs>
        <w:tab w:val="clear" w:pos="360"/>
      </w:tabs>
      <w:spacing w:beforeLines="0" w:afterLines="0"/>
    </w:pPr>
    <w:rPr>
      <w:rFonts w:ascii="宋体" w:eastAsia="宋体"/>
      <w:szCs w:val="21"/>
    </w:rPr>
  </w:style>
  <w:style w:type="paragraph" w:customStyle="1" w:styleId="aa">
    <w:name w:val="附录图标号"/>
    <w:basedOn w:val="aff2"/>
    <w:rsid w:val="00586C8E"/>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rsid w:val="00586C8E"/>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e"/>
    <w:uiPriority w:val="99"/>
    <w:rsid w:val="00586C8E"/>
    <w:pPr>
      <w:numPr>
        <w:ilvl w:val="6"/>
      </w:numPr>
      <w:outlineLvl w:val="6"/>
    </w:pPr>
  </w:style>
  <w:style w:type="paragraph" w:customStyle="1" w:styleId="afffff5">
    <w:name w:val="附录五级无"/>
    <w:basedOn w:val="afe"/>
    <w:rsid w:val="00586C8E"/>
    <w:pPr>
      <w:tabs>
        <w:tab w:val="clear" w:pos="360"/>
      </w:tabs>
      <w:spacing w:beforeLines="0" w:afterLines="0"/>
    </w:pPr>
    <w:rPr>
      <w:rFonts w:ascii="宋体" w:eastAsia="宋体"/>
      <w:szCs w:val="21"/>
    </w:rPr>
  </w:style>
  <w:style w:type="paragraph" w:customStyle="1" w:styleId="af9">
    <w:name w:val="附录章标题"/>
    <w:next w:val="affe"/>
    <w:uiPriority w:val="99"/>
    <w:rsid w:val="00586C8E"/>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uiPriority w:val="99"/>
    <w:rsid w:val="00586C8E"/>
    <w:pPr>
      <w:numPr>
        <w:ilvl w:val="2"/>
      </w:numPr>
      <w:autoSpaceDN w:val="0"/>
      <w:spacing w:beforeLines="50" w:afterLines="50"/>
      <w:outlineLvl w:val="2"/>
    </w:pPr>
  </w:style>
  <w:style w:type="paragraph" w:customStyle="1" w:styleId="afffff6">
    <w:name w:val="附录一级无"/>
    <w:basedOn w:val="afa"/>
    <w:rsid w:val="00586C8E"/>
    <w:pPr>
      <w:tabs>
        <w:tab w:val="clear" w:pos="360"/>
      </w:tabs>
      <w:spacing w:beforeLines="0" w:afterLines="0"/>
    </w:pPr>
    <w:rPr>
      <w:rFonts w:ascii="宋体" w:eastAsia="宋体"/>
      <w:szCs w:val="21"/>
    </w:rPr>
  </w:style>
  <w:style w:type="paragraph" w:customStyle="1" w:styleId="aff">
    <w:name w:val="附录字母编号列项（一级）"/>
    <w:qFormat/>
    <w:rsid w:val="00586C8E"/>
    <w:pPr>
      <w:numPr>
        <w:numId w:val="12"/>
      </w:numPr>
    </w:pPr>
    <w:rPr>
      <w:rFonts w:ascii="宋体"/>
      <w:sz w:val="21"/>
    </w:rPr>
  </w:style>
  <w:style w:type="paragraph" w:customStyle="1" w:styleId="afffff7">
    <w:name w:val="列项说明"/>
    <w:basedOn w:val="aff2"/>
    <w:rsid w:val="00586C8E"/>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rsid w:val="00586C8E"/>
    <w:pPr>
      <w:ind w:leftChars="400" w:left="600" w:hangingChars="200" w:hanging="200"/>
    </w:pPr>
    <w:rPr>
      <w:rFonts w:ascii="宋体"/>
      <w:sz w:val="21"/>
    </w:rPr>
  </w:style>
  <w:style w:type="paragraph" w:customStyle="1" w:styleId="afffff9">
    <w:name w:val="目次、索引正文"/>
    <w:rsid w:val="00586C8E"/>
    <w:pPr>
      <w:spacing w:line="320" w:lineRule="exact"/>
      <w:jc w:val="both"/>
    </w:pPr>
    <w:rPr>
      <w:rFonts w:ascii="宋体"/>
      <w:sz w:val="21"/>
    </w:rPr>
  </w:style>
  <w:style w:type="paragraph" w:customStyle="1" w:styleId="afffffa">
    <w:name w:val="其他标准标志"/>
    <w:basedOn w:val="afffe"/>
    <w:rsid w:val="00586C8E"/>
    <w:pPr>
      <w:framePr w:w="6101" w:wrap="around" w:vAnchor="page" w:hAnchor="page" w:x="4673" w:y="942"/>
    </w:pPr>
    <w:rPr>
      <w:w w:val="130"/>
    </w:rPr>
  </w:style>
  <w:style w:type="paragraph" w:customStyle="1" w:styleId="afffffb">
    <w:name w:val="其他标准称谓"/>
    <w:next w:val="aff2"/>
    <w:rsid w:val="00586C8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rsid w:val="00586C8E"/>
    <w:pPr>
      <w:framePr w:wrap="around" w:y="15310"/>
      <w:spacing w:line="0" w:lineRule="atLeast"/>
    </w:pPr>
    <w:rPr>
      <w:rFonts w:ascii="黑体" w:eastAsia="黑体"/>
      <w:b w:val="0"/>
    </w:rPr>
  </w:style>
  <w:style w:type="paragraph" w:customStyle="1" w:styleId="afffffd">
    <w:name w:val="前言、引言标题"/>
    <w:next w:val="affe"/>
    <w:rsid w:val="00586C8E"/>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rsid w:val="00586C8E"/>
    <w:pPr>
      <w:spacing w:beforeLines="0" w:afterLines="0"/>
    </w:pPr>
    <w:rPr>
      <w:rFonts w:ascii="宋体" w:eastAsia="宋体"/>
    </w:rPr>
  </w:style>
  <w:style w:type="paragraph" w:customStyle="1" w:styleId="affffff">
    <w:name w:val="实施日期"/>
    <w:basedOn w:val="affff7"/>
    <w:rsid w:val="00586C8E"/>
    <w:pPr>
      <w:framePr w:wrap="around" w:vAnchor="page" w:hAnchor="text"/>
      <w:jc w:val="right"/>
    </w:pPr>
  </w:style>
  <w:style w:type="paragraph" w:customStyle="1" w:styleId="affffff0">
    <w:name w:val="示例后文字"/>
    <w:basedOn w:val="affe"/>
    <w:next w:val="affe"/>
    <w:qFormat/>
    <w:rsid w:val="00586C8E"/>
    <w:pPr>
      <w:ind w:firstLine="360"/>
    </w:pPr>
    <w:rPr>
      <w:sz w:val="18"/>
    </w:rPr>
  </w:style>
  <w:style w:type="paragraph" w:customStyle="1" w:styleId="a0">
    <w:name w:val="首示例"/>
    <w:next w:val="affe"/>
    <w:link w:val="Char6"/>
    <w:qFormat/>
    <w:rsid w:val="00586C8E"/>
    <w:pPr>
      <w:numPr>
        <w:numId w:val="14"/>
      </w:numPr>
      <w:tabs>
        <w:tab w:val="left" w:pos="360"/>
      </w:tabs>
      <w:ind w:firstLine="0"/>
    </w:pPr>
    <w:rPr>
      <w:rFonts w:ascii="宋体" w:hAnsi="宋体"/>
      <w:kern w:val="2"/>
      <w:sz w:val="18"/>
      <w:szCs w:val="18"/>
    </w:rPr>
  </w:style>
  <w:style w:type="character" w:customStyle="1" w:styleId="Char6">
    <w:name w:val="首示例 Char"/>
    <w:link w:val="a0"/>
    <w:rsid w:val="00586C8E"/>
    <w:rPr>
      <w:rFonts w:ascii="宋体" w:hAnsi="宋体"/>
      <w:kern w:val="2"/>
      <w:sz w:val="18"/>
      <w:szCs w:val="18"/>
    </w:rPr>
  </w:style>
  <w:style w:type="paragraph" w:customStyle="1" w:styleId="affffff1">
    <w:name w:val="四级无"/>
    <w:basedOn w:val="a8"/>
    <w:rsid w:val="00586C8E"/>
    <w:pPr>
      <w:spacing w:beforeLines="0" w:afterLines="0"/>
    </w:pPr>
    <w:rPr>
      <w:rFonts w:ascii="宋体" w:eastAsia="宋体"/>
    </w:rPr>
  </w:style>
  <w:style w:type="paragraph" w:customStyle="1" w:styleId="affffff2">
    <w:name w:val="条文脚注"/>
    <w:basedOn w:val="af"/>
    <w:qFormat/>
    <w:rsid w:val="00586C8E"/>
    <w:pPr>
      <w:numPr>
        <w:numId w:val="0"/>
      </w:numPr>
      <w:jc w:val="both"/>
    </w:pPr>
  </w:style>
  <w:style w:type="paragraph" w:customStyle="1" w:styleId="affffff3">
    <w:name w:val="图标脚注说明"/>
    <w:basedOn w:val="affe"/>
    <w:rsid w:val="00586C8E"/>
    <w:pPr>
      <w:ind w:left="840" w:firstLineChars="0" w:hanging="420"/>
    </w:pPr>
    <w:rPr>
      <w:sz w:val="18"/>
      <w:szCs w:val="18"/>
    </w:rPr>
  </w:style>
  <w:style w:type="paragraph" w:customStyle="1" w:styleId="a2">
    <w:name w:val="图表脚注说明"/>
    <w:basedOn w:val="aff2"/>
    <w:rsid w:val="00586C8E"/>
    <w:pPr>
      <w:numPr>
        <w:numId w:val="15"/>
      </w:numPr>
    </w:pPr>
    <w:rPr>
      <w:rFonts w:ascii="宋体"/>
      <w:sz w:val="18"/>
      <w:szCs w:val="18"/>
    </w:rPr>
  </w:style>
  <w:style w:type="paragraph" w:customStyle="1" w:styleId="affffff4">
    <w:name w:val="图的脚注"/>
    <w:next w:val="affe"/>
    <w:qFormat/>
    <w:rsid w:val="00586C8E"/>
    <w:pPr>
      <w:widowControl w:val="0"/>
      <w:ind w:leftChars="200" w:left="840" w:hangingChars="200" w:hanging="420"/>
      <w:jc w:val="both"/>
    </w:pPr>
    <w:rPr>
      <w:rFonts w:ascii="宋体"/>
      <w:sz w:val="18"/>
    </w:rPr>
  </w:style>
  <w:style w:type="paragraph" w:customStyle="1" w:styleId="affffff5">
    <w:name w:val="文献分类号"/>
    <w:rsid w:val="00586C8E"/>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rsid w:val="00586C8E"/>
    <w:pPr>
      <w:spacing w:beforeLines="0" w:afterLines="0"/>
    </w:pPr>
    <w:rPr>
      <w:rFonts w:ascii="宋体" w:eastAsia="宋体"/>
    </w:rPr>
  </w:style>
  <w:style w:type="paragraph" w:customStyle="1" w:styleId="affffff7">
    <w:name w:val="一级无"/>
    <w:basedOn w:val="a5"/>
    <w:rsid w:val="00586C8E"/>
    <w:pPr>
      <w:spacing w:beforeLines="0" w:afterLines="0"/>
    </w:pPr>
    <w:rPr>
      <w:rFonts w:ascii="宋体" w:eastAsia="宋体"/>
    </w:rPr>
  </w:style>
  <w:style w:type="paragraph" w:customStyle="1" w:styleId="af7">
    <w:name w:val="正文表标题"/>
    <w:next w:val="affe"/>
    <w:rsid w:val="00586C8E"/>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e"/>
    <w:next w:val="affe"/>
    <w:qFormat/>
    <w:rsid w:val="00586C8E"/>
    <w:pPr>
      <w:ind w:firstLineChars="0" w:firstLine="0"/>
    </w:pPr>
  </w:style>
  <w:style w:type="paragraph" w:customStyle="1" w:styleId="af4">
    <w:name w:val="正文图标题"/>
    <w:next w:val="affe"/>
    <w:rsid w:val="00586C8E"/>
    <w:pPr>
      <w:numPr>
        <w:numId w:val="17"/>
      </w:numPr>
      <w:tabs>
        <w:tab w:val="left" w:pos="360"/>
      </w:tabs>
      <w:spacing w:beforeLines="50" w:afterLines="50"/>
      <w:jc w:val="center"/>
    </w:pPr>
    <w:rPr>
      <w:rFonts w:ascii="黑体" w:eastAsia="黑体"/>
      <w:sz w:val="21"/>
    </w:rPr>
  </w:style>
  <w:style w:type="paragraph" w:customStyle="1" w:styleId="affffff9">
    <w:name w:val="终结线"/>
    <w:basedOn w:val="aff2"/>
    <w:rsid w:val="00586C8E"/>
    <w:pPr>
      <w:framePr w:hSpace="181" w:vSpace="181" w:wrap="around" w:vAnchor="text" w:hAnchor="margin" w:xAlign="center" w:y="285"/>
    </w:pPr>
  </w:style>
  <w:style w:type="paragraph" w:customStyle="1" w:styleId="affffffa">
    <w:name w:val="其他发布日期"/>
    <w:basedOn w:val="affff7"/>
    <w:rsid w:val="00586C8E"/>
    <w:pPr>
      <w:framePr w:wrap="around" w:vAnchor="page" w:hAnchor="text" w:x="1419"/>
    </w:pPr>
  </w:style>
  <w:style w:type="paragraph" w:customStyle="1" w:styleId="affffffb">
    <w:name w:val="其他实施日期"/>
    <w:basedOn w:val="affffff"/>
    <w:rsid w:val="00586C8E"/>
    <w:pPr>
      <w:framePr w:wrap="around"/>
    </w:pPr>
  </w:style>
  <w:style w:type="paragraph" w:customStyle="1" w:styleId="22">
    <w:name w:val="封面标准名称2"/>
    <w:basedOn w:val="affff9"/>
    <w:rsid w:val="00586C8E"/>
    <w:pPr>
      <w:framePr w:wrap="around" w:y="4469"/>
      <w:spacing w:beforeLines="630"/>
    </w:pPr>
  </w:style>
  <w:style w:type="paragraph" w:customStyle="1" w:styleId="23">
    <w:name w:val="封面标准英文名称2"/>
    <w:basedOn w:val="affffa"/>
    <w:rsid w:val="00586C8E"/>
    <w:pPr>
      <w:framePr w:wrap="around" w:y="4469"/>
    </w:pPr>
  </w:style>
  <w:style w:type="paragraph" w:customStyle="1" w:styleId="24">
    <w:name w:val="封面一致性程度标识2"/>
    <w:basedOn w:val="affffb"/>
    <w:rsid w:val="00586C8E"/>
    <w:pPr>
      <w:framePr w:wrap="around" w:y="4469"/>
    </w:pPr>
  </w:style>
  <w:style w:type="paragraph" w:customStyle="1" w:styleId="25">
    <w:name w:val="封面标准文稿类别2"/>
    <w:basedOn w:val="affffc"/>
    <w:rsid w:val="00586C8E"/>
    <w:pPr>
      <w:framePr w:wrap="around" w:y="4469"/>
    </w:pPr>
  </w:style>
  <w:style w:type="paragraph" w:customStyle="1" w:styleId="26">
    <w:name w:val="封面标准文稿编辑信息2"/>
    <w:basedOn w:val="affffd"/>
    <w:rsid w:val="00586C8E"/>
    <w:pPr>
      <w:framePr w:wrap="around" w:y="4469"/>
    </w:pPr>
  </w:style>
  <w:style w:type="character" w:customStyle="1" w:styleId="Char2">
    <w:name w:val="章标题 Char"/>
    <w:link w:val="a4"/>
    <w:locked/>
    <w:rsid w:val="00586C8E"/>
    <w:rPr>
      <w:rFonts w:ascii="黑体" w:eastAsia="黑体"/>
      <w:sz w:val="21"/>
    </w:rPr>
  </w:style>
  <w:style w:type="character" w:customStyle="1" w:styleId="Char3">
    <w:name w:val="二级条标题 Char"/>
    <w:link w:val="a6"/>
    <w:qFormat/>
    <w:locked/>
    <w:rsid w:val="00586C8E"/>
    <w:rPr>
      <w:rFonts w:ascii="黑体" w:eastAsia="黑体"/>
      <w:sz w:val="21"/>
      <w:szCs w:val="21"/>
    </w:rPr>
  </w:style>
  <w:style w:type="character" w:customStyle="1" w:styleId="Char4">
    <w:name w:val="五级条标题 Char"/>
    <w:link w:val="a9"/>
    <w:qFormat/>
    <w:locked/>
    <w:rsid w:val="00586C8E"/>
    <w:rPr>
      <w:rFonts w:ascii="黑体" w:eastAsia="黑体"/>
      <w:sz w:val="21"/>
      <w:szCs w:val="21"/>
    </w:rPr>
  </w:style>
  <w:style w:type="character" w:customStyle="1" w:styleId="Char">
    <w:name w:val="批注文字 Char"/>
    <w:link w:val="aff8"/>
    <w:locked/>
    <w:rsid w:val="00586C8E"/>
    <w:rPr>
      <w:rFonts w:eastAsia="宋体"/>
      <w:kern w:val="2"/>
      <w:sz w:val="21"/>
      <w:lang w:val="en-US" w:eastAsia="zh-CN" w:bidi="ar-SA"/>
    </w:rPr>
  </w:style>
  <w:style w:type="character" w:customStyle="1" w:styleId="Char1">
    <w:name w:val="批注主题 Char"/>
    <w:link w:val="afff"/>
    <w:rsid w:val="00586C8E"/>
    <w:rPr>
      <w:rFonts w:eastAsia="宋体"/>
      <w:b/>
      <w:bCs/>
      <w:kern w:val="2"/>
      <w:sz w:val="21"/>
      <w:szCs w:val="24"/>
      <w:lang w:val="en-US" w:eastAsia="zh-CN" w:bidi="ar-SA"/>
    </w:rPr>
  </w:style>
  <w:style w:type="paragraph" w:customStyle="1" w:styleId="27">
    <w:name w:val="样式2"/>
    <w:basedOn w:val="aff2"/>
    <w:qFormat/>
    <w:rsid w:val="00586C8E"/>
    <w:pPr>
      <w:widowControl/>
      <w:spacing w:beforeLines="50" w:afterLines="50"/>
      <w:ind w:left="1844"/>
      <w:outlineLvl w:val="8"/>
    </w:pPr>
    <w:rPr>
      <w:b/>
      <w:kern w:val="0"/>
      <w:szCs w:val="20"/>
    </w:rPr>
  </w:style>
  <w:style w:type="paragraph" w:customStyle="1" w:styleId="51">
    <w:name w:val="样式5"/>
    <w:basedOn w:val="aff2"/>
    <w:qFormat/>
    <w:rsid w:val="00586C8E"/>
    <w:pPr>
      <w:ind w:left="1986"/>
      <w:jc w:val="left"/>
      <w:outlineLvl w:val="3"/>
    </w:pPr>
    <w:rPr>
      <w:rFonts w:ascii="宋体" w:hAnsi="宋体"/>
      <w:szCs w:val="21"/>
    </w:rPr>
  </w:style>
  <w:style w:type="paragraph" w:styleId="affffffc">
    <w:name w:val="List Paragraph"/>
    <w:basedOn w:val="aff2"/>
    <w:uiPriority w:val="34"/>
    <w:qFormat/>
    <w:rsid w:val="00586C8E"/>
    <w:pPr>
      <w:ind w:firstLineChars="200" w:firstLine="420"/>
    </w:pPr>
  </w:style>
  <w:style w:type="character" w:styleId="affffffd">
    <w:name w:val="Placeholder Text"/>
    <w:basedOn w:val="aff3"/>
    <w:uiPriority w:val="99"/>
    <w:semiHidden/>
    <w:rsid w:val="00586C8E"/>
    <w:rPr>
      <w:color w:val="808080"/>
    </w:rPr>
  </w:style>
  <w:style w:type="paragraph" w:styleId="affffffe">
    <w:name w:val="Revision"/>
    <w:hidden/>
    <w:uiPriority w:val="99"/>
    <w:unhideWhenUsed/>
    <w:rsid w:val="00BB053E"/>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913A996-B216-4CC5-BD52-487491E31A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1032</Words>
  <Characters>5887</Characters>
  <Application>Microsoft Office Word</Application>
  <DocSecurity>0</DocSecurity>
  <Lines>49</Lines>
  <Paragraphs>13</Paragraphs>
  <ScaleCrop>false</ScaleCrop>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2020-11-19T02:14:00Z</dcterms:created>
  <dcterms:modified xsi:type="dcterms:W3CDTF">2022-08-02T02:28:00Z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