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公文小标宋简"/>
          <w:color w:val="000000"/>
          <w:sz w:val="44"/>
          <w:szCs w:val="32"/>
        </w:rPr>
      </w:pPr>
      <w:r>
        <w:rPr>
          <w:rFonts w:ascii="Times New Roman" w:hAnsi="Times New Roman" w:eastAsia="公文小标宋简"/>
          <w:color w:val="000000"/>
          <w:sz w:val="44"/>
          <w:szCs w:val="32"/>
        </w:rPr>
        <w:t>参会回执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单位名称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姓  名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性  别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职务/职称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住宿</w:t>
            </w:r>
          </w:p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（请勾选）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4"/>
              <w:spacing w:line="500" w:lineRule="exact"/>
              <w:jc w:val="left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□会务组预订</w:t>
            </w:r>
          </w:p>
          <w:p>
            <w:pPr>
              <w:pStyle w:val="4"/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重庆融创施柏阁酒店（距离重庆融创国际会议中心100米）</w:t>
            </w:r>
          </w:p>
          <w:p>
            <w:pPr>
              <w:pStyle w:val="4"/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□豪华双床房 510元</w:t>
            </w:r>
            <w:r>
              <w:rPr>
                <w:rFonts w:eastAsia="仿宋"/>
                <w:sz w:val="24"/>
                <w:szCs w:val="22"/>
              </w:rPr>
              <w:t>/间夜（   间）</w:t>
            </w:r>
          </w:p>
          <w:p>
            <w:pPr>
              <w:pStyle w:val="4"/>
              <w:spacing w:line="500" w:lineRule="exact"/>
              <w:ind w:firstLine="2404" w:firstLineChars="1002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□豪华大床房 450元/</w:t>
            </w:r>
            <w:r>
              <w:rPr>
                <w:rFonts w:eastAsia="仿宋"/>
                <w:sz w:val="24"/>
                <w:szCs w:val="22"/>
              </w:rPr>
              <w:t>间夜（   间）</w:t>
            </w:r>
          </w:p>
          <w:p>
            <w:pPr>
              <w:pStyle w:val="4"/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重庆圣荷酒店（距离重庆融创国际会议中心5.8公里）</w:t>
            </w:r>
          </w:p>
          <w:p>
            <w:pPr>
              <w:pStyle w:val="4"/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□豪华双床房 400元</w:t>
            </w:r>
            <w:r>
              <w:rPr>
                <w:rFonts w:eastAsia="仿宋"/>
                <w:sz w:val="24"/>
                <w:szCs w:val="22"/>
              </w:rPr>
              <w:t>/间夜（   间）</w:t>
            </w:r>
          </w:p>
          <w:p>
            <w:pPr>
              <w:pStyle w:val="4"/>
              <w:spacing w:line="500" w:lineRule="exact"/>
              <w:ind w:firstLine="2404" w:firstLineChars="1002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□豪华大床房 370元/</w:t>
            </w:r>
            <w:r>
              <w:rPr>
                <w:rFonts w:eastAsia="仿宋"/>
                <w:sz w:val="24"/>
                <w:szCs w:val="22"/>
              </w:rPr>
              <w:t>间夜（   间）</w:t>
            </w:r>
          </w:p>
          <w:p>
            <w:pPr>
              <w:pStyle w:val="4"/>
              <w:spacing w:line="500" w:lineRule="exact"/>
              <w:ind w:firstLine="1200" w:firstLineChars="5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入住日期：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z w:val="24"/>
              </w:rPr>
              <w:t>离店日期：</w:t>
            </w:r>
            <w:r>
              <w:rPr>
                <w:rFonts w:eastAsia="仿宋"/>
                <w:sz w:val="24"/>
                <w:u w:val="single"/>
              </w:rPr>
              <w:t xml:space="preserve">           </w:t>
            </w:r>
            <w:r>
              <w:rPr>
                <w:rFonts w:eastAsia="仿宋"/>
                <w:sz w:val="24"/>
              </w:rPr>
              <w:t xml:space="preserve">  </w:t>
            </w:r>
          </w:p>
          <w:p>
            <w:pPr>
              <w:pStyle w:val="4"/>
              <w:spacing w:line="500" w:lineRule="exact"/>
              <w:jc w:val="left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□自行安排（可参考附件周边酒店）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技术参观选项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4"/>
              <w:spacing w:line="500" w:lineRule="exact"/>
              <w:jc w:val="left"/>
              <w:rPr>
                <w:rFonts w:hint="eastAsia" w:eastAsia="仿宋"/>
                <w:sz w:val="30"/>
              </w:rPr>
            </w:pPr>
            <w:r>
              <w:rPr>
                <w:rFonts w:eastAsia="仿宋"/>
                <w:sz w:val="30"/>
              </w:rPr>
              <w:t xml:space="preserve">□ </w:t>
            </w:r>
            <w:r>
              <w:rPr>
                <w:rFonts w:hint="eastAsia" w:eastAsia="仿宋"/>
                <w:sz w:val="30"/>
              </w:rPr>
              <w:t>参加</w:t>
            </w:r>
          </w:p>
          <w:p>
            <w:pPr>
              <w:pStyle w:val="4"/>
              <w:spacing w:line="500" w:lineRule="exact"/>
              <w:jc w:val="left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 xml:space="preserve">□ </w:t>
            </w:r>
            <w:r>
              <w:rPr>
                <w:rFonts w:hint="eastAsia" w:eastAsia="仿宋"/>
                <w:sz w:val="30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5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备注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仿宋"/>
                <w:sz w:val="30"/>
              </w:rPr>
            </w:pPr>
          </w:p>
        </w:tc>
      </w:tr>
    </w:tbl>
    <w:p>
      <w:pPr>
        <w:pStyle w:val="4"/>
        <w:snapToGrid w:val="0"/>
        <w:ind w:left="560" w:hanging="560" w:hanging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 请于2022年10月8日前将此表填好发送电子邮件至以下邮箱：</w:t>
      </w:r>
      <w:r>
        <w:rPr>
          <w:rFonts w:eastAsia="仿宋"/>
          <w:color w:val="000000"/>
          <w:sz w:val="28"/>
          <w:szCs w:val="28"/>
        </w:rPr>
        <w:t xml:space="preserve"> </w:t>
      </w:r>
      <w:bookmarkStart w:id="0" w:name="_Hlt512330833"/>
      <w:r>
        <w:rPr>
          <w:rFonts w:eastAsia="仿宋"/>
          <w:color w:val="000000"/>
          <w:sz w:val="28"/>
          <w:szCs w:val="28"/>
        </w:rPr>
        <w:t>dc.cqu@vip.163.com</w:t>
      </w:r>
      <w:bookmarkEnd w:id="0"/>
      <w:r>
        <w:rPr>
          <w:rFonts w:eastAsia="仿宋"/>
          <w:sz w:val="28"/>
          <w:szCs w:val="28"/>
        </w:rPr>
        <w:t>。</w:t>
      </w:r>
    </w:p>
    <w:p>
      <w:pPr>
        <w:pStyle w:val="4"/>
        <w:snapToGrid w:val="0"/>
        <w:ind w:left="398" w:hanging="397" w:hangingChars="142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 按照会议安排，预订酒店房间入住时间为入住当日14:00之后，离店当日14:00之前。入住/离店时间应在会议期间，即入住时间：2022年10月19日，离店时间：2022年10月23日，在此时间范围。</w:t>
      </w:r>
    </w:p>
    <w:p>
      <w:pPr>
        <w:pStyle w:val="4"/>
        <w:snapToGrid w:val="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 如需提前入住或续住或周边酒店，请致电</w:t>
      </w:r>
      <w:bookmarkStart w:id="1" w:name="_Hlk114644588"/>
      <w:r>
        <w:rPr>
          <w:rFonts w:eastAsia="仿宋"/>
          <w:sz w:val="28"/>
          <w:szCs w:val="28"/>
        </w:rPr>
        <w:t>朱玲15025356090</w:t>
      </w:r>
      <w:bookmarkEnd w:id="1"/>
      <w:r>
        <w:rPr>
          <w:rFonts w:eastAsia="仿宋"/>
          <w:sz w:val="28"/>
          <w:szCs w:val="28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13A660A"/>
    <w:rsid w:val="313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2022-09-23T09:16:00Z</dcterms:created>
  <dc:creator>yc melody</dc:creator>
  <cp:lastModifiedBy>yc melody</cp:lastModifiedBy>
  <dcterms:modified xsi:type="dcterms:W3CDTF">2022-09-23T09:16:44Z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4D0B3DC7EA894168894A21E0EE1365F4</vt:lpwstr>
  </property>
</Properties>
</file>