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2516D" w:rsidRDefault="00625DA6">
      <w:pPr>
        <w:spacing w:line="320" w:lineRule="exact"/>
        <w:rPr>
          <w:rFonts w:asciiTheme="minorEastAsia" w:eastAsiaTheme="minorEastAsia" w:hAnsiTheme="minorEastAsia"/>
          <w:sz w:val="22"/>
          <w:szCs w:val="22"/>
        </w:rPr>
      </w:pPr>
      <w:r>
        <w:rPr>
          <w:rFonts w:asciiTheme="minorEastAsia" w:eastAsiaTheme="minorEastAsia" w:hAnsiTheme="minorEastAsia"/>
          <w:sz w:val="22"/>
          <w:szCs w:val="22"/>
        </w:rPr>
        <w:t>ICS</w:t>
      </w:r>
      <w:r>
        <w:rPr>
          <w:rFonts w:asciiTheme="minorEastAsia" w:eastAsiaTheme="minorEastAsia" w:hAnsiTheme="minorEastAsia" w:hint="eastAsia"/>
          <w:sz w:val="22"/>
          <w:szCs w:val="22"/>
        </w:rPr>
        <w:t xml:space="preserve"> 01.120</w:t>
      </w:r>
    </w:p>
    <w:p w:rsidR="0052516D" w:rsidRDefault="00625DA6">
      <w:pPr>
        <w:spacing w:line="320" w:lineRule="exact"/>
        <w:rPr>
          <w:rFonts w:asciiTheme="minorEastAsia" w:eastAsiaTheme="minorEastAsia" w:hAnsiTheme="minorEastAsia"/>
          <w:sz w:val="22"/>
          <w:szCs w:val="22"/>
        </w:rPr>
      </w:pPr>
      <w:r>
        <w:rPr>
          <w:rFonts w:asciiTheme="minorEastAsia" w:eastAsiaTheme="minorEastAsia" w:hAnsiTheme="minorEastAsia"/>
          <w:sz w:val="22"/>
          <w:szCs w:val="22"/>
        </w:rPr>
        <w:t>A</w:t>
      </w:r>
      <w:r>
        <w:rPr>
          <w:rFonts w:asciiTheme="minorEastAsia" w:eastAsiaTheme="minorEastAsia" w:hAnsiTheme="minorEastAsia" w:hint="eastAsia"/>
          <w:sz w:val="22"/>
          <w:szCs w:val="22"/>
        </w:rPr>
        <w:t xml:space="preserve"> 00</w:t>
      </w:r>
    </w:p>
    <w:p w:rsidR="0052516D" w:rsidRDefault="0052516D">
      <w:pPr>
        <w:spacing w:line="320" w:lineRule="exact"/>
        <w:rPr>
          <w:rFonts w:asciiTheme="minorEastAsia" w:eastAsiaTheme="minorEastAsia" w:hAnsiTheme="minorEastAsia"/>
          <w:szCs w:val="21"/>
        </w:rPr>
      </w:pPr>
    </w:p>
    <w:p w:rsidR="0052516D" w:rsidRDefault="0052516D">
      <w:pPr>
        <w:spacing w:line="320" w:lineRule="exact"/>
        <w:rPr>
          <w:rFonts w:asciiTheme="minorEastAsia" w:eastAsiaTheme="minorEastAsia" w:hAnsiTheme="minorEastAsia"/>
          <w:szCs w:val="21"/>
        </w:rPr>
      </w:pPr>
    </w:p>
    <w:p w:rsidR="0052516D" w:rsidRDefault="00625DA6">
      <w:pPr>
        <w:spacing w:line="360" w:lineRule="auto"/>
        <w:jc w:val="center"/>
        <w:rPr>
          <w:rFonts w:asciiTheme="minorEastAsia" w:eastAsiaTheme="minorEastAsia" w:hAnsiTheme="minorEastAsia"/>
          <w:sz w:val="20"/>
        </w:rPr>
      </w:pPr>
      <w:r>
        <w:rPr>
          <w:rFonts w:ascii="黑体" w:eastAsia="黑体" w:hAnsi="黑体" w:hint="eastAsia"/>
          <w:sz w:val="72"/>
          <w:szCs w:val="72"/>
        </w:rPr>
        <w:t>团    体    标    准</w:t>
      </w:r>
    </w:p>
    <w:p w:rsidR="0052516D" w:rsidRDefault="0052516D">
      <w:pPr>
        <w:spacing w:line="360" w:lineRule="auto"/>
        <w:rPr>
          <w:rFonts w:asciiTheme="minorEastAsia" w:eastAsiaTheme="minorEastAsia" w:hAnsiTheme="minorEastAsia"/>
          <w:szCs w:val="21"/>
        </w:rPr>
      </w:pPr>
    </w:p>
    <w:p w:rsidR="0052516D" w:rsidRDefault="00625DA6">
      <w:pPr>
        <w:jc w:val="right"/>
        <w:rPr>
          <w:rFonts w:asciiTheme="minorEastAsia" w:eastAsiaTheme="minorEastAsia" w:hAnsiTheme="minorEastAsia"/>
          <w:spacing w:val="10"/>
          <w:sz w:val="24"/>
        </w:rPr>
      </w:pPr>
      <w:r>
        <w:rPr>
          <w:rFonts w:asciiTheme="minorEastAsia" w:eastAsiaTheme="minorEastAsia" w:hAnsiTheme="minorEastAsia" w:hint="eastAsia"/>
          <w:sz w:val="24"/>
        </w:rPr>
        <w:t>T/CSEE  0145</w:t>
      </w:r>
      <w:r>
        <w:rPr>
          <w:rFonts w:asciiTheme="minorEastAsia" w:eastAsiaTheme="minorEastAsia" w:hAnsiTheme="minorEastAsia" w:hint="eastAsia"/>
          <w:spacing w:val="10"/>
          <w:sz w:val="24"/>
        </w:rPr>
        <w:t>—XXXX</w:t>
      </w:r>
    </w:p>
    <w:p w:rsidR="0052516D" w:rsidRDefault="00625DA6">
      <w:pPr>
        <w:jc w:val="right"/>
        <w:rPr>
          <w:rFonts w:asciiTheme="minorEastAsia" w:eastAsiaTheme="minorEastAsia" w:hAnsiTheme="minorEastAsia"/>
          <w:spacing w:val="10"/>
          <w:sz w:val="24"/>
        </w:rPr>
      </w:pPr>
      <w:r>
        <w:rPr>
          <w:rFonts w:asciiTheme="minorEastAsia" w:eastAsiaTheme="minorEastAsia" w:hAnsiTheme="minorEastAsia" w:hint="eastAsia"/>
          <w:sz w:val="24"/>
        </w:rPr>
        <w:t>代替T/CSEE  0145</w:t>
      </w:r>
      <w:r>
        <w:rPr>
          <w:rFonts w:asciiTheme="minorEastAsia" w:eastAsiaTheme="minorEastAsia" w:hAnsiTheme="minorEastAsia" w:hint="eastAsia"/>
          <w:spacing w:val="10"/>
          <w:sz w:val="24"/>
        </w:rPr>
        <w:t>—2019</w:t>
      </w:r>
    </w:p>
    <w:p w:rsidR="0052516D" w:rsidRDefault="0052516D">
      <w:pPr>
        <w:jc w:val="right"/>
        <w:rPr>
          <w:rFonts w:asciiTheme="minorEastAsia" w:eastAsiaTheme="minorEastAsia" w:hAnsiTheme="minorEastAsia"/>
          <w:spacing w:val="10"/>
          <w:sz w:val="24"/>
        </w:rPr>
      </w:pPr>
    </w:p>
    <w:p w:rsidR="0052516D" w:rsidRDefault="00625DA6">
      <w:pPr>
        <w:rPr>
          <w:rFonts w:ascii="Calibri" w:hAnsi="Calibri"/>
          <w:b/>
          <w:sz w:val="48"/>
          <w:szCs w:val="48"/>
        </w:rPr>
      </w:pPr>
      <w:r>
        <w:rPr>
          <w:rFonts w:ascii="Calibri" w:hAnsi="Calibri"/>
          <w:b/>
          <w:noProof/>
          <w:sz w:val="48"/>
          <w:szCs w:val="4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117475</wp:posOffset>
                </wp:positionV>
                <wp:extent cx="5989955" cy="635"/>
                <wp:effectExtent l="0" t="0" r="10795" b="37465"/>
                <wp:wrapNone/>
                <wp:docPr id="6" name="自选图形 32"/>
                <wp:cNvGraphicFramePr/>
                <a:graphic xmlns:a="http://schemas.openxmlformats.org/drawingml/2006/main">
                  <a:graphicData uri="http://schemas.microsoft.com/office/word/2010/wordprocessingShape">
                    <wps:wsp>
                      <wps:cNvCnPr/>
                      <wps:spPr>
                        <a:xfrm>
                          <a:off x="0" y="0"/>
                          <a:ext cx="5989955" cy="63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type w14:anchorId="354B1338" id="_x0000_t32" coordsize="21600,21600" o:spt="32" o:oned="t" path="m,l21600,21600e" filled="f">
                <v:path arrowok="t" fillok="f" o:connecttype="none"/>
                <o:lock v:ext="edit" shapetype="t"/>
              </v:shapetype>
              <v:shape id="自选图形 32" o:spid="_x0000_s1026" type="#_x0000_t32" style="position:absolute;left:0;text-align:left;margin-left:0;margin-top:9.25pt;width:471.65pt;height:.05pt;z-index:2516613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" strokeweight="1.5pt">
                <w10:wrap anchorx="margin"/>
              </v:shape>
            </w:pict>
          </mc:Fallback>
        </mc:AlternateContent>
      </w:r>
    </w:p>
    <w:p w:rsidR="0052516D" w:rsidRDefault="0052516D">
      <w:pPr>
        <w:jc w:val="center"/>
        <w:rPr>
          <w:rFonts w:ascii="Calibri" w:hAnsi="Calibri"/>
          <w:b/>
          <w:sz w:val="48"/>
          <w:szCs w:val="48"/>
        </w:rPr>
      </w:pPr>
    </w:p>
    <w:p w:rsidR="0052516D" w:rsidRDefault="0052516D">
      <w:pPr>
        <w:spacing w:line="580" w:lineRule="exact"/>
        <w:jc w:val="center"/>
        <w:rPr>
          <w:rFonts w:ascii="黑体" w:eastAsia="黑体" w:hAnsi="黑体" w:cs="Calibri"/>
          <w:sz w:val="48"/>
          <w:szCs w:val="48"/>
        </w:rPr>
      </w:pPr>
      <w:bookmarkStart w:id="0" w:name="OLE_LINK2"/>
      <w:bookmarkStart w:id="1" w:name="OLE_LINK1"/>
    </w:p>
    <w:p w:rsidR="0052516D" w:rsidRDefault="00625DA6">
      <w:pPr>
        <w:spacing w:line="580" w:lineRule="exact"/>
        <w:jc w:val="center"/>
        <w:rPr>
          <w:rFonts w:ascii="华文仿宋" w:eastAsia="华文仿宋" w:hAnsi="华文仿宋"/>
          <w:color w:val="000000" w:themeColor="text1"/>
          <w:sz w:val="44"/>
        </w:rPr>
      </w:pPr>
      <w:r>
        <w:rPr>
          <w:rFonts w:ascii="黑体" w:eastAsia="黑体" w:hAnsi="黑体" w:cs="Calibri" w:hint="eastAsia"/>
          <w:sz w:val="48"/>
          <w:szCs w:val="48"/>
        </w:rPr>
        <w:t>电气工程类工程能力评价规范</w:t>
      </w:r>
    </w:p>
    <w:p w:rsidR="0052516D" w:rsidRDefault="00625DA6">
      <w:pPr>
        <w:widowControl/>
        <w:jc w:val="center"/>
      </w:pPr>
      <w:r>
        <w:rPr>
          <w:rFonts w:ascii="黑体" w:eastAsia="黑体" w:hAnsi="宋体" w:cs="黑体"/>
          <w:color w:val="000000"/>
          <w:kern w:val="0"/>
          <w:sz w:val="36"/>
          <w:szCs w:val="36"/>
          <w:lang w:bidi="ar"/>
        </w:rPr>
        <w:t xml:space="preserve">Specifications of </w:t>
      </w:r>
      <w:r>
        <w:rPr>
          <w:rFonts w:ascii="黑体" w:eastAsia="黑体" w:hAnsi="宋体" w:cs="黑体" w:hint="eastAsia"/>
          <w:color w:val="000000"/>
          <w:kern w:val="0"/>
          <w:sz w:val="36"/>
          <w:szCs w:val="36"/>
          <w:lang w:bidi="ar"/>
        </w:rPr>
        <w:t>e</w:t>
      </w:r>
      <w:r>
        <w:rPr>
          <w:rFonts w:ascii="黑体" w:eastAsia="黑体" w:hAnsi="宋体" w:cs="黑体"/>
          <w:color w:val="000000"/>
          <w:kern w:val="0"/>
          <w:sz w:val="36"/>
          <w:szCs w:val="36"/>
          <w:lang w:bidi="ar"/>
        </w:rPr>
        <w:t xml:space="preserve">lectrical </w:t>
      </w:r>
      <w:r>
        <w:rPr>
          <w:rFonts w:ascii="黑体" w:eastAsia="黑体" w:hAnsi="宋体" w:cs="黑体" w:hint="eastAsia"/>
          <w:color w:val="000000"/>
          <w:kern w:val="0"/>
          <w:sz w:val="36"/>
          <w:szCs w:val="36"/>
          <w:lang w:bidi="ar"/>
        </w:rPr>
        <w:t>e</w:t>
      </w:r>
      <w:r>
        <w:rPr>
          <w:rFonts w:ascii="黑体" w:eastAsia="黑体" w:hAnsi="宋体" w:cs="黑体"/>
          <w:color w:val="000000"/>
          <w:kern w:val="0"/>
          <w:sz w:val="36"/>
          <w:szCs w:val="36"/>
          <w:lang w:bidi="ar"/>
        </w:rPr>
        <w:t>ngineering</w:t>
      </w:r>
    </w:p>
    <w:p w:rsidR="0052516D" w:rsidRDefault="00625DA6">
      <w:pPr>
        <w:widowControl/>
        <w:jc w:val="center"/>
      </w:pPr>
      <w:proofErr w:type="gramStart"/>
      <w:r>
        <w:rPr>
          <w:rFonts w:ascii="黑体" w:eastAsia="黑体" w:hAnsi="宋体" w:cs="黑体" w:hint="eastAsia"/>
          <w:color w:val="000000"/>
          <w:kern w:val="0"/>
          <w:sz w:val="36"/>
          <w:szCs w:val="36"/>
          <w:lang w:bidi="ar"/>
        </w:rPr>
        <w:t>capability</w:t>
      </w:r>
      <w:proofErr w:type="gramEnd"/>
      <w:r>
        <w:rPr>
          <w:rFonts w:ascii="黑体" w:eastAsia="黑体" w:hAnsi="宋体" w:cs="黑体" w:hint="eastAsia"/>
          <w:color w:val="000000"/>
          <w:kern w:val="0"/>
          <w:sz w:val="36"/>
          <w:szCs w:val="36"/>
          <w:lang w:bidi="ar"/>
        </w:rPr>
        <w:t xml:space="preserve"> evaluation</w:t>
      </w:r>
    </w:p>
    <w:p w:rsidR="0052516D" w:rsidRDefault="00625DA6">
      <w:pPr>
        <w:ind w:right="-1"/>
        <w:jc w:val="center"/>
        <w:rPr>
          <w:rFonts w:ascii="黑体" w:eastAsia="黑体" w:hAnsi="黑体"/>
          <w:bCs/>
          <w:sz w:val="36"/>
          <w:szCs w:val="36"/>
        </w:rPr>
      </w:pPr>
      <w:r>
        <w:rPr>
          <w:rFonts w:ascii="黑体" w:eastAsia="黑体" w:hAnsi="黑体" w:hint="eastAsia"/>
          <w:bCs/>
          <w:sz w:val="36"/>
          <w:szCs w:val="36"/>
        </w:rPr>
        <w:t>（征求意见稿）</w:t>
      </w:r>
    </w:p>
    <w:p w:rsidR="0052516D" w:rsidRDefault="0052516D">
      <w:pPr>
        <w:ind w:right="-1"/>
        <w:jc w:val="center"/>
        <w:rPr>
          <w:rFonts w:ascii="黑体" w:eastAsia="黑体" w:hAnsi="黑体"/>
          <w:bCs/>
          <w:sz w:val="36"/>
          <w:szCs w:val="36"/>
        </w:rPr>
      </w:pPr>
    </w:p>
    <w:p w:rsidR="0052516D" w:rsidRDefault="0052516D">
      <w:pPr>
        <w:spacing w:line="600" w:lineRule="auto"/>
        <w:jc w:val="left"/>
        <w:rPr>
          <w:rFonts w:ascii="宋体" w:hAnsi="宋体"/>
          <w:sz w:val="32"/>
          <w:szCs w:val="32"/>
        </w:rPr>
      </w:pPr>
    </w:p>
    <w:bookmarkEnd w:id="0"/>
    <w:bookmarkEnd w:id="1"/>
    <w:p w:rsidR="0052516D" w:rsidRDefault="00625DA6">
      <w:pPr>
        <w:spacing w:line="600" w:lineRule="auto"/>
        <w:rPr>
          <w:rFonts w:ascii="方正粗圆简体" w:eastAsia="方正粗圆简体" w:hAnsi="方正粗宋简体"/>
          <w:sz w:val="30"/>
          <w:szCs w:val="30"/>
          <w:u w:val="single"/>
        </w:rPr>
      </w:pPr>
      <w:r>
        <w:rPr>
          <w:rFonts w:hint="eastAsia"/>
          <w:sz w:val="30"/>
          <w:szCs w:val="30"/>
          <w:u w:val="single"/>
        </w:rPr>
        <w:t>2</w:t>
      </w:r>
      <w:r>
        <w:rPr>
          <w:sz w:val="30"/>
          <w:szCs w:val="30"/>
          <w:u w:val="single"/>
        </w:rPr>
        <w:t>0</w:t>
      </w:r>
      <w:r>
        <w:rPr>
          <w:rFonts w:hint="eastAsia"/>
          <w:sz w:val="30"/>
          <w:szCs w:val="30"/>
          <w:u w:val="single"/>
        </w:rPr>
        <w:t>2X</w:t>
      </w:r>
      <w:r>
        <w:rPr>
          <w:sz w:val="30"/>
          <w:szCs w:val="30"/>
          <w:u w:val="single"/>
        </w:rPr>
        <w:t>-</w:t>
      </w:r>
      <w:r>
        <w:rPr>
          <w:rFonts w:hint="eastAsia"/>
          <w:sz w:val="30"/>
          <w:szCs w:val="30"/>
          <w:u w:val="single"/>
        </w:rPr>
        <w:t>XX</w:t>
      </w:r>
      <w:r>
        <w:rPr>
          <w:sz w:val="30"/>
          <w:szCs w:val="30"/>
          <w:u w:val="single"/>
        </w:rPr>
        <w:t>-</w:t>
      </w:r>
      <w:r>
        <w:rPr>
          <w:rFonts w:hint="eastAsia"/>
          <w:sz w:val="30"/>
          <w:szCs w:val="30"/>
          <w:u w:val="single"/>
        </w:rPr>
        <w:t>XX</w:t>
      </w:r>
      <w:r>
        <w:rPr>
          <w:rFonts w:ascii="黑体" w:eastAsia="黑体" w:hAnsi="黑体" w:hint="eastAsia"/>
          <w:sz w:val="30"/>
          <w:szCs w:val="30"/>
          <w:u w:val="single"/>
        </w:rPr>
        <w:t>发布</w:t>
      </w:r>
      <w:r w:rsidR="00892B80">
        <w:rPr>
          <w:rFonts w:ascii="黑体" w:eastAsia="黑体" w:hAnsi="黑体" w:hint="eastAsia"/>
          <w:sz w:val="30"/>
          <w:szCs w:val="30"/>
          <w:u w:val="single"/>
        </w:rPr>
        <w:t xml:space="preserve">                  </w:t>
      </w:r>
      <w:r>
        <w:rPr>
          <w:rFonts w:ascii="黑体" w:eastAsia="黑体" w:hAnsi="黑体" w:hint="eastAsia"/>
          <w:sz w:val="30"/>
          <w:szCs w:val="30"/>
          <w:u w:val="single"/>
        </w:rPr>
        <w:t xml:space="preserve">       </w:t>
      </w:r>
      <w:r>
        <w:rPr>
          <w:sz w:val="30"/>
          <w:szCs w:val="30"/>
          <w:u w:val="single"/>
        </w:rPr>
        <w:t>20</w:t>
      </w:r>
      <w:r>
        <w:rPr>
          <w:rFonts w:hint="eastAsia"/>
          <w:sz w:val="30"/>
          <w:szCs w:val="30"/>
          <w:u w:val="single"/>
        </w:rPr>
        <w:t>2X</w:t>
      </w:r>
      <w:r>
        <w:rPr>
          <w:sz w:val="30"/>
          <w:szCs w:val="30"/>
          <w:u w:val="single"/>
        </w:rPr>
        <w:t>-</w:t>
      </w:r>
      <w:r>
        <w:rPr>
          <w:rFonts w:hint="eastAsia"/>
          <w:sz w:val="30"/>
          <w:szCs w:val="30"/>
          <w:u w:val="single"/>
        </w:rPr>
        <w:t>XX</w:t>
      </w:r>
      <w:r>
        <w:rPr>
          <w:sz w:val="30"/>
          <w:szCs w:val="30"/>
          <w:u w:val="single"/>
        </w:rPr>
        <w:t>-</w:t>
      </w:r>
      <w:r>
        <w:rPr>
          <w:rFonts w:hint="eastAsia"/>
          <w:sz w:val="30"/>
          <w:szCs w:val="30"/>
          <w:u w:val="single"/>
        </w:rPr>
        <w:t>XX</w:t>
      </w:r>
      <w:r>
        <w:rPr>
          <w:rFonts w:ascii="黑体" w:eastAsia="黑体" w:hAnsi="黑体" w:hint="eastAsia"/>
          <w:sz w:val="30"/>
          <w:szCs w:val="30"/>
          <w:u w:val="single"/>
        </w:rPr>
        <w:t>实施</w:t>
      </w:r>
    </w:p>
    <w:p w:rsidR="0052516D" w:rsidRDefault="00625DA6">
      <w:pPr>
        <w:widowControl/>
        <w:jc w:val="center"/>
        <w:rPr>
          <w:rFonts w:ascii="黑体" w:eastAsia="黑体" w:hAnsi="黑体" w:cs="Calibri"/>
          <w:sz w:val="30"/>
          <w:szCs w:val="30"/>
        </w:rPr>
      </w:pPr>
      <w:r>
        <w:rPr>
          <w:rFonts w:ascii="黑体" w:eastAsia="黑体" w:hAnsi="黑体" w:cs="Calibri" w:hint="eastAsia"/>
          <w:sz w:val="30"/>
          <w:szCs w:val="30"/>
        </w:rPr>
        <w:t>中国电机工程学会     发  布</w:t>
      </w:r>
    </w:p>
    <w:p w:rsidR="0052516D" w:rsidRDefault="0052516D">
      <w:pPr>
        <w:jc w:val="center"/>
        <w:rPr>
          <w:rFonts w:ascii="黑体" w:eastAsia="黑体" w:hAnsi="黑体" w:cs="Calibri"/>
          <w:sz w:val="30"/>
          <w:szCs w:val="30"/>
        </w:rPr>
        <w:sectPr w:rsidR="0052516D">
          <w:headerReference w:type="even" r:id="rId9"/>
          <w:headerReference w:type="default" r:id="rId10"/>
          <w:footerReference w:type="even" r:id="rId11"/>
          <w:footerReference w:type="default" r:id="rId12"/>
          <w:pgSz w:w="11906" w:h="16838"/>
          <w:pgMar w:top="1701" w:right="1418" w:bottom="1701" w:left="1418" w:header="1417" w:footer="1134" w:gutter="0"/>
          <w:pgNumType w:start="1"/>
          <w:cols w:space="425"/>
          <w:titlePg/>
          <w:docGrid w:type="linesAndChars" w:linePitch="373" w:charSpace="2603"/>
        </w:sectPr>
      </w:pPr>
    </w:p>
    <w:p w:rsidR="0052516D" w:rsidRDefault="0052516D">
      <w:pPr>
        <w:rPr>
          <w:rFonts w:ascii="黑体" w:eastAsia="黑体" w:hAnsi="黑体" w:cs="Calibri"/>
          <w:sz w:val="30"/>
          <w:szCs w:val="30"/>
        </w:rPr>
      </w:pPr>
    </w:p>
    <w:p w:rsidR="0052516D" w:rsidRDefault="0052516D">
      <w:pPr>
        <w:rPr>
          <w:rFonts w:ascii="黑体" w:eastAsia="黑体" w:hAnsi="黑体" w:cs="Calibri"/>
          <w:sz w:val="30"/>
          <w:szCs w:val="30"/>
        </w:rPr>
      </w:pPr>
    </w:p>
    <w:sdt>
      <w:sdtPr>
        <w:rPr>
          <w:rFonts w:eastAsia="黑体"/>
          <w:bCs/>
          <w:sz w:val="32"/>
        </w:rPr>
        <w:id w:val="143200094"/>
        <w:docPartObj>
          <w:docPartGallery w:val="Table of Contents"/>
          <w:docPartUnique/>
        </w:docPartObj>
      </w:sdtPr>
      <w:sdtEndPr>
        <w:rPr>
          <w:rFonts w:ascii="黑体" w:hAnsi="黑体"/>
          <w:bCs w:val="0"/>
          <w:sz w:val="21"/>
          <w:szCs w:val="21"/>
        </w:rPr>
      </w:sdtEndPr>
      <w:sdtContent>
        <w:sdt>
          <w:sdtPr>
            <w:rPr>
              <w:rFonts w:eastAsia="黑体"/>
              <w:bCs/>
              <w:sz w:val="32"/>
            </w:rPr>
            <w:id w:val="867339377"/>
          </w:sdtPr>
          <w:sdtEndPr>
            <w:rPr>
              <w:rFonts w:ascii="黑体" w:hAnsi="黑体"/>
              <w:bCs w:val="0"/>
              <w:sz w:val="21"/>
              <w:szCs w:val="21"/>
            </w:rPr>
          </w:sdtEndPr>
          <w:sdtContent>
            <w:sdt>
              <w:sdtPr>
                <w:rPr>
                  <w:rFonts w:eastAsia="黑体"/>
                  <w:bCs/>
                  <w:sz w:val="32"/>
                </w:rPr>
                <w:id w:val="-622156129"/>
                <w:docPartObj>
                  <w:docPartGallery w:val="Table of Contents"/>
                  <w:docPartUnique/>
                </w:docPartObj>
              </w:sdtPr>
              <w:sdtEndPr>
                <w:rPr>
                  <w:rFonts w:ascii="黑体" w:hAnsi="黑体"/>
                  <w:bCs w:val="0"/>
                  <w:sz w:val="21"/>
                  <w:szCs w:val="21"/>
                </w:rPr>
              </w:sdtEndPr>
              <w:sdtContent>
                <w:p w:rsidR="0052516D" w:rsidRDefault="0052516D">
                  <w:pPr>
                    <w:jc w:val="center"/>
                    <w:rPr>
                      <w:rFonts w:eastAsia="黑体"/>
                      <w:bCs/>
                      <w:sz w:val="32"/>
                    </w:rPr>
                  </w:pPr>
                </w:p>
                <w:sdt>
                  <w:sdtPr>
                    <w:rPr>
                      <w:rFonts w:eastAsia="黑体"/>
                      <w:bCs/>
                      <w:sz w:val="32"/>
                    </w:rPr>
                    <w:id w:val="-1960185622"/>
                  </w:sdtPr>
                  <w:sdtEndPr>
                    <w:rPr>
                      <w:rFonts w:ascii="黑体" w:hAnsi="黑体"/>
                      <w:bCs w:val="0"/>
                      <w:sz w:val="21"/>
                      <w:szCs w:val="21"/>
                    </w:rPr>
                  </w:sdtEndPr>
                  <w:sdtContent>
                    <w:p w:rsidR="0052516D" w:rsidRDefault="00625DA6">
                      <w:pPr>
                        <w:jc w:val="center"/>
                        <w:rPr>
                          <w:rFonts w:ascii="黑体" w:eastAsia="黑体" w:hAnsi="黑体"/>
                          <w:sz w:val="32"/>
                          <w:szCs w:val="32"/>
                        </w:rPr>
                      </w:pPr>
                      <w:r>
                        <w:rPr>
                          <w:rFonts w:ascii="黑体" w:eastAsia="黑体" w:hAnsi="黑体"/>
                          <w:sz w:val="32"/>
                          <w:szCs w:val="32"/>
                        </w:rPr>
                        <w:t>目</w:t>
                      </w:r>
                      <w:r>
                        <w:rPr>
                          <w:rFonts w:ascii="黑体" w:eastAsia="黑体" w:hAnsi="黑体" w:hint="eastAsia"/>
                          <w:sz w:val="32"/>
                          <w:szCs w:val="32"/>
                        </w:rPr>
                        <w:t xml:space="preserve">  次</w:t>
                      </w:r>
                    </w:p>
                    <w:p w:rsidR="00625DA6" w:rsidRDefault="00625DA6">
                      <w:pPr>
                        <w:pStyle w:val="10"/>
                        <w:tabs>
                          <w:tab w:val="right" w:leader="dot" w:pos="9060"/>
                        </w:tabs>
                        <w:rPr>
                          <w:rFonts w:asciiTheme="minorHAnsi" w:eastAsiaTheme="minorEastAsia" w:hAnsiTheme="minorHAnsi" w:cstheme="minorBidi"/>
                          <w:noProof/>
                          <w:szCs w:val="22"/>
                        </w:rPr>
                      </w:pPr>
                      <w:r>
                        <w:rPr>
                          <w:rFonts w:ascii="黑体" w:eastAsia="黑体" w:hAnsi="黑体"/>
                          <w:szCs w:val="21"/>
                        </w:rPr>
                        <w:fldChar w:fldCharType="begin"/>
                      </w:r>
                      <w:r>
                        <w:rPr>
                          <w:rFonts w:ascii="黑体" w:eastAsia="黑体" w:hAnsi="黑体"/>
                          <w:szCs w:val="21"/>
                        </w:rPr>
                        <w:instrText xml:space="preserve"> TOC \o "1-3" \h \z \u </w:instrText>
                      </w:r>
                      <w:r>
                        <w:rPr>
                          <w:rFonts w:ascii="黑体" w:eastAsia="黑体" w:hAnsi="黑体"/>
                          <w:szCs w:val="21"/>
                        </w:rPr>
                        <w:fldChar w:fldCharType="separate"/>
                      </w:r>
                      <w:hyperlink w:anchor="_Toc117082063" w:history="1">
                        <w:r w:rsidRPr="00252FE5">
                          <w:rPr>
                            <w:rStyle w:val="aff9"/>
                            <w:rFonts w:ascii="黑体" w:eastAsia="黑体" w:hAnsi="黑体" w:hint="eastAsia"/>
                            <w:noProof/>
                          </w:rPr>
                          <w:t>前言</w:t>
                        </w:r>
                        <w:r>
                          <w:rPr>
                            <w:noProof/>
                            <w:webHidden/>
                          </w:rPr>
                          <w:tab/>
                        </w:r>
                        <w:r>
                          <w:rPr>
                            <w:noProof/>
                            <w:webHidden/>
                          </w:rPr>
                          <w:fldChar w:fldCharType="begin"/>
                        </w:r>
                        <w:r>
                          <w:rPr>
                            <w:noProof/>
                            <w:webHidden/>
                          </w:rPr>
                          <w:instrText xml:space="preserve"> PAGEREF _Toc117082063 \h </w:instrText>
                        </w:r>
                        <w:r>
                          <w:rPr>
                            <w:noProof/>
                            <w:webHidden/>
                          </w:rPr>
                        </w:r>
                        <w:r>
                          <w:rPr>
                            <w:noProof/>
                            <w:webHidden/>
                          </w:rPr>
                          <w:fldChar w:fldCharType="separate"/>
                        </w:r>
                        <w:r w:rsidR="006347F8">
                          <w:rPr>
                            <w:noProof/>
                            <w:webHidden/>
                          </w:rPr>
                          <w:t>II</w:t>
                        </w:r>
                        <w:r>
                          <w:rPr>
                            <w:noProof/>
                            <w:webHidden/>
                          </w:rPr>
                          <w:fldChar w:fldCharType="end"/>
                        </w:r>
                      </w:hyperlink>
                    </w:p>
                    <w:p w:rsidR="00625DA6" w:rsidRDefault="005434EF">
                      <w:pPr>
                        <w:pStyle w:val="10"/>
                        <w:tabs>
                          <w:tab w:val="right" w:leader="dot" w:pos="9060"/>
                        </w:tabs>
                        <w:rPr>
                          <w:rFonts w:asciiTheme="minorHAnsi" w:eastAsiaTheme="minorEastAsia" w:hAnsiTheme="minorHAnsi" w:cstheme="minorBidi"/>
                          <w:noProof/>
                          <w:szCs w:val="22"/>
                        </w:rPr>
                      </w:pPr>
                      <w:hyperlink w:anchor="_Toc117082064" w:history="1">
                        <w:r w:rsidR="00625DA6" w:rsidRPr="00252FE5">
                          <w:rPr>
                            <w:rStyle w:val="aff9"/>
                            <w:rFonts w:ascii="黑体" w:eastAsia="黑体" w:hAnsi="黑体" w:cs="黑体" w:hint="eastAsia"/>
                            <w:noProof/>
                          </w:rPr>
                          <w:t>引言</w:t>
                        </w:r>
                        <w:r w:rsidR="00625DA6">
                          <w:rPr>
                            <w:noProof/>
                            <w:webHidden/>
                          </w:rPr>
                          <w:tab/>
                        </w:r>
                        <w:r w:rsidR="00625DA6">
                          <w:rPr>
                            <w:noProof/>
                            <w:webHidden/>
                          </w:rPr>
                          <w:fldChar w:fldCharType="begin"/>
                        </w:r>
                        <w:r w:rsidR="00625DA6">
                          <w:rPr>
                            <w:noProof/>
                            <w:webHidden/>
                          </w:rPr>
                          <w:instrText xml:space="preserve"> PAGEREF _Toc117082064 \h </w:instrText>
                        </w:r>
                        <w:r w:rsidR="00625DA6">
                          <w:rPr>
                            <w:noProof/>
                            <w:webHidden/>
                          </w:rPr>
                        </w:r>
                        <w:r w:rsidR="00625DA6">
                          <w:rPr>
                            <w:noProof/>
                            <w:webHidden/>
                          </w:rPr>
                          <w:fldChar w:fldCharType="separate"/>
                        </w:r>
                        <w:r w:rsidR="006347F8">
                          <w:rPr>
                            <w:noProof/>
                            <w:webHidden/>
                          </w:rPr>
                          <w:t>III</w:t>
                        </w:r>
                        <w:r w:rsidR="00625DA6">
                          <w:rPr>
                            <w:noProof/>
                            <w:webHidden/>
                          </w:rPr>
                          <w:fldChar w:fldCharType="end"/>
                        </w:r>
                      </w:hyperlink>
                    </w:p>
                    <w:p w:rsidR="00625DA6" w:rsidRDefault="005434EF">
                      <w:pPr>
                        <w:pStyle w:val="10"/>
                        <w:tabs>
                          <w:tab w:val="right" w:leader="dot" w:pos="9060"/>
                        </w:tabs>
                        <w:rPr>
                          <w:rFonts w:asciiTheme="minorHAnsi" w:eastAsiaTheme="minorEastAsia" w:hAnsiTheme="minorHAnsi" w:cstheme="minorBidi"/>
                          <w:noProof/>
                          <w:szCs w:val="22"/>
                        </w:rPr>
                      </w:pPr>
                      <w:hyperlink w:anchor="_Toc117082065" w:history="1">
                        <w:r w:rsidR="00625DA6" w:rsidRPr="00252FE5">
                          <w:rPr>
                            <w:rStyle w:val="aff9"/>
                            <w:rFonts w:ascii="黑体" w:eastAsia="黑体" w:hAnsi="黑体"/>
                            <w:noProof/>
                          </w:rPr>
                          <w:t xml:space="preserve">1  </w:t>
                        </w:r>
                        <w:r w:rsidR="00625DA6" w:rsidRPr="00252FE5">
                          <w:rPr>
                            <w:rStyle w:val="aff9"/>
                            <w:rFonts w:ascii="黑体" w:eastAsia="黑体" w:hAnsi="黑体" w:hint="eastAsia"/>
                            <w:noProof/>
                          </w:rPr>
                          <w:t>范围</w:t>
                        </w:r>
                        <w:r w:rsidR="00625DA6">
                          <w:rPr>
                            <w:noProof/>
                            <w:webHidden/>
                          </w:rPr>
                          <w:tab/>
                        </w:r>
                        <w:r w:rsidR="00625DA6">
                          <w:rPr>
                            <w:noProof/>
                            <w:webHidden/>
                          </w:rPr>
                          <w:fldChar w:fldCharType="begin"/>
                        </w:r>
                        <w:r w:rsidR="00625DA6">
                          <w:rPr>
                            <w:noProof/>
                            <w:webHidden/>
                          </w:rPr>
                          <w:instrText xml:space="preserve"> PAGEREF _Toc117082065 \h </w:instrText>
                        </w:r>
                        <w:r w:rsidR="00625DA6">
                          <w:rPr>
                            <w:noProof/>
                            <w:webHidden/>
                          </w:rPr>
                        </w:r>
                        <w:r w:rsidR="00625DA6">
                          <w:rPr>
                            <w:noProof/>
                            <w:webHidden/>
                          </w:rPr>
                          <w:fldChar w:fldCharType="separate"/>
                        </w:r>
                        <w:r w:rsidR="006347F8">
                          <w:rPr>
                            <w:noProof/>
                            <w:webHidden/>
                          </w:rPr>
                          <w:t>1</w:t>
                        </w:r>
                        <w:r w:rsidR="00625DA6">
                          <w:rPr>
                            <w:noProof/>
                            <w:webHidden/>
                          </w:rPr>
                          <w:fldChar w:fldCharType="end"/>
                        </w:r>
                      </w:hyperlink>
                    </w:p>
                    <w:p w:rsidR="00625DA6" w:rsidRDefault="005434EF">
                      <w:pPr>
                        <w:pStyle w:val="10"/>
                        <w:tabs>
                          <w:tab w:val="right" w:leader="dot" w:pos="9060"/>
                        </w:tabs>
                        <w:rPr>
                          <w:rFonts w:asciiTheme="minorHAnsi" w:eastAsiaTheme="minorEastAsia" w:hAnsiTheme="minorHAnsi" w:cstheme="minorBidi"/>
                          <w:noProof/>
                          <w:szCs w:val="22"/>
                        </w:rPr>
                      </w:pPr>
                      <w:hyperlink w:anchor="_Toc117082066" w:history="1">
                        <w:r w:rsidR="00625DA6" w:rsidRPr="00252FE5">
                          <w:rPr>
                            <w:rStyle w:val="aff9"/>
                            <w:rFonts w:ascii="黑体" w:eastAsia="黑体" w:hAnsi="黑体"/>
                            <w:noProof/>
                          </w:rPr>
                          <w:t xml:space="preserve">2  </w:t>
                        </w:r>
                        <w:r w:rsidR="00625DA6" w:rsidRPr="00252FE5">
                          <w:rPr>
                            <w:rStyle w:val="aff9"/>
                            <w:rFonts w:ascii="黑体" w:eastAsia="黑体" w:hAnsi="黑体" w:hint="eastAsia"/>
                            <w:noProof/>
                          </w:rPr>
                          <w:t>规范性引用文件</w:t>
                        </w:r>
                        <w:r w:rsidR="00625DA6">
                          <w:rPr>
                            <w:noProof/>
                            <w:webHidden/>
                          </w:rPr>
                          <w:tab/>
                        </w:r>
                        <w:r w:rsidR="00625DA6">
                          <w:rPr>
                            <w:noProof/>
                            <w:webHidden/>
                          </w:rPr>
                          <w:fldChar w:fldCharType="begin"/>
                        </w:r>
                        <w:r w:rsidR="00625DA6">
                          <w:rPr>
                            <w:noProof/>
                            <w:webHidden/>
                          </w:rPr>
                          <w:instrText xml:space="preserve"> PAGEREF _Toc117082066 \h </w:instrText>
                        </w:r>
                        <w:r w:rsidR="00625DA6">
                          <w:rPr>
                            <w:noProof/>
                            <w:webHidden/>
                          </w:rPr>
                        </w:r>
                        <w:r w:rsidR="00625DA6">
                          <w:rPr>
                            <w:noProof/>
                            <w:webHidden/>
                          </w:rPr>
                          <w:fldChar w:fldCharType="separate"/>
                        </w:r>
                        <w:r w:rsidR="006347F8">
                          <w:rPr>
                            <w:noProof/>
                            <w:webHidden/>
                          </w:rPr>
                          <w:t>1</w:t>
                        </w:r>
                        <w:r w:rsidR="00625DA6">
                          <w:rPr>
                            <w:noProof/>
                            <w:webHidden/>
                          </w:rPr>
                          <w:fldChar w:fldCharType="end"/>
                        </w:r>
                      </w:hyperlink>
                    </w:p>
                    <w:p w:rsidR="00625DA6" w:rsidRDefault="005434EF">
                      <w:pPr>
                        <w:pStyle w:val="10"/>
                        <w:tabs>
                          <w:tab w:val="right" w:leader="dot" w:pos="9060"/>
                        </w:tabs>
                        <w:rPr>
                          <w:rFonts w:asciiTheme="minorHAnsi" w:eastAsiaTheme="minorEastAsia" w:hAnsiTheme="minorHAnsi" w:cstheme="minorBidi"/>
                          <w:noProof/>
                          <w:szCs w:val="22"/>
                        </w:rPr>
                      </w:pPr>
                      <w:hyperlink w:anchor="_Toc117082067" w:history="1">
                        <w:r w:rsidR="00625DA6" w:rsidRPr="00252FE5">
                          <w:rPr>
                            <w:rStyle w:val="aff9"/>
                            <w:rFonts w:ascii="黑体" w:eastAsia="黑体" w:hAnsi="黑体"/>
                            <w:noProof/>
                          </w:rPr>
                          <w:t xml:space="preserve">3  </w:t>
                        </w:r>
                        <w:r w:rsidR="00625DA6" w:rsidRPr="00252FE5">
                          <w:rPr>
                            <w:rStyle w:val="aff9"/>
                            <w:rFonts w:ascii="黑体" w:eastAsia="黑体" w:hAnsi="黑体" w:hint="eastAsia"/>
                            <w:noProof/>
                          </w:rPr>
                          <w:t>术语和定义</w:t>
                        </w:r>
                        <w:r w:rsidR="00625DA6">
                          <w:rPr>
                            <w:noProof/>
                            <w:webHidden/>
                          </w:rPr>
                          <w:tab/>
                        </w:r>
                        <w:r w:rsidR="00625DA6">
                          <w:rPr>
                            <w:noProof/>
                            <w:webHidden/>
                          </w:rPr>
                          <w:fldChar w:fldCharType="begin"/>
                        </w:r>
                        <w:r w:rsidR="00625DA6">
                          <w:rPr>
                            <w:noProof/>
                            <w:webHidden/>
                          </w:rPr>
                          <w:instrText xml:space="preserve"> PAGEREF _Toc117082067 \h </w:instrText>
                        </w:r>
                        <w:r w:rsidR="00625DA6">
                          <w:rPr>
                            <w:noProof/>
                            <w:webHidden/>
                          </w:rPr>
                        </w:r>
                        <w:r w:rsidR="00625DA6">
                          <w:rPr>
                            <w:noProof/>
                            <w:webHidden/>
                          </w:rPr>
                          <w:fldChar w:fldCharType="separate"/>
                        </w:r>
                        <w:r w:rsidR="006347F8">
                          <w:rPr>
                            <w:noProof/>
                            <w:webHidden/>
                          </w:rPr>
                          <w:t>1</w:t>
                        </w:r>
                        <w:r w:rsidR="00625DA6">
                          <w:rPr>
                            <w:noProof/>
                            <w:webHidden/>
                          </w:rPr>
                          <w:fldChar w:fldCharType="end"/>
                        </w:r>
                      </w:hyperlink>
                    </w:p>
                    <w:p w:rsidR="00625DA6" w:rsidRDefault="005434EF">
                      <w:pPr>
                        <w:pStyle w:val="10"/>
                        <w:tabs>
                          <w:tab w:val="right" w:leader="dot" w:pos="9060"/>
                        </w:tabs>
                        <w:rPr>
                          <w:rFonts w:asciiTheme="minorHAnsi" w:eastAsiaTheme="minorEastAsia" w:hAnsiTheme="minorHAnsi" w:cstheme="minorBidi"/>
                          <w:noProof/>
                          <w:szCs w:val="22"/>
                        </w:rPr>
                      </w:pPr>
                      <w:hyperlink w:anchor="_Toc117082068" w:history="1">
                        <w:r w:rsidR="00625DA6" w:rsidRPr="00252FE5">
                          <w:rPr>
                            <w:rStyle w:val="aff9"/>
                            <w:rFonts w:ascii="黑体" w:eastAsia="黑体" w:hAnsi="黑体"/>
                            <w:noProof/>
                          </w:rPr>
                          <w:t xml:space="preserve">4  </w:t>
                        </w:r>
                        <w:r w:rsidR="00625DA6" w:rsidRPr="00252FE5">
                          <w:rPr>
                            <w:rStyle w:val="aff9"/>
                            <w:rFonts w:ascii="黑体" w:eastAsia="黑体" w:hAnsi="黑体" w:hint="eastAsia"/>
                            <w:noProof/>
                          </w:rPr>
                          <w:t>授权申请和分级</w:t>
                        </w:r>
                        <w:r w:rsidR="00625DA6">
                          <w:rPr>
                            <w:noProof/>
                            <w:webHidden/>
                          </w:rPr>
                          <w:tab/>
                        </w:r>
                        <w:r w:rsidR="00625DA6">
                          <w:rPr>
                            <w:noProof/>
                            <w:webHidden/>
                          </w:rPr>
                          <w:fldChar w:fldCharType="begin"/>
                        </w:r>
                        <w:r w:rsidR="00625DA6">
                          <w:rPr>
                            <w:noProof/>
                            <w:webHidden/>
                          </w:rPr>
                          <w:instrText xml:space="preserve"> PAGEREF _Toc117082068 \h </w:instrText>
                        </w:r>
                        <w:r w:rsidR="00625DA6">
                          <w:rPr>
                            <w:noProof/>
                            <w:webHidden/>
                          </w:rPr>
                        </w:r>
                        <w:r w:rsidR="00625DA6">
                          <w:rPr>
                            <w:noProof/>
                            <w:webHidden/>
                          </w:rPr>
                          <w:fldChar w:fldCharType="separate"/>
                        </w:r>
                        <w:r w:rsidR="006347F8">
                          <w:rPr>
                            <w:noProof/>
                            <w:webHidden/>
                          </w:rPr>
                          <w:t>1</w:t>
                        </w:r>
                        <w:r w:rsidR="00625DA6">
                          <w:rPr>
                            <w:noProof/>
                            <w:webHidden/>
                          </w:rPr>
                          <w:fldChar w:fldCharType="end"/>
                        </w:r>
                      </w:hyperlink>
                    </w:p>
                    <w:p w:rsidR="00625DA6" w:rsidRDefault="005434EF">
                      <w:pPr>
                        <w:pStyle w:val="10"/>
                        <w:tabs>
                          <w:tab w:val="right" w:leader="dot" w:pos="9060"/>
                        </w:tabs>
                        <w:rPr>
                          <w:rFonts w:asciiTheme="minorHAnsi" w:eastAsiaTheme="minorEastAsia" w:hAnsiTheme="minorHAnsi" w:cstheme="minorBidi"/>
                          <w:noProof/>
                          <w:szCs w:val="22"/>
                        </w:rPr>
                      </w:pPr>
                      <w:hyperlink w:anchor="_Toc117082069" w:history="1">
                        <w:r w:rsidR="00625DA6" w:rsidRPr="00252FE5">
                          <w:rPr>
                            <w:rStyle w:val="aff9"/>
                            <w:rFonts w:ascii="黑体" w:eastAsia="黑体" w:hAnsi="黑体"/>
                            <w:noProof/>
                          </w:rPr>
                          <w:t xml:space="preserve">5  </w:t>
                        </w:r>
                        <w:r w:rsidR="00625DA6" w:rsidRPr="00252FE5">
                          <w:rPr>
                            <w:rStyle w:val="aff9"/>
                            <w:rFonts w:ascii="黑体" w:eastAsia="黑体" w:hAnsi="黑体" w:hint="eastAsia"/>
                            <w:noProof/>
                          </w:rPr>
                          <w:t>专业分类</w:t>
                        </w:r>
                        <w:r w:rsidR="00625DA6">
                          <w:rPr>
                            <w:noProof/>
                            <w:webHidden/>
                          </w:rPr>
                          <w:tab/>
                        </w:r>
                        <w:r w:rsidR="00625DA6">
                          <w:rPr>
                            <w:noProof/>
                            <w:webHidden/>
                          </w:rPr>
                          <w:fldChar w:fldCharType="begin"/>
                        </w:r>
                        <w:r w:rsidR="00625DA6">
                          <w:rPr>
                            <w:noProof/>
                            <w:webHidden/>
                          </w:rPr>
                          <w:instrText xml:space="preserve"> PAGEREF _Toc117082069 \h </w:instrText>
                        </w:r>
                        <w:r w:rsidR="00625DA6">
                          <w:rPr>
                            <w:noProof/>
                            <w:webHidden/>
                          </w:rPr>
                        </w:r>
                        <w:r w:rsidR="00625DA6">
                          <w:rPr>
                            <w:noProof/>
                            <w:webHidden/>
                          </w:rPr>
                          <w:fldChar w:fldCharType="separate"/>
                        </w:r>
                        <w:r w:rsidR="006347F8">
                          <w:rPr>
                            <w:noProof/>
                            <w:webHidden/>
                          </w:rPr>
                          <w:t>2</w:t>
                        </w:r>
                        <w:r w:rsidR="00625DA6">
                          <w:rPr>
                            <w:noProof/>
                            <w:webHidden/>
                          </w:rPr>
                          <w:fldChar w:fldCharType="end"/>
                        </w:r>
                      </w:hyperlink>
                    </w:p>
                    <w:p w:rsidR="00625DA6" w:rsidRDefault="005434EF">
                      <w:pPr>
                        <w:pStyle w:val="10"/>
                        <w:tabs>
                          <w:tab w:val="right" w:leader="dot" w:pos="9060"/>
                        </w:tabs>
                        <w:rPr>
                          <w:rFonts w:asciiTheme="minorHAnsi" w:eastAsiaTheme="minorEastAsia" w:hAnsiTheme="minorHAnsi" w:cstheme="minorBidi"/>
                          <w:noProof/>
                          <w:szCs w:val="22"/>
                        </w:rPr>
                      </w:pPr>
                      <w:hyperlink w:anchor="_Toc117082070" w:history="1">
                        <w:r w:rsidR="00625DA6" w:rsidRPr="00252FE5">
                          <w:rPr>
                            <w:rStyle w:val="aff9"/>
                            <w:rFonts w:ascii="黑体" w:eastAsia="黑体" w:hAnsi="黑体"/>
                            <w:noProof/>
                          </w:rPr>
                          <w:t xml:space="preserve">6  </w:t>
                        </w:r>
                        <w:r w:rsidR="00625DA6" w:rsidRPr="00252FE5">
                          <w:rPr>
                            <w:rStyle w:val="aff9"/>
                            <w:rFonts w:ascii="黑体" w:eastAsia="黑体" w:hAnsi="黑体" w:hint="eastAsia"/>
                            <w:noProof/>
                          </w:rPr>
                          <w:t>评价要求</w:t>
                        </w:r>
                        <w:r w:rsidR="00625DA6">
                          <w:rPr>
                            <w:noProof/>
                            <w:webHidden/>
                          </w:rPr>
                          <w:tab/>
                        </w:r>
                        <w:r w:rsidR="00625DA6">
                          <w:rPr>
                            <w:noProof/>
                            <w:webHidden/>
                          </w:rPr>
                          <w:fldChar w:fldCharType="begin"/>
                        </w:r>
                        <w:r w:rsidR="00625DA6">
                          <w:rPr>
                            <w:noProof/>
                            <w:webHidden/>
                          </w:rPr>
                          <w:instrText xml:space="preserve"> PAGEREF _Toc117082070 \h </w:instrText>
                        </w:r>
                        <w:r w:rsidR="00625DA6">
                          <w:rPr>
                            <w:noProof/>
                            <w:webHidden/>
                          </w:rPr>
                        </w:r>
                        <w:r w:rsidR="00625DA6">
                          <w:rPr>
                            <w:noProof/>
                            <w:webHidden/>
                          </w:rPr>
                          <w:fldChar w:fldCharType="separate"/>
                        </w:r>
                        <w:r w:rsidR="006347F8">
                          <w:rPr>
                            <w:noProof/>
                            <w:webHidden/>
                          </w:rPr>
                          <w:t>3</w:t>
                        </w:r>
                        <w:r w:rsidR="00625DA6">
                          <w:rPr>
                            <w:noProof/>
                            <w:webHidden/>
                          </w:rPr>
                          <w:fldChar w:fldCharType="end"/>
                        </w:r>
                      </w:hyperlink>
                    </w:p>
                    <w:p w:rsidR="00625DA6" w:rsidRDefault="005434EF">
                      <w:pPr>
                        <w:pStyle w:val="10"/>
                        <w:tabs>
                          <w:tab w:val="right" w:leader="dot" w:pos="9060"/>
                        </w:tabs>
                        <w:rPr>
                          <w:rFonts w:asciiTheme="minorHAnsi" w:eastAsiaTheme="minorEastAsia" w:hAnsiTheme="minorHAnsi" w:cstheme="minorBidi"/>
                          <w:noProof/>
                          <w:szCs w:val="22"/>
                        </w:rPr>
                      </w:pPr>
                      <w:hyperlink w:anchor="_Toc117082071" w:history="1">
                        <w:r w:rsidR="00625DA6" w:rsidRPr="00252FE5">
                          <w:rPr>
                            <w:rStyle w:val="aff9"/>
                            <w:rFonts w:ascii="黑体" w:eastAsia="黑体" w:hAnsi="黑体"/>
                            <w:noProof/>
                          </w:rPr>
                          <w:t xml:space="preserve">7  </w:t>
                        </w:r>
                        <w:r w:rsidR="00625DA6" w:rsidRPr="00252FE5">
                          <w:rPr>
                            <w:rStyle w:val="aff9"/>
                            <w:rFonts w:ascii="黑体" w:eastAsia="黑体" w:hAnsi="黑体" w:hint="eastAsia"/>
                            <w:noProof/>
                          </w:rPr>
                          <w:t>评价程序</w:t>
                        </w:r>
                        <w:r w:rsidR="00625DA6">
                          <w:rPr>
                            <w:noProof/>
                            <w:webHidden/>
                          </w:rPr>
                          <w:tab/>
                        </w:r>
                        <w:r w:rsidR="00625DA6">
                          <w:rPr>
                            <w:noProof/>
                            <w:webHidden/>
                          </w:rPr>
                          <w:fldChar w:fldCharType="begin"/>
                        </w:r>
                        <w:r w:rsidR="00625DA6">
                          <w:rPr>
                            <w:noProof/>
                            <w:webHidden/>
                          </w:rPr>
                          <w:instrText xml:space="preserve"> PAGEREF _Toc117082071 \h </w:instrText>
                        </w:r>
                        <w:r w:rsidR="00625DA6">
                          <w:rPr>
                            <w:noProof/>
                            <w:webHidden/>
                          </w:rPr>
                        </w:r>
                        <w:r w:rsidR="00625DA6">
                          <w:rPr>
                            <w:noProof/>
                            <w:webHidden/>
                          </w:rPr>
                          <w:fldChar w:fldCharType="separate"/>
                        </w:r>
                        <w:r w:rsidR="006347F8">
                          <w:rPr>
                            <w:noProof/>
                            <w:webHidden/>
                          </w:rPr>
                          <w:t>4</w:t>
                        </w:r>
                        <w:r w:rsidR="00625DA6">
                          <w:rPr>
                            <w:noProof/>
                            <w:webHidden/>
                          </w:rPr>
                          <w:fldChar w:fldCharType="end"/>
                        </w:r>
                      </w:hyperlink>
                    </w:p>
                    <w:p w:rsidR="00625DA6" w:rsidRDefault="005434EF">
                      <w:pPr>
                        <w:pStyle w:val="10"/>
                        <w:tabs>
                          <w:tab w:val="right" w:leader="dot" w:pos="9060"/>
                        </w:tabs>
                        <w:rPr>
                          <w:rFonts w:asciiTheme="minorHAnsi" w:eastAsiaTheme="minorEastAsia" w:hAnsiTheme="minorHAnsi" w:cstheme="minorBidi"/>
                          <w:noProof/>
                          <w:szCs w:val="22"/>
                        </w:rPr>
                      </w:pPr>
                      <w:hyperlink w:anchor="_Toc117082072" w:history="1">
                        <w:r w:rsidR="00625DA6" w:rsidRPr="00252FE5">
                          <w:rPr>
                            <w:rStyle w:val="aff9"/>
                            <w:rFonts w:ascii="黑体" w:eastAsia="黑体" w:hAnsi="黑体"/>
                            <w:noProof/>
                          </w:rPr>
                          <w:t xml:space="preserve">8  </w:t>
                        </w:r>
                        <w:r w:rsidR="00625DA6" w:rsidRPr="00252FE5">
                          <w:rPr>
                            <w:rStyle w:val="aff9"/>
                            <w:rFonts w:ascii="黑体" w:eastAsia="黑体" w:hAnsi="黑体" w:hint="eastAsia"/>
                            <w:noProof/>
                          </w:rPr>
                          <w:t>核准与注册</w:t>
                        </w:r>
                        <w:r w:rsidR="00625DA6">
                          <w:rPr>
                            <w:noProof/>
                            <w:webHidden/>
                          </w:rPr>
                          <w:tab/>
                        </w:r>
                        <w:r w:rsidR="00625DA6">
                          <w:rPr>
                            <w:noProof/>
                            <w:webHidden/>
                          </w:rPr>
                          <w:fldChar w:fldCharType="begin"/>
                        </w:r>
                        <w:r w:rsidR="00625DA6">
                          <w:rPr>
                            <w:noProof/>
                            <w:webHidden/>
                          </w:rPr>
                          <w:instrText xml:space="preserve"> PAGEREF _Toc117082072 \h </w:instrText>
                        </w:r>
                        <w:r w:rsidR="00625DA6">
                          <w:rPr>
                            <w:noProof/>
                            <w:webHidden/>
                          </w:rPr>
                        </w:r>
                        <w:r w:rsidR="00625DA6">
                          <w:rPr>
                            <w:noProof/>
                            <w:webHidden/>
                          </w:rPr>
                          <w:fldChar w:fldCharType="separate"/>
                        </w:r>
                        <w:r w:rsidR="006347F8">
                          <w:rPr>
                            <w:noProof/>
                            <w:webHidden/>
                          </w:rPr>
                          <w:t>5</w:t>
                        </w:r>
                        <w:r w:rsidR="00625DA6">
                          <w:rPr>
                            <w:noProof/>
                            <w:webHidden/>
                          </w:rPr>
                          <w:fldChar w:fldCharType="end"/>
                        </w:r>
                      </w:hyperlink>
                    </w:p>
                    <w:p w:rsidR="00625DA6" w:rsidRDefault="005434EF">
                      <w:pPr>
                        <w:pStyle w:val="10"/>
                        <w:tabs>
                          <w:tab w:val="right" w:leader="dot" w:pos="9060"/>
                        </w:tabs>
                        <w:rPr>
                          <w:rFonts w:asciiTheme="minorHAnsi" w:eastAsiaTheme="minorEastAsia" w:hAnsiTheme="minorHAnsi" w:cstheme="minorBidi"/>
                          <w:noProof/>
                          <w:szCs w:val="22"/>
                        </w:rPr>
                      </w:pPr>
                      <w:hyperlink w:anchor="_Toc117082073" w:history="1">
                        <w:r w:rsidR="00625DA6" w:rsidRPr="00252FE5">
                          <w:rPr>
                            <w:rStyle w:val="aff9"/>
                            <w:rFonts w:ascii="黑体" w:eastAsia="黑体" w:hAnsi="黑体"/>
                            <w:noProof/>
                          </w:rPr>
                          <w:t xml:space="preserve">9  </w:t>
                        </w:r>
                        <w:r w:rsidR="00625DA6" w:rsidRPr="00252FE5">
                          <w:rPr>
                            <w:rStyle w:val="aff9"/>
                            <w:rFonts w:ascii="黑体" w:eastAsia="黑体" w:hAnsi="黑体" w:hint="eastAsia"/>
                            <w:noProof/>
                          </w:rPr>
                          <w:t>持续职业发展</w:t>
                        </w:r>
                        <w:r w:rsidR="00625DA6">
                          <w:rPr>
                            <w:noProof/>
                            <w:webHidden/>
                          </w:rPr>
                          <w:tab/>
                        </w:r>
                        <w:r w:rsidR="00625DA6">
                          <w:rPr>
                            <w:noProof/>
                            <w:webHidden/>
                          </w:rPr>
                          <w:fldChar w:fldCharType="begin"/>
                        </w:r>
                        <w:r w:rsidR="00625DA6">
                          <w:rPr>
                            <w:noProof/>
                            <w:webHidden/>
                          </w:rPr>
                          <w:instrText xml:space="preserve"> PAGEREF _Toc117082073 \h </w:instrText>
                        </w:r>
                        <w:r w:rsidR="00625DA6">
                          <w:rPr>
                            <w:noProof/>
                            <w:webHidden/>
                          </w:rPr>
                        </w:r>
                        <w:r w:rsidR="00625DA6">
                          <w:rPr>
                            <w:noProof/>
                            <w:webHidden/>
                          </w:rPr>
                          <w:fldChar w:fldCharType="separate"/>
                        </w:r>
                        <w:r w:rsidR="006347F8">
                          <w:rPr>
                            <w:noProof/>
                            <w:webHidden/>
                          </w:rPr>
                          <w:t>6</w:t>
                        </w:r>
                        <w:r w:rsidR="00625DA6">
                          <w:rPr>
                            <w:noProof/>
                            <w:webHidden/>
                          </w:rPr>
                          <w:fldChar w:fldCharType="end"/>
                        </w:r>
                      </w:hyperlink>
                    </w:p>
                    <w:p w:rsidR="00625DA6" w:rsidRDefault="005434EF">
                      <w:pPr>
                        <w:pStyle w:val="10"/>
                        <w:tabs>
                          <w:tab w:val="right" w:leader="dot" w:pos="9060"/>
                        </w:tabs>
                        <w:rPr>
                          <w:rFonts w:asciiTheme="minorHAnsi" w:eastAsiaTheme="minorEastAsia" w:hAnsiTheme="minorHAnsi" w:cstheme="minorBidi"/>
                          <w:noProof/>
                          <w:szCs w:val="22"/>
                        </w:rPr>
                      </w:pPr>
                      <w:hyperlink w:anchor="_Toc117082074" w:history="1">
                        <w:r w:rsidR="00625DA6" w:rsidRPr="00252FE5">
                          <w:rPr>
                            <w:rStyle w:val="aff9"/>
                            <w:rFonts w:ascii="黑体" w:eastAsia="黑体" w:hAnsi="黑体"/>
                            <w:noProof/>
                          </w:rPr>
                          <w:t xml:space="preserve">10  </w:t>
                        </w:r>
                        <w:r w:rsidR="00625DA6" w:rsidRPr="00252FE5">
                          <w:rPr>
                            <w:rStyle w:val="aff9"/>
                            <w:rFonts w:ascii="黑体" w:eastAsia="黑体" w:hAnsi="黑体" w:hint="eastAsia"/>
                            <w:noProof/>
                          </w:rPr>
                          <w:t>证书管理</w:t>
                        </w:r>
                        <w:r w:rsidR="00625DA6">
                          <w:rPr>
                            <w:noProof/>
                            <w:webHidden/>
                          </w:rPr>
                          <w:tab/>
                        </w:r>
                        <w:r w:rsidR="00625DA6">
                          <w:rPr>
                            <w:noProof/>
                            <w:webHidden/>
                          </w:rPr>
                          <w:fldChar w:fldCharType="begin"/>
                        </w:r>
                        <w:r w:rsidR="00625DA6">
                          <w:rPr>
                            <w:noProof/>
                            <w:webHidden/>
                          </w:rPr>
                          <w:instrText xml:space="preserve"> PAGEREF _Toc117082074 \h </w:instrText>
                        </w:r>
                        <w:r w:rsidR="00625DA6">
                          <w:rPr>
                            <w:noProof/>
                            <w:webHidden/>
                          </w:rPr>
                        </w:r>
                        <w:r w:rsidR="00625DA6">
                          <w:rPr>
                            <w:noProof/>
                            <w:webHidden/>
                          </w:rPr>
                          <w:fldChar w:fldCharType="separate"/>
                        </w:r>
                        <w:r w:rsidR="006347F8">
                          <w:rPr>
                            <w:noProof/>
                            <w:webHidden/>
                          </w:rPr>
                          <w:t>6</w:t>
                        </w:r>
                        <w:r w:rsidR="00625DA6">
                          <w:rPr>
                            <w:noProof/>
                            <w:webHidden/>
                          </w:rPr>
                          <w:fldChar w:fldCharType="end"/>
                        </w:r>
                      </w:hyperlink>
                    </w:p>
                    <w:p w:rsidR="00625DA6" w:rsidRDefault="005434EF">
                      <w:pPr>
                        <w:pStyle w:val="10"/>
                        <w:tabs>
                          <w:tab w:val="right" w:leader="dot" w:pos="9060"/>
                        </w:tabs>
                        <w:rPr>
                          <w:rFonts w:asciiTheme="minorHAnsi" w:eastAsiaTheme="minorEastAsia" w:hAnsiTheme="minorHAnsi" w:cstheme="minorBidi"/>
                          <w:noProof/>
                          <w:szCs w:val="22"/>
                        </w:rPr>
                      </w:pPr>
                      <w:hyperlink w:anchor="_Toc117082075" w:history="1">
                        <w:r w:rsidR="00625DA6" w:rsidRPr="00252FE5">
                          <w:rPr>
                            <w:rStyle w:val="aff9"/>
                            <w:rFonts w:ascii="黑体" w:eastAsia="黑体" w:hAnsi="黑体"/>
                            <w:noProof/>
                          </w:rPr>
                          <w:t xml:space="preserve">11  </w:t>
                        </w:r>
                        <w:r w:rsidR="00625DA6" w:rsidRPr="00252FE5">
                          <w:rPr>
                            <w:rStyle w:val="aff9"/>
                            <w:rFonts w:ascii="黑体" w:eastAsia="黑体" w:hAnsi="黑体" w:hint="eastAsia"/>
                            <w:noProof/>
                          </w:rPr>
                          <w:t>自律与监管</w:t>
                        </w:r>
                        <w:r w:rsidR="00625DA6">
                          <w:rPr>
                            <w:noProof/>
                            <w:webHidden/>
                          </w:rPr>
                          <w:tab/>
                        </w:r>
                        <w:r w:rsidR="00625DA6">
                          <w:rPr>
                            <w:noProof/>
                            <w:webHidden/>
                          </w:rPr>
                          <w:fldChar w:fldCharType="begin"/>
                        </w:r>
                        <w:r w:rsidR="00625DA6">
                          <w:rPr>
                            <w:noProof/>
                            <w:webHidden/>
                          </w:rPr>
                          <w:instrText xml:space="preserve"> PAGEREF _Toc117082075 \h </w:instrText>
                        </w:r>
                        <w:r w:rsidR="00625DA6">
                          <w:rPr>
                            <w:noProof/>
                            <w:webHidden/>
                          </w:rPr>
                        </w:r>
                        <w:r w:rsidR="00625DA6">
                          <w:rPr>
                            <w:noProof/>
                            <w:webHidden/>
                          </w:rPr>
                          <w:fldChar w:fldCharType="separate"/>
                        </w:r>
                        <w:r w:rsidR="006347F8">
                          <w:rPr>
                            <w:noProof/>
                            <w:webHidden/>
                          </w:rPr>
                          <w:t>7</w:t>
                        </w:r>
                        <w:r w:rsidR="00625DA6">
                          <w:rPr>
                            <w:noProof/>
                            <w:webHidden/>
                          </w:rPr>
                          <w:fldChar w:fldCharType="end"/>
                        </w:r>
                      </w:hyperlink>
                    </w:p>
                    <w:p w:rsidR="00625DA6" w:rsidRDefault="005434EF">
                      <w:pPr>
                        <w:pStyle w:val="10"/>
                        <w:tabs>
                          <w:tab w:val="right" w:leader="dot" w:pos="9060"/>
                        </w:tabs>
                        <w:rPr>
                          <w:rFonts w:asciiTheme="minorHAnsi" w:eastAsiaTheme="minorEastAsia" w:hAnsiTheme="minorHAnsi" w:cstheme="minorBidi"/>
                          <w:noProof/>
                          <w:szCs w:val="22"/>
                        </w:rPr>
                      </w:pPr>
                      <w:hyperlink w:anchor="_Toc117082076" w:history="1">
                        <w:r w:rsidR="00625DA6" w:rsidRPr="00252FE5">
                          <w:rPr>
                            <w:rStyle w:val="aff9"/>
                            <w:rFonts w:ascii="黑体" w:eastAsia="黑体" w:hAnsi="黑体" w:hint="eastAsia"/>
                            <w:bCs/>
                            <w:noProof/>
                          </w:rPr>
                          <w:t>附录</w:t>
                        </w:r>
                        <w:r w:rsidR="00625DA6" w:rsidRPr="00252FE5">
                          <w:rPr>
                            <w:rStyle w:val="aff9"/>
                            <w:rFonts w:ascii="黑体" w:eastAsia="黑体" w:hAnsi="黑体"/>
                            <w:bCs/>
                            <w:noProof/>
                          </w:rPr>
                          <w:t>A</w:t>
                        </w:r>
                        <w:r w:rsidR="00541843" w:rsidRPr="00541843">
                          <w:rPr>
                            <w:rStyle w:val="aff9"/>
                            <w:rFonts w:ascii="黑体" w:eastAsia="黑体" w:hAnsi="黑体" w:hint="eastAsia"/>
                            <w:bCs/>
                            <w:noProof/>
                          </w:rPr>
                          <w:t>（规范性）电气工程类工程会员素质能力要求</w:t>
                        </w:r>
                        <w:r w:rsidR="00625DA6">
                          <w:rPr>
                            <w:noProof/>
                            <w:webHidden/>
                          </w:rPr>
                          <w:tab/>
                        </w:r>
                        <w:r w:rsidR="00625DA6">
                          <w:rPr>
                            <w:noProof/>
                            <w:webHidden/>
                          </w:rPr>
                          <w:fldChar w:fldCharType="begin"/>
                        </w:r>
                        <w:r w:rsidR="00625DA6">
                          <w:rPr>
                            <w:noProof/>
                            <w:webHidden/>
                          </w:rPr>
                          <w:instrText xml:space="preserve"> PAGEREF _Toc117082076 \h </w:instrText>
                        </w:r>
                        <w:r w:rsidR="00625DA6">
                          <w:rPr>
                            <w:noProof/>
                            <w:webHidden/>
                          </w:rPr>
                        </w:r>
                        <w:r w:rsidR="00625DA6">
                          <w:rPr>
                            <w:noProof/>
                            <w:webHidden/>
                          </w:rPr>
                          <w:fldChar w:fldCharType="separate"/>
                        </w:r>
                        <w:r w:rsidR="006347F8">
                          <w:rPr>
                            <w:noProof/>
                            <w:webHidden/>
                          </w:rPr>
                          <w:t>8</w:t>
                        </w:r>
                        <w:r w:rsidR="00625DA6">
                          <w:rPr>
                            <w:noProof/>
                            <w:webHidden/>
                          </w:rPr>
                          <w:fldChar w:fldCharType="end"/>
                        </w:r>
                      </w:hyperlink>
                    </w:p>
                    <w:p w:rsidR="00625DA6" w:rsidRDefault="005434EF">
                      <w:pPr>
                        <w:pStyle w:val="10"/>
                        <w:tabs>
                          <w:tab w:val="right" w:leader="dot" w:pos="9060"/>
                        </w:tabs>
                        <w:rPr>
                          <w:rFonts w:asciiTheme="minorHAnsi" w:eastAsiaTheme="minorEastAsia" w:hAnsiTheme="minorHAnsi" w:cstheme="minorBidi"/>
                          <w:noProof/>
                          <w:szCs w:val="22"/>
                        </w:rPr>
                      </w:pPr>
                      <w:hyperlink w:anchor="_Toc117082077" w:history="1">
                        <w:r w:rsidR="00625DA6" w:rsidRPr="00252FE5">
                          <w:rPr>
                            <w:rStyle w:val="aff9"/>
                            <w:rFonts w:ascii="黑体" w:eastAsia="黑体" w:hAnsi="黑体" w:hint="eastAsia"/>
                            <w:noProof/>
                          </w:rPr>
                          <w:t>附录</w:t>
                        </w:r>
                        <w:r w:rsidR="00625DA6" w:rsidRPr="00252FE5">
                          <w:rPr>
                            <w:rStyle w:val="aff9"/>
                            <w:rFonts w:ascii="黑体" w:eastAsia="黑体" w:hAnsi="黑体"/>
                            <w:noProof/>
                          </w:rPr>
                          <w:t>B</w:t>
                        </w:r>
                        <w:r w:rsidR="00541843" w:rsidRPr="00541843">
                          <w:rPr>
                            <w:rStyle w:val="aff9"/>
                            <w:rFonts w:ascii="黑体" w:eastAsia="黑体" w:hAnsi="黑体" w:hint="eastAsia"/>
                            <w:noProof/>
                          </w:rPr>
                          <w:t>（规范性）电气工程类工程会员行为规范</w:t>
                        </w:r>
                        <w:r w:rsidR="00625DA6">
                          <w:rPr>
                            <w:noProof/>
                            <w:webHidden/>
                          </w:rPr>
                          <w:tab/>
                        </w:r>
                        <w:r w:rsidR="00625DA6">
                          <w:rPr>
                            <w:noProof/>
                            <w:webHidden/>
                          </w:rPr>
                          <w:fldChar w:fldCharType="begin"/>
                        </w:r>
                        <w:r w:rsidR="00625DA6">
                          <w:rPr>
                            <w:noProof/>
                            <w:webHidden/>
                          </w:rPr>
                          <w:instrText xml:space="preserve"> PAGEREF _Toc117082077 \h </w:instrText>
                        </w:r>
                        <w:r w:rsidR="00625DA6">
                          <w:rPr>
                            <w:noProof/>
                            <w:webHidden/>
                          </w:rPr>
                        </w:r>
                        <w:r w:rsidR="00625DA6">
                          <w:rPr>
                            <w:noProof/>
                            <w:webHidden/>
                          </w:rPr>
                          <w:fldChar w:fldCharType="separate"/>
                        </w:r>
                        <w:r w:rsidR="006347F8">
                          <w:rPr>
                            <w:noProof/>
                            <w:webHidden/>
                          </w:rPr>
                          <w:t>22</w:t>
                        </w:r>
                        <w:r w:rsidR="00625DA6">
                          <w:rPr>
                            <w:noProof/>
                            <w:webHidden/>
                          </w:rPr>
                          <w:fldChar w:fldCharType="end"/>
                        </w:r>
                      </w:hyperlink>
                    </w:p>
                    <w:p w:rsidR="00625DA6" w:rsidRDefault="005434EF">
                      <w:pPr>
                        <w:pStyle w:val="10"/>
                        <w:tabs>
                          <w:tab w:val="right" w:leader="dot" w:pos="9060"/>
                        </w:tabs>
                        <w:rPr>
                          <w:rFonts w:asciiTheme="minorHAnsi" w:eastAsiaTheme="minorEastAsia" w:hAnsiTheme="minorHAnsi" w:cstheme="minorBidi"/>
                          <w:noProof/>
                          <w:szCs w:val="22"/>
                        </w:rPr>
                      </w:pPr>
                      <w:hyperlink w:anchor="_Toc117082078" w:history="1">
                        <w:r w:rsidR="00625DA6" w:rsidRPr="00252FE5">
                          <w:rPr>
                            <w:rStyle w:val="aff9"/>
                            <w:rFonts w:ascii="黑体" w:eastAsia="黑体" w:hAnsi="黑体" w:cs="黑体" w:hint="eastAsia"/>
                            <w:noProof/>
                          </w:rPr>
                          <w:t>附录</w:t>
                        </w:r>
                        <w:r w:rsidR="00625DA6" w:rsidRPr="00252FE5">
                          <w:rPr>
                            <w:rStyle w:val="aff9"/>
                            <w:rFonts w:ascii="黑体" w:eastAsia="黑体" w:hAnsi="黑体" w:cs="黑体"/>
                            <w:noProof/>
                          </w:rPr>
                          <w:t>C</w:t>
                        </w:r>
                        <w:r w:rsidR="00541843" w:rsidRPr="00541843">
                          <w:rPr>
                            <w:rStyle w:val="aff9"/>
                            <w:rFonts w:ascii="黑体" w:eastAsia="黑体" w:hAnsi="黑体" w:cs="黑体" w:hint="eastAsia"/>
                            <w:noProof/>
                          </w:rPr>
                          <w:t>（规范性）电气工程类工程能力评价考官工作指南</w:t>
                        </w:r>
                        <w:r w:rsidR="00625DA6">
                          <w:rPr>
                            <w:noProof/>
                            <w:webHidden/>
                          </w:rPr>
                          <w:tab/>
                        </w:r>
                        <w:r w:rsidR="00625DA6">
                          <w:rPr>
                            <w:noProof/>
                            <w:webHidden/>
                          </w:rPr>
                          <w:fldChar w:fldCharType="begin"/>
                        </w:r>
                        <w:r w:rsidR="00625DA6">
                          <w:rPr>
                            <w:noProof/>
                            <w:webHidden/>
                          </w:rPr>
                          <w:instrText xml:space="preserve"> PAGEREF _Toc117082078 \h </w:instrText>
                        </w:r>
                        <w:r w:rsidR="00625DA6">
                          <w:rPr>
                            <w:noProof/>
                            <w:webHidden/>
                          </w:rPr>
                        </w:r>
                        <w:r w:rsidR="00625DA6">
                          <w:rPr>
                            <w:noProof/>
                            <w:webHidden/>
                          </w:rPr>
                          <w:fldChar w:fldCharType="separate"/>
                        </w:r>
                        <w:r w:rsidR="006347F8">
                          <w:rPr>
                            <w:noProof/>
                            <w:webHidden/>
                          </w:rPr>
                          <w:t>23</w:t>
                        </w:r>
                        <w:r w:rsidR="00625DA6">
                          <w:rPr>
                            <w:noProof/>
                            <w:webHidden/>
                          </w:rPr>
                          <w:fldChar w:fldCharType="end"/>
                        </w:r>
                      </w:hyperlink>
                    </w:p>
                    <w:p w:rsidR="00625DA6" w:rsidRDefault="005434EF">
                      <w:pPr>
                        <w:pStyle w:val="10"/>
                        <w:tabs>
                          <w:tab w:val="right" w:leader="dot" w:pos="9060"/>
                        </w:tabs>
                        <w:rPr>
                          <w:rFonts w:asciiTheme="minorHAnsi" w:eastAsiaTheme="minorEastAsia" w:hAnsiTheme="minorHAnsi" w:cstheme="minorBidi"/>
                          <w:noProof/>
                          <w:szCs w:val="22"/>
                        </w:rPr>
                      </w:pPr>
                      <w:hyperlink w:anchor="_Toc117082079" w:history="1">
                        <w:r w:rsidR="00625DA6" w:rsidRPr="00252FE5">
                          <w:rPr>
                            <w:rStyle w:val="aff9"/>
                            <w:rFonts w:ascii="黑体" w:eastAsia="黑体" w:hAnsi="黑体" w:cs="黑体" w:hint="eastAsia"/>
                            <w:noProof/>
                          </w:rPr>
                          <w:t>附录</w:t>
                        </w:r>
                        <w:r w:rsidR="00625DA6" w:rsidRPr="00252FE5">
                          <w:rPr>
                            <w:rStyle w:val="aff9"/>
                            <w:rFonts w:ascii="黑体" w:eastAsia="黑体" w:hAnsi="黑体" w:cs="黑体"/>
                            <w:noProof/>
                          </w:rPr>
                          <w:t>D</w:t>
                        </w:r>
                        <w:r w:rsidR="00541843" w:rsidRPr="00541843">
                          <w:rPr>
                            <w:rStyle w:val="aff9"/>
                            <w:rFonts w:ascii="黑体" w:eastAsia="黑体" w:hAnsi="黑体" w:cs="黑体" w:hint="eastAsia"/>
                            <w:noProof/>
                          </w:rPr>
                          <w:t>（规范性）</w:t>
                        </w:r>
                        <w:r w:rsidR="00625DA6" w:rsidRPr="00625DA6">
                          <w:rPr>
                            <w:rStyle w:val="aff9"/>
                            <w:rFonts w:ascii="黑体" w:eastAsia="黑体" w:hAnsi="黑体" w:cs="黑体" w:hint="eastAsia"/>
                            <w:noProof/>
                          </w:rPr>
                          <w:t>电气工程类工程能力评价工作纪律</w:t>
                        </w:r>
                        <w:r w:rsidR="00625DA6">
                          <w:rPr>
                            <w:noProof/>
                            <w:webHidden/>
                          </w:rPr>
                          <w:tab/>
                        </w:r>
                        <w:r w:rsidR="00625DA6">
                          <w:rPr>
                            <w:noProof/>
                            <w:webHidden/>
                          </w:rPr>
                          <w:fldChar w:fldCharType="begin"/>
                        </w:r>
                        <w:r w:rsidR="00625DA6">
                          <w:rPr>
                            <w:noProof/>
                            <w:webHidden/>
                          </w:rPr>
                          <w:instrText xml:space="preserve"> PAGEREF _Toc117082079 \h </w:instrText>
                        </w:r>
                        <w:r w:rsidR="00625DA6">
                          <w:rPr>
                            <w:noProof/>
                            <w:webHidden/>
                          </w:rPr>
                        </w:r>
                        <w:r w:rsidR="00625DA6">
                          <w:rPr>
                            <w:noProof/>
                            <w:webHidden/>
                          </w:rPr>
                          <w:fldChar w:fldCharType="separate"/>
                        </w:r>
                        <w:r w:rsidR="006347F8">
                          <w:rPr>
                            <w:noProof/>
                            <w:webHidden/>
                          </w:rPr>
                          <w:t>26</w:t>
                        </w:r>
                        <w:r w:rsidR="00625DA6">
                          <w:rPr>
                            <w:noProof/>
                            <w:webHidden/>
                          </w:rPr>
                          <w:fldChar w:fldCharType="end"/>
                        </w:r>
                      </w:hyperlink>
                    </w:p>
                    <w:p w:rsidR="0052516D" w:rsidRDefault="00625DA6">
                      <w:pPr>
                        <w:pStyle w:val="10"/>
                        <w:tabs>
                          <w:tab w:val="right" w:leader="dot" w:pos="9060"/>
                        </w:tabs>
                        <w:spacing w:line="360" w:lineRule="auto"/>
                        <w:rPr>
                          <w:rFonts w:ascii="黑体" w:eastAsia="黑体" w:hAnsi="黑体"/>
                          <w:szCs w:val="21"/>
                        </w:rPr>
                      </w:pPr>
                      <w:r>
                        <w:rPr>
                          <w:rFonts w:ascii="黑体" w:eastAsia="黑体" w:hAnsi="黑体"/>
                          <w:szCs w:val="21"/>
                        </w:rPr>
                        <w:fldChar w:fldCharType="end"/>
                      </w:r>
                    </w:p>
                  </w:sdtContent>
                </w:sdt>
              </w:sdtContent>
            </w:sdt>
          </w:sdtContent>
        </w:sdt>
      </w:sdtContent>
    </w:sdt>
    <w:p w:rsidR="0052516D" w:rsidRDefault="0052516D">
      <w:pPr>
        <w:spacing w:line="580" w:lineRule="exact"/>
        <w:ind w:firstLineChars="200" w:firstLine="445"/>
        <w:outlineLvl w:val="0"/>
        <w:rPr>
          <w:rFonts w:ascii="宋体" w:hAnsi="宋体" w:cs="宋体"/>
          <w:szCs w:val="21"/>
        </w:rPr>
      </w:pPr>
    </w:p>
    <w:p w:rsidR="0052516D" w:rsidRDefault="0052516D">
      <w:pPr>
        <w:spacing w:line="580" w:lineRule="exact"/>
        <w:ind w:firstLineChars="200" w:firstLine="445"/>
        <w:outlineLvl w:val="0"/>
        <w:rPr>
          <w:rFonts w:ascii="宋体" w:hAnsi="宋体" w:cs="宋体"/>
          <w:szCs w:val="21"/>
        </w:rPr>
      </w:pPr>
    </w:p>
    <w:p w:rsidR="0052516D" w:rsidRDefault="0052516D">
      <w:pPr>
        <w:spacing w:line="580" w:lineRule="exact"/>
        <w:ind w:firstLineChars="200" w:firstLine="445"/>
        <w:outlineLvl w:val="0"/>
        <w:rPr>
          <w:rFonts w:ascii="宋体" w:hAnsi="宋体" w:cs="宋体"/>
          <w:szCs w:val="21"/>
        </w:rPr>
      </w:pPr>
    </w:p>
    <w:p w:rsidR="0052516D" w:rsidRDefault="00625DA6">
      <w:pPr>
        <w:jc w:val="center"/>
        <w:rPr>
          <w:rFonts w:eastAsia="黑体"/>
          <w:bCs/>
          <w:sz w:val="32"/>
        </w:rPr>
      </w:pPr>
      <w:r>
        <w:rPr>
          <w:rFonts w:eastAsia="黑体"/>
          <w:bCs/>
          <w:sz w:val="32"/>
        </w:rPr>
        <w:br w:type="page"/>
      </w:r>
    </w:p>
    <w:p w:rsidR="0052516D" w:rsidRDefault="00625DA6">
      <w:pPr>
        <w:pStyle w:val="aff4"/>
        <w:rPr>
          <w:rFonts w:ascii="黑体" w:eastAsia="黑体" w:hAnsi="黑体"/>
        </w:rPr>
      </w:pPr>
      <w:bookmarkStart w:id="2" w:name="_Toc534223841"/>
      <w:bookmarkStart w:id="3" w:name="_Toc117082063"/>
      <w:r>
        <w:rPr>
          <w:rFonts w:ascii="黑体" w:eastAsia="黑体" w:hAnsi="黑体" w:hint="eastAsia"/>
        </w:rPr>
        <w:lastRenderedPageBreak/>
        <w:t>前   言</w:t>
      </w:r>
      <w:bookmarkEnd w:id="2"/>
      <w:bookmarkEnd w:id="3"/>
    </w:p>
    <w:p w:rsidR="0052516D" w:rsidRDefault="0052516D">
      <w:pPr>
        <w:spacing w:line="580" w:lineRule="exact"/>
        <w:ind w:firstLineChars="200" w:firstLine="665"/>
        <w:rPr>
          <w:rFonts w:ascii="华文仿宋" w:eastAsia="华文仿宋" w:hAnsi="华文仿宋"/>
          <w:color w:val="000000" w:themeColor="text1"/>
          <w:sz w:val="32"/>
        </w:rPr>
      </w:pPr>
    </w:p>
    <w:p w:rsidR="0052516D" w:rsidRDefault="00625DA6">
      <w:pPr>
        <w:widowControl/>
        <w:ind w:firstLineChars="200" w:firstLine="445"/>
        <w:jc w:val="left"/>
      </w:pPr>
      <w:r>
        <w:rPr>
          <w:rFonts w:ascii="宋体" w:hAnsi="宋体" w:cs="宋体" w:hint="eastAsia"/>
          <w:color w:val="000000"/>
          <w:kern w:val="0"/>
          <w:szCs w:val="21"/>
          <w:lang w:bidi="ar"/>
        </w:rPr>
        <w:t>本文件按照</w:t>
      </w:r>
      <w:r>
        <w:rPr>
          <w:color w:val="000000"/>
          <w:kern w:val="0"/>
          <w:szCs w:val="21"/>
          <w:lang w:bidi="ar"/>
        </w:rPr>
        <w:t>GB/T 1.1</w:t>
      </w:r>
      <w:r>
        <w:rPr>
          <w:rFonts w:ascii="宋体" w:hAnsi="宋体" w:cs="宋体" w:hint="eastAsia"/>
          <w:color w:val="000000"/>
          <w:kern w:val="0"/>
          <w:szCs w:val="21"/>
          <w:lang w:bidi="ar"/>
        </w:rPr>
        <w:t>—</w:t>
      </w:r>
      <w:r>
        <w:rPr>
          <w:color w:val="000000"/>
          <w:kern w:val="0"/>
          <w:szCs w:val="21"/>
          <w:lang w:bidi="ar"/>
        </w:rPr>
        <w:t>2020</w:t>
      </w:r>
      <w:r>
        <w:rPr>
          <w:rFonts w:ascii="宋体" w:hAnsi="宋体" w:cs="宋体" w:hint="eastAsia"/>
          <w:color w:val="000000"/>
          <w:kern w:val="0"/>
          <w:szCs w:val="21"/>
          <w:lang w:bidi="ar"/>
        </w:rPr>
        <w:t>《标准化工作导则 第</w:t>
      </w:r>
      <w:r>
        <w:rPr>
          <w:color w:val="000000"/>
          <w:kern w:val="0"/>
          <w:szCs w:val="21"/>
          <w:lang w:bidi="ar"/>
        </w:rPr>
        <w:t>1</w:t>
      </w:r>
      <w:r>
        <w:rPr>
          <w:rFonts w:ascii="宋体" w:hAnsi="宋体" w:cs="宋体" w:hint="eastAsia"/>
          <w:color w:val="000000"/>
          <w:kern w:val="0"/>
          <w:szCs w:val="21"/>
          <w:lang w:bidi="ar"/>
        </w:rPr>
        <w:t>部分：标准化文件的结构和起草规则》和</w:t>
      </w:r>
      <w:r>
        <w:rPr>
          <w:color w:val="000000"/>
          <w:kern w:val="0"/>
          <w:szCs w:val="21"/>
          <w:lang w:bidi="ar"/>
        </w:rPr>
        <w:t>T/CAS 1.1</w:t>
      </w:r>
      <w:r>
        <w:rPr>
          <w:rFonts w:ascii="宋体" w:hAnsi="宋体" w:cs="宋体" w:hint="eastAsia"/>
          <w:color w:val="000000"/>
          <w:kern w:val="0"/>
          <w:szCs w:val="21"/>
          <w:lang w:bidi="ar"/>
        </w:rPr>
        <w:t>—</w:t>
      </w:r>
      <w:r>
        <w:rPr>
          <w:color w:val="000000"/>
          <w:kern w:val="0"/>
          <w:szCs w:val="21"/>
          <w:lang w:bidi="ar"/>
        </w:rPr>
        <w:t>2017</w:t>
      </w:r>
      <w:r>
        <w:rPr>
          <w:rFonts w:ascii="宋体" w:hAnsi="宋体" w:cs="宋体" w:hint="eastAsia"/>
          <w:color w:val="000000"/>
          <w:kern w:val="0"/>
          <w:szCs w:val="21"/>
          <w:lang w:bidi="ar"/>
        </w:rPr>
        <w:t>《团体标准的结构和编写指南》</w:t>
      </w:r>
      <w:r>
        <w:rPr>
          <w:rFonts w:asciiTheme="minorEastAsia" w:eastAsiaTheme="minorEastAsia" w:hAnsiTheme="minorEastAsia" w:hint="eastAsia"/>
          <w:color w:val="000000" w:themeColor="text1"/>
          <w:szCs w:val="21"/>
        </w:rPr>
        <w:t>编制</w:t>
      </w:r>
      <w:r>
        <w:rPr>
          <w:rFonts w:ascii="宋体" w:hAnsi="宋体" w:cs="宋体" w:hint="eastAsia"/>
          <w:color w:val="000000"/>
          <w:kern w:val="0"/>
          <w:szCs w:val="21"/>
          <w:lang w:bidi="ar"/>
        </w:rPr>
        <w:t xml:space="preserve">。 </w:t>
      </w:r>
    </w:p>
    <w:p w:rsidR="0052516D" w:rsidRDefault="00625DA6">
      <w:pPr>
        <w:widowControl/>
        <w:ind w:firstLineChars="200" w:firstLine="445"/>
        <w:jc w:val="left"/>
        <w:rPr>
          <w:rFonts w:ascii="宋体" w:hAnsi="宋体" w:cs="宋体"/>
          <w:color w:val="000000"/>
          <w:kern w:val="0"/>
          <w:szCs w:val="21"/>
          <w:lang w:bidi="ar"/>
        </w:rPr>
      </w:pPr>
      <w:r>
        <w:rPr>
          <w:rFonts w:ascii="宋体" w:hAnsi="宋体" w:cs="宋体" w:hint="eastAsia"/>
          <w:color w:val="000000"/>
          <w:kern w:val="0"/>
          <w:szCs w:val="21"/>
          <w:lang w:bidi="ar"/>
        </w:rPr>
        <w:t>本文件代替</w:t>
      </w:r>
      <w:r>
        <w:rPr>
          <w:color w:val="000000"/>
          <w:kern w:val="0"/>
          <w:szCs w:val="21"/>
          <w:lang w:bidi="ar"/>
        </w:rPr>
        <w:t>T/CS</w:t>
      </w:r>
      <w:r>
        <w:rPr>
          <w:rFonts w:hint="eastAsia"/>
          <w:color w:val="000000"/>
          <w:kern w:val="0"/>
          <w:szCs w:val="21"/>
          <w:lang w:bidi="ar"/>
        </w:rPr>
        <w:t>EE</w:t>
      </w:r>
      <w:r>
        <w:rPr>
          <w:color w:val="000000"/>
          <w:kern w:val="0"/>
          <w:szCs w:val="21"/>
          <w:lang w:bidi="ar"/>
        </w:rPr>
        <w:t xml:space="preserve"> </w:t>
      </w:r>
      <w:r>
        <w:rPr>
          <w:rFonts w:hint="eastAsia"/>
          <w:color w:val="000000"/>
          <w:kern w:val="0"/>
          <w:szCs w:val="21"/>
          <w:lang w:bidi="ar"/>
        </w:rPr>
        <w:t>0145</w:t>
      </w:r>
      <w:r>
        <w:rPr>
          <w:rFonts w:ascii="宋体" w:hAnsi="宋体" w:cs="宋体" w:hint="eastAsia"/>
          <w:color w:val="000000"/>
          <w:kern w:val="0"/>
          <w:szCs w:val="21"/>
          <w:lang w:bidi="ar"/>
        </w:rPr>
        <w:t>—</w:t>
      </w:r>
      <w:r>
        <w:rPr>
          <w:color w:val="000000"/>
          <w:kern w:val="0"/>
          <w:szCs w:val="21"/>
          <w:lang w:bidi="ar"/>
        </w:rPr>
        <w:t>201</w:t>
      </w:r>
      <w:r>
        <w:rPr>
          <w:rFonts w:hint="eastAsia"/>
          <w:color w:val="000000"/>
          <w:kern w:val="0"/>
          <w:szCs w:val="21"/>
          <w:lang w:bidi="ar"/>
        </w:rPr>
        <w:t>9</w:t>
      </w:r>
      <w:r>
        <w:rPr>
          <w:rFonts w:ascii="宋体" w:hAnsi="宋体" w:cs="宋体" w:hint="eastAsia"/>
          <w:color w:val="000000"/>
          <w:kern w:val="0"/>
          <w:szCs w:val="21"/>
          <w:lang w:bidi="ar"/>
        </w:rPr>
        <w:t>《电气工程类工程能力评价规范》，与</w:t>
      </w:r>
      <w:r>
        <w:rPr>
          <w:color w:val="000000"/>
          <w:kern w:val="0"/>
          <w:szCs w:val="21"/>
          <w:lang w:bidi="ar"/>
        </w:rPr>
        <w:t>T/CS</w:t>
      </w:r>
      <w:r>
        <w:rPr>
          <w:rFonts w:hint="eastAsia"/>
          <w:color w:val="000000"/>
          <w:kern w:val="0"/>
          <w:szCs w:val="21"/>
          <w:lang w:bidi="ar"/>
        </w:rPr>
        <w:t>EE</w:t>
      </w:r>
      <w:r>
        <w:rPr>
          <w:color w:val="000000"/>
          <w:kern w:val="0"/>
          <w:szCs w:val="21"/>
          <w:lang w:bidi="ar"/>
        </w:rPr>
        <w:t xml:space="preserve"> </w:t>
      </w:r>
      <w:r>
        <w:rPr>
          <w:rFonts w:hint="eastAsia"/>
          <w:color w:val="000000"/>
          <w:kern w:val="0"/>
          <w:szCs w:val="21"/>
          <w:lang w:bidi="ar"/>
        </w:rPr>
        <w:t>0145</w:t>
      </w:r>
      <w:r>
        <w:rPr>
          <w:rFonts w:ascii="宋体" w:hAnsi="宋体" w:cs="宋体" w:hint="eastAsia"/>
          <w:color w:val="000000"/>
          <w:kern w:val="0"/>
          <w:szCs w:val="21"/>
          <w:lang w:bidi="ar"/>
        </w:rPr>
        <w:t>—</w:t>
      </w:r>
      <w:r>
        <w:rPr>
          <w:color w:val="000000"/>
          <w:kern w:val="0"/>
          <w:szCs w:val="21"/>
          <w:lang w:bidi="ar"/>
        </w:rPr>
        <w:t>201</w:t>
      </w:r>
      <w:r>
        <w:rPr>
          <w:rFonts w:hint="eastAsia"/>
          <w:color w:val="000000"/>
          <w:kern w:val="0"/>
          <w:szCs w:val="21"/>
          <w:lang w:bidi="ar"/>
        </w:rPr>
        <w:t>9</w:t>
      </w:r>
      <w:r>
        <w:rPr>
          <w:rFonts w:ascii="宋体" w:hAnsi="宋体" w:cs="宋体" w:hint="eastAsia"/>
          <w:color w:val="000000"/>
          <w:kern w:val="0"/>
          <w:szCs w:val="21"/>
          <w:lang w:bidi="ar"/>
        </w:rPr>
        <w:t>相比，除结构调整和编辑性改动外，主要技术变化如下：</w:t>
      </w:r>
    </w:p>
    <w:p w:rsidR="0052516D" w:rsidRDefault="00625DA6">
      <w:pPr>
        <w:widowControl/>
        <w:ind w:firstLineChars="200" w:firstLine="445"/>
        <w:jc w:val="left"/>
      </w:pPr>
      <w:r>
        <w:rPr>
          <w:color w:val="000000"/>
          <w:kern w:val="0"/>
          <w:szCs w:val="21"/>
          <w:lang w:bidi="ar"/>
        </w:rPr>
        <w:t xml:space="preserve">a) </w:t>
      </w:r>
      <w:r>
        <w:rPr>
          <w:rFonts w:ascii="宋体" w:hAnsi="宋体" w:cs="宋体" w:hint="eastAsia"/>
          <w:color w:val="000000"/>
          <w:kern w:val="0"/>
          <w:szCs w:val="21"/>
          <w:lang w:bidi="ar"/>
        </w:rPr>
        <w:t xml:space="preserve">将“工程能力建设联盟”更改为“中国工程师联合体”（见引言）； </w:t>
      </w:r>
    </w:p>
    <w:p w:rsidR="0052516D" w:rsidRDefault="00625DA6">
      <w:pPr>
        <w:widowControl/>
        <w:ind w:firstLineChars="200" w:firstLine="445"/>
        <w:jc w:val="left"/>
      </w:pPr>
      <w:r>
        <w:rPr>
          <w:color w:val="000000"/>
          <w:kern w:val="0"/>
          <w:szCs w:val="21"/>
          <w:lang w:bidi="ar"/>
        </w:rPr>
        <w:t>b)</w:t>
      </w:r>
      <w:r w:rsidR="005434EF">
        <w:rPr>
          <w:color w:val="000000"/>
          <w:kern w:val="0"/>
          <w:szCs w:val="21"/>
          <w:lang w:bidi="ar"/>
        </w:rPr>
        <w:t xml:space="preserve"> </w:t>
      </w:r>
      <w:r w:rsidR="006A75C6">
        <w:rPr>
          <w:rFonts w:ascii="宋体" w:hAnsi="宋体" w:cs="宋体" w:hint="eastAsia"/>
          <w:color w:val="000000"/>
          <w:kern w:val="0"/>
          <w:szCs w:val="21"/>
          <w:lang w:bidi="ar"/>
        </w:rPr>
        <w:t>增加了“授权申请与分级”一章，明确了“电气工程类工程会员注册分级”（见第</w:t>
      </w:r>
      <w:r w:rsidR="006A75C6">
        <w:rPr>
          <w:color w:val="000000"/>
          <w:kern w:val="0"/>
          <w:szCs w:val="21"/>
          <w:lang w:bidi="ar"/>
        </w:rPr>
        <w:t>4</w:t>
      </w:r>
      <w:r w:rsidR="006A75C6">
        <w:rPr>
          <w:rFonts w:ascii="宋体" w:hAnsi="宋体" w:cs="宋体" w:hint="eastAsia"/>
          <w:color w:val="000000"/>
          <w:kern w:val="0"/>
          <w:szCs w:val="21"/>
          <w:lang w:bidi="ar"/>
        </w:rPr>
        <w:t>章）</w:t>
      </w:r>
      <w:r>
        <w:rPr>
          <w:rFonts w:hint="eastAsia"/>
          <w:color w:val="000000"/>
          <w:kern w:val="0"/>
          <w:szCs w:val="21"/>
          <w:lang w:bidi="ar"/>
        </w:rPr>
        <w:t>；</w:t>
      </w:r>
    </w:p>
    <w:p w:rsidR="0052516D" w:rsidRDefault="00625DA6">
      <w:pPr>
        <w:widowControl/>
        <w:ind w:firstLineChars="200" w:firstLine="445"/>
        <w:jc w:val="left"/>
      </w:pPr>
      <w:r>
        <w:rPr>
          <w:color w:val="000000"/>
          <w:kern w:val="0"/>
          <w:szCs w:val="21"/>
          <w:lang w:bidi="ar"/>
        </w:rPr>
        <w:t xml:space="preserve">c) </w:t>
      </w:r>
      <w:r w:rsidR="006A75C6">
        <w:rPr>
          <w:rFonts w:ascii="宋体" w:hAnsi="宋体" w:cs="宋体" w:hint="eastAsia"/>
          <w:color w:val="000000"/>
          <w:kern w:val="0"/>
          <w:szCs w:val="21"/>
          <w:lang w:bidi="ar"/>
        </w:rPr>
        <w:t>“评价要求”中对不同级别的工程会员提出了不同的专业工作经历要求（见第</w:t>
      </w:r>
      <w:r w:rsidR="006A75C6">
        <w:rPr>
          <w:color w:val="000000"/>
          <w:kern w:val="0"/>
          <w:szCs w:val="21"/>
          <w:lang w:bidi="ar"/>
        </w:rPr>
        <w:t>6</w:t>
      </w:r>
      <w:r w:rsidR="006A75C6">
        <w:rPr>
          <w:rFonts w:ascii="宋体" w:hAnsi="宋体" w:cs="宋体" w:hint="eastAsia"/>
          <w:color w:val="000000"/>
          <w:kern w:val="0"/>
          <w:szCs w:val="21"/>
          <w:lang w:bidi="ar"/>
        </w:rPr>
        <w:t>章）；</w:t>
      </w:r>
    </w:p>
    <w:p w:rsidR="0052516D" w:rsidRDefault="00625DA6">
      <w:pPr>
        <w:widowControl/>
        <w:ind w:firstLineChars="200" w:firstLine="445"/>
        <w:jc w:val="left"/>
        <w:rPr>
          <w:rFonts w:ascii="宋体" w:hAnsi="宋体" w:cs="宋体"/>
          <w:color w:val="000000"/>
          <w:kern w:val="0"/>
          <w:szCs w:val="21"/>
          <w:lang w:bidi="ar"/>
        </w:rPr>
      </w:pPr>
      <w:r>
        <w:rPr>
          <w:color w:val="000000"/>
          <w:kern w:val="0"/>
          <w:szCs w:val="21"/>
          <w:lang w:bidi="ar"/>
        </w:rPr>
        <w:t>d)</w:t>
      </w:r>
      <w:r w:rsidR="005434EF">
        <w:rPr>
          <w:color w:val="000000"/>
          <w:kern w:val="0"/>
          <w:szCs w:val="21"/>
          <w:lang w:bidi="ar"/>
        </w:rPr>
        <w:t xml:space="preserve"> </w:t>
      </w:r>
      <w:r w:rsidR="006A75C6">
        <w:rPr>
          <w:color w:val="000000"/>
          <w:kern w:val="0"/>
          <w:szCs w:val="21"/>
          <w:lang w:bidi="ar"/>
        </w:rPr>
        <w:t>根据通用规范，优化了对</w:t>
      </w:r>
      <w:r w:rsidR="006A75C6">
        <w:rPr>
          <w:rFonts w:ascii="宋体" w:hAnsi="宋体" w:cs="宋体" w:hint="eastAsia"/>
          <w:color w:val="000000"/>
          <w:kern w:val="0"/>
          <w:szCs w:val="21"/>
          <w:lang w:bidi="ar"/>
        </w:rPr>
        <w:t>再注册流程的要求（见第</w:t>
      </w:r>
      <w:r w:rsidR="006A75C6">
        <w:rPr>
          <w:color w:val="000000"/>
          <w:kern w:val="0"/>
          <w:szCs w:val="21"/>
          <w:lang w:bidi="ar"/>
        </w:rPr>
        <w:t>8</w:t>
      </w:r>
      <w:r w:rsidR="006A75C6">
        <w:rPr>
          <w:rFonts w:ascii="宋体" w:hAnsi="宋体" w:cs="宋体" w:hint="eastAsia"/>
          <w:color w:val="000000"/>
          <w:kern w:val="0"/>
          <w:szCs w:val="21"/>
          <w:lang w:bidi="ar"/>
        </w:rPr>
        <w:t>章）</w:t>
      </w:r>
      <w:r>
        <w:rPr>
          <w:rFonts w:ascii="宋体" w:hAnsi="宋体" w:cs="宋体" w:hint="eastAsia"/>
          <w:color w:val="000000"/>
          <w:kern w:val="0"/>
          <w:szCs w:val="21"/>
          <w:lang w:bidi="ar"/>
        </w:rPr>
        <w:t>；</w:t>
      </w:r>
    </w:p>
    <w:p w:rsidR="0052516D" w:rsidRDefault="00625DA6">
      <w:pPr>
        <w:widowControl/>
        <w:ind w:firstLineChars="200" w:firstLine="445"/>
        <w:jc w:val="left"/>
      </w:pPr>
      <w:r>
        <w:rPr>
          <w:color w:val="000000"/>
          <w:kern w:val="0"/>
          <w:szCs w:val="21"/>
          <w:lang w:bidi="ar"/>
        </w:rPr>
        <w:t>e)</w:t>
      </w:r>
      <w:r w:rsidR="005434EF">
        <w:rPr>
          <w:color w:val="000000"/>
          <w:kern w:val="0"/>
          <w:szCs w:val="21"/>
          <w:lang w:bidi="ar"/>
        </w:rPr>
        <w:t xml:space="preserve"> </w:t>
      </w:r>
      <w:r w:rsidR="006A75C6">
        <w:rPr>
          <w:color w:val="000000"/>
          <w:kern w:val="0"/>
          <w:szCs w:val="21"/>
          <w:lang w:bidi="ar"/>
        </w:rPr>
        <w:t>细化了证书管理相关要求及流程</w:t>
      </w:r>
      <w:r w:rsidR="006A75C6">
        <w:rPr>
          <w:rFonts w:ascii="宋体" w:hAnsi="宋体" w:cs="宋体" w:hint="eastAsia"/>
          <w:color w:val="000000"/>
          <w:kern w:val="0"/>
          <w:szCs w:val="21"/>
          <w:lang w:bidi="ar"/>
        </w:rPr>
        <w:t>，并将</w:t>
      </w:r>
      <w:r w:rsidR="006A75C6">
        <w:rPr>
          <w:color w:val="000000"/>
          <w:kern w:val="0"/>
          <w:szCs w:val="21"/>
          <w:lang w:bidi="ar"/>
        </w:rPr>
        <w:t>2018</w:t>
      </w:r>
      <w:r w:rsidR="006A75C6">
        <w:rPr>
          <w:rFonts w:ascii="宋体" w:hAnsi="宋体" w:cs="宋体" w:hint="eastAsia"/>
          <w:color w:val="000000"/>
          <w:kern w:val="0"/>
          <w:szCs w:val="21"/>
          <w:lang w:bidi="ar"/>
        </w:rPr>
        <w:t>版的有关内容更改后纳入（见第</w:t>
      </w:r>
      <w:r w:rsidR="006A75C6">
        <w:rPr>
          <w:color w:val="000000"/>
          <w:kern w:val="0"/>
          <w:szCs w:val="21"/>
          <w:lang w:bidi="ar"/>
        </w:rPr>
        <w:t>9</w:t>
      </w:r>
      <w:r w:rsidR="006A75C6">
        <w:rPr>
          <w:rFonts w:ascii="宋体" w:hAnsi="宋体" w:cs="宋体" w:hint="eastAsia"/>
          <w:color w:val="000000"/>
          <w:kern w:val="0"/>
          <w:szCs w:val="21"/>
          <w:lang w:bidi="ar"/>
        </w:rPr>
        <w:t>章，</w:t>
      </w:r>
      <w:r w:rsidR="006A75C6">
        <w:rPr>
          <w:color w:val="000000"/>
          <w:kern w:val="0"/>
          <w:szCs w:val="21"/>
          <w:lang w:bidi="ar"/>
        </w:rPr>
        <w:t>2018</w:t>
      </w:r>
      <w:r w:rsidR="006A75C6">
        <w:rPr>
          <w:rFonts w:ascii="宋体" w:hAnsi="宋体" w:cs="宋体" w:hint="eastAsia"/>
          <w:color w:val="000000"/>
          <w:kern w:val="0"/>
          <w:szCs w:val="21"/>
          <w:lang w:bidi="ar"/>
        </w:rPr>
        <w:t xml:space="preserve">年版 </w:t>
      </w:r>
      <w:r w:rsidR="006A75C6">
        <w:rPr>
          <w:color w:val="000000"/>
          <w:kern w:val="0"/>
          <w:szCs w:val="21"/>
          <w:lang w:bidi="ar"/>
        </w:rPr>
        <w:t>6.7</w:t>
      </w:r>
      <w:r w:rsidR="006A75C6">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 </w:t>
      </w:r>
    </w:p>
    <w:p w:rsidR="0052516D" w:rsidRDefault="00625DA6">
      <w:pPr>
        <w:widowControl/>
        <w:ind w:firstLineChars="200" w:firstLine="445"/>
        <w:jc w:val="left"/>
        <w:rPr>
          <w:color w:val="000000"/>
          <w:kern w:val="0"/>
          <w:szCs w:val="21"/>
          <w:lang w:bidi="ar"/>
        </w:rPr>
      </w:pPr>
      <w:r>
        <w:rPr>
          <w:color w:val="000000"/>
          <w:kern w:val="0"/>
          <w:szCs w:val="21"/>
          <w:lang w:bidi="ar"/>
        </w:rPr>
        <w:t>f)</w:t>
      </w:r>
      <w:r w:rsidR="005434EF">
        <w:rPr>
          <w:color w:val="000000"/>
          <w:kern w:val="0"/>
          <w:szCs w:val="21"/>
          <w:lang w:bidi="ar"/>
        </w:rPr>
        <w:t xml:space="preserve"> </w:t>
      </w:r>
      <w:r w:rsidR="006A75C6">
        <w:rPr>
          <w:color w:val="000000"/>
          <w:kern w:val="0"/>
          <w:szCs w:val="21"/>
          <w:lang w:bidi="ar"/>
        </w:rPr>
        <w:t>根据工程会员级别，</w:t>
      </w:r>
      <w:r w:rsidR="006A75C6">
        <w:rPr>
          <w:rFonts w:ascii="宋体" w:hAnsi="宋体" w:cs="宋体" w:hint="eastAsia"/>
          <w:color w:val="000000"/>
          <w:kern w:val="0"/>
          <w:szCs w:val="21"/>
          <w:lang w:bidi="ar"/>
        </w:rPr>
        <w:t>更新了附录</w:t>
      </w:r>
      <w:r w:rsidR="006A75C6">
        <w:rPr>
          <w:color w:val="000000"/>
          <w:kern w:val="0"/>
          <w:szCs w:val="21"/>
          <w:lang w:bidi="ar"/>
        </w:rPr>
        <w:t>A</w:t>
      </w:r>
      <w:r w:rsidR="006A75C6">
        <w:rPr>
          <w:rFonts w:ascii="宋体" w:hAnsi="宋体" w:cs="宋体" w:hint="eastAsia"/>
          <w:color w:val="000000"/>
          <w:kern w:val="0"/>
          <w:szCs w:val="21"/>
          <w:lang w:bidi="ar"/>
        </w:rPr>
        <w:t>“电气工程类工程会员素质能力要求”</w:t>
      </w:r>
      <w:r>
        <w:rPr>
          <w:rFonts w:ascii="宋体" w:hAnsi="宋体" w:cs="宋体" w:hint="eastAsia"/>
          <w:color w:val="000000"/>
          <w:kern w:val="0"/>
          <w:szCs w:val="21"/>
          <w:lang w:bidi="ar"/>
        </w:rPr>
        <w:t>；</w:t>
      </w:r>
    </w:p>
    <w:p w:rsidR="0052516D" w:rsidRDefault="00625DA6">
      <w:pPr>
        <w:widowControl/>
        <w:ind w:firstLineChars="200" w:firstLine="445"/>
        <w:jc w:val="left"/>
      </w:pPr>
      <w:r>
        <w:rPr>
          <w:color w:val="000000"/>
          <w:kern w:val="0"/>
          <w:szCs w:val="21"/>
          <w:lang w:bidi="ar"/>
        </w:rPr>
        <w:t>g</w:t>
      </w:r>
      <w:r w:rsidR="005434EF">
        <w:rPr>
          <w:color w:val="000000"/>
          <w:kern w:val="0"/>
          <w:szCs w:val="21"/>
          <w:lang w:bidi="ar"/>
        </w:rPr>
        <w:t xml:space="preserve"> </w:t>
      </w:r>
      <w:r>
        <w:rPr>
          <w:color w:val="000000"/>
          <w:kern w:val="0"/>
          <w:szCs w:val="21"/>
          <w:lang w:bidi="ar"/>
        </w:rPr>
        <w:t>)</w:t>
      </w:r>
      <w:r w:rsidR="006A75C6">
        <w:rPr>
          <w:rFonts w:ascii="宋体" w:hAnsi="宋体" w:cs="宋体" w:hint="eastAsia"/>
          <w:color w:val="000000"/>
          <w:kern w:val="0"/>
          <w:szCs w:val="21"/>
          <w:lang w:bidi="ar"/>
        </w:rPr>
        <w:t>更新了附录</w:t>
      </w:r>
      <w:r w:rsidR="006A75C6">
        <w:rPr>
          <w:color w:val="000000"/>
          <w:kern w:val="0"/>
          <w:szCs w:val="21"/>
          <w:lang w:bidi="ar"/>
        </w:rPr>
        <w:t>B</w:t>
      </w:r>
      <w:r w:rsidR="006A75C6">
        <w:rPr>
          <w:rFonts w:ascii="宋体" w:hAnsi="宋体" w:cs="宋体" w:hint="eastAsia"/>
          <w:color w:val="000000"/>
          <w:kern w:val="0"/>
          <w:szCs w:val="21"/>
          <w:lang w:bidi="ar"/>
        </w:rPr>
        <w:t>“电气工程类工程会员行为规范”</w:t>
      </w:r>
      <w:r>
        <w:rPr>
          <w:rFonts w:ascii="宋体" w:hAnsi="宋体" w:cs="宋体" w:hint="eastAsia"/>
          <w:color w:val="000000"/>
          <w:kern w:val="0"/>
          <w:szCs w:val="21"/>
          <w:lang w:bidi="ar"/>
        </w:rPr>
        <w:t>；</w:t>
      </w:r>
    </w:p>
    <w:p w:rsidR="0052516D" w:rsidRDefault="00625DA6">
      <w:pPr>
        <w:widowControl/>
        <w:ind w:firstLineChars="200" w:firstLine="445"/>
        <w:jc w:val="left"/>
      </w:pPr>
      <w:r>
        <w:rPr>
          <w:color w:val="000000"/>
          <w:kern w:val="0"/>
          <w:szCs w:val="21"/>
          <w:lang w:bidi="ar"/>
        </w:rPr>
        <w:t>h)</w:t>
      </w:r>
      <w:r w:rsidR="005434EF">
        <w:rPr>
          <w:color w:val="000000"/>
          <w:kern w:val="0"/>
          <w:szCs w:val="21"/>
          <w:lang w:bidi="ar"/>
        </w:rPr>
        <w:t xml:space="preserve"> </w:t>
      </w:r>
      <w:r w:rsidR="006A75C6">
        <w:rPr>
          <w:rFonts w:ascii="宋体" w:hAnsi="宋体" w:cs="宋体" w:hint="eastAsia"/>
          <w:color w:val="000000"/>
          <w:kern w:val="0"/>
          <w:szCs w:val="21"/>
          <w:lang w:bidi="ar"/>
        </w:rPr>
        <w:t>按照</w:t>
      </w:r>
      <w:r w:rsidR="006A75C6">
        <w:rPr>
          <w:color w:val="000000"/>
          <w:kern w:val="0"/>
          <w:szCs w:val="21"/>
          <w:lang w:bidi="ar"/>
        </w:rPr>
        <w:t>GB/T 1.1</w:t>
      </w:r>
      <w:r w:rsidR="006A75C6">
        <w:rPr>
          <w:rFonts w:ascii="宋体" w:hAnsi="宋体" w:cs="宋体" w:hint="eastAsia"/>
          <w:color w:val="000000"/>
          <w:kern w:val="0"/>
          <w:szCs w:val="21"/>
          <w:lang w:bidi="ar"/>
        </w:rPr>
        <w:t>—</w:t>
      </w:r>
      <w:r w:rsidR="006A75C6">
        <w:rPr>
          <w:color w:val="000000"/>
          <w:kern w:val="0"/>
          <w:szCs w:val="21"/>
          <w:lang w:bidi="ar"/>
        </w:rPr>
        <w:t>2020</w:t>
      </w:r>
      <w:r w:rsidR="006A75C6">
        <w:rPr>
          <w:rFonts w:hint="eastAsia"/>
          <w:color w:val="000000"/>
          <w:kern w:val="0"/>
          <w:szCs w:val="21"/>
          <w:lang w:bidi="ar"/>
        </w:rPr>
        <w:t>规则，规范了文件全文的编写</w:t>
      </w:r>
      <w:r>
        <w:rPr>
          <w:rFonts w:ascii="宋体" w:hAnsi="宋体" w:cs="宋体"/>
          <w:color w:val="000000"/>
          <w:kern w:val="0"/>
          <w:szCs w:val="21"/>
          <w:lang w:bidi="ar"/>
        </w:rPr>
        <w:t>。</w:t>
      </w:r>
    </w:p>
    <w:p w:rsidR="0052516D" w:rsidRDefault="00625DA6">
      <w:pPr>
        <w:ind w:firstLineChars="200" w:firstLine="4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本文件依据T/CAS 326-2021 《工程能力评价通用规范》，对</w:t>
      </w:r>
      <w:r>
        <w:rPr>
          <w:color w:val="000000"/>
          <w:kern w:val="0"/>
          <w:szCs w:val="21"/>
          <w:lang w:bidi="ar"/>
        </w:rPr>
        <w:t>T/CS</w:t>
      </w:r>
      <w:r>
        <w:rPr>
          <w:rFonts w:hint="eastAsia"/>
          <w:color w:val="000000"/>
          <w:kern w:val="0"/>
          <w:szCs w:val="21"/>
          <w:lang w:bidi="ar"/>
        </w:rPr>
        <w:t>EE</w:t>
      </w:r>
      <w:r>
        <w:rPr>
          <w:color w:val="000000"/>
          <w:kern w:val="0"/>
          <w:szCs w:val="21"/>
          <w:lang w:bidi="ar"/>
        </w:rPr>
        <w:t xml:space="preserve"> </w:t>
      </w:r>
      <w:r>
        <w:rPr>
          <w:rFonts w:hint="eastAsia"/>
          <w:color w:val="000000"/>
          <w:kern w:val="0"/>
          <w:szCs w:val="21"/>
          <w:lang w:bidi="ar"/>
        </w:rPr>
        <w:t>0145</w:t>
      </w:r>
      <w:r>
        <w:rPr>
          <w:rFonts w:ascii="宋体" w:hAnsi="宋体" w:cs="宋体" w:hint="eastAsia"/>
          <w:color w:val="000000"/>
          <w:kern w:val="0"/>
          <w:szCs w:val="21"/>
          <w:lang w:bidi="ar"/>
        </w:rPr>
        <w:t>—</w:t>
      </w:r>
      <w:r>
        <w:rPr>
          <w:color w:val="000000"/>
          <w:kern w:val="0"/>
          <w:szCs w:val="21"/>
          <w:lang w:bidi="ar"/>
        </w:rPr>
        <w:t>201</w:t>
      </w:r>
      <w:r>
        <w:rPr>
          <w:rFonts w:hint="eastAsia"/>
          <w:color w:val="000000"/>
          <w:kern w:val="0"/>
          <w:szCs w:val="21"/>
          <w:lang w:bidi="ar"/>
        </w:rPr>
        <w:t>9</w:t>
      </w:r>
      <w:r>
        <w:rPr>
          <w:rFonts w:ascii="宋体" w:hAnsi="宋体" w:cs="宋体" w:hint="eastAsia"/>
          <w:color w:val="000000"/>
          <w:kern w:val="0"/>
          <w:szCs w:val="21"/>
          <w:lang w:bidi="ar"/>
        </w:rPr>
        <w:t>《电气工程类工程能力评价规范》</w:t>
      </w:r>
      <w:r>
        <w:rPr>
          <w:rFonts w:asciiTheme="minorEastAsia" w:eastAsiaTheme="minorEastAsia" w:hAnsiTheme="minorEastAsia" w:hint="eastAsia"/>
          <w:color w:val="000000" w:themeColor="text1"/>
          <w:szCs w:val="21"/>
        </w:rPr>
        <w:t>进行修订。</w:t>
      </w:r>
    </w:p>
    <w:p w:rsidR="0052516D" w:rsidRDefault="00625DA6">
      <w:pPr>
        <w:ind w:firstLineChars="200" w:firstLine="445"/>
        <w:rPr>
          <w:rFonts w:ascii="宋体" w:hAnsi="宋体"/>
        </w:rPr>
      </w:pPr>
      <w:r>
        <w:rPr>
          <w:rFonts w:ascii="宋体" w:hAnsi="宋体" w:hint="eastAsia"/>
        </w:rPr>
        <w:t>请注意本文件的某些内容可能涉及专利。本文件的发布机构不承担识别这些专利的责任。</w:t>
      </w:r>
    </w:p>
    <w:p w:rsidR="0052516D" w:rsidRDefault="00625DA6">
      <w:pPr>
        <w:ind w:firstLineChars="200" w:firstLine="4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本文件由电气工程类工程能力评价指导委员会提出并归口。</w:t>
      </w:r>
    </w:p>
    <w:p w:rsidR="0052516D" w:rsidRDefault="00625DA6">
      <w:pPr>
        <w:ind w:firstLineChars="200" w:firstLine="4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本文件的起草单位：</w:t>
      </w:r>
      <w:r w:rsidR="005434EF" w:rsidDel="005434EF">
        <w:rPr>
          <w:rFonts w:asciiTheme="minorEastAsia" w:eastAsiaTheme="minorEastAsia" w:hAnsiTheme="minorEastAsia" w:hint="eastAsia"/>
          <w:color w:val="000000" w:themeColor="text1"/>
          <w:szCs w:val="21"/>
        </w:rPr>
        <w:t xml:space="preserve"> </w:t>
      </w:r>
    </w:p>
    <w:p w:rsidR="0052516D" w:rsidRDefault="00625DA6">
      <w:pPr>
        <w:ind w:firstLineChars="200" w:firstLine="4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本文件主要起草人：</w:t>
      </w:r>
    </w:p>
    <w:p w:rsidR="0052516D" w:rsidRDefault="00625DA6">
      <w:pPr>
        <w:ind w:firstLineChars="200" w:firstLine="445"/>
        <w:rPr>
          <w:rFonts w:ascii="宋体" w:hAnsi="宋体"/>
        </w:rPr>
      </w:pPr>
      <w:r>
        <w:rPr>
          <w:rFonts w:ascii="宋体" w:hAnsi="宋体" w:hint="eastAsia"/>
        </w:rPr>
        <w:t>本文件2019年首次发布，</w:t>
      </w:r>
    </w:p>
    <w:p w:rsidR="0052516D" w:rsidRDefault="00625DA6">
      <w:pPr>
        <w:ind w:firstLineChars="200" w:firstLine="445"/>
        <w:rPr>
          <w:rFonts w:ascii="宋体" w:hAnsi="宋体"/>
        </w:rPr>
      </w:pPr>
      <w:r>
        <w:rPr>
          <w:rFonts w:ascii="宋体" w:hAnsi="宋体" w:hint="eastAsia"/>
        </w:rPr>
        <w:t>本文件为第一次修订。</w:t>
      </w:r>
    </w:p>
    <w:p w:rsidR="0052516D" w:rsidRDefault="00625DA6">
      <w:pPr>
        <w:ind w:firstLineChars="200" w:firstLine="445"/>
        <w:rPr>
          <w:rFonts w:ascii="华文仿宋" w:eastAsia="华文仿宋" w:hAnsi="华文仿宋"/>
          <w:color w:val="000000" w:themeColor="text1"/>
          <w:sz w:val="32"/>
        </w:rPr>
      </w:pPr>
      <w:r>
        <w:rPr>
          <w:rFonts w:asciiTheme="minorEastAsia" w:eastAsiaTheme="minorEastAsia" w:hAnsiTheme="minorEastAsia" w:hint="eastAsia"/>
          <w:color w:val="000000" w:themeColor="text1"/>
          <w:szCs w:val="21"/>
        </w:rPr>
        <w:t>本文件在执行过程中的意见或建议反馈至中国电机工程学会标准执行办公室（地址：北京市西城区白广路二条1 号，100761，网址：http：//www.csee.org.cn，邮箱：cseebz@csee.org.cn）。</w:t>
      </w:r>
    </w:p>
    <w:p w:rsidR="0052516D" w:rsidRDefault="00625DA6">
      <w:pPr>
        <w:pStyle w:val="aff4"/>
        <w:rPr>
          <w:szCs w:val="32"/>
        </w:rPr>
      </w:pPr>
      <w:r>
        <w:br w:type="page"/>
      </w:r>
      <w:bookmarkStart w:id="4" w:name="_Toc534223842"/>
      <w:bookmarkStart w:id="5" w:name="_Toc117082064"/>
      <w:r>
        <w:rPr>
          <w:rFonts w:ascii="黑体" w:eastAsia="黑体" w:hAnsi="黑体" w:cs="黑体" w:hint="eastAsia"/>
          <w:szCs w:val="32"/>
        </w:rPr>
        <w:lastRenderedPageBreak/>
        <w:t>引   言</w:t>
      </w:r>
      <w:bookmarkEnd w:id="4"/>
      <w:bookmarkEnd w:id="5"/>
    </w:p>
    <w:p w:rsidR="0052516D" w:rsidRDefault="0052516D">
      <w:pPr>
        <w:jc w:val="center"/>
        <w:rPr>
          <w:rFonts w:eastAsia="黑体"/>
          <w:bCs/>
          <w:sz w:val="32"/>
        </w:rPr>
      </w:pPr>
    </w:p>
    <w:p w:rsidR="0052516D" w:rsidRDefault="00625DA6">
      <w:pPr>
        <w:widowControl/>
        <w:ind w:firstLineChars="200" w:firstLine="465"/>
        <w:jc w:val="left"/>
        <w:rPr>
          <w:rFonts w:ascii="宋体" w:hAnsi="宋体" w:cs="宋体"/>
          <w:bCs/>
          <w:kern w:val="0"/>
          <w:sz w:val="22"/>
        </w:rPr>
      </w:pPr>
      <w:r>
        <w:rPr>
          <w:rFonts w:ascii="宋体" w:hAnsi="宋体" w:cs="宋体" w:hint="eastAsia"/>
          <w:bCs/>
          <w:kern w:val="0"/>
          <w:sz w:val="22"/>
        </w:rPr>
        <w:t>为建立国际实质等效的电气工程类工程能力评价体系，推动相关工程技术领域的工程师国际互认工作，提高工程技术人才职业化、国际化水平，规范工程能力评价活动，中国科学技术协会（以下简称</w:t>
      </w:r>
      <w:r>
        <w:rPr>
          <w:rFonts w:ascii="宋体" w:hAnsi="宋体" w:cs="宋体"/>
          <w:bCs/>
          <w:kern w:val="0"/>
          <w:sz w:val="22"/>
        </w:rPr>
        <w:t>中国科协</w:t>
      </w:r>
      <w:r>
        <w:rPr>
          <w:rFonts w:ascii="宋体" w:hAnsi="宋体" w:cs="宋体" w:hint="eastAsia"/>
          <w:bCs/>
          <w:kern w:val="0"/>
          <w:sz w:val="22"/>
        </w:rPr>
        <w:t>）成立中国工程师联合体（以下简称联合体）。联合体负责统筹开展工程能力建设的业务指导、评价服务、专题研究和决策咨询等工作。联合体授权符合条件的中国科协所属全国学会、协会、研究会（以下简称全国学会）承担具体的工程能力评价工作。获得授权的全国学会（以下简称获授权学会）可为其会员开展工程能力评价。有关学会获得联合体相关领域</w:t>
      </w:r>
      <w:r>
        <w:rPr>
          <w:rFonts w:ascii="宋体" w:hAnsi="宋体" w:cs="宋体"/>
          <w:bCs/>
          <w:kern w:val="0"/>
          <w:sz w:val="22"/>
        </w:rPr>
        <w:t>工程能力评价</w:t>
      </w:r>
      <w:r>
        <w:rPr>
          <w:rFonts w:ascii="宋体" w:hAnsi="宋体" w:cs="宋体" w:hint="eastAsia"/>
          <w:bCs/>
          <w:kern w:val="0"/>
          <w:sz w:val="22"/>
        </w:rPr>
        <w:t>的授权后，可对其会员开展相应领域的工程类工程能力评价。会员经评价合格，可注册成为获授权学会的相应领域的工程会员。</w:t>
      </w:r>
    </w:p>
    <w:p w:rsidR="0052516D" w:rsidRDefault="00625DA6">
      <w:pPr>
        <w:widowControl/>
        <w:ind w:firstLineChars="200" w:firstLine="465"/>
        <w:jc w:val="left"/>
        <w:rPr>
          <w:rFonts w:ascii="宋体" w:hAnsi="宋体" w:cs="宋体"/>
          <w:bCs/>
          <w:kern w:val="0"/>
          <w:sz w:val="22"/>
        </w:rPr>
      </w:pPr>
      <w:r>
        <w:rPr>
          <w:rFonts w:ascii="宋体" w:hAnsi="宋体" w:cs="宋体" w:hint="eastAsia"/>
          <w:bCs/>
          <w:kern w:val="0"/>
          <w:sz w:val="22"/>
        </w:rPr>
        <w:t>为规范电气工程类工程能力评价工作，中国电机工程学会作为联合体电气工程技术领域的获授权学会，组织相关学会和单位修订本文件。</w:t>
      </w:r>
    </w:p>
    <w:p w:rsidR="0052516D" w:rsidRDefault="00625DA6">
      <w:pPr>
        <w:widowControl/>
        <w:ind w:firstLineChars="200" w:firstLine="465"/>
        <w:jc w:val="left"/>
        <w:rPr>
          <w:rFonts w:ascii="宋体" w:hAnsi="宋体" w:cs="宋体"/>
          <w:bCs/>
          <w:kern w:val="0"/>
          <w:sz w:val="22"/>
        </w:rPr>
      </w:pPr>
      <w:r>
        <w:rPr>
          <w:rFonts w:ascii="宋体" w:hAnsi="宋体" w:cs="宋体" w:hint="eastAsia"/>
          <w:bCs/>
          <w:kern w:val="0"/>
          <w:sz w:val="22"/>
        </w:rPr>
        <w:t>本文件共分1</w:t>
      </w:r>
      <w:r>
        <w:rPr>
          <w:rFonts w:ascii="宋体" w:hAnsi="宋体" w:cs="宋体"/>
          <w:bCs/>
          <w:kern w:val="0"/>
          <w:sz w:val="22"/>
        </w:rPr>
        <w:t>1</w:t>
      </w:r>
      <w:r>
        <w:rPr>
          <w:rFonts w:ascii="宋体" w:hAnsi="宋体" w:cs="宋体" w:hint="eastAsia"/>
          <w:bCs/>
          <w:kern w:val="0"/>
          <w:sz w:val="22"/>
        </w:rPr>
        <w:t>章和</w:t>
      </w:r>
      <w:r>
        <w:rPr>
          <w:rFonts w:ascii="宋体" w:hAnsi="宋体" w:cs="宋体"/>
          <w:bCs/>
          <w:kern w:val="0"/>
          <w:sz w:val="22"/>
        </w:rPr>
        <w:t>4</w:t>
      </w:r>
      <w:r>
        <w:rPr>
          <w:rFonts w:ascii="宋体" w:hAnsi="宋体" w:cs="宋体" w:hint="eastAsia"/>
          <w:bCs/>
          <w:kern w:val="0"/>
          <w:sz w:val="22"/>
        </w:rPr>
        <w:t>个附录，主要内容包括：范围、规范性引用文件、术语和定义、授权申请和分级、专业分类、评价要求、评价程序、核准与注册、持续职业发展、证书管理、自律与监督。</w:t>
      </w:r>
    </w:p>
    <w:p w:rsidR="0052516D" w:rsidRDefault="0052516D">
      <w:pPr>
        <w:spacing w:line="580" w:lineRule="exact"/>
        <w:ind w:firstLineChars="200" w:firstLine="445"/>
        <w:jc w:val="left"/>
        <w:rPr>
          <w:rStyle w:val="aff7"/>
          <w:rFonts w:ascii="黑体"/>
        </w:rPr>
      </w:pPr>
      <w:bookmarkStart w:id="6" w:name="_GoBack"/>
      <w:bookmarkEnd w:id="6"/>
    </w:p>
    <w:p w:rsidR="0052516D" w:rsidRDefault="0052516D">
      <w:pPr>
        <w:widowControl/>
        <w:jc w:val="left"/>
        <w:rPr>
          <w:rFonts w:ascii="黑体" w:eastAsia="黑体" w:hAnsi="黑体" w:cs="Calibri"/>
          <w:sz w:val="30"/>
          <w:szCs w:val="30"/>
        </w:rPr>
      </w:pPr>
    </w:p>
    <w:p w:rsidR="0052516D" w:rsidRDefault="00625DA6">
      <w:pPr>
        <w:widowControl/>
        <w:jc w:val="left"/>
        <w:rPr>
          <w:rFonts w:ascii="黑体" w:eastAsia="黑体" w:hAnsi="黑体" w:cs="Calibri"/>
          <w:sz w:val="30"/>
          <w:szCs w:val="30"/>
        </w:rPr>
      </w:pPr>
      <w:r>
        <w:rPr>
          <w:rFonts w:ascii="黑体" w:eastAsia="黑体" w:hAnsi="黑体" w:cs="Calibri"/>
          <w:sz w:val="30"/>
          <w:szCs w:val="30"/>
        </w:rPr>
        <w:br w:type="page"/>
      </w:r>
    </w:p>
    <w:p w:rsidR="0052516D" w:rsidRDefault="0052516D">
      <w:pPr>
        <w:spacing w:line="580" w:lineRule="exact"/>
        <w:jc w:val="center"/>
        <w:rPr>
          <w:rFonts w:ascii="黑体" w:eastAsia="黑体" w:hAnsi="Arial" w:cs="Arial"/>
          <w:bCs/>
          <w:color w:val="000000"/>
          <w:sz w:val="36"/>
          <w:szCs w:val="36"/>
        </w:rPr>
        <w:sectPr w:rsidR="0052516D">
          <w:footerReference w:type="even" r:id="rId13"/>
          <w:headerReference w:type="first" r:id="rId14"/>
          <w:footerReference w:type="first" r:id="rId15"/>
          <w:pgSz w:w="11906" w:h="16838"/>
          <w:pgMar w:top="1701" w:right="1418" w:bottom="1701" w:left="1418" w:header="1417" w:footer="1134" w:gutter="0"/>
          <w:pgNumType w:fmt="upperRoman" w:start="1"/>
          <w:cols w:space="425"/>
          <w:titlePg/>
          <w:docGrid w:type="linesAndChars" w:linePitch="373" w:charSpace="2603"/>
        </w:sectPr>
      </w:pPr>
      <w:bookmarkStart w:id="7" w:name="引言"/>
      <w:bookmarkStart w:id="8" w:name="目录"/>
      <w:bookmarkEnd w:id="7"/>
      <w:bookmarkEnd w:id="8"/>
    </w:p>
    <w:p w:rsidR="0052516D" w:rsidRDefault="00625DA6">
      <w:pPr>
        <w:spacing w:before="640" w:after="560" w:line="460" w:lineRule="exact"/>
        <w:jc w:val="center"/>
        <w:rPr>
          <w:rFonts w:ascii="黑体" w:eastAsia="黑体" w:hAnsi="Arial" w:cs="Arial"/>
          <w:bCs/>
          <w:color w:val="000000"/>
          <w:sz w:val="32"/>
          <w:szCs w:val="32"/>
        </w:rPr>
      </w:pPr>
      <w:r>
        <w:rPr>
          <w:rFonts w:ascii="黑体" w:eastAsia="黑体" w:hAnsi="Arial" w:cs="Arial" w:hint="eastAsia"/>
          <w:bCs/>
          <w:color w:val="000000"/>
          <w:sz w:val="32"/>
          <w:szCs w:val="32"/>
        </w:rPr>
        <w:lastRenderedPageBreak/>
        <w:t>电气工程类工程能力评价规范</w:t>
      </w:r>
    </w:p>
    <w:p w:rsidR="0052516D" w:rsidRDefault="00625DA6">
      <w:pPr>
        <w:pStyle w:val="1"/>
        <w:spacing w:beforeLines="100" w:before="373" w:afterLines="100" w:after="373" w:line="240" w:lineRule="auto"/>
        <w:rPr>
          <w:rFonts w:ascii="黑体" w:eastAsia="黑体" w:hAnsi="黑体"/>
          <w:b w:val="0"/>
          <w:sz w:val="21"/>
          <w:szCs w:val="21"/>
        </w:rPr>
      </w:pPr>
      <w:bookmarkStart w:id="9" w:name="_Toc534223843"/>
      <w:bookmarkStart w:id="10" w:name="_Toc117082065"/>
      <w:r>
        <w:rPr>
          <w:rFonts w:ascii="黑体" w:eastAsia="黑体" w:hAnsi="黑体" w:hint="eastAsia"/>
          <w:b w:val="0"/>
          <w:sz w:val="21"/>
          <w:szCs w:val="21"/>
        </w:rPr>
        <w:t>1  范围</w:t>
      </w:r>
      <w:bookmarkEnd w:id="9"/>
      <w:bookmarkEnd w:id="10"/>
    </w:p>
    <w:p w:rsidR="0052516D" w:rsidRDefault="00625DA6">
      <w:pPr>
        <w:ind w:firstLineChars="200" w:firstLine="4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本文件规定了获授权学会开展电气工程类工程能力评价所涉及的授权申请与分级、专业分类、评价要求、评价程序、核准与注册、持续职业发展、证书管理、自律与监督等相关要求。</w:t>
      </w:r>
    </w:p>
    <w:p w:rsidR="0052516D" w:rsidRDefault="00625DA6">
      <w:pPr>
        <w:ind w:firstLineChars="200" w:firstLine="445"/>
        <w:jc w:val="left"/>
        <w:rPr>
          <w:rFonts w:ascii="华文仿宋" w:eastAsia="华文仿宋" w:hAnsi="华文仿宋"/>
          <w:color w:val="000000" w:themeColor="text1"/>
          <w:sz w:val="32"/>
        </w:rPr>
      </w:pPr>
      <w:r>
        <w:rPr>
          <w:rFonts w:asciiTheme="minorEastAsia" w:eastAsiaTheme="minorEastAsia" w:hAnsiTheme="minorEastAsia" w:hint="eastAsia"/>
          <w:color w:val="000000" w:themeColor="text1"/>
          <w:szCs w:val="21"/>
        </w:rPr>
        <w:t>本文件适用于电气工程技术领域。</w:t>
      </w:r>
    </w:p>
    <w:p w:rsidR="0052516D" w:rsidRDefault="00625DA6">
      <w:pPr>
        <w:pStyle w:val="1"/>
        <w:spacing w:beforeLines="100" w:before="373" w:afterLines="100" w:after="373" w:line="240" w:lineRule="auto"/>
        <w:rPr>
          <w:rFonts w:ascii="黑体" w:eastAsia="黑体" w:hAnsi="黑体"/>
          <w:b w:val="0"/>
          <w:sz w:val="21"/>
          <w:szCs w:val="21"/>
        </w:rPr>
      </w:pPr>
      <w:bookmarkStart w:id="11" w:name="_Toc534223844"/>
      <w:bookmarkStart w:id="12" w:name="_Toc117082066"/>
      <w:r>
        <w:rPr>
          <w:rFonts w:ascii="黑体" w:eastAsia="黑体" w:hAnsi="黑体" w:hint="eastAsia"/>
          <w:b w:val="0"/>
          <w:sz w:val="21"/>
          <w:szCs w:val="21"/>
        </w:rPr>
        <w:t>2  规范性引用文件</w:t>
      </w:r>
      <w:bookmarkEnd w:id="11"/>
      <w:bookmarkEnd w:id="12"/>
    </w:p>
    <w:p w:rsidR="0052516D" w:rsidRDefault="00625DA6">
      <w:pPr>
        <w:ind w:firstLineChars="196" w:firstLine="4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52516D" w:rsidRDefault="00625DA6">
      <w:pPr>
        <w:widowControl/>
        <w:ind w:firstLineChars="200" w:firstLine="445"/>
        <w:jc w:val="left"/>
        <w:rPr>
          <w:rFonts w:asciiTheme="minorEastAsia" w:eastAsiaTheme="minorEastAsia" w:hAnsiTheme="minorEastAsia"/>
          <w:color w:val="000000" w:themeColor="text1"/>
          <w:szCs w:val="21"/>
        </w:rPr>
      </w:pPr>
      <w:r>
        <w:rPr>
          <w:rFonts w:ascii="宋体" w:hAnsi="宋体" w:cs="宋体" w:hint="eastAsia"/>
          <w:color w:val="000000"/>
          <w:kern w:val="0"/>
          <w:szCs w:val="21"/>
          <w:lang w:bidi="ar"/>
        </w:rPr>
        <w:t>T/CAS 326-2021  工程能力评价通用规范</w:t>
      </w:r>
    </w:p>
    <w:p w:rsidR="0052516D" w:rsidRDefault="00625DA6">
      <w:pPr>
        <w:pStyle w:val="1"/>
        <w:spacing w:beforeLines="100" w:before="373" w:afterLines="100" w:after="373" w:line="240" w:lineRule="auto"/>
        <w:rPr>
          <w:rFonts w:ascii="黑体" w:eastAsia="黑体" w:hAnsi="黑体"/>
          <w:b w:val="0"/>
          <w:sz w:val="21"/>
          <w:szCs w:val="21"/>
        </w:rPr>
      </w:pPr>
      <w:bookmarkStart w:id="13" w:name="_Toc534223845"/>
      <w:bookmarkStart w:id="14" w:name="_Toc117082067"/>
      <w:r>
        <w:rPr>
          <w:rFonts w:ascii="黑体" w:eastAsia="黑体" w:hAnsi="黑体" w:hint="eastAsia"/>
          <w:b w:val="0"/>
          <w:sz w:val="21"/>
          <w:szCs w:val="21"/>
        </w:rPr>
        <w:t>3  术语和定义</w:t>
      </w:r>
      <w:bookmarkEnd w:id="13"/>
      <w:bookmarkEnd w:id="14"/>
    </w:p>
    <w:p w:rsidR="0052516D" w:rsidRDefault="00625DA6">
      <w:pPr>
        <w:ind w:firstLineChars="200" w:firstLine="44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T/CAS 326-2021界定的术语和定义适用于本文件。</w:t>
      </w:r>
    </w:p>
    <w:p w:rsidR="0052516D" w:rsidRDefault="00625DA6">
      <w:pPr>
        <w:pStyle w:val="1"/>
        <w:spacing w:beforeLines="100" w:before="373" w:afterLines="100" w:after="373" w:line="240" w:lineRule="auto"/>
        <w:rPr>
          <w:rFonts w:ascii="黑体" w:eastAsia="黑体" w:hAnsi="黑体"/>
          <w:b w:val="0"/>
          <w:sz w:val="21"/>
          <w:szCs w:val="21"/>
        </w:rPr>
      </w:pPr>
      <w:bookmarkStart w:id="15" w:name="_Toc117082068"/>
      <w:bookmarkStart w:id="16" w:name="_Toc534223846"/>
      <w:r>
        <w:rPr>
          <w:rFonts w:ascii="黑体" w:eastAsia="黑体" w:hAnsi="黑体" w:hint="eastAsia"/>
          <w:b w:val="0"/>
          <w:sz w:val="21"/>
          <w:szCs w:val="21"/>
        </w:rPr>
        <w:t>4  授权申请和分级</w:t>
      </w:r>
      <w:bookmarkEnd w:id="15"/>
    </w:p>
    <w:p w:rsidR="0052516D" w:rsidRDefault="00625DA6">
      <w:pPr>
        <w:spacing w:beforeLines="50" w:before="186" w:afterLines="50" w:after="186"/>
        <w:rPr>
          <w:rFonts w:ascii="黑体" w:eastAsia="黑体" w:hAnsi="黑体"/>
        </w:rPr>
      </w:pPr>
      <w:r>
        <w:rPr>
          <w:rFonts w:ascii="黑体" w:eastAsia="黑体" w:hAnsi="黑体" w:hint="eastAsia"/>
        </w:rPr>
        <w:t xml:space="preserve">4.1 </w:t>
      </w:r>
      <w:r>
        <w:rPr>
          <w:rFonts w:ascii="黑体" w:eastAsia="黑体" w:hAnsi="黑体"/>
        </w:rPr>
        <w:t xml:space="preserve"> </w:t>
      </w:r>
      <w:r>
        <w:rPr>
          <w:rFonts w:ascii="黑体" w:eastAsia="黑体" w:hAnsi="黑体" w:hint="eastAsia"/>
        </w:rPr>
        <w:t>授权申请</w:t>
      </w:r>
    </w:p>
    <w:p w:rsidR="0052516D" w:rsidRDefault="00625DA6">
      <w:pPr>
        <w:widowControl/>
        <w:ind w:firstLineChars="200" w:firstLine="445"/>
        <w:jc w:val="left"/>
        <w:rPr>
          <w:rFonts w:ascii="宋体" w:hAnsi="宋体" w:cs="宋体"/>
          <w:color w:val="000000"/>
          <w:kern w:val="0"/>
          <w:szCs w:val="21"/>
          <w:lang w:bidi="ar"/>
        </w:rPr>
      </w:pPr>
      <w:r>
        <w:rPr>
          <w:rFonts w:ascii="宋体" w:hAnsi="宋体" w:cs="宋体" w:hint="eastAsia"/>
          <w:color w:val="000000"/>
          <w:kern w:val="0"/>
          <w:szCs w:val="21"/>
          <w:lang w:bidi="ar"/>
        </w:rPr>
        <w:t>申请授权的全国学会按照T/CAS 326-2021 4.1要求向联合体提出承担电气工程类工程能力评价工作的申请。经审查合格，获得联合体正式授权开展电气工程类工程能力评价工作。</w:t>
      </w:r>
    </w:p>
    <w:p w:rsidR="0052516D" w:rsidRDefault="00625DA6">
      <w:pPr>
        <w:spacing w:beforeLines="50" w:before="186" w:afterLines="50" w:after="186"/>
        <w:rPr>
          <w:rFonts w:ascii="黑体" w:eastAsia="黑体" w:hAnsi="黑体"/>
        </w:rPr>
      </w:pPr>
      <w:r>
        <w:rPr>
          <w:rFonts w:ascii="黑体" w:eastAsia="黑体" w:hAnsi="黑体" w:hint="eastAsia"/>
        </w:rPr>
        <w:t xml:space="preserve">4.2 </w:t>
      </w:r>
      <w:r>
        <w:rPr>
          <w:rFonts w:ascii="黑体" w:eastAsia="黑体" w:hAnsi="黑体"/>
        </w:rPr>
        <w:t xml:space="preserve"> </w:t>
      </w:r>
      <w:r>
        <w:rPr>
          <w:rFonts w:ascii="黑体" w:eastAsia="黑体" w:hAnsi="黑体" w:hint="eastAsia"/>
        </w:rPr>
        <w:t>电气工程会员的注册分级</w:t>
      </w:r>
    </w:p>
    <w:p w:rsidR="0052516D" w:rsidRDefault="00625DA6">
      <w:pPr>
        <w:widowControl/>
        <w:jc w:val="left"/>
      </w:pPr>
      <w:r>
        <w:rPr>
          <w:rFonts w:ascii="黑体" w:eastAsia="黑体" w:hAnsi="宋体" w:cs="黑体"/>
          <w:color w:val="000000"/>
          <w:kern w:val="0"/>
          <w:szCs w:val="21"/>
          <w:lang w:bidi="ar"/>
        </w:rPr>
        <w:t xml:space="preserve">4.2.1  </w:t>
      </w:r>
      <w:r>
        <w:rPr>
          <w:rFonts w:ascii="宋体" w:hAnsi="宋体" w:cs="宋体" w:hint="eastAsia"/>
          <w:color w:val="000000"/>
          <w:kern w:val="0"/>
          <w:szCs w:val="21"/>
          <w:lang w:bidi="ar"/>
        </w:rPr>
        <w:t xml:space="preserve">电气类工程会员级别按照T/CAS 326-2021 4.2要求分为见习工程会员、专业工程会员和资深工程会员。 </w:t>
      </w:r>
    </w:p>
    <w:p w:rsidR="0052516D" w:rsidRDefault="00625DA6">
      <w:pPr>
        <w:widowControl/>
        <w:jc w:val="left"/>
      </w:pPr>
      <w:r>
        <w:rPr>
          <w:rFonts w:ascii="黑体" w:eastAsia="黑体" w:hAnsi="宋体" w:cs="黑体" w:hint="eastAsia"/>
          <w:color w:val="000000"/>
          <w:kern w:val="0"/>
          <w:szCs w:val="21"/>
          <w:lang w:bidi="ar"/>
        </w:rPr>
        <w:t xml:space="preserve">4.2.2 </w:t>
      </w:r>
      <w:r>
        <w:rPr>
          <w:rFonts w:ascii="黑体" w:eastAsia="黑体" w:hAnsi="宋体" w:cs="黑体"/>
          <w:color w:val="000000"/>
          <w:kern w:val="0"/>
          <w:szCs w:val="21"/>
          <w:lang w:bidi="ar"/>
        </w:rPr>
        <w:t xml:space="preserve"> </w:t>
      </w:r>
      <w:r>
        <w:rPr>
          <w:rFonts w:ascii="宋体" w:hAnsi="宋体" w:cs="宋体" w:hint="eastAsia"/>
          <w:color w:val="000000"/>
          <w:kern w:val="0"/>
          <w:szCs w:val="21"/>
          <w:lang w:bidi="ar"/>
        </w:rPr>
        <w:t xml:space="preserve">申请人可根据申请条件申请相应级别的工程会员。 </w:t>
      </w:r>
    </w:p>
    <w:p w:rsidR="0052516D" w:rsidRDefault="00625DA6">
      <w:pPr>
        <w:widowControl/>
        <w:jc w:val="left"/>
      </w:pPr>
      <w:r>
        <w:rPr>
          <w:rFonts w:ascii="黑体" w:eastAsia="黑体" w:hAnsi="宋体" w:cs="黑体" w:hint="eastAsia"/>
          <w:color w:val="000000"/>
          <w:kern w:val="0"/>
          <w:szCs w:val="21"/>
          <w:lang w:bidi="ar"/>
        </w:rPr>
        <w:t xml:space="preserve">4.2.3 </w:t>
      </w:r>
      <w:r>
        <w:rPr>
          <w:rFonts w:ascii="黑体" w:eastAsia="黑体" w:hAnsi="宋体" w:cs="黑体"/>
          <w:color w:val="000000"/>
          <w:kern w:val="0"/>
          <w:szCs w:val="21"/>
          <w:lang w:bidi="ar"/>
        </w:rPr>
        <w:t xml:space="preserve"> </w:t>
      </w:r>
      <w:r>
        <w:rPr>
          <w:rFonts w:ascii="宋体" w:hAnsi="宋体" w:cs="宋体" w:hint="eastAsia"/>
          <w:color w:val="000000"/>
          <w:kern w:val="0"/>
          <w:szCs w:val="21"/>
          <w:lang w:bidi="ar"/>
        </w:rPr>
        <w:t>工程会员应逐级申请晋升。</w:t>
      </w:r>
    </w:p>
    <w:p w:rsidR="0052516D" w:rsidRDefault="00625DA6">
      <w:pPr>
        <w:pStyle w:val="1"/>
        <w:spacing w:beforeLines="100" w:before="373" w:afterLines="100" w:after="373" w:line="240" w:lineRule="auto"/>
        <w:rPr>
          <w:rFonts w:ascii="黑体" w:eastAsia="黑体" w:hAnsi="黑体"/>
          <w:b w:val="0"/>
          <w:sz w:val="21"/>
          <w:szCs w:val="21"/>
        </w:rPr>
      </w:pPr>
      <w:bookmarkStart w:id="17" w:name="_Toc117082069"/>
      <w:r>
        <w:rPr>
          <w:rFonts w:ascii="黑体" w:eastAsia="黑体" w:hAnsi="黑体" w:hint="eastAsia"/>
          <w:b w:val="0"/>
          <w:sz w:val="21"/>
          <w:szCs w:val="21"/>
        </w:rPr>
        <w:lastRenderedPageBreak/>
        <w:t xml:space="preserve">5 </w:t>
      </w:r>
      <w:r>
        <w:rPr>
          <w:rFonts w:ascii="黑体" w:eastAsia="黑体" w:hAnsi="黑体"/>
          <w:b w:val="0"/>
          <w:sz w:val="21"/>
          <w:szCs w:val="21"/>
        </w:rPr>
        <w:t xml:space="preserve"> </w:t>
      </w:r>
      <w:r>
        <w:rPr>
          <w:rFonts w:ascii="黑体" w:eastAsia="黑体" w:hAnsi="黑体" w:hint="eastAsia"/>
          <w:b w:val="0"/>
          <w:sz w:val="21"/>
          <w:szCs w:val="21"/>
        </w:rPr>
        <w:t>专业分类</w:t>
      </w:r>
      <w:bookmarkEnd w:id="16"/>
      <w:bookmarkEnd w:id="17"/>
    </w:p>
    <w:p w:rsidR="0052516D" w:rsidRDefault="00625DA6">
      <w:pPr>
        <w:spacing w:beforeLines="50" w:before="186" w:afterLines="50" w:after="186"/>
        <w:rPr>
          <w:rFonts w:ascii="黑体" w:eastAsia="黑体" w:hAnsi="黑体"/>
        </w:rPr>
      </w:pPr>
      <w:r>
        <w:rPr>
          <w:rFonts w:ascii="黑体" w:eastAsia="黑体" w:hAnsi="黑体" w:hint="eastAsia"/>
        </w:rPr>
        <w:t xml:space="preserve">5.1 </w:t>
      </w:r>
      <w:r>
        <w:rPr>
          <w:rFonts w:ascii="黑体" w:eastAsia="黑体" w:hAnsi="黑体"/>
        </w:rPr>
        <w:t xml:space="preserve"> </w:t>
      </w:r>
      <w:r>
        <w:rPr>
          <w:rFonts w:ascii="黑体" w:eastAsia="黑体" w:hAnsi="黑体" w:hint="eastAsia"/>
        </w:rPr>
        <w:t>分类原则</w:t>
      </w:r>
    </w:p>
    <w:p w:rsidR="0052516D" w:rsidRDefault="00625DA6">
      <w:pPr>
        <w:ind w:firstLineChars="200" w:firstLine="4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专业分类按照专业技术领域和技术工作环节组合方式设置。</w:t>
      </w:r>
    </w:p>
    <w:p w:rsidR="0052516D" w:rsidRDefault="00625DA6">
      <w:pPr>
        <w:spacing w:beforeLines="50" w:before="186" w:afterLines="50" w:after="186"/>
        <w:rPr>
          <w:rFonts w:ascii="黑体" w:eastAsia="黑体" w:hAnsi="黑体"/>
        </w:rPr>
      </w:pPr>
      <w:r>
        <w:rPr>
          <w:rFonts w:ascii="黑体" w:eastAsia="黑体" w:hAnsi="黑体" w:hint="eastAsia"/>
        </w:rPr>
        <w:t xml:space="preserve">5.2 </w:t>
      </w:r>
      <w:r>
        <w:rPr>
          <w:rFonts w:ascii="黑体" w:eastAsia="黑体" w:hAnsi="黑体"/>
        </w:rPr>
        <w:t xml:space="preserve"> </w:t>
      </w:r>
      <w:r>
        <w:rPr>
          <w:rFonts w:ascii="黑体" w:eastAsia="黑体" w:hAnsi="黑体" w:hint="eastAsia"/>
        </w:rPr>
        <w:t>专业技术领域</w:t>
      </w:r>
    </w:p>
    <w:p w:rsidR="0052516D" w:rsidRDefault="00625DA6">
      <w:pPr>
        <w:spacing w:beforeLines="50" w:before="186" w:afterLines="50" w:after="186"/>
        <w:rPr>
          <w:rFonts w:ascii="黑体" w:eastAsia="黑体" w:hAnsi="黑体"/>
        </w:rPr>
      </w:pPr>
      <w:r>
        <w:rPr>
          <w:rFonts w:ascii="黑体" w:eastAsia="黑体" w:hAnsi="黑体" w:hint="eastAsia"/>
        </w:rPr>
        <w:t xml:space="preserve">5.2.1 </w:t>
      </w:r>
      <w:r>
        <w:rPr>
          <w:rFonts w:ascii="黑体" w:eastAsia="黑体" w:hAnsi="黑体"/>
        </w:rPr>
        <w:t xml:space="preserve"> </w:t>
      </w:r>
      <w:r>
        <w:rPr>
          <w:rFonts w:ascii="黑体" w:eastAsia="黑体" w:hAnsi="黑体" w:hint="eastAsia"/>
        </w:rPr>
        <w:t>电力系统及其自动化专业</w:t>
      </w:r>
    </w:p>
    <w:p w:rsidR="0052516D" w:rsidRDefault="00625DA6">
      <w:pPr>
        <w:ind w:firstLineChars="200" w:firstLine="4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包括电力系统规划、电力系统运行与分析、电力系统自动化、继电保护及安全自动装置、电力信息化、电力系统通信、设施设备及其它与电力系统及其自动化有关的分支专业。</w:t>
      </w:r>
    </w:p>
    <w:p w:rsidR="0052516D" w:rsidRDefault="00625DA6">
      <w:pPr>
        <w:spacing w:beforeLines="50" w:before="186" w:afterLines="50" w:after="186"/>
        <w:rPr>
          <w:rFonts w:ascii="黑体" w:eastAsia="黑体" w:hAnsi="黑体"/>
        </w:rPr>
      </w:pPr>
      <w:r>
        <w:rPr>
          <w:rFonts w:ascii="黑体" w:eastAsia="黑体" w:hAnsi="黑体"/>
        </w:rPr>
        <w:t>5</w:t>
      </w:r>
      <w:r>
        <w:rPr>
          <w:rFonts w:ascii="黑体" w:eastAsia="黑体" w:hAnsi="黑体" w:hint="eastAsia"/>
        </w:rPr>
        <w:t xml:space="preserve">.2.2 </w:t>
      </w:r>
      <w:r>
        <w:rPr>
          <w:rFonts w:ascii="黑体" w:eastAsia="黑体" w:hAnsi="黑体"/>
        </w:rPr>
        <w:t xml:space="preserve"> </w:t>
      </w:r>
      <w:r>
        <w:rPr>
          <w:rFonts w:ascii="黑体" w:eastAsia="黑体" w:hAnsi="黑体" w:hint="eastAsia"/>
        </w:rPr>
        <w:t>输配电及用电工程专业</w:t>
      </w:r>
    </w:p>
    <w:p w:rsidR="0052516D" w:rsidRDefault="00625DA6">
      <w:pPr>
        <w:ind w:firstLineChars="200" w:firstLine="4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包括高电压与绝缘技术、直流输电、智能电网、电力电子技术、发电机、电动机、变压器、高低压电器设备、输电线路和变电站、电网环保、配电与用电系统及控制、电气测量技术、电能质量管理、设施设备及其它与输配电及用电工程有关的分支专业。</w:t>
      </w:r>
    </w:p>
    <w:p w:rsidR="0052516D" w:rsidRDefault="00625DA6">
      <w:pPr>
        <w:spacing w:beforeLines="50" w:before="186" w:afterLines="50" w:after="186"/>
        <w:rPr>
          <w:rFonts w:ascii="黑体" w:eastAsia="黑体" w:hAnsi="黑体"/>
        </w:rPr>
      </w:pPr>
      <w:r>
        <w:rPr>
          <w:rFonts w:ascii="黑体" w:eastAsia="黑体" w:hAnsi="黑体" w:hint="eastAsia"/>
        </w:rPr>
        <w:t xml:space="preserve">5.2.3 </w:t>
      </w:r>
      <w:r>
        <w:rPr>
          <w:rFonts w:ascii="黑体" w:eastAsia="黑体" w:hAnsi="黑体"/>
        </w:rPr>
        <w:t xml:space="preserve"> </w:t>
      </w:r>
      <w:r>
        <w:rPr>
          <w:rFonts w:ascii="黑体" w:eastAsia="黑体" w:hAnsi="黑体" w:hint="eastAsia"/>
        </w:rPr>
        <w:t>轨道交通电气化专业</w:t>
      </w:r>
    </w:p>
    <w:p w:rsidR="0052516D" w:rsidRDefault="00625DA6">
      <w:pPr>
        <w:ind w:firstLineChars="200" w:firstLine="4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包括牵引供电系统、电力电子与电能变换技术、接触网技术、电力牵引与电气传动控制、网络控制、设施设备及其他与轨道交通电气化有关的分支专业。</w:t>
      </w:r>
    </w:p>
    <w:p w:rsidR="0052516D" w:rsidRDefault="00625DA6">
      <w:pPr>
        <w:spacing w:beforeLines="50" w:before="186" w:afterLines="50" w:after="186"/>
        <w:rPr>
          <w:rFonts w:ascii="黑体" w:eastAsia="黑体" w:hAnsi="黑体"/>
          <w:bCs/>
          <w:color w:val="000000" w:themeColor="text1"/>
          <w:sz w:val="32"/>
        </w:rPr>
      </w:pPr>
      <w:r>
        <w:rPr>
          <w:rFonts w:ascii="黑体" w:eastAsia="黑体" w:hAnsi="黑体" w:hint="eastAsia"/>
          <w:kern w:val="44"/>
          <w:szCs w:val="21"/>
        </w:rPr>
        <w:t xml:space="preserve">5.2.4 </w:t>
      </w:r>
      <w:r>
        <w:rPr>
          <w:rFonts w:ascii="黑体" w:eastAsia="黑体" w:hAnsi="黑体"/>
          <w:kern w:val="44"/>
          <w:szCs w:val="21"/>
        </w:rPr>
        <w:t xml:space="preserve"> </w:t>
      </w:r>
      <w:r>
        <w:rPr>
          <w:rFonts w:ascii="黑体" w:eastAsia="黑体" w:hAnsi="黑体" w:hint="eastAsia"/>
          <w:kern w:val="44"/>
          <w:szCs w:val="21"/>
        </w:rPr>
        <w:t>能源动力工程专业</w:t>
      </w:r>
    </w:p>
    <w:p w:rsidR="0052516D" w:rsidRDefault="00625DA6">
      <w:pPr>
        <w:ind w:firstLineChars="200" w:firstLine="4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包括涉及</w:t>
      </w:r>
      <w:r>
        <w:rPr>
          <w:rFonts w:asciiTheme="minorEastAsia" w:eastAsiaTheme="minorEastAsia" w:hAnsiTheme="minorEastAsia"/>
          <w:color w:val="000000" w:themeColor="text1"/>
          <w:szCs w:val="21"/>
        </w:rPr>
        <w:t>火力、水力、地热、潮汐能和核能、光伏光热、风能</w:t>
      </w:r>
      <w:r>
        <w:rPr>
          <w:rFonts w:asciiTheme="minorEastAsia" w:eastAsiaTheme="minorEastAsia" w:hAnsiTheme="minorEastAsia" w:hint="eastAsia"/>
          <w:color w:val="000000" w:themeColor="text1"/>
          <w:szCs w:val="21"/>
        </w:rPr>
        <w:t>、生物能</w:t>
      </w:r>
      <w:r>
        <w:rPr>
          <w:rFonts w:asciiTheme="minorEastAsia" w:eastAsiaTheme="minorEastAsia" w:hAnsiTheme="minorEastAsia"/>
          <w:color w:val="000000" w:themeColor="text1"/>
          <w:szCs w:val="21"/>
        </w:rPr>
        <w:t>等新能源发电及其它形式发电</w:t>
      </w:r>
      <w:r>
        <w:rPr>
          <w:rFonts w:asciiTheme="minorEastAsia" w:eastAsiaTheme="minorEastAsia" w:hAnsiTheme="minorEastAsia" w:hint="eastAsia"/>
          <w:color w:val="000000" w:themeColor="text1"/>
          <w:szCs w:val="21"/>
        </w:rPr>
        <w:t>各领域的锅炉、汽（水）轮机、燃气轮机、风机、光伏板、聚</w:t>
      </w:r>
      <w:proofErr w:type="gramStart"/>
      <w:r>
        <w:rPr>
          <w:rFonts w:asciiTheme="minorEastAsia" w:eastAsiaTheme="minorEastAsia" w:hAnsiTheme="minorEastAsia" w:hint="eastAsia"/>
          <w:color w:val="000000" w:themeColor="text1"/>
          <w:szCs w:val="21"/>
        </w:rPr>
        <w:t>熱</w:t>
      </w:r>
      <w:proofErr w:type="gramEnd"/>
      <w:r>
        <w:rPr>
          <w:rFonts w:asciiTheme="minorEastAsia" w:eastAsiaTheme="minorEastAsia" w:hAnsiTheme="minorEastAsia" w:hint="eastAsia"/>
          <w:color w:val="000000" w:themeColor="text1"/>
          <w:szCs w:val="21"/>
        </w:rPr>
        <w:t>/储热设施、电站信息化、热工过程控制及其仪表、测试、供热与制冷、电站建筑与安装、物料输送、金属结构与焊接、水力机械、电厂化学、电站环保、电厂劳动保护、水能利用(含水库)、工程地质、水文泥沙</w:t>
      </w:r>
      <w:r>
        <w:rPr>
          <w:rFonts w:asciiTheme="minorEastAsia" w:eastAsiaTheme="minorEastAsia" w:hAnsiTheme="minorEastAsia"/>
          <w:color w:val="000000" w:themeColor="text1"/>
          <w:szCs w:val="21"/>
        </w:rPr>
        <w:t>和光伏光热、</w:t>
      </w:r>
      <w:r>
        <w:rPr>
          <w:rFonts w:asciiTheme="minorEastAsia" w:eastAsiaTheme="minorEastAsia" w:hAnsiTheme="minorEastAsia" w:hint="eastAsia"/>
          <w:color w:val="000000" w:themeColor="text1"/>
          <w:szCs w:val="21"/>
        </w:rPr>
        <w:t>风能发电</w:t>
      </w:r>
      <w:r>
        <w:rPr>
          <w:rFonts w:asciiTheme="minorEastAsia" w:eastAsiaTheme="minorEastAsia" w:hAnsiTheme="minorEastAsia"/>
          <w:color w:val="000000" w:themeColor="text1"/>
          <w:szCs w:val="21"/>
        </w:rPr>
        <w:t>等发电形式</w:t>
      </w:r>
      <w:r>
        <w:rPr>
          <w:rFonts w:asciiTheme="minorEastAsia" w:eastAsiaTheme="minorEastAsia" w:hAnsiTheme="minorEastAsia" w:hint="eastAsia"/>
          <w:color w:val="000000" w:themeColor="text1"/>
          <w:szCs w:val="21"/>
        </w:rPr>
        <w:t>相关技术、设施设备及其它与能源动力工程有关的分支专业。</w:t>
      </w:r>
    </w:p>
    <w:p w:rsidR="0052516D" w:rsidRDefault="00625DA6">
      <w:pPr>
        <w:spacing w:beforeLines="50" w:before="186" w:afterLines="50" w:after="186"/>
        <w:rPr>
          <w:rFonts w:ascii="黑体" w:eastAsia="黑体" w:hAnsi="黑体"/>
          <w:bCs/>
          <w:color w:val="000000" w:themeColor="text1"/>
          <w:szCs w:val="21"/>
        </w:rPr>
      </w:pPr>
      <w:r>
        <w:rPr>
          <w:rFonts w:ascii="黑体" w:eastAsia="黑体" w:hAnsi="黑体" w:hint="eastAsia"/>
          <w:bCs/>
          <w:color w:val="000000" w:themeColor="text1"/>
          <w:szCs w:val="21"/>
        </w:rPr>
        <w:t>5.2.5  电子信息工程专业</w:t>
      </w:r>
    </w:p>
    <w:p w:rsidR="0052516D" w:rsidRDefault="00625DA6">
      <w:pPr>
        <w:ind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包括</w:t>
      </w:r>
      <w:r>
        <w:rPr>
          <w:rFonts w:asciiTheme="minorEastAsia" w:eastAsiaTheme="minorEastAsia" w:hAnsiTheme="minorEastAsia"/>
          <w:color w:val="000000" w:themeColor="text1"/>
          <w:szCs w:val="21"/>
        </w:rPr>
        <w:t>电路、</w:t>
      </w:r>
      <w:r>
        <w:rPr>
          <w:rFonts w:asciiTheme="minorEastAsia" w:eastAsiaTheme="minorEastAsia" w:hAnsiTheme="minorEastAsia" w:hint="eastAsia"/>
          <w:color w:val="000000" w:themeColor="text1"/>
          <w:szCs w:val="21"/>
        </w:rPr>
        <w:t>模拟电子技术、数字电子技术、</w:t>
      </w:r>
      <w:r>
        <w:rPr>
          <w:rFonts w:asciiTheme="minorEastAsia" w:eastAsiaTheme="minorEastAsia" w:hAnsiTheme="minorEastAsia"/>
          <w:color w:val="000000" w:themeColor="text1"/>
          <w:szCs w:val="21"/>
        </w:rPr>
        <w:t>计算机技术、信息理论与编码、信号与系统、</w:t>
      </w:r>
      <w:r>
        <w:rPr>
          <w:rFonts w:asciiTheme="minorEastAsia" w:eastAsiaTheme="minorEastAsia" w:hAnsiTheme="minorEastAsia" w:hint="eastAsia"/>
          <w:color w:val="000000" w:themeColor="text1"/>
          <w:szCs w:val="21"/>
        </w:rPr>
        <w:t>通信技术、</w:t>
      </w:r>
      <w:r>
        <w:rPr>
          <w:rFonts w:asciiTheme="minorEastAsia" w:eastAsiaTheme="minorEastAsia" w:hAnsiTheme="minorEastAsia"/>
          <w:color w:val="000000" w:themeColor="text1"/>
          <w:szCs w:val="21"/>
        </w:rPr>
        <w:t>数字信号处理、电磁场、自动控制、感测技术</w:t>
      </w:r>
      <w:r>
        <w:rPr>
          <w:rFonts w:asciiTheme="minorEastAsia" w:eastAsiaTheme="minorEastAsia" w:hAnsiTheme="minorEastAsia" w:hint="eastAsia"/>
          <w:color w:val="000000" w:themeColor="text1"/>
          <w:szCs w:val="21"/>
        </w:rPr>
        <w:t>、智能方法、</w:t>
      </w:r>
      <w:r>
        <w:rPr>
          <w:rFonts w:ascii="宋体" w:hAnsi="宋体" w:cs="宋体" w:hint="eastAsia"/>
          <w:bCs/>
          <w:kern w:val="0"/>
          <w:sz w:val="22"/>
        </w:rPr>
        <w:t>应用数学、</w:t>
      </w:r>
      <w:r>
        <w:rPr>
          <w:rFonts w:asciiTheme="minorEastAsia" w:eastAsiaTheme="minorEastAsia" w:hAnsiTheme="minorEastAsia" w:hint="eastAsia"/>
          <w:color w:val="000000" w:themeColor="text1"/>
          <w:szCs w:val="21"/>
        </w:rPr>
        <w:t>数据挖掘等与电子信息工程有关的分支专业。</w:t>
      </w:r>
    </w:p>
    <w:p w:rsidR="0052516D" w:rsidRDefault="00625DA6">
      <w:pPr>
        <w:spacing w:beforeLines="50" w:before="186" w:afterLines="50" w:after="186"/>
        <w:rPr>
          <w:rFonts w:ascii="黑体" w:eastAsia="黑体" w:hAnsi="黑体"/>
          <w:color w:val="000000" w:themeColor="text1"/>
          <w:szCs w:val="21"/>
        </w:rPr>
      </w:pPr>
      <w:r>
        <w:rPr>
          <w:rFonts w:ascii="黑体" w:eastAsia="黑体" w:hAnsi="黑体" w:hint="eastAsia"/>
          <w:color w:val="000000" w:themeColor="text1"/>
          <w:szCs w:val="21"/>
        </w:rPr>
        <w:t>5.2.6</w:t>
      </w:r>
      <w:r>
        <w:rPr>
          <w:rFonts w:ascii="宋体" w:hAnsi="宋体" w:cs="宋体"/>
          <w:color w:val="000000" w:themeColor="text1"/>
          <w:szCs w:val="21"/>
        </w:rPr>
        <w:t xml:space="preserve">  </w:t>
      </w:r>
      <w:r>
        <w:rPr>
          <w:rFonts w:ascii="黑体" w:eastAsia="黑体" w:hAnsi="黑体" w:hint="eastAsia"/>
          <w:color w:val="000000" w:themeColor="text1"/>
          <w:szCs w:val="21"/>
        </w:rPr>
        <w:t>自动化工程专业</w:t>
      </w:r>
    </w:p>
    <w:p w:rsidR="0052516D" w:rsidRDefault="00625DA6">
      <w:pPr>
        <w:ind w:firstLineChars="200" w:firstLine="4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包括自动控制系统、检测技术与自动化装置、自动化仪表、系统工程、系统仿真、网络工程、机器人工程、智能感知、信号分析、图像处理与模式识别、智能科学与技术等自动化</w:t>
      </w:r>
      <w:r>
        <w:rPr>
          <w:rFonts w:asciiTheme="minorEastAsia" w:eastAsiaTheme="minorEastAsia" w:hAnsiTheme="minorEastAsia" w:hint="eastAsia"/>
          <w:color w:val="000000" w:themeColor="text1"/>
          <w:szCs w:val="21"/>
        </w:rPr>
        <w:lastRenderedPageBreak/>
        <w:t>工程专业类有关的分支专业。</w:t>
      </w:r>
    </w:p>
    <w:p w:rsidR="0052516D" w:rsidRDefault="00625DA6">
      <w:pPr>
        <w:spacing w:beforeLines="50" w:before="186" w:afterLines="50" w:after="186"/>
        <w:rPr>
          <w:rFonts w:ascii="黑体" w:eastAsia="黑体" w:hAnsi="黑体"/>
          <w:color w:val="000000" w:themeColor="text1"/>
          <w:szCs w:val="21"/>
        </w:rPr>
      </w:pPr>
      <w:r>
        <w:rPr>
          <w:rFonts w:ascii="黑体" w:eastAsia="黑体" w:hAnsi="黑体" w:hint="eastAsia"/>
          <w:color w:val="000000" w:themeColor="text1"/>
          <w:szCs w:val="21"/>
        </w:rPr>
        <w:t>5.3  技术工作环节</w:t>
      </w:r>
    </w:p>
    <w:p w:rsidR="0052516D" w:rsidRDefault="00625DA6">
      <w:pPr>
        <w:spacing w:beforeLines="50" w:before="186" w:afterLines="50" w:after="186"/>
        <w:rPr>
          <w:rFonts w:ascii="黑体" w:eastAsia="黑体" w:hAnsi="黑体"/>
          <w:color w:val="000000" w:themeColor="text1"/>
          <w:sz w:val="32"/>
        </w:rPr>
      </w:pPr>
      <w:r>
        <w:rPr>
          <w:rFonts w:ascii="黑体" w:eastAsia="黑体" w:hAnsi="黑体" w:hint="eastAsia"/>
          <w:color w:val="000000" w:themeColor="text1"/>
          <w:szCs w:val="21"/>
        </w:rPr>
        <w:t>5.3.1  科技研究</w:t>
      </w:r>
    </w:p>
    <w:p w:rsidR="0052516D" w:rsidRDefault="00625DA6">
      <w:pPr>
        <w:ind w:firstLineChars="200" w:firstLine="4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包括电气工程应用技术及其基础理论的研究、试验、技术开发与推广、咨询及其技术管理等技术工作。</w:t>
      </w:r>
    </w:p>
    <w:p w:rsidR="0052516D" w:rsidRDefault="00625DA6">
      <w:pPr>
        <w:spacing w:beforeLines="50" w:before="186" w:afterLines="50" w:after="186"/>
        <w:rPr>
          <w:rFonts w:ascii="黑体" w:eastAsia="黑体" w:hAnsi="黑体"/>
          <w:color w:val="000000" w:themeColor="text1"/>
          <w:szCs w:val="21"/>
        </w:rPr>
      </w:pPr>
      <w:r>
        <w:rPr>
          <w:rFonts w:ascii="黑体" w:eastAsia="黑体" w:hAnsi="黑体" w:hint="eastAsia"/>
          <w:color w:val="000000" w:themeColor="text1"/>
          <w:szCs w:val="21"/>
        </w:rPr>
        <w:t>5.3.2  规划设计</w:t>
      </w:r>
    </w:p>
    <w:p w:rsidR="0052516D" w:rsidRDefault="00625DA6">
      <w:pPr>
        <w:ind w:firstLineChars="200" w:firstLine="4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包括电气工程的规划、设计、</w:t>
      </w:r>
      <w:r>
        <w:rPr>
          <w:rFonts w:asciiTheme="minorEastAsia" w:eastAsiaTheme="minorEastAsia" w:hAnsiTheme="minorEastAsia"/>
          <w:color w:val="000000" w:themeColor="text1"/>
          <w:szCs w:val="21"/>
        </w:rPr>
        <w:t>设备研发和制造</w:t>
      </w:r>
      <w:r>
        <w:rPr>
          <w:rFonts w:asciiTheme="minorEastAsia" w:eastAsiaTheme="minorEastAsia" w:hAnsiTheme="minorEastAsia" w:hint="eastAsia"/>
          <w:color w:val="000000" w:themeColor="text1"/>
          <w:szCs w:val="21"/>
        </w:rPr>
        <w:t>、咨询及其技术管理等技术工作。</w:t>
      </w:r>
    </w:p>
    <w:p w:rsidR="0052516D" w:rsidRDefault="00625DA6">
      <w:pPr>
        <w:spacing w:beforeLines="50" w:before="186" w:afterLines="50" w:after="186"/>
        <w:rPr>
          <w:rFonts w:ascii="黑体" w:eastAsia="黑体" w:hAnsi="黑体"/>
          <w:color w:val="000000" w:themeColor="text1"/>
          <w:szCs w:val="21"/>
        </w:rPr>
      </w:pPr>
      <w:r>
        <w:rPr>
          <w:rFonts w:ascii="黑体" w:eastAsia="黑体" w:hAnsi="黑体" w:hint="eastAsia"/>
          <w:color w:val="000000" w:themeColor="text1"/>
          <w:szCs w:val="21"/>
        </w:rPr>
        <w:t>5.3.3  施工建设</w:t>
      </w:r>
    </w:p>
    <w:p w:rsidR="0052516D" w:rsidRDefault="00625DA6">
      <w:pPr>
        <w:ind w:firstLineChars="200" w:firstLine="4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包括电气工程的建筑、安装、调试、施工机械、</w:t>
      </w:r>
      <w:r>
        <w:rPr>
          <w:rFonts w:asciiTheme="minorEastAsia" w:eastAsiaTheme="minorEastAsia" w:hAnsiTheme="minorEastAsia"/>
          <w:color w:val="000000" w:themeColor="text1"/>
          <w:szCs w:val="21"/>
        </w:rPr>
        <w:t>设备研发和制造</w:t>
      </w:r>
      <w:r>
        <w:rPr>
          <w:rFonts w:asciiTheme="minorEastAsia" w:eastAsiaTheme="minorEastAsia" w:hAnsiTheme="minorEastAsia" w:hint="eastAsia"/>
          <w:color w:val="000000" w:themeColor="text1"/>
          <w:szCs w:val="21"/>
        </w:rPr>
        <w:t>、安全质量监督、咨询及其技术管理等技术工作。</w:t>
      </w:r>
    </w:p>
    <w:p w:rsidR="0052516D" w:rsidRDefault="00625DA6">
      <w:pPr>
        <w:spacing w:beforeLines="50" w:before="186" w:afterLines="50" w:after="186"/>
        <w:rPr>
          <w:rFonts w:ascii="黑体" w:eastAsia="黑体" w:hAnsi="黑体"/>
          <w:color w:val="000000" w:themeColor="text1"/>
          <w:szCs w:val="21"/>
        </w:rPr>
      </w:pPr>
      <w:r>
        <w:rPr>
          <w:rFonts w:ascii="黑体" w:eastAsia="黑体" w:hAnsi="黑体" w:hint="eastAsia"/>
          <w:color w:val="000000" w:themeColor="text1"/>
          <w:szCs w:val="21"/>
        </w:rPr>
        <w:t>5.3.4  生产运行</w:t>
      </w:r>
    </w:p>
    <w:p w:rsidR="0052516D" w:rsidRDefault="00625DA6">
      <w:pPr>
        <w:ind w:firstLineChars="200" w:firstLine="4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包括运行、检修、实验、技术改造、修造、生产计划与控制、质量与可靠性、安全与技术监督、劳动保护、咨询及其技术管理等技术工作。</w:t>
      </w:r>
    </w:p>
    <w:p w:rsidR="0052516D" w:rsidRDefault="00625DA6">
      <w:pPr>
        <w:pStyle w:val="1"/>
        <w:spacing w:beforeLines="100" w:before="373" w:afterLines="100" w:after="373" w:line="240" w:lineRule="auto"/>
        <w:rPr>
          <w:rFonts w:ascii="黑体" w:eastAsia="黑体" w:hAnsi="黑体"/>
          <w:b w:val="0"/>
          <w:sz w:val="21"/>
          <w:szCs w:val="21"/>
        </w:rPr>
      </w:pPr>
      <w:bookmarkStart w:id="18" w:name="_Toc534223847"/>
      <w:bookmarkStart w:id="19" w:name="_Toc117082070"/>
      <w:r>
        <w:rPr>
          <w:rFonts w:ascii="黑体" w:eastAsia="黑体" w:hAnsi="黑体" w:hint="eastAsia"/>
          <w:b w:val="0"/>
          <w:sz w:val="21"/>
          <w:szCs w:val="21"/>
        </w:rPr>
        <w:t>6  评价要求</w:t>
      </w:r>
      <w:bookmarkEnd w:id="18"/>
      <w:bookmarkEnd w:id="19"/>
    </w:p>
    <w:p w:rsidR="0052516D" w:rsidRDefault="00625DA6">
      <w:pPr>
        <w:spacing w:beforeLines="50" w:before="186" w:afterLines="50" w:after="186"/>
        <w:jc w:val="left"/>
        <w:rPr>
          <w:rFonts w:ascii="黑体" w:eastAsia="黑体" w:hAnsi="黑体"/>
          <w:color w:val="000000" w:themeColor="text1"/>
          <w:szCs w:val="21"/>
        </w:rPr>
      </w:pPr>
      <w:r>
        <w:rPr>
          <w:rFonts w:ascii="黑体" w:eastAsia="黑体" w:hAnsi="黑体" w:hint="eastAsia"/>
          <w:color w:val="000000" w:themeColor="text1"/>
          <w:szCs w:val="21"/>
        </w:rPr>
        <w:t>6.1  教育经历</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6.1.1</w:t>
      </w:r>
      <w:r>
        <w:rPr>
          <w:rFonts w:asciiTheme="minorEastAsia" w:eastAsiaTheme="minorEastAsia" w:hAnsiTheme="minorEastAsia" w:hint="eastAsia"/>
          <w:color w:val="000000" w:themeColor="text1"/>
          <w:szCs w:val="21"/>
        </w:rPr>
        <w:t xml:space="preserve">  申请人应具有中华人民共和国教育部承认的工程类及相关专业大学本科及以上学历或在海外取得《华盛顿协议》认可的工程类及相关专业学位。</w:t>
      </w:r>
    </w:p>
    <w:p w:rsidR="0052516D" w:rsidRDefault="00625DA6">
      <w:pPr>
        <w:rPr>
          <w:rFonts w:ascii="华文仿宋" w:eastAsia="华文仿宋" w:hAnsi="华文仿宋"/>
          <w:color w:val="000000" w:themeColor="text1"/>
          <w:sz w:val="32"/>
        </w:rPr>
      </w:pPr>
      <w:r>
        <w:rPr>
          <w:rFonts w:ascii="黑体" w:eastAsia="黑体" w:hAnsi="黑体" w:hint="eastAsia"/>
          <w:color w:val="000000" w:themeColor="text1"/>
          <w:szCs w:val="21"/>
        </w:rPr>
        <w:t>6.1.2</w:t>
      </w:r>
      <w:r>
        <w:rPr>
          <w:rFonts w:ascii="华文仿宋" w:eastAsia="华文仿宋" w:hAnsi="华文仿宋" w:hint="eastAsia"/>
          <w:color w:val="000000" w:themeColor="text1"/>
          <w:szCs w:val="21"/>
        </w:rPr>
        <w:t xml:space="preserve"> </w:t>
      </w:r>
      <w:r w:rsidR="00F643C4">
        <w:rPr>
          <w:rFonts w:ascii="华文仿宋" w:eastAsia="华文仿宋" w:hAnsi="华文仿宋"/>
          <w:color w:val="000000" w:themeColor="text1"/>
          <w:szCs w:val="21"/>
        </w:rPr>
        <w:t xml:space="preserve"> </w:t>
      </w:r>
      <w:r>
        <w:rPr>
          <w:rFonts w:asciiTheme="minorEastAsia" w:eastAsiaTheme="minorEastAsia" w:hAnsiTheme="minorEastAsia" w:hint="eastAsia"/>
          <w:color w:val="000000" w:themeColor="text1"/>
          <w:szCs w:val="21"/>
        </w:rPr>
        <w:t>申请人应满足电气工程</w:t>
      </w:r>
      <w:r w:rsidR="00103E87">
        <w:rPr>
          <w:rFonts w:asciiTheme="minorEastAsia" w:eastAsiaTheme="minorEastAsia" w:hAnsiTheme="minorEastAsia" w:hint="eastAsia"/>
          <w:color w:val="000000" w:themeColor="text1"/>
          <w:szCs w:val="21"/>
        </w:rPr>
        <w:t>及与其紧密相关的工程</w:t>
      </w:r>
      <w:r>
        <w:rPr>
          <w:rFonts w:asciiTheme="minorEastAsia" w:eastAsiaTheme="minorEastAsia" w:hAnsiTheme="minorEastAsia" w:hint="eastAsia"/>
          <w:color w:val="000000" w:themeColor="text1"/>
          <w:szCs w:val="21"/>
        </w:rPr>
        <w:t>技术领域对教育经历的要求。</w:t>
      </w:r>
      <w:r w:rsidR="00FF58F8">
        <w:rPr>
          <w:rFonts w:asciiTheme="minorEastAsia" w:eastAsiaTheme="minorEastAsia" w:hAnsiTheme="minorEastAsia" w:hint="eastAsia"/>
          <w:color w:val="000000" w:themeColor="text1"/>
          <w:szCs w:val="21"/>
        </w:rPr>
        <w:t>相关</w:t>
      </w:r>
      <w:r w:rsidR="00103E87">
        <w:rPr>
          <w:rFonts w:asciiTheme="minorEastAsia" w:eastAsiaTheme="minorEastAsia" w:hAnsiTheme="minorEastAsia" w:hint="eastAsia"/>
          <w:color w:val="000000" w:themeColor="text1"/>
          <w:szCs w:val="21"/>
        </w:rPr>
        <w:t>专业如</w:t>
      </w:r>
      <w:r>
        <w:rPr>
          <w:rFonts w:asciiTheme="minorEastAsia" w:eastAsiaTheme="minorEastAsia" w:hAnsiTheme="minorEastAsia" w:hint="eastAsia"/>
          <w:color w:val="000000" w:themeColor="text1"/>
          <w:szCs w:val="21"/>
        </w:rPr>
        <w:t>：电气工程及其自动化专业、电力系统及其自动化专业、电力电子与电力传动专业、高电压与绝缘技术专业、电机与电器专业、集成电路设计与集成系统专业、电工理论与新技术专业、工程力学专业、计算机科学与技术专业、电子信息工程专业、微电子科学与工程专业、光电信息科学与工程专业、电子科学与技术专业、通信工程专业、通信与信息系统专业、计算机软件专业、网络工程专业、电气信息工程专业、热能动力工程专业、测控技术与仪器专业、机械设计制造及自动化专业、过程装备与控制工程专业、机械工程及自动化专业、核工程与核技术专业、能源与环境系统工程专业、安全工程专业、能源动力系统及自动化专业、工程物理专业、自动化专业、机器人工程专业等。</w:t>
      </w:r>
    </w:p>
    <w:p w:rsidR="0052516D" w:rsidRDefault="00625DA6">
      <w:pPr>
        <w:spacing w:beforeLines="50" w:before="186" w:afterLines="50" w:after="186"/>
        <w:jc w:val="left"/>
        <w:rPr>
          <w:rFonts w:ascii="黑体" w:eastAsia="黑体" w:hAnsi="黑体"/>
          <w:color w:val="000000" w:themeColor="text1"/>
          <w:szCs w:val="21"/>
        </w:rPr>
      </w:pPr>
      <w:r>
        <w:rPr>
          <w:rFonts w:ascii="黑体" w:eastAsia="黑体" w:hAnsi="黑体" w:hint="eastAsia"/>
          <w:color w:val="000000" w:themeColor="text1"/>
          <w:szCs w:val="21"/>
        </w:rPr>
        <w:t>6.2  专业工作经历</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6.2.1</w:t>
      </w:r>
      <w:r>
        <w:rPr>
          <w:rFonts w:asciiTheme="minorEastAsia" w:eastAsiaTheme="minorEastAsia" w:hAnsiTheme="minorEastAsia" w:hint="eastAsia"/>
          <w:color w:val="000000" w:themeColor="text1"/>
          <w:szCs w:val="21"/>
        </w:rPr>
        <w:t xml:space="preserve">  申请人的专业工作经历应在取得本科或本科以上学历后获得。</w:t>
      </w:r>
    </w:p>
    <w:p w:rsidR="0052516D" w:rsidRDefault="00625DA6">
      <w:r>
        <w:rPr>
          <w:rFonts w:ascii="黑体" w:eastAsia="黑体" w:hAnsi="黑体" w:hint="eastAsia"/>
          <w:color w:val="000000" w:themeColor="text1"/>
          <w:szCs w:val="21"/>
        </w:rPr>
        <w:lastRenderedPageBreak/>
        <w:t>6.2.2</w:t>
      </w:r>
      <w:r>
        <w:rPr>
          <w:rFonts w:asciiTheme="minorEastAsia" w:eastAsiaTheme="minorEastAsia" w:hAnsiTheme="minorEastAsia" w:hint="eastAsia"/>
          <w:color w:val="000000" w:themeColor="text1"/>
          <w:szCs w:val="21"/>
        </w:rPr>
        <w:t xml:space="preserve">  </w:t>
      </w:r>
      <w:r>
        <w:rPr>
          <w:rFonts w:ascii="宋体" w:hAnsi="宋体" w:cs="宋体" w:hint="eastAsia"/>
          <w:color w:val="000000"/>
          <w:kern w:val="0"/>
          <w:szCs w:val="21"/>
          <w:lang w:bidi="ar"/>
        </w:rPr>
        <w:t>见习工程会员申请人无相关专业工作经历年限要求</w:t>
      </w:r>
      <w:r>
        <w:rPr>
          <w:rFonts w:asciiTheme="minorEastAsia" w:eastAsiaTheme="minorEastAsia" w:hAnsiTheme="minorEastAsia" w:hint="eastAsia"/>
          <w:color w:val="000000" w:themeColor="text1"/>
          <w:szCs w:val="21"/>
        </w:rPr>
        <w:t>。</w:t>
      </w:r>
    </w:p>
    <w:p w:rsidR="0052516D" w:rsidRDefault="00625DA6">
      <w:pPr>
        <w:widowControl/>
        <w:jc w:val="left"/>
      </w:pPr>
      <w:r>
        <w:rPr>
          <w:rFonts w:ascii="黑体" w:eastAsia="黑体" w:hAnsi="宋体" w:cs="黑体" w:hint="eastAsia"/>
          <w:color w:val="000000"/>
          <w:kern w:val="0"/>
          <w:szCs w:val="21"/>
          <w:lang w:bidi="ar"/>
        </w:rPr>
        <w:t xml:space="preserve">6.2.3 </w:t>
      </w:r>
      <w:r>
        <w:rPr>
          <w:rFonts w:ascii="黑体" w:eastAsia="黑体" w:hAnsi="宋体" w:cs="黑体"/>
          <w:color w:val="000000"/>
          <w:kern w:val="0"/>
          <w:szCs w:val="21"/>
          <w:lang w:bidi="ar"/>
        </w:rPr>
        <w:t xml:space="preserve"> </w:t>
      </w:r>
      <w:r>
        <w:rPr>
          <w:rFonts w:ascii="宋体" w:hAnsi="宋体" w:cs="宋体" w:hint="eastAsia"/>
          <w:color w:val="000000"/>
          <w:kern w:val="0"/>
          <w:szCs w:val="21"/>
          <w:lang w:bidi="ar"/>
        </w:rPr>
        <w:t>专业工程会员申请人应具有至少 5 年电气工程专业工作经历，其中至少包含 2 年重要工程工作经历。</w:t>
      </w:r>
    </w:p>
    <w:p w:rsidR="0052516D" w:rsidRDefault="00625DA6">
      <w:pPr>
        <w:widowControl/>
        <w:jc w:val="left"/>
        <w:rPr>
          <w:rFonts w:ascii="宋体" w:hAnsi="宋体" w:cs="宋体"/>
          <w:color w:val="000000"/>
          <w:kern w:val="0"/>
          <w:szCs w:val="21"/>
          <w:lang w:bidi="ar"/>
        </w:rPr>
      </w:pPr>
      <w:r>
        <w:rPr>
          <w:rFonts w:ascii="黑体" w:eastAsia="黑体" w:hAnsi="宋体" w:cs="黑体" w:hint="eastAsia"/>
          <w:color w:val="000000"/>
          <w:kern w:val="0"/>
          <w:szCs w:val="21"/>
          <w:lang w:bidi="ar"/>
        </w:rPr>
        <w:t xml:space="preserve">6.2.4 </w:t>
      </w:r>
      <w:r>
        <w:rPr>
          <w:rFonts w:ascii="黑体" w:eastAsia="黑体" w:hAnsi="宋体" w:cs="黑体"/>
          <w:color w:val="000000"/>
          <w:kern w:val="0"/>
          <w:szCs w:val="21"/>
          <w:lang w:bidi="ar"/>
        </w:rPr>
        <w:t xml:space="preserve"> </w:t>
      </w:r>
      <w:r>
        <w:rPr>
          <w:rFonts w:ascii="宋体" w:hAnsi="宋体" w:cs="宋体" w:hint="eastAsia"/>
          <w:color w:val="000000"/>
          <w:kern w:val="0"/>
          <w:szCs w:val="21"/>
          <w:lang w:bidi="ar"/>
        </w:rPr>
        <w:t xml:space="preserve">资深工程会员申请人应具有至少 10 </w:t>
      </w:r>
      <w:proofErr w:type="gramStart"/>
      <w:r>
        <w:rPr>
          <w:rFonts w:ascii="宋体" w:hAnsi="宋体" w:cs="宋体" w:hint="eastAsia"/>
          <w:color w:val="000000"/>
          <w:kern w:val="0"/>
          <w:szCs w:val="21"/>
          <w:lang w:bidi="ar"/>
        </w:rPr>
        <w:t>年相关</w:t>
      </w:r>
      <w:proofErr w:type="gramEnd"/>
      <w:r>
        <w:rPr>
          <w:rFonts w:ascii="宋体" w:hAnsi="宋体" w:cs="宋体" w:hint="eastAsia"/>
          <w:color w:val="000000"/>
          <w:kern w:val="0"/>
          <w:szCs w:val="21"/>
          <w:lang w:bidi="ar"/>
        </w:rPr>
        <w:t>专业工作经历，其中至少包含 5 年重要工程工作经历。</w:t>
      </w:r>
    </w:p>
    <w:p w:rsidR="0052516D" w:rsidRDefault="00625DA6">
      <w:pPr>
        <w:widowControl/>
        <w:ind w:left="420"/>
        <w:jc w:val="left"/>
        <w:rPr>
          <w:rFonts w:ascii="宋体" w:hAnsi="宋体" w:cs="宋体"/>
          <w:color w:val="000000"/>
          <w:kern w:val="0"/>
          <w:szCs w:val="21"/>
          <w:lang w:bidi="ar"/>
        </w:rPr>
      </w:pPr>
      <w:r>
        <w:rPr>
          <w:rFonts w:ascii="宋体" w:hAnsi="宋体" w:cs="宋体" w:hint="eastAsia"/>
          <w:color w:val="000000"/>
          <w:kern w:val="0"/>
          <w:szCs w:val="21"/>
          <w:lang w:bidi="ar"/>
        </w:rPr>
        <w:t>注：电气工程类的</w:t>
      </w:r>
      <w:r>
        <w:rPr>
          <w:rFonts w:ascii="宋体" w:hAnsi="宋体" w:cs="宋体"/>
          <w:color w:val="000000"/>
          <w:kern w:val="0"/>
          <w:szCs w:val="21"/>
          <w:lang w:bidi="ar"/>
        </w:rPr>
        <w:t>重要工程</w:t>
      </w:r>
      <w:r>
        <w:rPr>
          <w:rFonts w:ascii="宋体" w:hAnsi="宋体" w:cs="宋体" w:hint="eastAsia"/>
          <w:color w:val="000000"/>
          <w:kern w:val="0"/>
          <w:szCs w:val="21"/>
          <w:lang w:bidi="ar"/>
        </w:rPr>
        <w:t>工作</w:t>
      </w:r>
      <w:r>
        <w:rPr>
          <w:rFonts w:ascii="宋体" w:hAnsi="宋体" w:cs="宋体"/>
          <w:color w:val="000000"/>
          <w:kern w:val="0"/>
          <w:szCs w:val="21"/>
          <w:lang w:bidi="ar"/>
        </w:rPr>
        <w:t>经历</w:t>
      </w:r>
      <w:r>
        <w:rPr>
          <w:rFonts w:ascii="宋体" w:hAnsi="宋体" w:cs="宋体" w:hint="eastAsia"/>
          <w:color w:val="000000"/>
          <w:kern w:val="0"/>
          <w:szCs w:val="21"/>
          <w:lang w:bidi="ar"/>
        </w:rPr>
        <w:t>是指以主要负责人身份完成过至少2项电气工程技术领域的项目（详见附录A表中A3</w:t>
      </w:r>
      <w:proofErr w:type="gramStart"/>
      <w:r>
        <w:rPr>
          <w:rFonts w:ascii="宋体" w:hAnsi="宋体" w:cs="宋体" w:hint="eastAsia"/>
          <w:color w:val="000000"/>
          <w:kern w:val="0"/>
          <w:szCs w:val="21"/>
          <w:lang w:bidi="ar"/>
        </w:rPr>
        <w:t>各</w:t>
      </w:r>
      <w:proofErr w:type="gramEnd"/>
      <w:r>
        <w:rPr>
          <w:rFonts w:ascii="宋体" w:hAnsi="宋体" w:cs="宋体" w:hint="eastAsia"/>
          <w:color w:val="000000"/>
          <w:kern w:val="0"/>
          <w:szCs w:val="21"/>
          <w:lang w:bidi="ar"/>
        </w:rPr>
        <w:t>技术工作类型分别与各专业所对应的内容）。</w:t>
      </w:r>
    </w:p>
    <w:p w:rsidR="0052516D" w:rsidRDefault="00625DA6">
      <w:pPr>
        <w:widowControl/>
        <w:jc w:val="left"/>
      </w:pPr>
      <w:r>
        <w:rPr>
          <w:rFonts w:ascii="黑体" w:eastAsia="黑体" w:hAnsi="宋体" w:cs="黑体" w:hint="eastAsia"/>
          <w:color w:val="000000"/>
          <w:kern w:val="0"/>
          <w:szCs w:val="21"/>
          <w:lang w:bidi="ar"/>
        </w:rPr>
        <w:t xml:space="preserve">6.2.5 </w:t>
      </w:r>
      <w:r>
        <w:rPr>
          <w:rFonts w:ascii="黑体" w:eastAsia="黑体" w:hAnsi="宋体" w:cs="黑体"/>
          <w:color w:val="000000"/>
          <w:kern w:val="0"/>
          <w:szCs w:val="21"/>
          <w:lang w:bidi="ar"/>
        </w:rPr>
        <w:t xml:space="preserve"> </w:t>
      </w:r>
      <w:r>
        <w:rPr>
          <w:rFonts w:ascii="宋体" w:hAnsi="宋体" w:cs="宋体" w:hint="eastAsia"/>
          <w:color w:val="000000"/>
          <w:kern w:val="0"/>
          <w:szCs w:val="21"/>
          <w:lang w:bidi="ar"/>
        </w:rPr>
        <w:t xml:space="preserve">获授权学会应根据电气工程技术领域特点，对取得中国工程教育专业认证协会（以下简称认证协会）或其他相关机构（如华盛顿协议）成员组织认证的工程类或相关专业学位（以下简称被认证相关专业学位）的申请人，适当减少 1-2 年的相关专业工作经历。 </w:t>
      </w:r>
    </w:p>
    <w:p w:rsidR="0052516D" w:rsidRDefault="00625DA6">
      <w:pPr>
        <w:spacing w:beforeLines="50" w:before="186" w:afterLines="50" w:after="186"/>
        <w:jc w:val="left"/>
        <w:rPr>
          <w:rFonts w:ascii="黑体" w:eastAsia="黑体" w:hAnsi="黑体"/>
          <w:color w:val="000000" w:themeColor="text1"/>
          <w:szCs w:val="21"/>
        </w:rPr>
      </w:pPr>
      <w:r>
        <w:rPr>
          <w:rFonts w:ascii="黑体" w:eastAsia="黑体" w:hAnsi="黑体" w:hint="eastAsia"/>
          <w:color w:val="000000" w:themeColor="text1"/>
          <w:szCs w:val="21"/>
        </w:rPr>
        <w:t xml:space="preserve">6.3 </w:t>
      </w:r>
      <w:r>
        <w:rPr>
          <w:rFonts w:ascii="黑体" w:eastAsia="黑体" w:hAnsi="黑体"/>
          <w:color w:val="000000" w:themeColor="text1"/>
          <w:szCs w:val="21"/>
        </w:rPr>
        <w:t xml:space="preserve"> </w:t>
      </w:r>
      <w:r>
        <w:rPr>
          <w:rFonts w:ascii="黑体" w:eastAsia="黑体" w:hAnsi="黑体" w:hint="eastAsia"/>
          <w:color w:val="000000" w:themeColor="text1"/>
          <w:szCs w:val="21"/>
        </w:rPr>
        <w:t>素质能力要求</w:t>
      </w:r>
    </w:p>
    <w:p w:rsidR="0052516D" w:rsidRDefault="00625DA6">
      <w:pPr>
        <w:ind w:firstLineChars="200" w:firstLine="44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见习工程会员、专业工程会员、资深工程会员申请人的素质能力应符合附录 A 的要求（见附录A）。</w:t>
      </w:r>
    </w:p>
    <w:p w:rsidR="0052516D" w:rsidRDefault="00625DA6">
      <w:pPr>
        <w:spacing w:beforeLines="50" w:before="186" w:afterLines="50" w:after="186"/>
        <w:jc w:val="left"/>
        <w:rPr>
          <w:rFonts w:ascii="黑体" w:eastAsia="黑体" w:hAnsi="黑体"/>
          <w:color w:val="000000" w:themeColor="text1"/>
          <w:szCs w:val="21"/>
        </w:rPr>
      </w:pPr>
      <w:r>
        <w:rPr>
          <w:rFonts w:ascii="黑体" w:eastAsia="黑体" w:hAnsi="黑体" w:hint="eastAsia"/>
          <w:color w:val="000000" w:themeColor="text1"/>
          <w:szCs w:val="21"/>
        </w:rPr>
        <w:t>6.4  电气工程类工程会员行为规范</w:t>
      </w:r>
    </w:p>
    <w:p w:rsidR="0052516D" w:rsidRDefault="00625DA6">
      <w:pPr>
        <w:ind w:firstLineChars="200" w:firstLine="44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申请人的职业道德应满足本文件附录B《电气工程类工程会员行为规范》的要求（见附录B）。</w:t>
      </w:r>
    </w:p>
    <w:p w:rsidR="0052516D" w:rsidRDefault="00625DA6">
      <w:pPr>
        <w:pStyle w:val="1"/>
        <w:spacing w:beforeLines="100" w:before="373" w:afterLines="100" w:after="373" w:line="240" w:lineRule="auto"/>
        <w:rPr>
          <w:rFonts w:ascii="黑体" w:eastAsia="黑体" w:hAnsi="黑体"/>
          <w:b w:val="0"/>
          <w:sz w:val="21"/>
          <w:szCs w:val="21"/>
        </w:rPr>
      </w:pPr>
      <w:bookmarkStart w:id="20" w:name="_Toc534223848"/>
      <w:bookmarkStart w:id="21" w:name="_Toc117082071"/>
      <w:r>
        <w:rPr>
          <w:rFonts w:ascii="黑体" w:eastAsia="黑体" w:hAnsi="黑体"/>
          <w:b w:val="0"/>
          <w:sz w:val="21"/>
          <w:szCs w:val="21"/>
        </w:rPr>
        <w:t>7  评价程序</w:t>
      </w:r>
      <w:bookmarkEnd w:id="20"/>
      <w:bookmarkEnd w:id="21"/>
    </w:p>
    <w:p w:rsidR="0052516D" w:rsidRDefault="00625DA6">
      <w:pPr>
        <w:spacing w:beforeLines="50" w:before="186" w:afterLines="50" w:after="186"/>
        <w:jc w:val="left"/>
        <w:rPr>
          <w:rFonts w:ascii="黑体" w:eastAsia="黑体" w:hAnsi="黑体"/>
          <w:color w:val="000000" w:themeColor="text1"/>
          <w:szCs w:val="21"/>
        </w:rPr>
      </w:pPr>
      <w:r>
        <w:rPr>
          <w:rFonts w:ascii="黑体" w:eastAsia="黑体" w:hAnsi="黑体" w:hint="eastAsia"/>
          <w:color w:val="000000" w:themeColor="text1"/>
          <w:szCs w:val="21"/>
        </w:rPr>
        <w:t>7.1  申请受理</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7</w:t>
      </w:r>
      <w:r>
        <w:rPr>
          <w:rFonts w:ascii="黑体" w:eastAsia="黑体" w:hAnsi="黑体"/>
          <w:color w:val="000000" w:themeColor="text1"/>
          <w:szCs w:val="21"/>
        </w:rPr>
        <w:t>.1.1</w:t>
      </w:r>
      <w:r>
        <w:rPr>
          <w:rFonts w:asciiTheme="minorEastAsia" w:eastAsiaTheme="minorEastAsia" w:hAnsiTheme="minorEastAsia" w:hint="eastAsia"/>
          <w:color w:val="000000" w:themeColor="text1"/>
          <w:szCs w:val="21"/>
        </w:rPr>
        <w:t xml:space="preserve">  根据联合体与获授权学会工作安排，申请人可通过联合体工程能力在线评价系统等申请途径提交工程会员申请表等工程能力</w:t>
      </w:r>
      <w:r>
        <w:rPr>
          <w:rFonts w:asciiTheme="minorEastAsia" w:eastAsiaTheme="minorEastAsia" w:hAnsiTheme="minorEastAsia"/>
          <w:color w:val="000000" w:themeColor="text1"/>
          <w:szCs w:val="21"/>
        </w:rPr>
        <w:t>评价</w:t>
      </w:r>
      <w:r>
        <w:rPr>
          <w:rFonts w:asciiTheme="minorEastAsia" w:eastAsiaTheme="minorEastAsia" w:hAnsiTheme="minorEastAsia" w:hint="eastAsia"/>
          <w:color w:val="000000" w:themeColor="text1"/>
          <w:szCs w:val="21"/>
        </w:rPr>
        <w:t>所需的申请资料。</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7</w:t>
      </w:r>
      <w:r>
        <w:rPr>
          <w:rFonts w:ascii="黑体" w:eastAsia="黑体" w:hAnsi="黑体"/>
          <w:color w:val="000000" w:themeColor="text1"/>
          <w:szCs w:val="21"/>
        </w:rPr>
        <w:t>.1.2</w:t>
      </w:r>
      <w:r>
        <w:rPr>
          <w:rFonts w:asciiTheme="minorEastAsia" w:eastAsiaTheme="minorEastAsia" w:hAnsiTheme="minorEastAsia" w:hint="eastAsia"/>
          <w:color w:val="000000" w:themeColor="text1"/>
          <w:szCs w:val="21"/>
        </w:rPr>
        <w:t xml:space="preserve">  获授权学会应组织考官及工作人员组成工程能力评价工作组，对申请资料进行初审，确认教育经历和专业工作经历等基本条件是否符合要求。</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 xml:space="preserve">7.1.3 </w:t>
      </w:r>
      <w:r>
        <w:rPr>
          <w:rFonts w:asciiTheme="minorEastAsia" w:eastAsiaTheme="minorEastAsia" w:hAnsiTheme="minorEastAsia" w:hint="eastAsia"/>
          <w:color w:val="000000" w:themeColor="text1"/>
          <w:szCs w:val="21"/>
        </w:rPr>
        <w:t xml:space="preserve"> 初审过程中，对于信息填报明显有误或提交材料不齐全的申请人，获授权学会应予以告知，申请人可根据自身实际情况给予补正。</w:t>
      </w:r>
    </w:p>
    <w:p w:rsidR="0052516D" w:rsidRDefault="00625DA6">
      <w:pPr>
        <w:rPr>
          <w:rFonts w:ascii="华文仿宋" w:eastAsia="华文仿宋" w:hAnsi="华文仿宋"/>
          <w:color w:val="000000" w:themeColor="text1"/>
          <w:sz w:val="32"/>
          <w:szCs w:val="32"/>
        </w:rPr>
      </w:pPr>
      <w:r>
        <w:rPr>
          <w:rFonts w:ascii="黑体" w:eastAsia="黑体" w:hAnsi="黑体" w:hint="eastAsia"/>
          <w:color w:val="000000" w:themeColor="text1"/>
          <w:szCs w:val="21"/>
        </w:rPr>
        <w:t>7.1.</w:t>
      </w:r>
      <w:r>
        <w:rPr>
          <w:rFonts w:ascii="黑体" w:eastAsia="黑体" w:hAnsi="黑体"/>
          <w:color w:val="000000" w:themeColor="text1"/>
          <w:szCs w:val="21"/>
        </w:rPr>
        <w:t>4</w:t>
      </w:r>
      <w:r>
        <w:rPr>
          <w:rFonts w:ascii="黑体" w:eastAsia="黑体" w:hAnsi="黑体" w:hint="eastAsia"/>
          <w:color w:val="000000" w:themeColor="text1"/>
          <w:szCs w:val="21"/>
        </w:rPr>
        <w:t xml:space="preserve"> </w:t>
      </w:r>
      <w:r>
        <w:rPr>
          <w:rFonts w:asciiTheme="minorEastAsia" w:eastAsiaTheme="minorEastAsia" w:hAnsiTheme="minorEastAsia" w:hint="eastAsia"/>
          <w:color w:val="000000" w:themeColor="text1"/>
          <w:szCs w:val="21"/>
        </w:rPr>
        <w:t xml:space="preserve"> 对于初审不符合基本条件的申请人，获授权学会应告知其结果，并不再进行后续的考核评价。</w:t>
      </w:r>
    </w:p>
    <w:p w:rsidR="0052516D" w:rsidRDefault="00625DA6">
      <w:pPr>
        <w:spacing w:beforeLines="50" w:before="186" w:afterLines="50" w:after="186"/>
        <w:jc w:val="left"/>
        <w:rPr>
          <w:rFonts w:ascii="黑体" w:eastAsia="黑体" w:hAnsi="黑体"/>
          <w:color w:val="000000" w:themeColor="text1"/>
          <w:szCs w:val="21"/>
        </w:rPr>
      </w:pPr>
      <w:r>
        <w:rPr>
          <w:rFonts w:ascii="黑体" w:eastAsia="黑体" w:hAnsi="黑体" w:hint="eastAsia"/>
          <w:color w:val="000000" w:themeColor="text1"/>
          <w:szCs w:val="21"/>
        </w:rPr>
        <w:t>7</w:t>
      </w:r>
      <w:r>
        <w:rPr>
          <w:rFonts w:ascii="黑体" w:eastAsia="黑体" w:hAnsi="黑体"/>
          <w:color w:val="000000" w:themeColor="text1"/>
          <w:szCs w:val="21"/>
        </w:rPr>
        <w:t>.2</w:t>
      </w:r>
      <w:r>
        <w:rPr>
          <w:rFonts w:ascii="黑体" w:eastAsia="黑体" w:hAnsi="黑体" w:hint="eastAsia"/>
          <w:color w:val="000000" w:themeColor="text1"/>
          <w:szCs w:val="21"/>
        </w:rPr>
        <w:t xml:space="preserve">  </w:t>
      </w:r>
      <w:r>
        <w:rPr>
          <w:rFonts w:ascii="黑体" w:eastAsia="黑体" w:hAnsi="黑体"/>
          <w:color w:val="000000" w:themeColor="text1"/>
          <w:szCs w:val="21"/>
        </w:rPr>
        <w:t>考核评</w:t>
      </w:r>
      <w:r>
        <w:rPr>
          <w:rFonts w:ascii="黑体" w:eastAsia="黑体" w:hAnsi="黑体" w:hint="eastAsia"/>
          <w:color w:val="000000" w:themeColor="text1"/>
          <w:szCs w:val="21"/>
        </w:rPr>
        <w:t>价</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 xml:space="preserve">7.2.1 </w:t>
      </w:r>
      <w:r>
        <w:rPr>
          <w:rFonts w:asciiTheme="minorEastAsia" w:eastAsiaTheme="minorEastAsia" w:hAnsiTheme="minorEastAsia" w:hint="eastAsia"/>
          <w:color w:val="000000" w:themeColor="text1"/>
          <w:szCs w:val="21"/>
        </w:rPr>
        <w:t xml:space="preserve"> 获授权学会根据附录C《电气工程类工程能力评价考官工作指南》（详见附录</w:t>
      </w:r>
      <w:r>
        <w:rPr>
          <w:rFonts w:asciiTheme="minorEastAsia" w:eastAsiaTheme="minorEastAsia" w:hAnsiTheme="minorEastAsia"/>
          <w:color w:val="000000" w:themeColor="text1"/>
          <w:szCs w:val="21"/>
        </w:rPr>
        <w:t>C</w:t>
      </w:r>
      <w:r>
        <w:rPr>
          <w:rFonts w:asciiTheme="minorEastAsia" w:eastAsiaTheme="minorEastAsia" w:hAnsiTheme="minorEastAsia" w:hint="eastAsia"/>
          <w:color w:val="000000" w:themeColor="text1"/>
          <w:szCs w:val="21"/>
        </w:rPr>
        <w:t>）筛选、推荐电气工程类工程能力评价考官（以下简称考官），按规定备案后纳入考官专家库。</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7.2.2</w:t>
      </w:r>
      <w:r>
        <w:rPr>
          <w:rFonts w:asciiTheme="minorEastAsia" w:eastAsiaTheme="minorEastAsia" w:hAnsiTheme="minorEastAsia" w:hint="eastAsia"/>
          <w:color w:val="000000" w:themeColor="text1"/>
          <w:szCs w:val="21"/>
        </w:rPr>
        <w:t xml:space="preserve">  获授权学会须从电气工程及</w:t>
      </w:r>
      <w:r>
        <w:rPr>
          <w:rFonts w:asciiTheme="minorEastAsia" w:eastAsiaTheme="minorEastAsia" w:hAnsiTheme="minorEastAsia" w:hint="eastAsia"/>
          <w:szCs w:val="21"/>
        </w:rPr>
        <w:t>相关领域</w:t>
      </w:r>
      <w:r>
        <w:rPr>
          <w:rFonts w:asciiTheme="minorEastAsia" w:eastAsiaTheme="minorEastAsia" w:hAnsiTheme="minorEastAsia" w:hint="eastAsia"/>
          <w:color w:val="000000" w:themeColor="text1"/>
          <w:szCs w:val="21"/>
        </w:rPr>
        <w:t>专家库中选择2</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名</w:t>
      </w:r>
      <w:r>
        <w:rPr>
          <w:rFonts w:asciiTheme="minorEastAsia" w:eastAsiaTheme="minorEastAsia" w:hAnsiTheme="minorEastAsia" w:hint="eastAsia"/>
          <w:color w:val="000000" w:themeColor="text1"/>
          <w:szCs w:val="21"/>
        </w:rPr>
        <w:t>考官组成工程能力评价考</w:t>
      </w:r>
      <w:r>
        <w:rPr>
          <w:rFonts w:asciiTheme="minorEastAsia" w:eastAsiaTheme="minorEastAsia" w:hAnsiTheme="minorEastAsia" w:hint="eastAsia"/>
          <w:color w:val="000000" w:themeColor="text1"/>
          <w:szCs w:val="21"/>
        </w:rPr>
        <w:lastRenderedPageBreak/>
        <w:t>核组对申请人进行面试考核，其中至少</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名考官与申请人的专业领域相近。</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 xml:space="preserve">7.2.3  </w:t>
      </w:r>
      <w:r>
        <w:rPr>
          <w:rFonts w:asciiTheme="minorEastAsia" w:eastAsiaTheme="minorEastAsia" w:hAnsiTheme="minorEastAsia" w:hint="eastAsia"/>
          <w:color w:val="000000" w:themeColor="text1"/>
          <w:szCs w:val="21"/>
        </w:rPr>
        <w:t>工程能力评价考核组依据电气工程类工程能力合格判定准则，对申请人评价是否合格给出意见。</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7.2.4</w:t>
      </w:r>
      <w:r>
        <w:rPr>
          <w:rFonts w:asciiTheme="minorEastAsia" w:eastAsiaTheme="minorEastAsia" w:hAnsiTheme="minorEastAsia" w:hint="eastAsia"/>
          <w:color w:val="000000" w:themeColor="text1"/>
          <w:szCs w:val="21"/>
        </w:rPr>
        <w:t xml:space="preserve">  获授权学会工程能力评价工作组根据申请人的申请级别、已获工程师资质(国际、国外或国内）等因素，视情况选择材料审查、笔试、面试等不同考核方式。</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7.2.4.</w:t>
      </w:r>
      <w:r>
        <w:rPr>
          <w:rFonts w:ascii="黑体" w:eastAsia="黑体" w:hAnsi="黑体"/>
          <w:color w:val="000000" w:themeColor="text1"/>
          <w:szCs w:val="21"/>
        </w:rPr>
        <w:t>1</w:t>
      </w:r>
      <w:r>
        <w:rPr>
          <w:rFonts w:ascii="黑体" w:eastAsia="黑体" w:hAnsi="黑体" w:hint="eastAsia"/>
          <w:color w:val="000000" w:themeColor="text1"/>
          <w:szCs w:val="21"/>
        </w:rPr>
        <w:t xml:space="preserve"> </w:t>
      </w:r>
      <w:r>
        <w:rPr>
          <w:rFonts w:asciiTheme="minorEastAsia" w:eastAsiaTheme="minorEastAsia" w:hAnsiTheme="minorEastAsia" w:hint="eastAsia"/>
          <w:color w:val="000000" w:themeColor="text1"/>
          <w:szCs w:val="21"/>
        </w:rPr>
        <w:t xml:space="preserve"> 工程能力评价工作组通过阅看申请人提交的申请信息和资料，</w:t>
      </w:r>
      <w:r>
        <w:rPr>
          <w:rFonts w:asciiTheme="minorEastAsia" w:eastAsiaTheme="minorEastAsia" w:hAnsiTheme="minorEastAsia" w:hint="eastAsia"/>
          <w:szCs w:val="21"/>
        </w:rPr>
        <w:t>结合</w:t>
      </w:r>
      <w:r>
        <w:rPr>
          <w:rFonts w:asciiTheme="minorEastAsia" w:eastAsiaTheme="minorEastAsia" w:hAnsiTheme="minorEastAsia" w:hint="eastAsia"/>
          <w:color w:val="000000" w:themeColor="text1"/>
          <w:szCs w:val="21"/>
        </w:rPr>
        <w:t>本文件6.1.1要求，确定不需笔试直接参加面试环节和需进入笔试环节的申请人名单。进入笔试环节申请人名单由获授权学会公布并通知申请人。</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7.2.4.</w:t>
      </w:r>
      <w:r>
        <w:rPr>
          <w:rFonts w:ascii="黑体" w:eastAsia="黑体" w:hAnsi="黑体"/>
          <w:color w:val="000000" w:themeColor="text1"/>
          <w:szCs w:val="21"/>
        </w:rPr>
        <w:t>2</w:t>
      </w:r>
      <w:r>
        <w:rPr>
          <w:rFonts w:asciiTheme="minorEastAsia" w:eastAsiaTheme="minorEastAsia" w:hAnsiTheme="minorEastAsia" w:hint="eastAsia"/>
          <w:color w:val="000000" w:themeColor="text1"/>
          <w:szCs w:val="21"/>
        </w:rPr>
        <w:t xml:space="preserve">  笔试主要内容为电气工程知识和基本工程要求（含电气工程类工程会员行为规范及相关知识）等。考试成绩合格的申请人，可进入面试环节。</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7.2.4.</w:t>
      </w:r>
      <w:r>
        <w:rPr>
          <w:rFonts w:ascii="黑体" w:eastAsia="黑体" w:hAnsi="黑体"/>
          <w:color w:val="000000" w:themeColor="text1"/>
          <w:szCs w:val="21"/>
        </w:rPr>
        <w:t>3</w:t>
      </w:r>
      <w:r>
        <w:rPr>
          <w:rFonts w:ascii="黑体" w:eastAsia="黑体" w:hAnsi="黑体" w:hint="eastAsia"/>
          <w:color w:val="000000" w:themeColor="text1"/>
          <w:szCs w:val="21"/>
        </w:rPr>
        <w:t xml:space="preserve"> </w:t>
      </w:r>
      <w:r>
        <w:rPr>
          <w:rFonts w:asciiTheme="minorEastAsia" w:eastAsiaTheme="minorEastAsia" w:hAnsiTheme="minorEastAsia" w:hint="eastAsia"/>
          <w:color w:val="000000" w:themeColor="text1"/>
          <w:szCs w:val="21"/>
        </w:rPr>
        <w:t xml:space="preserve"> 面试主要考核申请人的工程实践经历、工程技术水平和职业发展潜力等相关能力。</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7.2.4.</w:t>
      </w:r>
      <w:r>
        <w:rPr>
          <w:rFonts w:ascii="黑体" w:eastAsia="黑体" w:hAnsi="黑体"/>
          <w:color w:val="000000" w:themeColor="text1"/>
          <w:szCs w:val="21"/>
        </w:rPr>
        <w:t>4</w:t>
      </w:r>
      <w:r>
        <w:rPr>
          <w:rFonts w:ascii="黑体" w:eastAsia="黑体" w:hAnsi="黑体" w:hint="eastAsia"/>
          <w:color w:val="000000" w:themeColor="text1"/>
          <w:szCs w:val="21"/>
        </w:rPr>
        <w:t xml:space="preserve"> </w:t>
      </w:r>
      <w:r>
        <w:rPr>
          <w:rFonts w:asciiTheme="minorEastAsia" w:eastAsiaTheme="minorEastAsia" w:hAnsiTheme="minorEastAsia" w:hint="eastAsia"/>
          <w:color w:val="000000" w:themeColor="text1"/>
          <w:szCs w:val="21"/>
        </w:rPr>
        <w:t xml:space="preserve"> 工程能力评价考核组依据各环节考核结果，对申请人是否通过电气工程类工程会员评价给出意见。</w:t>
      </w:r>
    </w:p>
    <w:p w:rsidR="0052516D" w:rsidRDefault="00625DA6">
      <w:pPr>
        <w:spacing w:beforeLines="50" w:before="186" w:afterLines="50" w:after="186"/>
        <w:jc w:val="left"/>
        <w:rPr>
          <w:rFonts w:ascii="黑体" w:eastAsia="黑体" w:hAnsi="黑体"/>
          <w:color w:val="000000" w:themeColor="text1"/>
          <w:szCs w:val="21"/>
        </w:rPr>
      </w:pPr>
      <w:r>
        <w:rPr>
          <w:rFonts w:ascii="黑体" w:eastAsia="黑体" w:hAnsi="黑体" w:hint="eastAsia"/>
          <w:color w:val="000000" w:themeColor="text1"/>
          <w:szCs w:val="21"/>
        </w:rPr>
        <w:t>7.3  审议</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7.3.1</w:t>
      </w:r>
      <w:r>
        <w:rPr>
          <w:rFonts w:asciiTheme="minorEastAsia" w:eastAsiaTheme="minorEastAsia" w:hAnsiTheme="minorEastAsia" w:hint="eastAsia"/>
          <w:color w:val="000000" w:themeColor="text1"/>
          <w:szCs w:val="21"/>
        </w:rPr>
        <w:t xml:space="preserve">  获授权学会综合申请人的相关情况和考核组的评价建议进行综合审议，确定是否予以注册。</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7.3.2</w:t>
      </w:r>
      <w:r>
        <w:rPr>
          <w:rFonts w:asciiTheme="minorEastAsia" w:eastAsiaTheme="minorEastAsia" w:hAnsiTheme="minorEastAsia" w:hint="eastAsia"/>
          <w:color w:val="000000" w:themeColor="text1"/>
          <w:szCs w:val="21"/>
        </w:rPr>
        <w:t xml:space="preserve">  获授权学会应严格执行回避制度（见附录</w:t>
      </w:r>
      <w:r>
        <w:rPr>
          <w:rFonts w:asciiTheme="minorEastAsia" w:eastAsiaTheme="minorEastAsia" w:hAnsiTheme="minorEastAsia"/>
          <w:color w:val="000000" w:themeColor="text1"/>
          <w:szCs w:val="21"/>
        </w:rPr>
        <w:t>D</w:t>
      </w:r>
      <w:r>
        <w:rPr>
          <w:rFonts w:asciiTheme="minorEastAsia" w:eastAsiaTheme="minorEastAsia" w:hAnsiTheme="minorEastAsia" w:hint="eastAsia"/>
          <w:color w:val="000000" w:themeColor="text1"/>
          <w:szCs w:val="21"/>
        </w:rPr>
        <w:t>），以确保考核评价过程的公正性。</w:t>
      </w:r>
    </w:p>
    <w:p w:rsidR="0052516D" w:rsidRDefault="00625DA6">
      <w:pPr>
        <w:pStyle w:val="1"/>
        <w:spacing w:beforeLines="100" w:before="373" w:afterLines="100" w:after="373" w:line="240" w:lineRule="auto"/>
        <w:rPr>
          <w:rFonts w:ascii="黑体" w:eastAsia="黑体" w:hAnsi="黑体"/>
          <w:b w:val="0"/>
          <w:sz w:val="21"/>
          <w:szCs w:val="21"/>
        </w:rPr>
      </w:pPr>
      <w:bookmarkStart w:id="22" w:name="_Toc534223849"/>
      <w:bookmarkStart w:id="23" w:name="_Toc117082072"/>
      <w:r>
        <w:rPr>
          <w:rFonts w:ascii="黑体" w:eastAsia="黑体" w:hAnsi="黑体" w:hint="eastAsia"/>
          <w:b w:val="0"/>
          <w:sz w:val="21"/>
          <w:szCs w:val="21"/>
        </w:rPr>
        <w:t>8  核准与注册</w:t>
      </w:r>
      <w:bookmarkEnd w:id="22"/>
      <w:bookmarkEnd w:id="23"/>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8.1</w:t>
      </w:r>
      <w:r>
        <w:rPr>
          <w:rFonts w:asciiTheme="minorEastAsia" w:eastAsiaTheme="minorEastAsia" w:hAnsiTheme="minorEastAsia" w:hint="eastAsia"/>
          <w:color w:val="000000" w:themeColor="text1"/>
          <w:szCs w:val="21"/>
        </w:rPr>
        <w:t xml:space="preserve">  获授权学会根据考核审议结果，按规定办理注册手续，并给予电气工程类工程会员注册编号。</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8.</w:t>
      </w:r>
      <w:r>
        <w:rPr>
          <w:rFonts w:ascii="黑体" w:eastAsia="黑体" w:hAnsi="黑体"/>
          <w:color w:val="000000" w:themeColor="text1"/>
          <w:szCs w:val="21"/>
        </w:rPr>
        <w:t>2</w:t>
      </w:r>
      <w:r>
        <w:rPr>
          <w:rFonts w:asciiTheme="minorEastAsia" w:eastAsiaTheme="minorEastAsia" w:hAnsiTheme="minorEastAsia" w:hint="eastAsia"/>
          <w:color w:val="000000" w:themeColor="text1"/>
          <w:szCs w:val="21"/>
        </w:rPr>
        <w:t xml:space="preserve">  获授权学会理事长签发电气工程类工程会员证书，证书有效期5年。</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8.</w:t>
      </w:r>
      <w:r>
        <w:rPr>
          <w:rFonts w:ascii="黑体" w:eastAsia="黑体" w:hAnsi="黑体"/>
          <w:color w:val="000000" w:themeColor="text1"/>
          <w:szCs w:val="21"/>
        </w:rPr>
        <w:t>3</w:t>
      </w:r>
      <w:r>
        <w:rPr>
          <w:rFonts w:ascii="黑体" w:eastAsia="黑体" w:hAnsi="黑体" w:hint="eastAsia"/>
          <w:color w:val="000000" w:themeColor="text1"/>
          <w:szCs w:val="21"/>
        </w:rPr>
        <w:t xml:space="preserve"> </w:t>
      </w:r>
      <w:r>
        <w:rPr>
          <w:rFonts w:asciiTheme="minorEastAsia" w:eastAsiaTheme="minorEastAsia" w:hAnsiTheme="minorEastAsia" w:hint="eastAsia"/>
          <w:color w:val="000000" w:themeColor="text1"/>
          <w:szCs w:val="21"/>
        </w:rPr>
        <w:t xml:space="preserve"> 电气工程类工程会员证书至少应包含下列信息：</w:t>
      </w:r>
    </w:p>
    <w:p w:rsidR="0052516D" w:rsidRDefault="00625DA6">
      <w:pPr>
        <w:ind w:firstLineChars="196" w:firstLine="43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——注册人姓名；</w:t>
      </w:r>
    </w:p>
    <w:p w:rsidR="0052516D" w:rsidRDefault="00625DA6">
      <w:pPr>
        <w:ind w:firstLineChars="196" w:firstLine="43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——注册工程技术领域；</w:t>
      </w:r>
    </w:p>
    <w:p w:rsidR="0052516D" w:rsidRDefault="00625DA6">
      <w:pPr>
        <w:ind w:firstLineChars="196" w:firstLine="437"/>
        <w:rPr>
          <w:rFonts w:asciiTheme="minorEastAsia" w:eastAsiaTheme="minorEastAsia" w:hAnsiTheme="minorEastAsia"/>
          <w:color w:val="000000" w:themeColor="text1"/>
          <w:szCs w:val="21"/>
        </w:rPr>
      </w:pPr>
      <w:r>
        <w:rPr>
          <w:rFonts w:asciiTheme="minorEastAsia" w:eastAsiaTheme="minorEastAsia" w:hAnsiTheme="minorEastAsia" w:hint="eastAsia"/>
          <w:szCs w:val="21"/>
        </w:rPr>
        <w:t>——注册级别</w:t>
      </w:r>
      <w:r>
        <w:rPr>
          <w:rFonts w:asciiTheme="minorEastAsia" w:eastAsiaTheme="minorEastAsia" w:hAnsiTheme="minorEastAsia" w:hint="eastAsia"/>
          <w:color w:val="000000" w:themeColor="text1"/>
          <w:szCs w:val="21"/>
        </w:rPr>
        <w:t>和注册编号；</w:t>
      </w:r>
    </w:p>
    <w:p w:rsidR="0052516D" w:rsidRDefault="00625DA6">
      <w:pPr>
        <w:ind w:firstLineChars="196" w:firstLine="43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——批准日期和有效期；</w:t>
      </w:r>
    </w:p>
    <w:p w:rsidR="0052516D" w:rsidRDefault="00625DA6">
      <w:pPr>
        <w:ind w:firstLineChars="196" w:firstLine="43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——注册人照片；</w:t>
      </w:r>
    </w:p>
    <w:p w:rsidR="0052516D" w:rsidRDefault="00625DA6">
      <w:pPr>
        <w:ind w:firstLineChars="196" w:firstLine="43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——联合体标识；</w:t>
      </w:r>
    </w:p>
    <w:p w:rsidR="0052516D" w:rsidRDefault="00625DA6">
      <w:pPr>
        <w:ind w:firstLineChars="196" w:firstLine="43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——获授权学会公章和负责人签字；</w:t>
      </w:r>
    </w:p>
    <w:p w:rsidR="0052516D" w:rsidRDefault="00625DA6">
      <w:pPr>
        <w:ind w:firstLineChars="196" w:firstLine="43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——其他必要的信息。</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8.4</w:t>
      </w:r>
      <w:r>
        <w:rPr>
          <w:rFonts w:asciiTheme="minorEastAsia" w:eastAsiaTheme="minorEastAsia" w:hAnsiTheme="minorEastAsia" w:hint="eastAsia"/>
          <w:color w:val="000000" w:themeColor="text1"/>
          <w:szCs w:val="21"/>
        </w:rPr>
        <w:t xml:space="preserve">  对于未获批准的申请人，获授权学会应将评价意见及结论通知其本人。</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 xml:space="preserve">8.5 </w:t>
      </w:r>
      <w:r>
        <w:rPr>
          <w:rFonts w:asciiTheme="minorEastAsia" w:eastAsiaTheme="minorEastAsia" w:hAnsiTheme="minorEastAsia" w:hint="eastAsia"/>
          <w:color w:val="000000" w:themeColor="text1"/>
          <w:szCs w:val="21"/>
        </w:rPr>
        <w:t xml:space="preserve"> 获授权学会应及时公告电气工程类工程会员注册情况，公告至少应包含下列信息：</w:t>
      </w:r>
    </w:p>
    <w:p w:rsidR="0052516D" w:rsidRDefault="00625DA6">
      <w:pPr>
        <w:ind w:firstLineChars="196" w:firstLine="43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——注册人姓名；</w:t>
      </w:r>
    </w:p>
    <w:p w:rsidR="0052516D" w:rsidRDefault="00625DA6">
      <w:pPr>
        <w:ind w:firstLineChars="200" w:firstLine="4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——注册工程技术领域；</w:t>
      </w:r>
    </w:p>
    <w:p w:rsidR="0052516D" w:rsidRDefault="00625DA6">
      <w:pPr>
        <w:ind w:firstLineChars="196" w:firstLine="437"/>
        <w:rPr>
          <w:rFonts w:asciiTheme="minorEastAsia" w:eastAsiaTheme="minorEastAsia" w:hAnsiTheme="minorEastAsia"/>
          <w:color w:val="000000" w:themeColor="text1"/>
          <w:szCs w:val="21"/>
        </w:rPr>
      </w:pPr>
      <w:r>
        <w:rPr>
          <w:rFonts w:asciiTheme="minorEastAsia" w:eastAsiaTheme="minorEastAsia" w:hAnsiTheme="minorEastAsia" w:hint="eastAsia"/>
          <w:szCs w:val="21"/>
        </w:rPr>
        <w:t>——注册级别</w:t>
      </w:r>
      <w:r>
        <w:rPr>
          <w:rFonts w:asciiTheme="minorEastAsia" w:eastAsiaTheme="minorEastAsia" w:hAnsiTheme="minorEastAsia" w:hint="eastAsia"/>
          <w:color w:val="000000" w:themeColor="text1"/>
          <w:szCs w:val="21"/>
        </w:rPr>
        <w:t>和注册编号；</w:t>
      </w:r>
    </w:p>
    <w:p w:rsidR="0052516D" w:rsidRDefault="00625DA6">
      <w:pPr>
        <w:ind w:firstLineChars="200" w:firstLine="4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——批准日期和有效期。</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8.6</w:t>
      </w:r>
      <w:r>
        <w:rPr>
          <w:rFonts w:asciiTheme="minorEastAsia" w:eastAsiaTheme="minorEastAsia" w:hAnsiTheme="minorEastAsia" w:hint="eastAsia"/>
          <w:color w:val="000000" w:themeColor="text1"/>
          <w:szCs w:val="21"/>
        </w:rPr>
        <w:t xml:space="preserve">  电气工程类工程会员应在证书有效期到期前3个月至证书有效期截止后1</w:t>
      </w:r>
      <w:r>
        <w:rPr>
          <w:rFonts w:asciiTheme="minorEastAsia" w:eastAsiaTheme="minorEastAsia" w:hAnsiTheme="minorEastAsia"/>
          <w:color w:val="000000" w:themeColor="text1"/>
          <w:szCs w:val="21"/>
        </w:rPr>
        <w:t>2个月内</w:t>
      </w:r>
      <w:r>
        <w:rPr>
          <w:rFonts w:asciiTheme="minorEastAsia" w:eastAsiaTheme="minorEastAsia" w:hAnsiTheme="minorEastAsia" w:hint="eastAsia"/>
          <w:color w:val="000000" w:themeColor="text1"/>
          <w:szCs w:val="21"/>
        </w:rPr>
        <w:t>，向获授权学会提出再注册申请。</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 xml:space="preserve">8.7 </w:t>
      </w:r>
      <w:r>
        <w:rPr>
          <w:rFonts w:asciiTheme="minorEastAsia" w:eastAsiaTheme="minorEastAsia" w:hAnsiTheme="minorEastAsia" w:hint="eastAsia"/>
          <w:color w:val="000000" w:themeColor="text1"/>
          <w:szCs w:val="21"/>
        </w:rPr>
        <w:t xml:space="preserve"> 电气工程类工程会员再注册申请应满足以下要求，包括但不限于：</w:t>
      </w:r>
    </w:p>
    <w:p w:rsidR="0052516D" w:rsidRDefault="00625DA6">
      <w:pPr>
        <w:ind w:firstLineChars="200" w:firstLine="4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——在注册期内遵守行为规范要求；</w:t>
      </w:r>
    </w:p>
    <w:p w:rsidR="0052516D" w:rsidRDefault="00625DA6">
      <w:pPr>
        <w:ind w:firstLineChars="200" w:firstLine="4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——完成注册期内要求的持续职业发展活动；</w:t>
      </w:r>
    </w:p>
    <w:p w:rsidR="0052516D" w:rsidRDefault="00625DA6">
      <w:pPr>
        <w:ind w:firstLineChars="200" w:firstLine="4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——在注册期内从事相关专业工作；</w:t>
      </w:r>
    </w:p>
    <w:p w:rsidR="0052516D" w:rsidRDefault="00625DA6">
      <w:pPr>
        <w:ind w:firstLineChars="200" w:firstLine="4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——如存在资格暂停、受到投诉等问题，应确保已妥善解决；</w:t>
      </w:r>
    </w:p>
    <w:p w:rsidR="0052516D" w:rsidRDefault="00625DA6">
      <w:pPr>
        <w:ind w:firstLineChars="200" w:firstLine="4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——获授权学会的其他相关要求。</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8.</w:t>
      </w:r>
      <w:r>
        <w:rPr>
          <w:rFonts w:ascii="黑体" w:eastAsia="黑体" w:hAnsi="黑体"/>
          <w:color w:val="000000" w:themeColor="text1"/>
          <w:szCs w:val="21"/>
        </w:rPr>
        <w:t>8</w:t>
      </w:r>
      <w:r>
        <w:rPr>
          <w:rFonts w:ascii="黑体" w:eastAsia="黑体" w:hAnsi="黑体" w:hint="eastAsia"/>
          <w:color w:val="000000" w:themeColor="text1"/>
          <w:szCs w:val="21"/>
        </w:rPr>
        <w:t xml:space="preserve"> </w:t>
      </w:r>
      <w:r>
        <w:rPr>
          <w:rFonts w:asciiTheme="minorEastAsia" w:eastAsiaTheme="minorEastAsia" w:hAnsiTheme="minorEastAsia" w:hint="eastAsia"/>
          <w:color w:val="000000" w:themeColor="text1"/>
          <w:szCs w:val="21"/>
        </w:rPr>
        <w:t xml:space="preserve"> 对于符合再注册要求的工程会员，联合体和获授权学会应给予再注册，证书有效期5年，自原证书截止日期延续计算。</w:t>
      </w:r>
    </w:p>
    <w:p w:rsidR="0052516D" w:rsidRDefault="00625DA6">
      <w:pPr>
        <w:rPr>
          <w:rFonts w:ascii="华文仿宋" w:eastAsia="华文仿宋" w:hAnsi="华文仿宋"/>
          <w:color w:val="000000" w:themeColor="text1"/>
          <w:sz w:val="32"/>
        </w:rPr>
      </w:pPr>
      <w:r>
        <w:rPr>
          <w:rFonts w:ascii="黑体" w:eastAsia="黑体" w:hAnsi="黑体" w:hint="eastAsia"/>
          <w:color w:val="000000" w:themeColor="text1"/>
          <w:szCs w:val="21"/>
        </w:rPr>
        <w:t>8.</w:t>
      </w:r>
      <w:r>
        <w:rPr>
          <w:rFonts w:ascii="黑体" w:eastAsia="黑体" w:hAnsi="黑体"/>
          <w:color w:val="000000" w:themeColor="text1"/>
          <w:szCs w:val="21"/>
        </w:rPr>
        <w:t>9</w:t>
      </w:r>
      <w:r>
        <w:rPr>
          <w:rFonts w:ascii="黑体" w:eastAsia="黑体" w:hAnsi="黑体" w:hint="eastAsia"/>
          <w:color w:val="000000" w:themeColor="text1"/>
          <w:szCs w:val="21"/>
        </w:rPr>
        <w:t xml:space="preserve"> </w:t>
      </w:r>
      <w:r>
        <w:rPr>
          <w:rFonts w:asciiTheme="minorEastAsia" w:eastAsiaTheme="minorEastAsia" w:hAnsiTheme="minorEastAsia" w:hint="eastAsia"/>
          <w:color w:val="000000" w:themeColor="text1"/>
          <w:szCs w:val="21"/>
        </w:rPr>
        <w:t xml:space="preserve"> 获授权学会应定期向社会集中公告电气工程类工程会员注册/再注册情况。</w:t>
      </w:r>
    </w:p>
    <w:p w:rsidR="0052516D" w:rsidRDefault="00625DA6">
      <w:pPr>
        <w:pStyle w:val="1"/>
        <w:spacing w:beforeLines="100" w:before="373" w:afterLines="100" w:after="373" w:line="240" w:lineRule="auto"/>
        <w:rPr>
          <w:rFonts w:ascii="黑体" w:eastAsia="黑体" w:hAnsi="黑体"/>
          <w:b w:val="0"/>
          <w:sz w:val="21"/>
          <w:szCs w:val="21"/>
        </w:rPr>
      </w:pPr>
      <w:bookmarkStart w:id="24" w:name="_Toc534223850"/>
      <w:bookmarkStart w:id="25" w:name="_Toc117082073"/>
      <w:r>
        <w:rPr>
          <w:rFonts w:ascii="黑体" w:eastAsia="黑体" w:hAnsi="黑体" w:hint="eastAsia"/>
          <w:b w:val="0"/>
          <w:sz w:val="21"/>
          <w:szCs w:val="21"/>
        </w:rPr>
        <w:t>9  持续职业发展</w:t>
      </w:r>
      <w:bookmarkEnd w:id="24"/>
      <w:bookmarkEnd w:id="25"/>
    </w:p>
    <w:p w:rsidR="0052516D" w:rsidRDefault="00625DA6">
      <w:pPr>
        <w:jc w:val="left"/>
        <w:rPr>
          <w:rFonts w:ascii="宋体" w:hAnsiTheme="minorHAnsi" w:cs="宋体"/>
          <w:kern w:val="0"/>
          <w:szCs w:val="21"/>
        </w:rPr>
      </w:pPr>
      <w:r>
        <w:rPr>
          <w:rFonts w:ascii="黑体" w:eastAsia="黑体" w:hAnsiTheme="minorHAnsi" w:cs="黑体" w:hint="eastAsia"/>
          <w:kern w:val="0"/>
          <w:szCs w:val="21"/>
        </w:rPr>
        <w:t>9</w:t>
      </w:r>
      <w:r>
        <w:rPr>
          <w:rFonts w:ascii="黑体" w:eastAsia="黑体" w:hAnsiTheme="minorHAnsi" w:cs="黑体"/>
          <w:kern w:val="0"/>
          <w:szCs w:val="21"/>
        </w:rPr>
        <w:t>.1</w:t>
      </w:r>
      <w:r>
        <w:rPr>
          <w:rFonts w:ascii="黑体" w:eastAsia="黑体" w:hAnsiTheme="minorHAnsi" w:cs="黑体" w:hint="eastAsia"/>
          <w:kern w:val="0"/>
          <w:szCs w:val="21"/>
        </w:rPr>
        <w:t xml:space="preserve">  </w:t>
      </w:r>
      <w:r>
        <w:rPr>
          <w:rFonts w:asciiTheme="minorEastAsia" w:eastAsiaTheme="minorEastAsia" w:hAnsiTheme="minorEastAsia" w:hint="eastAsia"/>
          <w:color w:val="000000" w:themeColor="text1"/>
          <w:szCs w:val="21"/>
        </w:rPr>
        <w:t>电气工程类工程会员在证书有效期内应满足年度和任期内参加</w:t>
      </w:r>
      <w:r>
        <w:rPr>
          <w:rFonts w:ascii="宋体" w:hAnsiTheme="minorHAnsi" w:cs="宋体" w:hint="eastAsia"/>
          <w:kern w:val="0"/>
          <w:szCs w:val="21"/>
        </w:rPr>
        <w:t>持续职业发展活动的要求。</w:t>
      </w:r>
    </w:p>
    <w:p w:rsidR="0052516D" w:rsidRDefault="00625DA6">
      <w:pPr>
        <w:jc w:val="left"/>
        <w:rPr>
          <w:rFonts w:asciiTheme="minorEastAsia" w:eastAsiaTheme="minorEastAsia" w:hAnsiTheme="minorEastAsia"/>
          <w:szCs w:val="21"/>
        </w:rPr>
      </w:pPr>
      <w:r>
        <w:rPr>
          <w:rFonts w:ascii="黑体" w:eastAsia="黑体" w:hAnsiTheme="minorHAnsi" w:cs="黑体" w:hint="eastAsia"/>
          <w:kern w:val="0"/>
          <w:szCs w:val="21"/>
        </w:rPr>
        <w:t>9</w:t>
      </w:r>
      <w:r>
        <w:rPr>
          <w:rFonts w:ascii="黑体" w:eastAsia="黑体" w:hAnsiTheme="minorHAnsi" w:cs="黑体"/>
          <w:kern w:val="0"/>
          <w:szCs w:val="21"/>
        </w:rPr>
        <w:t>.</w:t>
      </w:r>
      <w:r>
        <w:rPr>
          <w:rFonts w:ascii="黑体" w:eastAsia="黑体" w:hAnsiTheme="minorHAnsi" w:cs="黑体" w:hint="eastAsia"/>
          <w:kern w:val="0"/>
          <w:szCs w:val="21"/>
        </w:rPr>
        <w:t>2</w:t>
      </w:r>
      <w:r>
        <w:rPr>
          <w:rFonts w:asciiTheme="minorEastAsia" w:eastAsiaTheme="minorEastAsia" w:hAnsiTheme="minorEastAsia" w:hint="eastAsia"/>
          <w:szCs w:val="21"/>
        </w:rPr>
        <w:t xml:space="preserve">  </w:t>
      </w:r>
      <w:r>
        <w:rPr>
          <w:rFonts w:ascii="宋体" w:hAnsiTheme="minorHAnsi" w:cs="宋体" w:hint="eastAsia"/>
          <w:kern w:val="0"/>
          <w:szCs w:val="21"/>
        </w:rPr>
        <w:t>电气工程类工程会员应</w:t>
      </w:r>
      <w:proofErr w:type="gramStart"/>
      <w:r>
        <w:rPr>
          <w:rFonts w:ascii="宋体" w:hAnsiTheme="minorHAnsi" w:cs="宋体" w:hint="eastAsia"/>
          <w:kern w:val="0"/>
          <w:szCs w:val="21"/>
        </w:rPr>
        <w:t>参加经获授权</w:t>
      </w:r>
      <w:proofErr w:type="gramEnd"/>
      <w:r>
        <w:rPr>
          <w:rFonts w:ascii="宋体" w:hAnsiTheme="minorHAnsi" w:cs="宋体" w:hint="eastAsia"/>
          <w:kern w:val="0"/>
          <w:szCs w:val="21"/>
        </w:rPr>
        <w:t>学会认可的持续职业发展活动，每年应完成不少于</w:t>
      </w:r>
      <w:r>
        <w:rPr>
          <w:rFonts w:ascii="宋体" w:hAnsiTheme="minorHAnsi" w:cs="宋体"/>
          <w:kern w:val="0"/>
          <w:szCs w:val="21"/>
        </w:rPr>
        <w:t>40</w:t>
      </w:r>
      <w:r>
        <w:rPr>
          <w:rFonts w:ascii="宋体" w:hAnsiTheme="minorHAnsi" w:cs="宋体" w:hint="eastAsia"/>
          <w:kern w:val="0"/>
          <w:szCs w:val="21"/>
        </w:rPr>
        <w:t>学时、且每学时原则上不少于4</w:t>
      </w:r>
      <w:r>
        <w:rPr>
          <w:rFonts w:ascii="宋体" w:hAnsiTheme="minorHAnsi" w:cs="宋体"/>
          <w:kern w:val="0"/>
          <w:szCs w:val="21"/>
        </w:rPr>
        <w:t>5分钟</w:t>
      </w:r>
      <w:r>
        <w:rPr>
          <w:rFonts w:asciiTheme="minorEastAsia" w:eastAsiaTheme="minorEastAsia" w:hAnsiTheme="minorEastAsia" w:hint="eastAsia"/>
          <w:szCs w:val="21"/>
        </w:rPr>
        <w:t>。</w:t>
      </w:r>
    </w:p>
    <w:p w:rsidR="0052516D" w:rsidRDefault="00625DA6">
      <w:pPr>
        <w:autoSpaceDE w:val="0"/>
        <w:autoSpaceDN w:val="0"/>
        <w:adjustRightInd w:val="0"/>
        <w:jc w:val="left"/>
        <w:rPr>
          <w:rFonts w:ascii="宋体" w:hAnsiTheme="minorHAnsi" w:cs="宋体"/>
          <w:kern w:val="0"/>
          <w:szCs w:val="21"/>
        </w:rPr>
      </w:pPr>
      <w:r>
        <w:rPr>
          <w:rFonts w:ascii="黑体" w:eastAsia="黑体" w:hAnsiTheme="minorHAnsi" w:cs="黑体" w:hint="eastAsia"/>
          <w:kern w:val="0"/>
          <w:szCs w:val="21"/>
        </w:rPr>
        <w:t>9</w:t>
      </w:r>
      <w:r>
        <w:rPr>
          <w:rFonts w:ascii="黑体" w:eastAsia="黑体" w:hAnsiTheme="minorHAnsi" w:cs="黑体"/>
          <w:kern w:val="0"/>
          <w:szCs w:val="21"/>
        </w:rPr>
        <w:t>.</w:t>
      </w:r>
      <w:r>
        <w:rPr>
          <w:rFonts w:ascii="黑体" w:eastAsia="黑体" w:hAnsiTheme="minorHAnsi" w:cs="黑体" w:hint="eastAsia"/>
          <w:kern w:val="0"/>
          <w:szCs w:val="21"/>
        </w:rPr>
        <w:t>3</w:t>
      </w:r>
      <w:r>
        <w:rPr>
          <w:rFonts w:asciiTheme="minorEastAsia" w:eastAsiaTheme="minorEastAsia" w:hAnsiTheme="minorEastAsia" w:hint="eastAsia"/>
          <w:szCs w:val="21"/>
        </w:rPr>
        <w:t xml:space="preserve">  </w:t>
      </w:r>
      <w:r>
        <w:rPr>
          <w:rFonts w:ascii="宋体" w:hAnsiTheme="minorHAnsi" w:cs="宋体" w:hint="eastAsia"/>
          <w:kern w:val="0"/>
          <w:szCs w:val="21"/>
        </w:rPr>
        <w:t>持续职业发展活动通常包括：</w:t>
      </w:r>
    </w:p>
    <w:p w:rsidR="0052516D" w:rsidRDefault="00625DA6">
      <w:pPr>
        <w:autoSpaceDE w:val="0"/>
        <w:autoSpaceDN w:val="0"/>
        <w:adjustRightInd w:val="0"/>
        <w:ind w:firstLineChars="196" w:firstLine="437"/>
        <w:jc w:val="left"/>
        <w:rPr>
          <w:rFonts w:ascii="宋体" w:hAnsiTheme="minorHAnsi" w:cs="宋体"/>
          <w:kern w:val="0"/>
          <w:szCs w:val="21"/>
        </w:rPr>
      </w:pPr>
      <w:r>
        <w:rPr>
          <w:rFonts w:ascii="宋体" w:hAnsiTheme="minorHAnsi" w:cs="宋体" w:hint="eastAsia"/>
          <w:kern w:val="0"/>
          <w:szCs w:val="21"/>
        </w:rPr>
        <w:t>——获授权学会指定或认可的知识培训或考试；</w:t>
      </w:r>
    </w:p>
    <w:p w:rsidR="0052516D" w:rsidRDefault="00625DA6">
      <w:pPr>
        <w:autoSpaceDE w:val="0"/>
        <w:autoSpaceDN w:val="0"/>
        <w:adjustRightInd w:val="0"/>
        <w:ind w:firstLineChars="196" w:firstLine="437"/>
        <w:jc w:val="left"/>
        <w:rPr>
          <w:rFonts w:ascii="宋体" w:hAnsiTheme="minorHAnsi" w:cs="宋体"/>
          <w:kern w:val="0"/>
          <w:szCs w:val="21"/>
        </w:rPr>
      </w:pPr>
      <w:r>
        <w:rPr>
          <w:rFonts w:ascii="宋体" w:hAnsiTheme="minorHAnsi" w:cs="宋体" w:hint="eastAsia"/>
          <w:kern w:val="0"/>
          <w:szCs w:val="21"/>
        </w:rPr>
        <w:t>——电气工程相关技术领域的研讨会、技术考察等活动；</w:t>
      </w:r>
    </w:p>
    <w:p w:rsidR="0052516D" w:rsidRDefault="00625DA6">
      <w:pPr>
        <w:autoSpaceDE w:val="0"/>
        <w:autoSpaceDN w:val="0"/>
        <w:adjustRightInd w:val="0"/>
        <w:ind w:firstLineChars="196" w:firstLine="437"/>
        <w:jc w:val="left"/>
        <w:rPr>
          <w:rFonts w:ascii="宋体" w:hAnsiTheme="minorHAnsi" w:cs="宋体"/>
          <w:kern w:val="0"/>
          <w:szCs w:val="21"/>
        </w:rPr>
      </w:pPr>
      <w:r>
        <w:rPr>
          <w:rFonts w:ascii="宋体" w:hAnsiTheme="minorHAnsi" w:cs="宋体" w:hint="eastAsia"/>
          <w:kern w:val="0"/>
          <w:szCs w:val="21"/>
        </w:rPr>
        <w:t>——电气工程相关技术领域专业机构的专业活动（如相关标准的起草、课题研究等）；</w:t>
      </w:r>
    </w:p>
    <w:p w:rsidR="0052516D" w:rsidRDefault="00625DA6">
      <w:pPr>
        <w:autoSpaceDE w:val="0"/>
        <w:autoSpaceDN w:val="0"/>
        <w:adjustRightInd w:val="0"/>
        <w:ind w:firstLineChars="196" w:firstLine="437"/>
        <w:jc w:val="left"/>
        <w:rPr>
          <w:rFonts w:ascii="宋体" w:hAnsiTheme="minorHAnsi" w:cs="宋体"/>
          <w:kern w:val="0"/>
          <w:szCs w:val="21"/>
        </w:rPr>
      </w:pPr>
      <w:r>
        <w:rPr>
          <w:rFonts w:ascii="宋体" w:hAnsiTheme="minorHAnsi" w:cs="宋体" w:hint="eastAsia"/>
          <w:kern w:val="0"/>
          <w:szCs w:val="21"/>
        </w:rPr>
        <w:t>——电气工程相关技术领域的专业论文发表或书籍出版；</w:t>
      </w:r>
    </w:p>
    <w:p w:rsidR="0052516D" w:rsidRDefault="00625DA6">
      <w:pPr>
        <w:autoSpaceDE w:val="0"/>
        <w:autoSpaceDN w:val="0"/>
        <w:adjustRightInd w:val="0"/>
        <w:ind w:firstLineChars="196" w:firstLine="437"/>
        <w:jc w:val="left"/>
        <w:rPr>
          <w:rFonts w:ascii="宋体" w:hAnsiTheme="minorHAnsi" w:cs="宋体"/>
          <w:kern w:val="0"/>
          <w:szCs w:val="21"/>
        </w:rPr>
      </w:pPr>
      <w:r>
        <w:rPr>
          <w:rFonts w:ascii="宋体" w:hAnsiTheme="minorHAnsi" w:cs="宋体" w:hint="eastAsia"/>
          <w:kern w:val="0"/>
          <w:szCs w:val="21"/>
        </w:rPr>
        <w:t>——电气工程相关技术领域的专业授课或会议演讲；</w:t>
      </w:r>
    </w:p>
    <w:p w:rsidR="0052516D" w:rsidRDefault="00625DA6">
      <w:pPr>
        <w:autoSpaceDE w:val="0"/>
        <w:autoSpaceDN w:val="0"/>
        <w:adjustRightInd w:val="0"/>
        <w:ind w:firstLineChars="196" w:firstLine="437"/>
        <w:jc w:val="left"/>
        <w:rPr>
          <w:rFonts w:ascii="宋体" w:hAnsiTheme="minorHAnsi" w:cs="宋体"/>
          <w:kern w:val="0"/>
          <w:szCs w:val="21"/>
        </w:rPr>
      </w:pPr>
      <w:r>
        <w:rPr>
          <w:rFonts w:ascii="宋体" w:hAnsiTheme="minorHAnsi" w:cs="宋体" w:hint="eastAsia"/>
          <w:kern w:val="0"/>
          <w:szCs w:val="21"/>
        </w:rPr>
        <w:t>——电气工程相关技术领域的技术咨询等服务活动；</w:t>
      </w:r>
    </w:p>
    <w:p w:rsidR="0052516D" w:rsidRDefault="00625DA6">
      <w:pPr>
        <w:autoSpaceDE w:val="0"/>
        <w:autoSpaceDN w:val="0"/>
        <w:adjustRightInd w:val="0"/>
        <w:ind w:firstLineChars="196" w:firstLine="437"/>
        <w:jc w:val="left"/>
        <w:rPr>
          <w:rFonts w:ascii="宋体" w:hAnsiTheme="minorHAnsi" w:cs="宋体"/>
          <w:kern w:val="0"/>
          <w:szCs w:val="21"/>
        </w:rPr>
      </w:pPr>
      <w:r>
        <w:rPr>
          <w:rFonts w:ascii="宋体" w:hAnsiTheme="minorHAnsi" w:cs="宋体" w:hint="eastAsia"/>
          <w:kern w:val="0"/>
          <w:szCs w:val="21"/>
        </w:rPr>
        <w:t>——电气工程相关技术领域的重要工程实践活动；</w:t>
      </w:r>
    </w:p>
    <w:p w:rsidR="0052516D" w:rsidRDefault="00625DA6">
      <w:pPr>
        <w:ind w:firstLineChars="196" w:firstLine="437"/>
        <w:rPr>
          <w:rFonts w:asciiTheme="minorEastAsia" w:eastAsiaTheme="minorEastAsia" w:hAnsiTheme="minorEastAsia"/>
          <w:color w:val="FF0000"/>
          <w:szCs w:val="21"/>
        </w:rPr>
      </w:pPr>
      <w:r>
        <w:rPr>
          <w:rFonts w:ascii="宋体" w:hAnsiTheme="minorHAnsi" w:cs="宋体" w:hint="eastAsia"/>
          <w:kern w:val="0"/>
          <w:szCs w:val="21"/>
        </w:rPr>
        <w:t>——获授权学会指定的自学活动。</w:t>
      </w:r>
    </w:p>
    <w:p w:rsidR="0052516D" w:rsidRDefault="00625DA6">
      <w:pPr>
        <w:pStyle w:val="1"/>
        <w:spacing w:beforeLines="100" w:before="373" w:afterLines="100" w:after="373" w:line="240" w:lineRule="auto"/>
        <w:rPr>
          <w:rFonts w:ascii="黑体" w:eastAsia="黑体" w:hAnsi="黑体"/>
          <w:b w:val="0"/>
          <w:sz w:val="21"/>
          <w:szCs w:val="21"/>
        </w:rPr>
      </w:pPr>
      <w:bookmarkStart w:id="26" w:name="_Toc517931281"/>
      <w:bookmarkStart w:id="27" w:name="_Toc534223851"/>
      <w:bookmarkStart w:id="28" w:name="_Toc117082074"/>
      <w:r>
        <w:rPr>
          <w:rFonts w:ascii="黑体" w:eastAsia="黑体" w:hAnsi="黑体" w:hint="eastAsia"/>
          <w:b w:val="0"/>
          <w:sz w:val="21"/>
          <w:szCs w:val="21"/>
        </w:rPr>
        <w:t>10  证书管理</w:t>
      </w:r>
      <w:bookmarkEnd w:id="26"/>
      <w:bookmarkEnd w:id="27"/>
      <w:bookmarkEnd w:id="28"/>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10.1</w:t>
      </w:r>
      <w:r>
        <w:rPr>
          <w:rFonts w:asciiTheme="minorEastAsia" w:eastAsiaTheme="minorEastAsia" w:hAnsiTheme="minorEastAsia" w:hint="eastAsia"/>
          <w:color w:val="000000" w:themeColor="text1"/>
          <w:szCs w:val="21"/>
        </w:rPr>
        <w:t xml:space="preserve">  电气工程类工程会员出现不能持续满足本标准要求或出现一般不符合本标准要求的情况，获授权学会</w:t>
      </w:r>
      <w:r>
        <w:rPr>
          <w:rFonts w:asciiTheme="minorEastAsia" w:eastAsiaTheme="minorEastAsia" w:hAnsiTheme="minorEastAsia" w:hint="eastAsia"/>
          <w:szCs w:val="21"/>
        </w:rPr>
        <w:t>应暂停</w:t>
      </w:r>
      <w:r>
        <w:rPr>
          <w:rFonts w:asciiTheme="minorEastAsia" w:eastAsiaTheme="minorEastAsia" w:hAnsiTheme="minorEastAsia" w:hint="eastAsia"/>
          <w:color w:val="000000" w:themeColor="text1"/>
          <w:szCs w:val="21"/>
        </w:rPr>
        <w:t>其证书使用并公布，暂停期不超过6个月。</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10.2</w:t>
      </w:r>
      <w:r>
        <w:rPr>
          <w:rFonts w:asciiTheme="minorEastAsia" w:eastAsiaTheme="minorEastAsia" w:hAnsiTheme="minorEastAsia" w:hint="eastAsia"/>
          <w:color w:val="000000" w:themeColor="text1"/>
          <w:szCs w:val="21"/>
        </w:rPr>
        <w:t xml:space="preserve">  暂停证书原因消除后，获授权学会</w:t>
      </w:r>
      <w:r>
        <w:rPr>
          <w:rFonts w:asciiTheme="minorEastAsia" w:eastAsiaTheme="minorEastAsia" w:hAnsiTheme="minorEastAsia" w:hint="eastAsia"/>
          <w:szCs w:val="21"/>
        </w:rPr>
        <w:t>应恢复</w:t>
      </w:r>
      <w:r>
        <w:rPr>
          <w:rFonts w:asciiTheme="minorEastAsia" w:eastAsiaTheme="minorEastAsia" w:hAnsiTheme="minorEastAsia" w:hint="eastAsia"/>
          <w:color w:val="000000" w:themeColor="text1"/>
          <w:szCs w:val="21"/>
        </w:rPr>
        <w:t>其证书使用并公布。</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lastRenderedPageBreak/>
        <w:t>10.</w:t>
      </w:r>
      <w:r>
        <w:rPr>
          <w:rFonts w:ascii="黑体" w:eastAsia="黑体" w:hAnsi="黑体"/>
          <w:color w:val="000000" w:themeColor="text1"/>
          <w:szCs w:val="21"/>
        </w:rPr>
        <w:t>3</w:t>
      </w:r>
      <w:r>
        <w:rPr>
          <w:rFonts w:asciiTheme="minorEastAsia" w:eastAsiaTheme="minorEastAsia" w:hAnsiTheme="minorEastAsia" w:hint="eastAsia"/>
          <w:color w:val="000000" w:themeColor="text1"/>
          <w:szCs w:val="21"/>
        </w:rPr>
        <w:t xml:space="preserve">  电气工程类工程会员出现严重不符合本标准要求的情况或暂停证书到期未办理恢复手续的，获授权学会</w:t>
      </w:r>
      <w:r>
        <w:rPr>
          <w:rFonts w:asciiTheme="minorEastAsia" w:eastAsiaTheme="minorEastAsia" w:hAnsiTheme="minorEastAsia" w:hint="eastAsia"/>
          <w:szCs w:val="21"/>
        </w:rPr>
        <w:t>应办理</w:t>
      </w:r>
      <w:r>
        <w:rPr>
          <w:rFonts w:asciiTheme="minorEastAsia" w:eastAsiaTheme="minorEastAsia" w:hAnsiTheme="minorEastAsia" w:hint="eastAsia"/>
          <w:color w:val="000000" w:themeColor="text1"/>
          <w:szCs w:val="21"/>
        </w:rPr>
        <w:t>撤销证书手续。</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10.</w:t>
      </w:r>
      <w:r>
        <w:rPr>
          <w:rFonts w:ascii="黑体" w:eastAsia="黑体" w:hAnsi="黑体"/>
          <w:color w:val="000000" w:themeColor="text1"/>
          <w:szCs w:val="21"/>
        </w:rPr>
        <w:t>4</w:t>
      </w:r>
      <w:r>
        <w:rPr>
          <w:rFonts w:ascii="黑体" w:eastAsia="黑体" w:hAnsi="黑体"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szCs w:val="21"/>
        </w:rPr>
        <w:t>电气工程类工程会员放弃保持资格的，其证书逾期自动失效。</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 xml:space="preserve">10.5 </w:t>
      </w:r>
      <w:r>
        <w:rPr>
          <w:rFonts w:asciiTheme="minorEastAsia" w:eastAsiaTheme="minorEastAsia" w:hAnsiTheme="minorEastAsia" w:hint="eastAsia"/>
          <w:color w:val="000000" w:themeColor="text1"/>
          <w:szCs w:val="21"/>
        </w:rPr>
        <w:t xml:space="preserve"> 电气工程类工程会员如需保持资格的，应在证书有效期到期前3个月，向获授权学会提出再注册申请。</w:t>
      </w:r>
    </w:p>
    <w:p w:rsidR="0052516D" w:rsidRDefault="00625DA6">
      <w:pPr>
        <w:pStyle w:val="1"/>
        <w:spacing w:beforeLines="100" w:before="373" w:afterLines="100" w:after="373" w:line="240" w:lineRule="auto"/>
        <w:rPr>
          <w:rFonts w:ascii="黑体" w:eastAsia="黑体" w:hAnsi="黑体"/>
          <w:b w:val="0"/>
          <w:sz w:val="21"/>
          <w:szCs w:val="21"/>
        </w:rPr>
      </w:pPr>
      <w:bookmarkStart w:id="29" w:name="_Toc534223852"/>
      <w:bookmarkStart w:id="30" w:name="_Toc117082075"/>
      <w:r>
        <w:rPr>
          <w:rFonts w:ascii="黑体" w:eastAsia="黑体" w:hAnsi="黑体" w:hint="eastAsia"/>
          <w:b w:val="0"/>
          <w:sz w:val="21"/>
          <w:szCs w:val="21"/>
        </w:rPr>
        <w:t>11  自律与监管</w:t>
      </w:r>
      <w:bookmarkEnd w:id="29"/>
      <w:bookmarkEnd w:id="30"/>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 xml:space="preserve">11.1 </w:t>
      </w:r>
      <w:r>
        <w:rPr>
          <w:rFonts w:asciiTheme="minorEastAsia" w:eastAsiaTheme="minorEastAsia" w:hAnsiTheme="minorEastAsia" w:hint="eastAsia"/>
          <w:color w:val="000000" w:themeColor="text1"/>
          <w:szCs w:val="21"/>
        </w:rPr>
        <w:t xml:space="preserve"> 联合体工程能力评价工作委员会（以下简称评价委员会）、联合体标准与质量监督委员会（以下简称标准与质量监督委员会）、获授权学会及相关工作人员须本着诚信、自律、公正的原则，开展电气工程类工程能力评价相关工作。</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11.2</w:t>
      </w:r>
      <w:r>
        <w:rPr>
          <w:rFonts w:asciiTheme="minorEastAsia" w:eastAsiaTheme="minorEastAsia" w:hAnsiTheme="minorEastAsia" w:hint="eastAsia"/>
          <w:color w:val="000000" w:themeColor="text1"/>
          <w:szCs w:val="21"/>
        </w:rPr>
        <w:t xml:space="preserve">  评价委员会、标准与质量监督委员会、获授权学会开展的电气工程类工程能力评价相关工作接受有关部门监督和处理。</w:t>
      </w:r>
    </w:p>
    <w:p w:rsidR="0052516D" w:rsidRDefault="00625DA6">
      <w:pPr>
        <w:jc w:val="left"/>
        <w:rPr>
          <w:rFonts w:asciiTheme="minorEastAsia" w:eastAsiaTheme="minorEastAsia" w:hAnsiTheme="minorEastAsia"/>
          <w:color w:val="000000" w:themeColor="text1"/>
          <w:szCs w:val="21"/>
        </w:rPr>
      </w:pPr>
      <w:r>
        <w:rPr>
          <w:rFonts w:ascii="黑体" w:eastAsia="黑体" w:hAnsi="黑体"/>
          <w:color w:val="000000" w:themeColor="text1"/>
          <w:szCs w:val="21"/>
        </w:rPr>
        <w:t>1</w:t>
      </w:r>
      <w:r>
        <w:rPr>
          <w:rFonts w:ascii="黑体" w:eastAsia="黑体" w:hAnsi="黑体" w:hint="eastAsia"/>
          <w:color w:val="000000" w:themeColor="text1"/>
          <w:szCs w:val="21"/>
        </w:rPr>
        <w:t xml:space="preserve">1.3 </w:t>
      </w:r>
      <w:r>
        <w:rPr>
          <w:rFonts w:asciiTheme="minorEastAsia" w:eastAsiaTheme="minorEastAsia" w:hAnsiTheme="minorEastAsia" w:hint="eastAsia"/>
          <w:color w:val="000000" w:themeColor="text1"/>
          <w:szCs w:val="21"/>
        </w:rPr>
        <w:t xml:space="preserve"> 申请人对评价结果存有异议的，可向获授权学会提出申诉。</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11.4</w:t>
      </w:r>
      <w:r>
        <w:rPr>
          <w:rFonts w:asciiTheme="minorEastAsia" w:eastAsiaTheme="minorEastAsia" w:hAnsiTheme="minorEastAsia" w:hint="eastAsia"/>
          <w:color w:val="000000" w:themeColor="text1"/>
          <w:szCs w:val="21"/>
        </w:rPr>
        <w:t xml:space="preserve">  申请人对获授权学会申诉</w:t>
      </w:r>
      <w:r>
        <w:rPr>
          <w:rFonts w:asciiTheme="minorEastAsia" w:eastAsiaTheme="minorEastAsia" w:hAnsiTheme="minorEastAsia"/>
          <w:color w:val="000000" w:themeColor="text1"/>
          <w:szCs w:val="21"/>
        </w:rPr>
        <w:t>处理决定不接受的，</w:t>
      </w:r>
      <w:r>
        <w:rPr>
          <w:rFonts w:asciiTheme="minorEastAsia" w:eastAsiaTheme="minorEastAsia" w:hAnsiTheme="minorEastAsia" w:hint="eastAsia"/>
          <w:color w:val="000000" w:themeColor="text1"/>
          <w:szCs w:val="21"/>
        </w:rPr>
        <w:t>可向有关部门提出投诉。</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11.5</w:t>
      </w:r>
      <w:r>
        <w:rPr>
          <w:rFonts w:asciiTheme="minorEastAsia" w:eastAsiaTheme="minorEastAsia" w:hAnsiTheme="minorEastAsia" w:hint="eastAsia"/>
          <w:color w:val="000000" w:themeColor="text1"/>
          <w:szCs w:val="21"/>
        </w:rPr>
        <w:t xml:space="preserve">  申请人对获授权学会在工程能力评价</w:t>
      </w:r>
      <w:r>
        <w:rPr>
          <w:rFonts w:asciiTheme="minorEastAsia" w:eastAsiaTheme="minorEastAsia" w:hAnsiTheme="minorEastAsia"/>
          <w:color w:val="000000" w:themeColor="text1"/>
          <w:szCs w:val="21"/>
        </w:rPr>
        <w:t>工作</w:t>
      </w:r>
      <w:r>
        <w:rPr>
          <w:rFonts w:asciiTheme="minorEastAsia" w:eastAsiaTheme="minorEastAsia" w:hAnsiTheme="minorEastAsia" w:hint="eastAsia"/>
          <w:color w:val="000000" w:themeColor="text1"/>
          <w:szCs w:val="21"/>
        </w:rPr>
        <w:t>中违反程序和规则的，可</w:t>
      </w:r>
      <w:proofErr w:type="gramStart"/>
      <w:r>
        <w:rPr>
          <w:rFonts w:asciiTheme="minorEastAsia" w:eastAsiaTheme="minorEastAsia" w:hAnsiTheme="minorEastAsia" w:hint="eastAsia"/>
          <w:color w:val="000000" w:themeColor="text1"/>
          <w:szCs w:val="21"/>
        </w:rPr>
        <w:t>向评价</w:t>
      </w:r>
      <w:proofErr w:type="gramEnd"/>
      <w:r>
        <w:rPr>
          <w:rFonts w:asciiTheme="minorEastAsia" w:eastAsiaTheme="minorEastAsia" w:hAnsiTheme="minorEastAsia" w:hint="eastAsia"/>
          <w:color w:val="000000" w:themeColor="text1"/>
          <w:szCs w:val="21"/>
        </w:rPr>
        <w:t>委员会或有关部门提出投诉。</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 xml:space="preserve">11.6 </w:t>
      </w:r>
      <w:r>
        <w:rPr>
          <w:rFonts w:asciiTheme="minorEastAsia" w:eastAsiaTheme="minorEastAsia" w:hAnsiTheme="minorEastAsia" w:hint="eastAsia"/>
          <w:color w:val="000000" w:themeColor="text1"/>
          <w:szCs w:val="21"/>
        </w:rPr>
        <w:t xml:space="preserve"> 电气工程类工程会员对获授权学会在注册后的管理不当行为，可</w:t>
      </w:r>
      <w:proofErr w:type="gramStart"/>
      <w:r>
        <w:rPr>
          <w:rFonts w:asciiTheme="minorEastAsia" w:eastAsiaTheme="minorEastAsia" w:hAnsiTheme="minorEastAsia" w:hint="eastAsia"/>
          <w:color w:val="000000" w:themeColor="text1"/>
          <w:szCs w:val="21"/>
        </w:rPr>
        <w:t>向评价</w:t>
      </w:r>
      <w:proofErr w:type="gramEnd"/>
      <w:r>
        <w:rPr>
          <w:rFonts w:asciiTheme="minorEastAsia" w:eastAsiaTheme="minorEastAsia" w:hAnsiTheme="minorEastAsia" w:hint="eastAsia"/>
          <w:color w:val="000000" w:themeColor="text1"/>
          <w:szCs w:val="21"/>
        </w:rPr>
        <w:t>委员会或有关部门提出投诉。</w:t>
      </w:r>
    </w:p>
    <w:p w:rsidR="0052516D" w:rsidRDefault="00625DA6">
      <w:pPr>
        <w:rPr>
          <w:rFonts w:asciiTheme="minorEastAsia" w:eastAsiaTheme="minorEastAsia" w:hAnsiTheme="minorEastAsia"/>
          <w:color w:val="000000" w:themeColor="text1"/>
          <w:szCs w:val="21"/>
        </w:rPr>
      </w:pPr>
      <w:r>
        <w:rPr>
          <w:rFonts w:ascii="黑体" w:eastAsia="黑体" w:hAnsi="黑体"/>
          <w:color w:val="000000" w:themeColor="text1"/>
          <w:szCs w:val="21"/>
        </w:rPr>
        <w:t>1</w:t>
      </w:r>
      <w:r>
        <w:rPr>
          <w:rFonts w:ascii="黑体" w:eastAsia="黑体" w:hAnsi="黑体" w:hint="eastAsia"/>
          <w:color w:val="000000" w:themeColor="text1"/>
          <w:szCs w:val="21"/>
        </w:rPr>
        <w:t xml:space="preserve">1.7 </w:t>
      </w:r>
      <w:r>
        <w:rPr>
          <w:rFonts w:asciiTheme="minorEastAsia" w:eastAsiaTheme="minorEastAsia" w:hAnsiTheme="minorEastAsia" w:hint="eastAsia"/>
          <w:color w:val="000000" w:themeColor="text1"/>
          <w:szCs w:val="21"/>
        </w:rPr>
        <w:t xml:space="preserve"> 获授权学会、评价委员会、有关部门须及时受理并妥善处理相关申诉和投诉，并保留相关处理手续和证据。</w:t>
      </w:r>
    </w:p>
    <w:p w:rsidR="0052516D" w:rsidRDefault="00625DA6">
      <w:pPr>
        <w:rPr>
          <w:rFonts w:asciiTheme="minorEastAsia" w:eastAsiaTheme="minorEastAsia" w:hAnsiTheme="minorEastAsia"/>
          <w:color w:val="000000" w:themeColor="text1"/>
          <w:szCs w:val="21"/>
        </w:rPr>
      </w:pPr>
      <w:r>
        <w:rPr>
          <w:rFonts w:ascii="黑体" w:eastAsia="黑体" w:hAnsi="黑体" w:hint="eastAsia"/>
          <w:color w:val="000000" w:themeColor="text1"/>
          <w:szCs w:val="21"/>
        </w:rPr>
        <w:t xml:space="preserve">11.8 </w:t>
      </w:r>
      <w:r>
        <w:rPr>
          <w:rFonts w:asciiTheme="minorEastAsia" w:eastAsiaTheme="minorEastAsia" w:hAnsiTheme="minorEastAsia" w:hint="eastAsia"/>
          <w:color w:val="000000" w:themeColor="text1"/>
          <w:szCs w:val="21"/>
        </w:rPr>
        <w:t xml:space="preserve"> 其他单位或个人对相关电气工程类工程能力评价工作存在意见或建议的，可直接向有关部门反映。</w:t>
      </w:r>
      <w:bookmarkStart w:id="31" w:name="_Toc511556369"/>
    </w:p>
    <w:bookmarkEnd w:id="31"/>
    <w:p w:rsidR="0052516D" w:rsidRDefault="0052516D">
      <w:pPr>
        <w:spacing w:line="580" w:lineRule="exact"/>
        <w:jc w:val="left"/>
        <w:rPr>
          <w:rFonts w:ascii="华文仿宋" w:eastAsia="华文仿宋" w:hAnsi="华文仿宋"/>
          <w:color w:val="000000" w:themeColor="text1"/>
          <w:sz w:val="32"/>
        </w:rPr>
      </w:pPr>
    </w:p>
    <w:p w:rsidR="0052516D" w:rsidRDefault="00625DA6">
      <w:pPr>
        <w:widowControl/>
        <w:jc w:val="left"/>
        <w:sectPr w:rsidR="0052516D">
          <w:footerReference w:type="even" r:id="rId16"/>
          <w:footerReference w:type="default" r:id="rId17"/>
          <w:pgSz w:w="11906" w:h="16838"/>
          <w:pgMar w:top="1701" w:right="1418" w:bottom="1701" w:left="1418" w:header="1417" w:footer="1134" w:gutter="0"/>
          <w:pgNumType w:start="1"/>
          <w:cols w:space="425"/>
          <w:docGrid w:type="linesAndChars" w:linePitch="373" w:charSpace="2603"/>
        </w:sectPr>
      </w:pPr>
      <w:r>
        <w:br w:type="page"/>
      </w:r>
    </w:p>
    <w:p w:rsidR="0052516D" w:rsidRDefault="0052516D">
      <w:pPr>
        <w:widowControl/>
        <w:jc w:val="left"/>
      </w:pPr>
    </w:p>
    <w:p w:rsidR="0052516D" w:rsidRPr="00D63283" w:rsidRDefault="00625DA6">
      <w:pPr>
        <w:pStyle w:val="1"/>
        <w:snapToGrid w:val="0"/>
        <w:spacing w:before="0" w:after="0" w:line="240" w:lineRule="auto"/>
        <w:jc w:val="center"/>
        <w:rPr>
          <w:rFonts w:ascii="黑体" w:eastAsia="黑体" w:hAnsi="黑体"/>
          <w:bCs/>
          <w:sz w:val="21"/>
          <w:szCs w:val="21"/>
        </w:rPr>
      </w:pPr>
      <w:bookmarkStart w:id="32" w:name="_Toc534223853"/>
      <w:bookmarkStart w:id="33" w:name="_Toc117082076"/>
      <w:r w:rsidRPr="00D63283">
        <w:rPr>
          <w:rFonts w:ascii="黑体" w:eastAsia="黑体" w:hAnsi="黑体" w:hint="eastAsia"/>
          <w:bCs/>
          <w:sz w:val="21"/>
          <w:szCs w:val="21"/>
        </w:rPr>
        <w:t>附录</w:t>
      </w:r>
      <w:r w:rsidRPr="00D63283">
        <w:rPr>
          <w:rFonts w:ascii="黑体" w:eastAsia="黑体" w:hAnsi="黑体"/>
          <w:bCs/>
          <w:sz w:val="21"/>
          <w:szCs w:val="21"/>
        </w:rPr>
        <w:t>A</w:t>
      </w:r>
      <w:bookmarkEnd w:id="32"/>
      <w:bookmarkEnd w:id="33"/>
    </w:p>
    <w:p w:rsidR="0052516D" w:rsidRPr="00D63283" w:rsidRDefault="00625DA6">
      <w:pPr>
        <w:pStyle w:val="unnamed2"/>
        <w:snapToGrid w:val="0"/>
        <w:spacing w:before="0" w:beforeAutospacing="0" w:after="0" w:afterAutospacing="0"/>
        <w:jc w:val="center"/>
        <w:rPr>
          <w:rFonts w:ascii="黑体" w:eastAsia="黑体" w:hAnsi="黑体" w:cs="Times New Roman"/>
          <w:b/>
          <w:bCs/>
          <w:color w:val="000000" w:themeColor="text1"/>
          <w:kern w:val="2"/>
          <w:sz w:val="21"/>
          <w:szCs w:val="21"/>
        </w:rPr>
      </w:pPr>
      <w:r w:rsidRPr="00D63283">
        <w:rPr>
          <w:rFonts w:ascii="黑体" w:eastAsia="黑体" w:hAnsi="黑体" w:cs="Times New Roman" w:hint="eastAsia"/>
          <w:b/>
          <w:bCs/>
          <w:color w:val="000000" w:themeColor="text1"/>
          <w:kern w:val="2"/>
          <w:sz w:val="21"/>
          <w:szCs w:val="21"/>
        </w:rPr>
        <w:t>（规范性）</w:t>
      </w:r>
    </w:p>
    <w:p w:rsidR="0052516D" w:rsidRPr="00D63283" w:rsidRDefault="00625DA6">
      <w:pPr>
        <w:widowControl/>
        <w:snapToGrid w:val="0"/>
        <w:spacing w:after="280"/>
        <w:jc w:val="center"/>
        <w:rPr>
          <w:rFonts w:ascii="黑体" w:eastAsia="黑体" w:hAnsi="黑体" w:cs="宋体"/>
          <w:b/>
          <w:bCs/>
          <w:color w:val="000000"/>
          <w:kern w:val="0"/>
          <w:szCs w:val="21"/>
        </w:rPr>
      </w:pPr>
      <w:r w:rsidRPr="00D63283">
        <w:rPr>
          <w:rFonts w:ascii="黑体" w:eastAsia="黑体" w:hAnsi="黑体" w:hint="eastAsia"/>
          <w:b/>
          <w:bCs/>
          <w:color w:val="000000"/>
          <w:szCs w:val="21"/>
        </w:rPr>
        <w:t>电气工程类工程会员素质能力要求</w:t>
      </w:r>
    </w:p>
    <w:p w:rsidR="0052516D" w:rsidRDefault="00625DA6">
      <w:pPr>
        <w:pStyle w:val="affc"/>
        <w:snapToGrid w:val="0"/>
        <w:ind w:firstLine="420"/>
        <w:rPr>
          <w:rFonts w:asciiTheme="minorEastAsia" w:eastAsiaTheme="minorEastAsia" w:hAnsiTheme="minorEastAsia"/>
          <w:color w:val="000000" w:themeColor="text1"/>
          <w:szCs w:val="21"/>
        </w:rPr>
      </w:pPr>
      <w:r>
        <w:rPr>
          <w:rFonts w:ascii="黑体" w:eastAsia="黑体" w:hAnsi="黑体" w:cs="宋体" w:hint="eastAsia"/>
          <w:kern w:val="0"/>
          <w:szCs w:val="21"/>
        </w:rPr>
        <w:t>A．1</w:t>
      </w:r>
      <w:r>
        <w:rPr>
          <w:rFonts w:asciiTheme="minorEastAsia" w:eastAsiaTheme="minorEastAsia" w:hAnsiTheme="minorEastAsia"/>
          <w:color w:val="000000"/>
          <w:szCs w:val="21"/>
        </w:rPr>
        <w:t xml:space="preserve"> </w:t>
      </w:r>
      <w:r>
        <w:rPr>
          <w:rFonts w:asciiTheme="minorEastAsia" w:eastAsiaTheme="minorEastAsia" w:hAnsiTheme="minorEastAsia" w:hint="eastAsia"/>
          <w:bCs/>
          <w:color w:val="000000"/>
          <w:szCs w:val="21"/>
        </w:rPr>
        <w:t>电气工程类见习</w:t>
      </w:r>
      <w:r>
        <w:rPr>
          <w:rFonts w:asciiTheme="minorEastAsia" w:eastAsiaTheme="minorEastAsia" w:hAnsiTheme="minorEastAsia" w:hint="eastAsia"/>
          <w:color w:val="000000"/>
          <w:szCs w:val="21"/>
        </w:rPr>
        <w:t>工程会员应满足表A.1的要求</w:t>
      </w:r>
      <w:r>
        <w:rPr>
          <w:rFonts w:asciiTheme="minorEastAsia" w:eastAsiaTheme="minorEastAsia" w:hAnsiTheme="minorEastAsia" w:hint="eastAsia"/>
          <w:color w:val="000000" w:themeColor="text1"/>
          <w:szCs w:val="21"/>
        </w:rPr>
        <w:t>。</w:t>
      </w:r>
    </w:p>
    <w:p w:rsidR="0052516D" w:rsidRDefault="0052516D">
      <w:pPr>
        <w:pStyle w:val="affc"/>
        <w:snapToGrid w:val="0"/>
        <w:ind w:firstLine="420"/>
        <w:rPr>
          <w:rFonts w:asciiTheme="minorEastAsia" w:eastAsiaTheme="minorEastAsia" w:hAnsiTheme="minorEastAsia"/>
          <w:color w:val="000000" w:themeColor="text1"/>
          <w:szCs w:val="21"/>
        </w:rPr>
      </w:pPr>
    </w:p>
    <w:p w:rsidR="0052516D" w:rsidRDefault="00625DA6">
      <w:pPr>
        <w:widowControl/>
        <w:snapToGrid w:val="0"/>
        <w:spacing w:after="280"/>
        <w:jc w:val="center"/>
        <w:rPr>
          <w:rFonts w:ascii="黑体" w:eastAsia="黑体" w:hAnsi="黑体" w:cs="宋体"/>
          <w:color w:val="000000"/>
          <w:kern w:val="0"/>
          <w:szCs w:val="21"/>
        </w:rPr>
      </w:pPr>
      <w:r>
        <w:rPr>
          <w:rFonts w:ascii="黑体" w:eastAsia="黑体" w:hAnsi="黑体" w:hint="eastAsia"/>
          <w:bCs/>
          <w:color w:val="000000"/>
          <w:szCs w:val="21"/>
        </w:rPr>
        <w:t>表</w:t>
      </w:r>
      <w:r>
        <w:rPr>
          <w:rFonts w:ascii="黑体" w:eastAsia="黑体" w:hAnsi="黑体"/>
          <w:bCs/>
          <w:color w:val="000000"/>
          <w:szCs w:val="21"/>
        </w:rPr>
        <w:t xml:space="preserve">A.1 </w:t>
      </w:r>
      <w:r>
        <w:rPr>
          <w:rFonts w:ascii="黑体" w:eastAsia="黑体" w:hAnsi="黑体" w:hint="eastAsia"/>
          <w:bCs/>
          <w:color w:val="000000"/>
          <w:szCs w:val="21"/>
        </w:rPr>
        <w:t>电气工程类见习</w:t>
      </w:r>
      <w:r>
        <w:rPr>
          <w:rFonts w:ascii="黑体" w:eastAsia="黑体" w:hAnsi="黑体" w:hint="eastAsia"/>
          <w:color w:val="000000"/>
          <w:szCs w:val="21"/>
        </w:rPr>
        <w:t>工程会员素质能力要求</w:t>
      </w:r>
    </w:p>
    <w:tbl>
      <w:tblPr>
        <w:tblW w:w="0" w:type="auto"/>
        <w:jc w:val="center"/>
        <w:tblLook w:val="04A0" w:firstRow="1" w:lastRow="0" w:firstColumn="1" w:lastColumn="0" w:noHBand="0" w:noVBand="1"/>
      </w:tblPr>
      <w:tblGrid>
        <w:gridCol w:w="2409"/>
        <w:gridCol w:w="6167"/>
      </w:tblGrid>
      <w:tr w:rsidR="0052516D">
        <w:trPr>
          <w:trHeight w:val="647"/>
          <w:jc w:val="center"/>
        </w:trPr>
        <w:tc>
          <w:tcPr>
            <w:tcW w:w="857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见习工程会员要求</w:t>
            </w:r>
          </w:p>
        </w:tc>
      </w:tr>
      <w:tr w:rsidR="0052516D">
        <w:trPr>
          <w:trHeight w:val="543"/>
          <w:jc w:val="center"/>
        </w:trPr>
        <w:tc>
          <w:tcPr>
            <w:tcW w:w="8576" w:type="dxa"/>
            <w:gridSpan w:val="2"/>
            <w:tcBorders>
              <w:top w:val="nil"/>
              <w:left w:val="single" w:sz="8" w:space="0" w:color="auto"/>
              <w:bottom w:val="single" w:sz="8" w:space="0" w:color="auto"/>
              <w:right w:val="single" w:sz="8" w:space="0" w:color="000000"/>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kern w:val="0"/>
                <w:sz w:val="18"/>
                <w:szCs w:val="18"/>
              </w:rPr>
              <w:t xml:space="preserve">A </w:t>
            </w:r>
            <w:r w:rsidRPr="004A7914">
              <w:rPr>
                <w:rFonts w:ascii="宋体" w:hAnsi="宋体" w:cs="宋体" w:hint="eastAsia"/>
                <w:kern w:val="0"/>
                <w:sz w:val="18"/>
                <w:szCs w:val="18"/>
              </w:rPr>
              <w:t>工程知识与专业能力</w:t>
            </w:r>
          </w:p>
        </w:tc>
      </w:tr>
      <w:tr w:rsidR="0052516D">
        <w:trPr>
          <w:trHeight w:val="267"/>
          <w:jc w:val="center"/>
        </w:trPr>
        <w:tc>
          <w:tcPr>
            <w:tcW w:w="240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A1 </w:t>
            </w:r>
            <w:r w:rsidRPr="004A7914">
              <w:rPr>
                <w:rFonts w:ascii="宋体" w:hAnsi="宋体" w:cs="宋体" w:hint="eastAsia"/>
                <w:kern w:val="0"/>
                <w:sz w:val="18"/>
                <w:szCs w:val="18"/>
              </w:rPr>
              <w:t>具有相关专业工程教育背景，接受过工程基础和专业知识学习以及专业技能训练。</w:t>
            </w:r>
          </w:p>
        </w:tc>
        <w:tc>
          <w:tcPr>
            <w:tcW w:w="616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854"/>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1.具有相关专业本科及以上学历，了解本专业的知识，并对从事的专业方向(或工作领域)有比较全面的了解。</w:t>
            </w:r>
          </w:p>
        </w:tc>
      </w:tr>
      <w:tr w:rsidR="0052516D">
        <w:trPr>
          <w:trHeight w:val="852"/>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2.了解与本专业有关的现行技术法规、技术标准和技术规范；了解国家有关的法律、法规和技术政策；了解现代管理科学等知识。</w:t>
            </w:r>
          </w:p>
        </w:tc>
      </w:tr>
      <w:tr w:rsidR="0052516D">
        <w:trPr>
          <w:trHeight w:val="541"/>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3.了解本专业的国内外技术水平、市场信息和发展趋势。</w:t>
            </w:r>
          </w:p>
        </w:tc>
      </w:tr>
      <w:tr w:rsidR="0052516D">
        <w:trPr>
          <w:trHeight w:val="561"/>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4.了解主要相关专业的有关知识及其国内外的现状和发展趋势。</w:t>
            </w:r>
          </w:p>
        </w:tc>
      </w:tr>
      <w:tr w:rsidR="0052516D">
        <w:trPr>
          <w:trHeight w:val="20"/>
          <w:jc w:val="center"/>
        </w:trPr>
        <w:tc>
          <w:tcPr>
            <w:tcW w:w="240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A2 </w:t>
            </w:r>
            <w:r w:rsidRPr="004A7914">
              <w:rPr>
                <w:rFonts w:ascii="宋体" w:hAnsi="宋体" w:cs="宋体" w:hint="eastAsia"/>
                <w:kern w:val="0"/>
                <w:sz w:val="18"/>
                <w:szCs w:val="18"/>
              </w:rPr>
              <w:t>能熟练运用数学、自然科学、工程基础和专业知识以及专业技能解决复杂问题。</w:t>
            </w:r>
          </w:p>
        </w:tc>
        <w:tc>
          <w:tcPr>
            <w:tcW w:w="616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w:t>
            </w:r>
          </w:p>
        </w:tc>
      </w:tr>
      <w:tr w:rsidR="0052516D">
        <w:trPr>
          <w:trHeight w:val="419"/>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1.了解本专业领域的试验和研究的技术路线。</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2.参与编写科技项目的可行性研究报告或工程咨询报告。</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3.参与制定现场调试技术方案。</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技术工作环节：规划设计</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1.了解本专业领域的设计规程、设计计算方法和相关政策。</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2.了解本专业领域的设计工具、设计软件。</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技术工作环节：施工建设</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1.了解本专业领域的施工技术规程、导则、质量标准。</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2.了解本专业领域的施工技术和方法、加工制作方法和重要工器具性能、或软硬件相关的生产流程和安全规程等。</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技术工作环节：生产运行</w:t>
            </w:r>
          </w:p>
        </w:tc>
      </w:tr>
      <w:tr w:rsidR="0052516D">
        <w:trPr>
          <w:trHeight w:val="467"/>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1.了解本专业设备的技术性能、设备原理、运行状态及校验原理。</w:t>
            </w:r>
          </w:p>
        </w:tc>
      </w:tr>
      <w:tr w:rsidR="0052516D">
        <w:trPr>
          <w:trHeight w:val="501"/>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2.具有参与组织分析和处理重大故障或事故的能力，并提出改进意见。</w:t>
            </w:r>
          </w:p>
        </w:tc>
      </w:tr>
      <w:tr w:rsidR="0052516D">
        <w:trPr>
          <w:trHeight w:val="663"/>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3.参与生产运行，保证本专业系统经济、安全和稳定运行。</w:t>
            </w:r>
          </w:p>
        </w:tc>
      </w:tr>
      <w:tr w:rsidR="0052516D">
        <w:trPr>
          <w:trHeight w:val="20"/>
          <w:jc w:val="center"/>
        </w:trPr>
        <w:tc>
          <w:tcPr>
            <w:tcW w:w="2409"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lastRenderedPageBreak/>
              <w:t xml:space="preserve">A3 </w:t>
            </w:r>
            <w:r w:rsidRPr="004A7914">
              <w:rPr>
                <w:rFonts w:ascii="宋体" w:hAnsi="宋体" w:cs="宋体" w:hint="eastAsia"/>
                <w:kern w:val="0"/>
                <w:sz w:val="18"/>
                <w:szCs w:val="18"/>
              </w:rPr>
              <w:t>具备收集、分析、判断国内外相关技术信息的能力，能进行复杂工程问题的研究，提出开发方向、思路及解决方案。</w:t>
            </w:r>
          </w:p>
        </w:tc>
        <w:tc>
          <w:tcPr>
            <w:tcW w:w="6167" w:type="dxa"/>
            <w:tcBorders>
              <w:top w:val="single" w:sz="4" w:space="0" w:color="auto"/>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1.参与本专业课题研究，参与复杂的、技术难度高的应用软件开发，解决复杂的技术难题。</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2.或参与大型电力系统控制设备配置的研究和调试，或参与2项及以上不同类型、技术难度较高、具有较重要经济和社会效益的新技术开发推广应用。</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3.或参与2次及以上重要现场试验，提出试验方案，解决复杂的测试技术问题。</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4.或参与国家、行业或地区重大科技项目，并解决其中的关键技术问题。</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5.或参与科学试验室的建设和管理。</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技术工作环节：规划设计</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1.参与2项及以上工程的可研究或初步设计工作。</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2.或参与3项及以上工程施工图设计工作。</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3.或参与设计有关的行业管理和技术管理工作。</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4.或参与编写技术报告（专题报告）、技术设计文件。5.或参与编写有关技术规范、技术标准等。</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技术工作环节：施工建设</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1.参与完成2项及以上工程安装调试或技术工作。</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2.或参与编写本专业的施工组织设计和施工技术方案或调试方案。</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技术工作环节：生产运行</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1.参与编制和审查本专业的运行、检修和维护方案。</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2.或参与2项及以上工程设备的大修或更改工程、维护保养工程等。</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3.或参与编制规程，制定重大技术方案和管理办法。</w:t>
            </w:r>
          </w:p>
        </w:tc>
      </w:tr>
      <w:tr w:rsidR="0052516D">
        <w:trPr>
          <w:trHeight w:val="20"/>
          <w:jc w:val="center"/>
        </w:trPr>
        <w:tc>
          <w:tcPr>
            <w:tcW w:w="240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A4 </w:t>
            </w:r>
            <w:r w:rsidRPr="004A7914">
              <w:rPr>
                <w:rFonts w:ascii="宋体" w:hAnsi="宋体" w:cs="宋体" w:hint="eastAsia"/>
                <w:kern w:val="0"/>
                <w:sz w:val="18"/>
                <w:szCs w:val="18"/>
              </w:rPr>
              <w:t>具备市场调研、需求预测和技术经济分析能力，能评估工程项目的效果和影响。</w:t>
            </w:r>
          </w:p>
        </w:tc>
        <w:tc>
          <w:tcPr>
            <w:tcW w:w="616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559"/>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1.了解本专业领域相关市场需求和技术经济指标的分析和预测方法。</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2.参与完成过专业领域行业或地区重点攻关项目的策划和实施计划的制定工作。</w:t>
            </w:r>
          </w:p>
        </w:tc>
      </w:tr>
      <w:tr w:rsidR="0052516D">
        <w:trPr>
          <w:trHeight w:val="20"/>
          <w:jc w:val="center"/>
        </w:trPr>
        <w:tc>
          <w:tcPr>
            <w:tcW w:w="240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A5 </w:t>
            </w:r>
            <w:r w:rsidRPr="004A7914">
              <w:rPr>
                <w:rFonts w:ascii="宋体" w:hAnsi="宋体" w:cs="宋体" w:hint="eastAsia"/>
                <w:kern w:val="0"/>
                <w:sz w:val="18"/>
                <w:szCs w:val="18"/>
              </w:rPr>
              <w:t>具备系统思维和创新思维能力，能提出创新方案。</w:t>
            </w:r>
          </w:p>
        </w:tc>
        <w:tc>
          <w:tcPr>
            <w:tcW w:w="616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1.创新意识。了解本专业技术发展前沿和基本趋势，能结合从事的具体专业工作进行前瞻性的分析和判断。</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2.系统思维和创新思维能力。了解开展技术和产品创新的基本原则和一般方法。</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3.创新实践能力。在从事专业工作领域能发现创新点，提出创新或改进方案。</w:t>
            </w:r>
          </w:p>
        </w:tc>
      </w:tr>
      <w:tr w:rsidR="0052516D">
        <w:trPr>
          <w:trHeight w:val="526"/>
          <w:jc w:val="center"/>
        </w:trPr>
        <w:tc>
          <w:tcPr>
            <w:tcW w:w="857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kern w:val="0"/>
                <w:sz w:val="18"/>
                <w:szCs w:val="18"/>
              </w:rPr>
              <w:lastRenderedPageBreak/>
              <w:t xml:space="preserve">B </w:t>
            </w:r>
            <w:r w:rsidRPr="004A7914">
              <w:rPr>
                <w:rFonts w:ascii="宋体" w:hAnsi="宋体" w:cs="宋体" w:hint="eastAsia"/>
                <w:kern w:val="0"/>
                <w:sz w:val="18"/>
                <w:szCs w:val="18"/>
              </w:rPr>
              <w:t>工程伦理与职业道德能力</w:t>
            </w:r>
          </w:p>
        </w:tc>
      </w:tr>
      <w:tr w:rsidR="0052516D">
        <w:trPr>
          <w:trHeight w:val="20"/>
          <w:jc w:val="center"/>
        </w:trPr>
        <w:tc>
          <w:tcPr>
            <w:tcW w:w="240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B1 </w:t>
            </w:r>
            <w:r w:rsidRPr="004A7914">
              <w:rPr>
                <w:rFonts w:ascii="宋体" w:hAnsi="宋体" w:cs="宋体" w:hint="eastAsia"/>
                <w:kern w:val="0"/>
                <w:sz w:val="18"/>
                <w:szCs w:val="18"/>
              </w:rPr>
              <w:t>能够在工程实践中遵守法律法规、技术规范、行为准则。</w:t>
            </w:r>
          </w:p>
        </w:tc>
        <w:tc>
          <w:tcPr>
            <w:tcW w:w="616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1.了解与本专业有关的现行技术标准、技术规范、安全规程和现代管理科学等规章制度及国家有关的法律、法规。</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2.能在工程实践中熟练运用和执行本专业的有关技术标准、规范、导则和规程并取得成效。</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3.参与制定技术标准、技术规范等。</w:t>
            </w:r>
          </w:p>
        </w:tc>
      </w:tr>
      <w:tr w:rsidR="0052516D">
        <w:trPr>
          <w:trHeight w:val="20"/>
          <w:jc w:val="center"/>
        </w:trPr>
        <w:tc>
          <w:tcPr>
            <w:tcW w:w="240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B2 </w:t>
            </w:r>
            <w:r w:rsidRPr="004A7914">
              <w:rPr>
                <w:rFonts w:ascii="宋体" w:hAnsi="宋体" w:cs="宋体" w:hint="eastAsia"/>
                <w:kern w:val="0"/>
                <w:sz w:val="18"/>
                <w:szCs w:val="18"/>
              </w:rPr>
              <w:t>具有人文社会科学素养、社会责任感，能够在工程实践中理解并遵守工程职业道德和规范。</w:t>
            </w:r>
          </w:p>
        </w:tc>
        <w:tc>
          <w:tcPr>
            <w:tcW w:w="616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遵守职业行为准则。熟悉并时刻遵守中国科协专业工程能力建设联盟制定的工程会员职业道德标准（详见附录B）.遵守中国电机工程协会、国际相关工程协会相关守则，在专业领域发挥表率作用。熟悉所从事专业工作具体的职业法律法规和行为准则要求并能模范遵守。</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2.社会责任感和敬业精神。熟悉所从事专业研究和工程实践中相应的社会责任和职业道德要求，自觉履行相应职责，并在专业工作和工程实践中主动积极影响他人。</w:t>
            </w:r>
          </w:p>
        </w:tc>
      </w:tr>
      <w:tr w:rsidR="0052516D">
        <w:trPr>
          <w:trHeight w:val="567"/>
          <w:jc w:val="center"/>
        </w:trPr>
        <w:tc>
          <w:tcPr>
            <w:tcW w:w="240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B3 </w:t>
            </w:r>
            <w:r w:rsidRPr="004A7914">
              <w:rPr>
                <w:rFonts w:ascii="宋体" w:hAnsi="宋体" w:cs="宋体" w:hint="eastAsia"/>
                <w:kern w:val="0"/>
                <w:sz w:val="18"/>
                <w:szCs w:val="18"/>
              </w:rPr>
              <w:t>具有本专业质量、安全、节能、环保、知识产权保护意识，能够正确运用专业知识保证工程和自热、社会的和谐发展。</w:t>
            </w:r>
          </w:p>
        </w:tc>
        <w:tc>
          <w:tcPr>
            <w:tcW w:w="616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885"/>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1.熟悉所从事专业工作中基本的职业健康与安全、节能、环保、知识产权保护要求。</w:t>
            </w:r>
          </w:p>
        </w:tc>
      </w:tr>
      <w:tr w:rsidR="0052516D">
        <w:trPr>
          <w:trHeight w:val="125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2.具有较强的技术经济分析、综合、判断和总结的能力，或组织协调与管理能力，具备较强的可持续发展意识并体现在专业实践中。</w:t>
            </w:r>
          </w:p>
        </w:tc>
      </w:tr>
      <w:tr w:rsidR="0052516D">
        <w:trPr>
          <w:trHeight w:val="571"/>
          <w:jc w:val="center"/>
        </w:trPr>
        <w:tc>
          <w:tcPr>
            <w:tcW w:w="857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kern w:val="0"/>
                <w:sz w:val="18"/>
                <w:szCs w:val="18"/>
              </w:rPr>
              <w:t xml:space="preserve">C </w:t>
            </w:r>
            <w:r w:rsidRPr="004A7914">
              <w:rPr>
                <w:rFonts w:ascii="宋体" w:hAnsi="宋体" w:cs="宋体" w:hint="eastAsia"/>
                <w:kern w:val="0"/>
                <w:sz w:val="18"/>
                <w:szCs w:val="18"/>
              </w:rPr>
              <w:t>团队合作与交流能力</w:t>
            </w:r>
          </w:p>
        </w:tc>
      </w:tr>
      <w:tr w:rsidR="0052516D">
        <w:trPr>
          <w:trHeight w:val="20"/>
          <w:jc w:val="center"/>
        </w:trPr>
        <w:tc>
          <w:tcPr>
            <w:tcW w:w="240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C1 </w:t>
            </w:r>
            <w:r w:rsidRPr="004A7914">
              <w:rPr>
                <w:rFonts w:ascii="宋体" w:hAnsi="宋体" w:cs="宋体" w:hint="eastAsia"/>
                <w:kern w:val="0"/>
                <w:sz w:val="18"/>
                <w:szCs w:val="18"/>
              </w:rPr>
              <w:t>能熟练使用工程语言制定工程文件，并与同行交流。</w:t>
            </w:r>
          </w:p>
        </w:tc>
        <w:tc>
          <w:tcPr>
            <w:tcW w:w="616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1.全面了解本专业领域的规范技术用语、符号及格式标准。</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2.能使用与本专业领域相关的数据库、报表、流程图等。</w:t>
            </w:r>
          </w:p>
        </w:tc>
      </w:tr>
      <w:tr w:rsidR="0052516D">
        <w:trPr>
          <w:trHeight w:val="495"/>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3.能配合团队成员开展相关工作。</w:t>
            </w:r>
          </w:p>
        </w:tc>
      </w:tr>
      <w:tr w:rsidR="0052516D">
        <w:trPr>
          <w:trHeight w:val="20"/>
          <w:jc w:val="center"/>
        </w:trPr>
        <w:tc>
          <w:tcPr>
            <w:tcW w:w="240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C2 </w:t>
            </w:r>
            <w:r w:rsidRPr="004A7914">
              <w:rPr>
                <w:rFonts w:ascii="宋体" w:hAnsi="宋体" w:cs="宋体" w:hint="eastAsia"/>
                <w:kern w:val="0"/>
                <w:sz w:val="18"/>
                <w:szCs w:val="18"/>
              </w:rPr>
              <w:t>具有团队合作精神和良好的人际交往关系，能够自我控制并理解他人意愿。</w:t>
            </w:r>
          </w:p>
        </w:tc>
        <w:tc>
          <w:tcPr>
            <w:tcW w:w="616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1.有较强的团队合作意识和沟通能力，作为团队成员完成过专业团队组织的重要项目工作，能与团队其他成员进行分工并协调开展工作。</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2.能够在专业工作和项目实施中高效地进行口头和书面交流。</w:t>
            </w:r>
          </w:p>
        </w:tc>
      </w:tr>
      <w:tr w:rsidR="0052516D">
        <w:trPr>
          <w:trHeight w:val="962"/>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3.具备参与团队合作开展技术攻关和工程实施的能力,具有较强的团队意识。</w:t>
            </w:r>
          </w:p>
        </w:tc>
      </w:tr>
      <w:tr w:rsidR="0052516D">
        <w:trPr>
          <w:trHeight w:val="20"/>
          <w:jc w:val="center"/>
        </w:trPr>
        <w:tc>
          <w:tcPr>
            <w:tcW w:w="2409"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lastRenderedPageBreak/>
              <w:t xml:space="preserve">C3 </w:t>
            </w:r>
            <w:r w:rsidRPr="004A7914">
              <w:rPr>
                <w:rFonts w:ascii="宋体" w:hAnsi="宋体" w:cs="宋体" w:hint="eastAsia"/>
                <w:kern w:val="0"/>
                <w:sz w:val="18"/>
                <w:szCs w:val="18"/>
              </w:rPr>
              <w:t>具备跨文化沟通能力，能够进行国际交流与合作。</w:t>
            </w:r>
          </w:p>
        </w:tc>
        <w:tc>
          <w:tcPr>
            <w:tcW w:w="6167" w:type="dxa"/>
            <w:tcBorders>
              <w:top w:val="single" w:sz="4" w:space="0" w:color="auto"/>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1.善于运用现有专业知识和实践经验快速熟悉新的专业工作任务的能力。</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2.能快速有效地运用新的专业技术和工具解决相关问题。</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3.能用英语等其它外国语与不同专业水平的人进行有效的沟通交流。</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4.具有参加本专业领域重要国际学术会议、论坛并发表英语学术报告的经历。</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5.具有参加本专业领域国际交流和合作相关工作的经历。</w:t>
            </w:r>
          </w:p>
        </w:tc>
      </w:tr>
      <w:tr w:rsidR="0052516D">
        <w:trPr>
          <w:trHeight w:val="541"/>
          <w:jc w:val="center"/>
        </w:trPr>
        <w:tc>
          <w:tcPr>
            <w:tcW w:w="857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kern w:val="0"/>
                <w:sz w:val="18"/>
                <w:szCs w:val="18"/>
              </w:rPr>
              <w:t xml:space="preserve">D </w:t>
            </w:r>
            <w:r w:rsidRPr="004A7914">
              <w:rPr>
                <w:rFonts w:ascii="宋体" w:hAnsi="宋体" w:cs="宋体" w:hint="eastAsia"/>
                <w:kern w:val="0"/>
                <w:sz w:val="18"/>
                <w:szCs w:val="18"/>
              </w:rPr>
              <w:t>持续发展与终身学习能力</w:t>
            </w:r>
          </w:p>
        </w:tc>
      </w:tr>
      <w:tr w:rsidR="0052516D">
        <w:trPr>
          <w:trHeight w:val="20"/>
          <w:jc w:val="center"/>
        </w:trPr>
        <w:tc>
          <w:tcPr>
            <w:tcW w:w="240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D1 </w:t>
            </w:r>
            <w:r w:rsidRPr="004A7914">
              <w:rPr>
                <w:rFonts w:ascii="宋体" w:hAnsi="宋体" w:cs="宋体" w:hint="eastAsia"/>
                <w:kern w:val="0"/>
                <w:sz w:val="18"/>
                <w:szCs w:val="18"/>
              </w:rPr>
              <w:t>制定并实施自身职业发展规划，能够积极参与继续职业发展活动。</w:t>
            </w:r>
          </w:p>
        </w:tc>
        <w:tc>
          <w:tcPr>
            <w:tcW w:w="616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1.能科学规划个人职业发展，积极参与重要的学术活动，在专业工作中发挥专家表率作用。</w:t>
            </w:r>
          </w:p>
        </w:tc>
      </w:tr>
      <w:tr w:rsidR="0052516D" w:rsidTr="00E77E68">
        <w:trPr>
          <w:trHeight w:val="537"/>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2.积极参加省级及以上电机工程学会及相关学术组织的活动。</w:t>
            </w:r>
          </w:p>
        </w:tc>
      </w:tr>
      <w:tr w:rsidR="0052516D">
        <w:trPr>
          <w:trHeight w:val="20"/>
          <w:jc w:val="center"/>
        </w:trPr>
        <w:tc>
          <w:tcPr>
            <w:tcW w:w="240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D2 </w:t>
            </w:r>
            <w:r w:rsidRPr="004A7914">
              <w:rPr>
                <w:rFonts w:ascii="宋体" w:hAnsi="宋体" w:cs="宋体" w:hint="eastAsia"/>
                <w:kern w:val="0"/>
                <w:sz w:val="18"/>
                <w:szCs w:val="18"/>
              </w:rPr>
              <w:t>主动跟踪本专业国内外技术发展趋势，能够不断掌握新知识、新技能，并应用于工程实践中。</w:t>
            </w:r>
          </w:p>
        </w:tc>
        <w:tc>
          <w:tcPr>
            <w:tcW w:w="616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1.能准确、全面把握本专业国内外技术发展趋势，技术热点、重点和难点。</w:t>
            </w:r>
          </w:p>
        </w:tc>
      </w:tr>
      <w:tr w:rsidR="0052516D" w:rsidTr="00E77E68">
        <w:trPr>
          <w:trHeight w:val="531"/>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2.掌握本专业领域新知识、新技能，具有相关的实践应用案例。</w:t>
            </w:r>
          </w:p>
        </w:tc>
      </w:tr>
      <w:tr w:rsidR="0052516D">
        <w:trPr>
          <w:trHeight w:val="513"/>
          <w:jc w:val="center"/>
        </w:trPr>
        <w:tc>
          <w:tcPr>
            <w:tcW w:w="857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kern w:val="0"/>
                <w:sz w:val="18"/>
                <w:szCs w:val="18"/>
              </w:rPr>
              <w:t xml:space="preserve">E </w:t>
            </w:r>
            <w:r w:rsidRPr="004A7914">
              <w:rPr>
                <w:rFonts w:ascii="宋体" w:hAnsi="宋体" w:cs="宋体" w:hint="eastAsia"/>
                <w:kern w:val="0"/>
                <w:sz w:val="18"/>
                <w:szCs w:val="18"/>
              </w:rPr>
              <w:t>组织领导与项目管理能力</w:t>
            </w:r>
          </w:p>
        </w:tc>
      </w:tr>
      <w:tr w:rsidR="0052516D">
        <w:trPr>
          <w:trHeight w:val="20"/>
          <w:jc w:val="center"/>
        </w:trPr>
        <w:tc>
          <w:tcPr>
            <w:tcW w:w="240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E1 </w:t>
            </w:r>
            <w:r w:rsidRPr="004A7914">
              <w:rPr>
                <w:rFonts w:ascii="宋体" w:hAnsi="宋体" w:cs="宋体" w:hint="eastAsia"/>
                <w:kern w:val="0"/>
                <w:sz w:val="18"/>
                <w:szCs w:val="18"/>
              </w:rPr>
              <w:t>具备团队组建和管理能力，能够领导团队并帮助团队成员成长。</w:t>
            </w:r>
          </w:p>
        </w:tc>
        <w:tc>
          <w:tcPr>
            <w:tcW w:w="616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1.熟悉项目团队组建的原则和方法，能在团队组建中发挥关键作用，能</w:t>
            </w:r>
            <w:proofErr w:type="gramStart"/>
            <w:r>
              <w:rPr>
                <w:rFonts w:ascii="宋体" w:hAnsi="宋体" w:cs="宋体"/>
                <w:kern w:val="0"/>
                <w:sz w:val="18"/>
                <w:szCs w:val="18"/>
              </w:rPr>
              <w:t>高效实现</w:t>
            </w:r>
            <w:proofErr w:type="gramEnd"/>
            <w:r>
              <w:rPr>
                <w:rFonts w:ascii="宋体" w:hAnsi="宋体" w:cs="宋体"/>
                <w:kern w:val="0"/>
                <w:sz w:val="18"/>
                <w:szCs w:val="18"/>
              </w:rPr>
              <w:t>团队管理。</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2.熟悉不同项目的监控任务、重点和原则方法。参与开展过项目任务、人员及资源的预算和组织，能有效掌握项目的进度管理。</w:t>
            </w:r>
          </w:p>
        </w:tc>
      </w:tr>
      <w:tr w:rsidR="0052516D">
        <w:trPr>
          <w:trHeight w:val="20"/>
          <w:jc w:val="center"/>
        </w:trPr>
        <w:tc>
          <w:tcPr>
            <w:tcW w:w="240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E2 </w:t>
            </w:r>
            <w:r w:rsidRPr="004A7914">
              <w:rPr>
                <w:rFonts w:ascii="宋体" w:hAnsi="宋体" w:cs="宋体" w:hint="eastAsia"/>
                <w:kern w:val="0"/>
                <w:sz w:val="18"/>
                <w:szCs w:val="18"/>
              </w:rPr>
              <w:t>具备项目监控和过程管理能力，能够进行风险预判并提出。</w:t>
            </w:r>
          </w:p>
        </w:tc>
        <w:tc>
          <w:tcPr>
            <w:tcW w:w="616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2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1.具备较强的风险管理意识和管理能力，能针对某一项专业技术任务合理、科学的风险分析并提出具体管控措施。</w:t>
            </w:r>
          </w:p>
        </w:tc>
      </w:tr>
      <w:tr w:rsidR="0052516D" w:rsidTr="00E77E68">
        <w:trPr>
          <w:trHeight w:val="915"/>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2.主持或参与完成过项目风险管理和质量持续改进工作，具有相关典型实践案例。</w:t>
            </w:r>
          </w:p>
        </w:tc>
      </w:tr>
      <w:tr w:rsidR="0052516D">
        <w:trPr>
          <w:trHeight w:val="20"/>
          <w:jc w:val="center"/>
        </w:trPr>
        <w:tc>
          <w:tcPr>
            <w:tcW w:w="240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E3 </w:t>
            </w:r>
            <w:r w:rsidRPr="004A7914">
              <w:rPr>
                <w:rFonts w:ascii="宋体" w:hAnsi="宋体" w:cs="宋体" w:hint="eastAsia"/>
                <w:kern w:val="0"/>
                <w:sz w:val="18"/>
                <w:szCs w:val="18"/>
              </w:rPr>
              <w:t>具备综合分析、判断能力，能够在工程项目实施过程中展现良好的判断力。</w:t>
            </w:r>
          </w:p>
        </w:tc>
        <w:tc>
          <w:tcPr>
            <w:tcW w:w="616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373"/>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vMerge w:val="restart"/>
            <w:tcBorders>
              <w:top w:val="nil"/>
              <w:left w:val="single" w:sz="8" w:space="0" w:color="auto"/>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hint="eastAsia"/>
                <w:kern w:val="0"/>
                <w:sz w:val="18"/>
                <w:szCs w:val="18"/>
              </w:rPr>
              <w:t>能</w:t>
            </w:r>
            <w:proofErr w:type="gramStart"/>
            <w:r>
              <w:rPr>
                <w:rFonts w:ascii="宋体" w:hAnsi="宋体" w:cs="宋体" w:hint="eastAsia"/>
                <w:kern w:val="0"/>
                <w:sz w:val="18"/>
                <w:szCs w:val="18"/>
              </w:rPr>
              <w:t>针对曾</w:t>
            </w:r>
            <w:proofErr w:type="gramEnd"/>
            <w:r>
              <w:rPr>
                <w:rFonts w:ascii="宋体" w:hAnsi="宋体" w:cs="宋体" w:hint="eastAsia"/>
                <w:kern w:val="0"/>
                <w:sz w:val="18"/>
                <w:szCs w:val="18"/>
              </w:rPr>
              <w:t>主持或作为主要工作人员完成的行业或地区重点攻关项目（或大中型工程设计、施工项目、或组织过重要的生产运行工作）进行综合分析，具有比较丰富的实践经验，解决过较复杂的技术难题。</w:t>
            </w:r>
          </w:p>
        </w:tc>
      </w:tr>
      <w:tr w:rsidR="0052516D">
        <w:trPr>
          <w:trHeight w:val="373"/>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vMerge/>
            <w:tcBorders>
              <w:top w:val="nil"/>
              <w:left w:val="single" w:sz="8" w:space="0" w:color="auto"/>
              <w:bottom w:val="single" w:sz="8" w:space="0" w:color="auto"/>
              <w:right w:val="single" w:sz="8" w:space="0" w:color="auto"/>
            </w:tcBorders>
            <w:vAlign w:val="center"/>
          </w:tcPr>
          <w:p w:rsidR="0052516D" w:rsidRDefault="0052516D">
            <w:pPr>
              <w:widowControl/>
              <w:jc w:val="left"/>
              <w:rPr>
                <w:rFonts w:ascii="宋体" w:hAnsi="宋体" w:cs="宋体"/>
                <w:kern w:val="0"/>
                <w:sz w:val="18"/>
                <w:szCs w:val="18"/>
              </w:rPr>
            </w:pPr>
          </w:p>
        </w:tc>
      </w:tr>
      <w:tr w:rsidR="0052516D">
        <w:trPr>
          <w:trHeight w:val="373"/>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vMerge/>
            <w:tcBorders>
              <w:top w:val="nil"/>
              <w:left w:val="single" w:sz="8" w:space="0" w:color="auto"/>
              <w:bottom w:val="single" w:sz="8" w:space="0" w:color="auto"/>
              <w:right w:val="single" w:sz="8" w:space="0" w:color="auto"/>
            </w:tcBorders>
            <w:vAlign w:val="center"/>
          </w:tcPr>
          <w:p w:rsidR="0052516D" w:rsidRDefault="0052516D">
            <w:pPr>
              <w:widowControl/>
              <w:jc w:val="left"/>
              <w:rPr>
                <w:rFonts w:ascii="宋体" w:hAnsi="宋体" w:cs="宋体"/>
                <w:kern w:val="0"/>
                <w:sz w:val="18"/>
                <w:szCs w:val="18"/>
              </w:rPr>
            </w:pPr>
          </w:p>
        </w:tc>
      </w:tr>
      <w:tr w:rsidR="0052516D">
        <w:trPr>
          <w:trHeight w:val="373"/>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vMerge/>
            <w:tcBorders>
              <w:top w:val="nil"/>
              <w:left w:val="single" w:sz="8" w:space="0" w:color="auto"/>
              <w:bottom w:val="single" w:sz="8" w:space="0" w:color="auto"/>
              <w:right w:val="single" w:sz="8" w:space="0" w:color="auto"/>
            </w:tcBorders>
            <w:vAlign w:val="center"/>
          </w:tcPr>
          <w:p w:rsidR="0052516D" w:rsidRDefault="0052516D">
            <w:pPr>
              <w:widowControl/>
              <w:jc w:val="left"/>
              <w:rPr>
                <w:rFonts w:ascii="宋体" w:hAnsi="宋体" w:cs="宋体"/>
                <w:kern w:val="0"/>
                <w:sz w:val="18"/>
                <w:szCs w:val="18"/>
              </w:rPr>
            </w:pPr>
          </w:p>
        </w:tc>
      </w:tr>
      <w:tr w:rsidR="0052516D">
        <w:trPr>
          <w:trHeight w:val="20"/>
          <w:jc w:val="center"/>
        </w:trPr>
        <w:tc>
          <w:tcPr>
            <w:tcW w:w="2409"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lastRenderedPageBreak/>
              <w:t xml:space="preserve">E4 </w:t>
            </w:r>
            <w:r w:rsidRPr="004A7914">
              <w:rPr>
                <w:rFonts w:ascii="宋体" w:hAnsi="宋体" w:cs="宋体" w:hint="eastAsia"/>
                <w:kern w:val="0"/>
                <w:sz w:val="18"/>
                <w:szCs w:val="18"/>
              </w:rPr>
              <w:t>能够提出决策意见，并对所</w:t>
            </w:r>
            <w:proofErr w:type="gramStart"/>
            <w:r w:rsidRPr="004A7914">
              <w:rPr>
                <w:rFonts w:ascii="宋体" w:hAnsi="宋体" w:cs="宋体" w:hint="eastAsia"/>
                <w:kern w:val="0"/>
                <w:sz w:val="18"/>
                <w:szCs w:val="18"/>
              </w:rPr>
              <w:t>作出</w:t>
            </w:r>
            <w:proofErr w:type="gramEnd"/>
            <w:r w:rsidRPr="004A7914">
              <w:rPr>
                <w:rFonts w:ascii="宋体" w:hAnsi="宋体" w:cs="宋体" w:hint="eastAsia"/>
                <w:kern w:val="0"/>
                <w:sz w:val="18"/>
                <w:szCs w:val="18"/>
              </w:rPr>
              <w:t>的决定负责任。</w:t>
            </w:r>
          </w:p>
        </w:tc>
        <w:tc>
          <w:tcPr>
            <w:tcW w:w="6167" w:type="dxa"/>
            <w:tcBorders>
              <w:top w:val="single" w:sz="4" w:space="0" w:color="auto"/>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1269"/>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1.能针对从事专业领域的不同备选技术方案或工程实施方案，根据项目实际需要，通过科学的对比分析进行优选，确定最佳的技术路线或工程实施路线。</w:t>
            </w:r>
          </w:p>
        </w:tc>
      </w:tr>
      <w:tr w:rsidR="0052516D">
        <w:trPr>
          <w:trHeight w:val="830"/>
          <w:jc w:val="center"/>
        </w:trPr>
        <w:tc>
          <w:tcPr>
            <w:tcW w:w="240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167"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2.在已完成的相关专业技术或工程实施工作中，有本人作为主要工作人员完成相关决策的典型案例。</w:t>
            </w:r>
          </w:p>
        </w:tc>
      </w:tr>
    </w:tbl>
    <w:p w:rsidR="0052516D" w:rsidRDefault="0052516D">
      <w:pPr>
        <w:rPr>
          <w:rFonts w:ascii="黑体" w:eastAsia="黑体" w:hAnsi="黑体"/>
          <w:sz w:val="32"/>
          <w:szCs w:val="22"/>
        </w:rPr>
      </w:pPr>
    </w:p>
    <w:p w:rsidR="00EC45FE" w:rsidRDefault="00EC45FE" w:rsidP="00EC45FE">
      <w:pPr>
        <w:pStyle w:val="affc"/>
        <w:snapToGrid w:val="0"/>
        <w:ind w:firstLine="420"/>
        <w:rPr>
          <w:rFonts w:asciiTheme="minorEastAsia" w:eastAsiaTheme="minorEastAsia" w:hAnsiTheme="minorEastAsia"/>
          <w:color w:val="000000" w:themeColor="text1"/>
          <w:szCs w:val="21"/>
        </w:rPr>
      </w:pPr>
      <w:r>
        <w:rPr>
          <w:rFonts w:ascii="黑体" w:eastAsia="黑体" w:hAnsi="黑体" w:hint="eastAsia"/>
          <w:szCs w:val="21"/>
        </w:rPr>
        <w:t>A．</w:t>
      </w:r>
      <w:r>
        <w:rPr>
          <w:rFonts w:ascii="黑体" w:eastAsia="黑体" w:hAnsi="黑体"/>
          <w:szCs w:val="21"/>
        </w:rPr>
        <w:t>2</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themeColor="text1"/>
          <w:szCs w:val="21"/>
        </w:rPr>
        <w:t>电气工程类专业工程会员应满足表A.</w:t>
      </w: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的要求。</w:t>
      </w:r>
    </w:p>
    <w:p w:rsidR="00EC45FE" w:rsidRDefault="00EC45FE" w:rsidP="00EC45FE">
      <w:pPr>
        <w:pStyle w:val="affc"/>
        <w:snapToGrid w:val="0"/>
        <w:ind w:firstLine="420"/>
        <w:rPr>
          <w:rFonts w:asciiTheme="minorEastAsia" w:eastAsiaTheme="minorEastAsia" w:hAnsiTheme="minorEastAsia"/>
          <w:color w:val="000000" w:themeColor="text1"/>
          <w:szCs w:val="21"/>
        </w:rPr>
      </w:pPr>
    </w:p>
    <w:p w:rsidR="00EC45FE" w:rsidRDefault="00EC45FE" w:rsidP="00EC45FE">
      <w:pPr>
        <w:widowControl/>
        <w:snapToGrid w:val="0"/>
        <w:spacing w:after="280"/>
        <w:jc w:val="center"/>
        <w:rPr>
          <w:rFonts w:ascii="黑体" w:eastAsia="黑体" w:hAnsi="黑体" w:cs="宋体"/>
          <w:color w:val="000000"/>
          <w:kern w:val="0"/>
          <w:szCs w:val="21"/>
        </w:rPr>
      </w:pPr>
      <w:r>
        <w:rPr>
          <w:rFonts w:ascii="黑体" w:eastAsia="黑体" w:hAnsi="黑体" w:hint="eastAsia"/>
          <w:bCs/>
          <w:color w:val="000000"/>
          <w:szCs w:val="21"/>
        </w:rPr>
        <w:t>表</w:t>
      </w:r>
      <w:r>
        <w:rPr>
          <w:rFonts w:ascii="黑体" w:eastAsia="黑体" w:hAnsi="黑体"/>
          <w:bCs/>
          <w:color w:val="000000"/>
          <w:szCs w:val="21"/>
        </w:rPr>
        <w:t xml:space="preserve">A.2 </w:t>
      </w:r>
      <w:r>
        <w:rPr>
          <w:rFonts w:ascii="黑体" w:eastAsia="黑体" w:hAnsi="黑体" w:hint="eastAsia"/>
          <w:bCs/>
          <w:color w:val="000000"/>
          <w:szCs w:val="21"/>
        </w:rPr>
        <w:t>电气工程类专业</w:t>
      </w:r>
      <w:r>
        <w:rPr>
          <w:rFonts w:ascii="黑体" w:eastAsia="黑体" w:hAnsi="黑体" w:hint="eastAsia"/>
          <w:color w:val="000000"/>
          <w:szCs w:val="21"/>
        </w:rPr>
        <w:t>工程会员素质能力要求</w:t>
      </w:r>
    </w:p>
    <w:tbl>
      <w:tblPr>
        <w:tblW w:w="8274" w:type="dxa"/>
        <w:jc w:val="center"/>
        <w:tblLook w:val="04A0" w:firstRow="1" w:lastRow="0" w:firstColumn="1" w:lastColumn="0" w:noHBand="0" w:noVBand="1"/>
      </w:tblPr>
      <w:tblGrid>
        <w:gridCol w:w="2179"/>
        <w:gridCol w:w="6095"/>
      </w:tblGrid>
      <w:tr w:rsidR="0052516D">
        <w:trPr>
          <w:trHeight w:val="554"/>
          <w:jc w:val="center"/>
        </w:trPr>
        <w:tc>
          <w:tcPr>
            <w:tcW w:w="82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2516D" w:rsidRPr="004A7914" w:rsidRDefault="00625DA6" w:rsidP="00E77E68">
            <w:pPr>
              <w:widowControl/>
              <w:jc w:val="left"/>
              <w:rPr>
                <w:rFonts w:ascii="宋体" w:hAnsi="宋体" w:cs="宋体"/>
                <w:kern w:val="0"/>
                <w:sz w:val="18"/>
                <w:szCs w:val="18"/>
              </w:rPr>
            </w:pPr>
            <w:r w:rsidRPr="004A7914">
              <w:rPr>
                <w:rFonts w:ascii="宋体" w:hAnsi="宋体" w:cs="宋体" w:hint="eastAsia"/>
                <w:kern w:val="0"/>
                <w:sz w:val="18"/>
                <w:szCs w:val="18"/>
              </w:rPr>
              <w:t>专业工程师要求</w:t>
            </w:r>
          </w:p>
        </w:tc>
      </w:tr>
      <w:tr w:rsidR="0052516D">
        <w:trPr>
          <w:trHeight w:val="563"/>
          <w:jc w:val="center"/>
        </w:trPr>
        <w:tc>
          <w:tcPr>
            <w:tcW w:w="82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kern w:val="0"/>
                <w:sz w:val="18"/>
                <w:szCs w:val="18"/>
              </w:rPr>
              <w:t xml:space="preserve">A </w:t>
            </w:r>
            <w:r w:rsidRPr="004A7914">
              <w:rPr>
                <w:rFonts w:ascii="宋体" w:hAnsi="宋体" w:cs="宋体" w:hint="eastAsia"/>
                <w:kern w:val="0"/>
                <w:sz w:val="18"/>
                <w:szCs w:val="18"/>
              </w:rPr>
              <w:t>工程知识与专业能力</w:t>
            </w:r>
          </w:p>
        </w:tc>
      </w:tr>
      <w:tr w:rsidR="0052516D">
        <w:trPr>
          <w:trHeight w:val="467"/>
          <w:jc w:val="center"/>
        </w:trPr>
        <w:tc>
          <w:tcPr>
            <w:tcW w:w="217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A1 </w:t>
            </w:r>
            <w:r w:rsidRPr="004A7914">
              <w:rPr>
                <w:rFonts w:ascii="宋体" w:hAnsi="宋体" w:cs="宋体" w:hint="eastAsia"/>
                <w:kern w:val="0"/>
                <w:sz w:val="18"/>
                <w:szCs w:val="18"/>
              </w:rPr>
              <w:t>具有相关专业工程教育背景，接受过工程基础和专业知识学习以及专业技能训练。</w:t>
            </w:r>
          </w:p>
        </w:tc>
        <w:tc>
          <w:tcPr>
            <w:tcW w:w="6095"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890"/>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1.具有相关专业本科及以上学历，掌握本专业的知识，并对从事的专业方向(或工作领域)有比较深入的研究。</w:t>
            </w:r>
          </w:p>
        </w:tc>
      </w:tr>
      <w:tr w:rsidR="0052516D">
        <w:trPr>
          <w:trHeight w:val="1306"/>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2.掌握和运用与本专业有关的现行技术法规、技术标准和技术规范；比较熟悉国家有关的法律、法规和技术政策；比较熟悉现代管理科学等知识。</w:t>
            </w:r>
          </w:p>
        </w:tc>
      </w:tr>
      <w:tr w:rsidR="0052516D">
        <w:trPr>
          <w:trHeight w:val="585"/>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3.熟悉本专业的国内外技术水平、市场信息和发展趋势。</w:t>
            </w:r>
          </w:p>
        </w:tc>
      </w:tr>
      <w:tr w:rsidR="0052516D">
        <w:trPr>
          <w:trHeight w:val="746"/>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4.熟悉主要相关专业的有关知识及其国内外的现状和发展趋势。</w:t>
            </w:r>
          </w:p>
        </w:tc>
      </w:tr>
      <w:tr w:rsidR="0052516D" w:rsidTr="00020AE1">
        <w:trPr>
          <w:trHeight w:val="522"/>
          <w:jc w:val="center"/>
        </w:trPr>
        <w:tc>
          <w:tcPr>
            <w:tcW w:w="217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A2 </w:t>
            </w:r>
            <w:r w:rsidRPr="004A7914">
              <w:rPr>
                <w:rFonts w:ascii="宋体" w:hAnsi="宋体" w:cs="宋体" w:hint="eastAsia"/>
                <w:kern w:val="0"/>
                <w:sz w:val="18"/>
                <w:szCs w:val="18"/>
              </w:rPr>
              <w:t>能熟练运用数学、自然科学、工程基础和专业知识以及专业技能解决复杂问题。</w:t>
            </w:r>
          </w:p>
        </w:tc>
        <w:tc>
          <w:tcPr>
            <w:tcW w:w="6095"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w:t>
            </w:r>
          </w:p>
        </w:tc>
      </w:tr>
      <w:tr w:rsidR="0052516D">
        <w:trPr>
          <w:trHeight w:val="361"/>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1.熟悉本专业领域的试验和研究的技术路线。</w:t>
            </w:r>
          </w:p>
        </w:tc>
      </w:tr>
      <w:tr w:rsidR="0052516D">
        <w:trPr>
          <w:trHeight w:val="429"/>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2.主要参与编写科技项目的可行性研究报告或工程咨询报告。</w:t>
            </w:r>
          </w:p>
        </w:tc>
      </w:tr>
      <w:tr w:rsidR="0052516D">
        <w:trPr>
          <w:trHeight w:val="762"/>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3.主要参与制定现场调试技术方案或试验方案（包括试验室的试验方案）。</w:t>
            </w:r>
          </w:p>
        </w:tc>
      </w:tr>
      <w:tr w:rsidR="0052516D" w:rsidTr="00020AE1">
        <w:trPr>
          <w:trHeight w:val="481"/>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技术工作环节：规划设计</w:t>
            </w:r>
          </w:p>
        </w:tc>
      </w:tr>
      <w:tr w:rsidR="0052516D" w:rsidTr="00020AE1">
        <w:trPr>
          <w:trHeight w:val="545"/>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1.熟悉本专业领域的设计规程、设计计算方法和相关政策。</w:t>
            </w:r>
          </w:p>
        </w:tc>
      </w:tr>
      <w:tr w:rsidR="0052516D" w:rsidTr="00020AE1">
        <w:trPr>
          <w:trHeight w:val="509"/>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2.熟悉本专业领域的设计工具、设计软件。</w:t>
            </w:r>
          </w:p>
        </w:tc>
      </w:tr>
      <w:tr w:rsidR="0052516D" w:rsidTr="001B73DD">
        <w:trPr>
          <w:trHeight w:val="270"/>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single" w:sz="4" w:space="0" w:color="auto"/>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技术工作环节：施工建设</w:t>
            </w:r>
          </w:p>
        </w:tc>
      </w:tr>
      <w:tr w:rsidR="0052516D">
        <w:trPr>
          <w:trHeight w:val="277"/>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1.熟悉本专业领域的施工技术规程、导则、质量标准。</w:t>
            </w:r>
          </w:p>
        </w:tc>
      </w:tr>
      <w:tr w:rsidR="0052516D">
        <w:trPr>
          <w:trHeight w:val="762"/>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2.熟悉本专业领域的施工技术和方法、加工制作方法和重要工器具性能、或软硬件相关的生产流程和安全规程等。</w:t>
            </w:r>
          </w:p>
        </w:tc>
      </w:tr>
      <w:tr w:rsidR="0052516D">
        <w:trPr>
          <w:trHeight w:val="270"/>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技术工作环节：生产运行</w:t>
            </w:r>
          </w:p>
        </w:tc>
      </w:tr>
      <w:tr w:rsidR="0052516D">
        <w:trPr>
          <w:trHeight w:val="313"/>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1.熟悉本专业设备的技术性能、设备原理、运行状态及校验原理。</w:t>
            </w:r>
          </w:p>
        </w:tc>
      </w:tr>
      <w:tr w:rsidR="0052516D">
        <w:trPr>
          <w:trHeight w:val="663"/>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2.负责或主要参与组织分析和处理重大故障或事故，并提出改进意见。</w:t>
            </w:r>
          </w:p>
        </w:tc>
      </w:tr>
      <w:tr w:rsidR="0052516D">
        <w:trPr>
          <w:trHeight w:val="558"/>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3.负责或主要参与生产运行，保证本专业系统经济、安全和稳定运行。</w:t>
            </w:r>
          </w:p>
        </w:tc>
      </w:tr>
      <w:tr w:rsidR="0052516D">
        <w:trPr>
          <w:trHeight w:val="549"/>
          <w:jc w:val="center"/>
        </w:trPr>
        <w:tc>
          <w:tcPr>
            <w:tcW w:w="2179"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A3 </w:t>
            </w:r>
            <w:r w:rsidRPr="004A7914">
              <w:rPr>
                <w:rFonts w:ascii="宋体" w:hAnsi="宋体" w:cs="宋体" w:hint="eastAsia"/>
                <w:kern w:val="0"/>
                <w:sz w:val="18"/>
                <w:szCs w:val="18"/>
              </w:rPr>
              <w:t>具备收集、分析、判断国内外相关技术信息的能力，能进行复杂工程问题的研究，提出开发方向、思路及解决方案。</w:t>
            </w:r>
          </w:p>
        </w:tc>
        <w:tc>
          <w:tcPr>
            <w:tcW w:w="6095" w:type="dxa"/>
            <w:tcBorders>
              <w:top w:val="single" w:sz="4" w:space="0" w:color="auto"/>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w:t>
            </w:r>
          </w:p>
        </w:tc>
      </w:tr>
      <w:tr w:rsidR="0052516D">
        <w:trPr>
          <w:trHeight w:val="503"/>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1.负责本专业课题研究，参与复杂的、技术难度高的应用软件开发，解决复杂的技术难题。</w:t>
            </w:r>
          </w:p>
        </w:tc>
      </w:tr>
      <w:tr w:rsidR="0052516D">
        <w:trPr>
          <w:trHeight w:val="914"/>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2.或参与大型电力系统控制设备配置的研究和调试，或参与2项及以上不同类型、技术难度较高、具有较重要经济和社会效益的新技术开发推广应用。</w:t>
            </w:r>
          </w:p>
        </w:tc>
      </w:tr>
      <w:tr w:rsidR="0052516D" w:rsidTr="00020AE1">
        <w:trPr>
          <w:trHeight w:val="824"/>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3.或负责完成2次及以上重要现场试验，提出试验方案，解决复杂的测试技术问题。</w:t>
            </w:r>
          </w:p>
        </w:tc>
      </w:tr>
      <w:tr w:rsidR="0052516D">
        <w:trPr>
          <w:trHeight w:val="905"/>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4.或主要参与承担国家、行业或地区重大科技项目，并解决其中的关键技术问题。</w:t>
            </w:r>
          </w:p>
        </w:tc>
      </w:tr>
      <w:tr w:rsidR="0052516D">
        <w:trPr>
          <w:trHeight w:val="561"/>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5.或主要参与科学试验室的建设和管理。</w:t>
            </w:r>
          </w:p>
        </w:tc>
      </w:tr>
      <w:tr w:rsidR="0052516D" w:rsidTr="00020AE1">
        <w:trPr>
          <w:trHeight w:val="687"/>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技术工作环节：规划设计</w:t>
            </w:r>
          </w:p>
        </w:tc>
      </w:tr>
      <w:tr w:rsidR="0052516D" w:rsidTr="00020AE1">
        <w:trPr>
          <w:trHeight w:val="472"/>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1.负责或主要参与完成2项及以上工程的可</w:t>
            </w:r>
            <w:proofErr w:type="gramStart"/>
            <w:r>
              <w:rPr>
                <w:rFonts w:ascii="宋体" w:hAnsi="宋体" w:cs="宋体"/>
                <w:kern w:val="0"/>
                <w:sz w:val="18"/>
                <w:szCs w:val="18"/>
              </w:rPr>
              <w:t>研</w:t>
            </w:r>
            <w:proofErr w:type="gramEnd"/>
            <w:r>
              <w:rPr>
                <w:rFonts w:ascii="宋体" w:hAnsi="宋体" w:cs="宋体"/>
                <w:kern w:val="0"/>
                <w:sz w:val="18"/>
                <w:szCs w:val="18"/>
              </w:rPr>
              <w:t>研究或初步设计工作。</w:t>
            </w:r>
          </w:p>
        </w:tc>
      </w:tr>
      <w:tr w:rsidR="0052516D" w:rsidTr="00020AE1">
        <w:trPr>
          <w:trHeight w:val="394"/>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2.或负责或主要参与完成3项及以上工程施工图设计工作。</w:t>
            </w:r>
          </w:p>
        </w:tc>
      </w:tr>
      <w:tr w:rsidR="0052516D">
        <w:trPr>
          <w:trHeight w:val="313"/>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3.或负责或主要参与设计有关的行业管理和技术管理工作。</w:t>
            </w:r>
          </w:p>
        </w:tc>
      </w:tr>
      <w:tr w:rsidR="0052516D" w:rsidTr="00020AE1">
        <w:trPr>
          <w:trHeight w:val="433"/>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4.或负责或主要参与编写技术报告（专题报告）、技术设计文件。</w:t>
            </w:r>
          </w:p>
        </w:tc>
      </w:tr>
      <w:tr w:rsidR="0052516D" w:rsidTr="00020AE1">
        <w:trPr>
          <w:trHeight w:val="553"/>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5.或负责或主要参与编写有关技术规范、技术标准等。</w:t>
            </w:r>
          </w:p>
        </w:tc>
      </w:tr>
      <w:tr w:rsidR="0052516D" w:rsidTr="00020AE1">
        <w:trPr>
          <w:trHeight w:val="547"/>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技术工作环节：施工建设</w:t>
            </w:r>
          </w:p>
        </w:tc>
      </w:tr>
      <w:tr w:rsidR="0052516D" w:rsidTr="00020AE1">
        <w:trPr>
          <w:trHeight w:val="555"/>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1.负责或主要参与完成2项及以上工程安装调试或技术工作。</w:t>
            </w:r>
          </w:p>
        </w:tc>
      </w:tr>
      <w:tr w:rsidR="0052516D">
        <w:trPr>
          <w:trHeight w:val="375"/>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2.或负责或主要参与编写本专业的施工组织设计和施工技术方案或调试方案。</w:t>
            </w:r>
          </w:p>
        </w:tc>
      </w:tr>
      <w:tr w:rsidR="0052516D" w:rsidTr="001B73DD">
        <w:trPr>
          <w:trHeight w:val="270"/>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single" w:sz="4" w:space="0" w:color="auto"/>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技术工作环节：生产运行</w:t>
            </w:r>
          </w:p>
        </w:tc>
      </w:tr>
      <w:tr w:rsidR="0052516D">
        <w:trPr>
          <w:trHeight w:val="555"/>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1.负责或主要参与编制和审查本专业的运行、检修和维护方案。</w:t>
            </w:r>
          </w:p>
        </w:tc>
      </w:tr>
      <w:tr w:rsidR="0052516D">
        <w:trPr>
          <w:trHeight w:val="725"/>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2.或负责或主要参与完成2项及以上工程设备的</w:t>
            </w:r>
            <w:proofErr w:type="gramStart"/>
            <w:r>
              <w:rPr>
                <w:rFonts w:ascii="宋体" w:hAnsi="宋体" w:cs="宋体"/>
                <w:kern w:val="0"/>
                <w:sz w:val="18"/>
                <w:szCs w:val="18"/>
              </w:rPr>
              <w:t>的</w:t>
            </w:r>
            <w:proofErr w:type="gramEnd"/>
            <w:r>
              <w:rPr>
                <w:rFonts w:ascii="宋体" w:hAnsi="宋体" w:cs="宋体"/>
                <w:kern w:val="0"/>
                <w:sz w:val="18"/>
                <w:szCs w:val="18"/>
              </w:rPr>
              <w:t>大修或更改工程、维护保养工程等。</w:t>
            </w:r>
          </w:p>
        </w:tc>
      </w:tr>
      <w:tr w:rsidR="0052516D">
        <w:trPr>
          <w:trHeight w:val="502"/>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3.或负责或主要参与编制规程，制定重大技术方案和管理办法。</w:t>
            </w:r>
          </w:p>
        </w:tc>
      </w:tr>
      <w:tr w:rsidR="0052516D">
        <w:trPr>
          <w:trHeight w:val="535"/>
          <w:jc w:val="center"/>
        </w:trPr>
        <w:tc>
          <w:tcPr>
            <w:tcW w:w="217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A4 </w:t>
            </w:r>
            <w:r w:rsidRPr="004A7914">
              <w:rPr>
                <w:rFonts w:ascii="宋体" w:hAnsi="宋体" w:cs="宋体" w:hint="eastAsia"/>
                <w:kern w:val="0"/>
                <w:sz w:val="18"/>
                <w:szCs w:val="18"/>
              </w:rPr>
              <w:t>具备市场调研、需求预测和技术经济分析能力，能评估工程项目的效果和影响。</w:t>
            </w:r>
          </w:p>
        </w:tc>
        <w:tc>
          <w:tcPr>
            <w:tcW w:w="6095"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555"/>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1.熟悉本专业领域相关市场需求和技术经济指标的分析和预测方法。</w:t>
            </w:r>
          </w:p>
        </w:tc>
      </w:tr>
      <w:tr w:rsidR="0052516D" w:rsidTr="00020AE1">
        <w:trPr>
          <w:trHeight w:val="842"/>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2.负责或主要参与完成过专业领域行业或地区重点攻关项目的策划和实施计划的制定工作。</w:t>
            </w:r>
          </w:p>
        </w:tc>
      </w:tr>
      <w:tr w:rsidR="0052516D">
        <w:trPr>
          <w:trHeight w:val="402"/>
          <w:jc w:val="center"/>
        </w:trPr>
        <w:tc>
          <w:tcPr>
            <w:tcW w:w="2179"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A5 </w:t>
            </w:r>
            <w:r w:rsidRPr="004A7914">
              <w:rPr>
                <w:rFonts w:ascii="宋体" w:hAnsi="宋体" w:cs="宋体" w:hint="eastAsia"/>
                <w:kern w:val="0"/>
                <w:sz w:val="18"/>
                <w:szCs w:val="18"/>
              </w:rPr>
              <w:t>具备系统思维和创新思维能力，能提出创新方案。</w:t>
            </w:r>
          </w:p>
        </w:tc>
        <w:tc>
          <w:tcPr>
            <w:tcW w:w="6095" w:type="dxa"/>
            <w:tcBorders>
              <w:top w:val="single" w:sz="4" w:space="0" w:color="auto"/>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943"/>
          <w:jc w:val="center"/>
        </w:trPr>
        <w:tc>
          <w:tcPr>
            <w:tcW w:w="2179" w:type="dxa"/>
            <w:vMerge/>
            <w:tcBorders>
              <w:top w:val="single" w:sz="8" w:space="0" w:color="auto"/>
              <w:left w:val="single" w:sz="8" w:space="0" w:color="auto"/>
              <w:bottom w:val="single" w:sz="4"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1.创新意识。熟悉本专业技术发展前沿和基本趋势，能结合从事的具体专业工作进行前瞻性的分析和判断。</w:t>
            </w:r>
          </w:p>
        </w:tc>
      </w:tr>
      <w:tr w:rsidR="0052516D">
        <w:trPr>
          <w:trHeight w:val="828"/>
          <w:jc w:val="center"/>
        </w:trPr>
        <w:tc>
          <w:tcPr>
            <w:tcW w:w="2179" w:type="dxa"/>
            <w:vMerge/>
            <w:tcBorders>
              <w:top w:val="single" w:sz="8" w:space="0" w:color="auto"/>
              <w:left w:val="single" w:sz="8" w:space="0" w:color="auto"/>
              <w:bottom w:val="single" w:sz="4"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2.系统思维和创新思维能力。</w:t>
            </w:r>
            <w:proofErr w:type="gramStart"/>
            <w:r>
              <w:rPr>
                <w:rFonts w:ascii="宋体" w:hAnsi="宋体" w:cs="宋体"/>
                <w:kern w:val="0"/>
                <w:sz w:val="18"/>
                <w:szCs w:val="18"/>
              </w:rPr>
              <w:t>熟悉开展</w:t>
            </w:r>
            <w:proofErr w:type="gramEnd"/>
            <w:r>
              <w:rPr>
                <w:rFonts w:ascii="宋体" w:hAnsi="宋体" w:cs="宋体"/>
                <w:kern w:val="0"/>
                <w:sz w:val="18"/>
                <w:szCs w:val="18"/>
              </w:rPr>
              <w:t>技术和产品创新的基本原则和一般方法，并能在工程实际中应用。</w:t>
            </w:r>
          </w:p>
        </w:tc>
      </w:tr>
      <w:tr w:rsidR="0052516D">
        <w:trPr>
          <w:trHeight w:val="270"/>
          <w:jc w:val="center"/>
        </w:trPr>
        <w:tc>
          <w:tcPr>
            <w:tcW w:w="2179" w:type="dxa"/>
            <w:vMerge/>
            <w:tcBorders>
              <w:top w:val="single" w:sz="8" w:space="0" w:color="auto"/>
              <w:left w:val="single" w:sz="8" w:space="0" w:color="auto"/>
              <w:bottom w:val="single" w:sz="4"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3.创新实践能力。在从事专业工作领域能发现创新点，提出创新或改进方案，并取得创新成效。</w:t>
            </w:r>
          </w:p>
        </w:tc>
      </w:tr>
      <w:tr w:rsidR="0052516D">
        <w:trPr>
          <w:trHeight w:val="634"/>
          <w:jc w:val="center"/>
        </w:trPr>
        <w:tc>
          <w:tcPr>
            <w:tcW w:w="82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kern w:val="0"/>
                <w:sz w:val="18"/>
                <w:szCs w:val="18"/>
              </w:rPr>
              <w:t xml:space="preserve">B </w:t>
            </w:r>
            <w:r w:rsidRPr="004A7914">
              <w:rPr>
                <w:rFonts w:ascii="宋体" w:hAnsi="宋体" w:cs="宋体" w:hint="eastAsia"/>
                <w:kern w:val="0"/>
                <w:sz w:val="18"/>
                <w:szCs w:val="18"/>
              </w:rPr>
              <w:t>工程伦理与职业道德能力</w:t>
            </w:r>
          </w:p>
        </w:tc>
      </w:tr>
      <w:tr w:rsidR="0052516D">
        <w:trPr>
          <w:trHeight w:val="402"/>
          <w:jc w:val="center"/>
        </w:trPr>
        <w:tc>
          <w:tcPr>
            <w:tcW w:w="217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B1 </w:t>
            </w:r>
            <w:r w:rsidRPr="004A7914">
              <w:rPr>
                <w:rFonts w:ascii="宋体" w:hAnsi="宋体" w:cs="宋体" w:hint="eastAsia"/>
                <w:kern w:val="0"/>
                <w:sz w:val="18"/>
                <w:szCs w:val="18"/>
              </w:rPr>
              <w:t>能够在工程实践中遵守法律法规、技术规范、行为准则。</w:t>
            </w:r>
          </w:p>
        </w:tc>
        <w:tc>
          <w:tcPr>
            <w:tcW w:w="6095"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976"/>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1.熟悉与本专业有关的现行技术标准、技术规范、安全规程和现代管理科学等规章制度及国家有关的法律、法规。</w:t>
            </w:r>
          </w:p>
        </w:tc>
      </w:tr>
      <w:tr w:rsidR="0052516D">
        <w:trPr>
          <w:trHeight w:val="962"/>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2.能在工程实践中熟练运用和执行本专业的有关技术标准、规范、导则和规程并取得成效。</w:t>
            </w:r>
          </w:p>
        </w:tc>
      </w:tr>
      <w:tr w:rsidR="0052516D">
        <w:trPr>
          <w:trHeight w:val="540"/>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3.负责或主要参与制定技术标准、技术规范，主持过地区或局级委托的制定或修订有关规程、技术规范、导则、规章等的编写工作。</w:t>
            </w:r>
          </w:p>
        </w:tc>
      </w:tr>
      <w:tr w:rsidR="0052516D" w:rsidTr="00020AE1">
        <w:trPr>
          <w:trHeight w:val="527"/>
          <w:jc w:val="center"/>
        </w:trPr>
        <w:tc>
          <w:tcPr>
            <w:tcW w:w="217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B2 </w:t>
            </w:r>
            <w:r w:rsidRPr="004A7914">
              <w:rPr>
                <w:rFonts w:ascii="宋体" w:hAnsi="宋体" w:cs="宋体" w:hint="eastAsia"/>
                <w:kern w:val="0"/>
                <w:sz w:val="18"/>
                <w:szCs w:val="18"/>
              </w:rPr>
              <w:t>具有人文社会科学素养、社会责任感，能够在工程实践中理解并遵守工程职业道德和规范。</w:t>
            </w:r>
          </w:p>
        </w:tc>
        <w:tc>
          <w:tcPr>
            <w:tcW w:w="6095"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1649"/>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遵守职业行为准则。熟悉并时刻遵守中国科协专业工程能力建设联盟制定的工程会员职业道德标准（详见附录B）.遵守中国电机工程协会、国际相关工程协会相关守则，在专业领域发挥表率作用。熟悉所从事专业工作具体的职业法律法规和行为准则要求并能模范遵守。</w:t>
            </w:r>
          </w:p>
        </w:tc>
      </w:tr>
      <w:tr w:rsidR="0052516D" w:rsidTr="001B73DD">
        <w:trPr>
          <w:trHeight w:val="1389"/>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single" w:sz="4" w:space="0" w:color="auto"/>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2.社会责任感和敬业精神。熟悉所从事专业研究和工程实践中相应的社会责任和职业道德要求，自觉履行相应职责，并在专业工作和工程实践中主动积极影响他人。</w:t>
            </w:r>
          </w:p>
        </w:tc>
      </w:tr>
      <w:tr w:rsidR="0052516D">
        <w:trPr>
          <w:trHeight w:val="471"/>
          <w:jc w:val="center"/>
        </w:trPr>
        <w:tc>
          <w:tcPr>
            <w:tcW w:w="217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B3 </w:t>
            </w:r>
            <w:r w:rsidRPr="004A7914">
              <w:rPr>
                <w:rFonts w:ascii="宋体" w:hAnsi="宋体" w:cs="宋体" w:hint="eastAsia"/>
                <w:kern w:val="0"/>
                <w:sz w:val="18"/>
                <w:szCs w:val="18"/>
              </w:rPr>
              <w:t>具有本专业质量、安全、节能、环保、知识产权保护意识，能够正确运用专业知识保证工程和自热、社会的和谐发展。</w:t>
            </w:r>
          </w:p>
        </w:tc>
        <w:tc>
          <w:tcPr>
            <w:tcW w:w="6095"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1002"/>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1.熟悉所从事专业工作中基本的职业健康与安全、节能、环保、知识产权保护要求。</w:t>
            </w:r>
          </w:p>
        </w:tc>
      </w:tr>
      <w:tr w:rsidR="0052516D">
        <w:trPr>
          <w:trHeight w:val="1412"/>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2.具有较强的技术经济分析、综合、判断和总结的能力，或组织协调与管理能力，具备较强的可持续发展意识并体现在专业实践中。</w:t>
            </w:r>
          </w:p>
        </w:tc>
      </w:tr>
      <w:tr w:rsidR="0052516D">
        <w:trPr>
          <w:trHeight w:val="668"/>
          <w:jc w:val="center"/>
        </w:trPr>
        <w:tc>
          <w:tcPr>
            <w:tcW w:w="82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kern w:val="0"/>
                <w:sz w:val="18"/>
                <w:szCs w:val="18"/>
              </w:rPr>
              <w:t xml:space="preserve">C </w:t>
            </w:r>
            <w:r w:rsidRPr="004A7914">
              <w:rPr>
                <w:rFonts w:ascii="宋体" w:hAnsi="宋体" w:cs="宋体" w:hint="eastAsia"/>
                <w:kern w:val="0"/>
                <w:sz w:val="18"/>
                <w:szCs w:val="18"/>
              </w:rPr>
              <w:t>团队合作与交流能力</w:t>
            </w:r>
          </w:p>
        </w:tc>
      </w:tr>
      <w:tr w:rsidR="0052516D">
        <w:trPr>
          <w:trHeight w:val="535"/>
          <w:jc w:val="center"/>
        </w:trPr>
        <w:tc>
          <w:tcPr>
            <w:tcW w:w="217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C1 </w:t>
            </w:r>
            <w:r w:rsidRPr="004A7914">
              <w:rPr>
                <w:rFonts w:ascii="宋体" w:hAnsi="宋体" w:cs="宋体" w:hint="eastAsia"/>
                <w:kern w:val="0"/>
                <w:sz w:val="18"/>
                <w:szCs w:val="18"/>
              </w:rPr>
              <w:t>能熟练使用工程语言制定工程文件，并与同行交流。</w:t>
            </w:r>
          </w:p>
        </w:tc>
        <w:tc>
          <w:tcPr>
            <w:tcW w:w="6095"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527"/>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1.全面熟悉本专业领域的规范技术用语、符号及格式标准。</w:t>
            </w:r>
          </w:p>
        </w:tc>
      </w:tr>
      <w:tr w:rsidR="0052516D">
        <w:trPr>
          <w:trHeight w:val="958"/>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2.能使用与本专业领域相关的数据库、报表、流程图等，参与撰写书面报告并进行介绍，完成过相关的工程文件作品。</w:t>
            </w:r>
          </w:p>
        </w:tc>
      </w:tr>
      <w:tr w:rsidR="0052516D">
        <w:trPr>
          <w:trHeight w:val="615"/>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3.能指导团队成员开展相关工作。</w:t>
            </w:r>
          </w:p>
        </w:tc>
      </w:tr>
      <w:tr w:rsidR="0052516D">
        <w:trPr>
          <w:trHeight w:val="659"/>
          <w:jc w:val="center"/>
        </w:trPr>
        <w:tc>
          <w:tcPr>
            <w:tcW w:w="217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C2 </w:t>
            </w:r>
            <w:r w:rsidRPr="004A7914">
              <w:rPr>
                <w:rFonts w:ascii="宋体" w:hAnsi="宋体" w:cs="宋体" w:hint="eastAsia"/>
                <w:kern w:val="0"/>
                <w:sz w:val="18"/>
                <w:szCs w:val="18"/>
              </w:rPr>
              <w:t>具有团队合作精神和良好的人际交往关系，能够自我控制并理解他人意愿。</w:t>
            </w:r>
          </w:p>
        </w:tc>
        <w:tc>
          <w:tcPr>
            <w:tcW w:w="6095"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1264"/>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1.有较强的团队合作意识和沟通能力，作为主要负责人完成过专业团队组织的重要项目工作，能合理对团队成员进行分工并统筹协调开展工作。</w:t>
            </w:r>
          </w:p>
        </w:tc>
      </w:tr>
      <w:tr w:rsidR="0052516D">
        <w:trPr>
          <w:trHeight w:val="531"/>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2.能够在专业工作和项目实施中高效地进行口头和书面交流。</w:t>
            </w:r>
          </w:p>
        </w:tc>
      </w:tr>
      <w:tr w:rsidR="0052516D">
        <w:trPr>
          <w:trHeight w:val="978"/>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3.具备带领团队开展技术攻关和工程实施的能力,具有较强的团队影响力，具有2项及以上典型实践案例。</w:t>
            </w:r>
          </w:p>
        </w:tc>
      </w:tr>
      <w:tr w:rsidR="0052516D">
        <w:trPr>
          <w:trHeight w:val="553"/>
          <w:jc w:val="center"/>
        </w:trPr>
        <w:tc>
          <w:tcPr>
            <w:tcW w:w="217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C3 </w:t>
            </w:r>
            <w:r w:rsidRPr="004A7914">
              <w:rPr>
                <w:rFonts w:ascii="宋体" w:hAnsi="宋体" w:cs="宋体" w:hint="eastAsia"/>
                <w:kern w:val="0"/>
                <w:sz w:val="18"/>
                <w:szCs w:val="18"/>
              </w:rPr>
              <w:t>具备跨文化沟通能力，能够进行国际交流与合作。</w:t>
            </w:r>
          </w:p>
        </w:tc>
        <w:tc>
          <w:tcPr>
            <w:tcW w:w="6095" w:type="dxa"/>
            <w:tcBorders>
              <w:top w:val="single" w:sz="8" w:space="0" w:color="auto"/>
              <w:left w:val="nil"/>
              <w:bottom w:val="single" w:sz="4"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974"/>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single" w:sz="4" w:space="0" w:color="auto"/>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1.善于运用现有专业知识和实践经验快速熟悉国内外新兴专业工作任务的能力。</w:t>
            </w:r>
          </w:p>
        </w:tc>
      </w:tr>
      <w:tr w:rsidR="0052516D">
        <w:trPr>
          <w:trHeight w:val="480"/>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2.能快速有效地运用国内外新兴专业技术和工具解决相关问题，具有2项及以上专业技术领域的典型成功案例。</w:t>
            </w:r>
          </w:p>
        </w:tc>
      </w:tr>
      <w:tr w:rsidR="0052516D" w:rsidTr="001B73DD">
        <w:trPr>
          <w:trHeight w:val="402"/>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single" w:sz="4" w:space="0" w:color="auto"/>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3.能用英语等其它外国语与不同专业水平的人进行熟练有效的沟通交流。</w:t>
            </w:r>
          </w:p>
        </w:tc>
      </w:tr>
      <w:tr w:rsidR="0052516D">
        <w:trPr>
          <w:trHeight w:val="270"/>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4.具有参加本专业领域重要国际学术会议、论坛并发表英语学术报告的经历。</w:t>
            </w:r>
          </w:p>
        </w:tc>
      </w:tr>
      <w:tr w:rsidR="0052516D">
        <w:trPr>
          <w:trHeight w:val="511"/>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5.具有参加本专业领域国际交流和合作相关工作的经历。</w:t>
            </w:r>
          </w:p>
        </w:tc>
      </w:tr>
      <w:tr w:rsidR="0052516D">
        <w:trPr>
          <w:trHeight w:val="402"/>
          <w:jc w:val="center"/>
        </w:trPr>
        <w:tc>
          <w:tcPr>
            <w:tcW w:w="82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kern w:val="0"/>
                <w:sz w:val="18"/>
                <w:szCs w:val="18"/>
              </w:rPr>
              <w:t xml:space="preserve">D </w:t>
            </w:r>
            <w:r w:rsidRPr="004A7914">
              <w:rPr>
                <w:rFonts w:ascii="宋体" w:hAnsi="宋体" w:cs="宋体" w:hint="eastAsia"/>
                <w:kern w:val="0"/>
                <w:sz w:val="18"/>
                <w:szCs w:val="18"/>
              </w:rPr>
              <w:t>持续发展与终身学习能力</w:t>
            </w:r>
          </w:p>
        </w:tc>
      </w:tr>
      <w:tr w:rsidR="0052516D">
        <w:trPr>
          <w:trHeight w:val="420"/>
          <w:jc w:val="center"/>
        </w:trPr>
        <w:tc>
          <w:tcPr>
            <w:tcW w:w="217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D1 </w:t>
            </w:r>
            <w:r w:rsidRPr="004A7914">
              <w:rPr>
                <w:rFonts w:ascii="宋体" w:hAnsi="宋体" w:cs="宋体" w:hint="eastAsia"/>
                <w:kern w:val="0"/>
                <w:sz w:val="18"/>
                <w:szCs w:val="18"/>
              </w:rPr>
              <w:t>制定并实施自身职业发展规划，能够积极参与继续职业发展活动。</w:t>
            </w:r>
          </w:p>
        </w:tc>
        <w:tc>
          <w:tcPr>
            <w:tcW w:w="6095"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379"/>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1.能科学规划个人职业发展，积极参与重要的学术活动，在专业工作中发挥专家表率作用。</w:t>
            </w:r>
          </w:p>
        </w:tc>
      </w:tr>
      <w:tr w:rsidR="0052516D">
        <w:trPr>
          <w:trHeight w:val="499"/>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2.积极参加省级及以上电机工程学会及相关学术组织的活动，具有2项及以上典型实践案例。</w:t>
            </w:r>
          </w:p>
        </w:tc>
      </w:tr>
      <w:tr w:rsidR="0052516D">
        <w:trPr>
          <w:trHeight w:val="420"/>
          <w:jc w:val="center"/>
        </w:trPr>
        <w:tc>
          <w:tcPr>
            <w:tcW w:w="2179"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D2 </w:t>
            </w:r>
            <w:r w:rsidRPr="004A7914">
              <w:rPr>
                <w:rFonts w:ascii="宋体" w:hAnsi="宋体" w:cs="宋体" w:hint="eastAsia"/>
                <w:kern w:val="0"/>
                <w:sz w:val="18"/>
                <w:szCs w:val="18"/>
              </w:rPr>
              <w:t>主动跟踪本专业国内外技术发展趋势，能够不断掌握新知识、新技能，并应用于工程实践中。</w:t>
            </w:r>
          </w:p>
        </w:tc>
        <w:tc>
          <w:tcPr>
            <w:tcW w:w="6095" w:type="dxa"/>
            <w:tcBorders>
              <w:top w:val="single" w:sz="8" w:space="0" w:color="auto"/>
              <w:left w:val="nil"/>
              <w:bottom w:val="single" w:sz="4"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342"/>
          <w:jc w:val="center"/>
        </w:trPr>
        <w:tc>
          <w:tcPr>
            <w:tcW w:w="2179" w:type="dxa"/>
            <w:vMerge/>
            <w:tcBorders>
              <w:top w:val="single" w:sz="4" w:space="0" w:color="auto"/>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single" w:sz="4" w:space="0" w:color="auto"/>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1.能准确、全面把握本专业国内外技术发展趋势，技术热点、重点和难点。</w:t>
            </w:r>
          </w:p>
        </w:tc>
      </w:tr>
      <w:tr w:rsidR="0052516D">
        <w:trPr>
          <w:trHeight w:val="1020"/>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2.掌握本专业领域新知识、新技能，具有相关的实践应用案例。</w:t>
            </w:r>
          </w:p>
        </w:tc>
      </w:tr>
      <w:tr w:rsidR="0052516D">
        <w:trPr>
          <w:trHeight w:val="543"/>
          <w:jc w:val="center"/>
        </w:trPr>
        <w:tc>
          <w:tcPr>
            <w:tcW w:w="82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kern w:val="0"/>
                <w:sz w:val="18"/>
                <w:szCs w:val="18"/>
              </w:rPr>
              <w:t xml:space="preserve">E </w:t>
            </w:r>
            <w:r w:rsidRPr="004A7914">
              <w:rPr>
                <w:rFonts w:ascii="宋体" w:hAnsi="宋体" w:cs="宋体" w:hint="eastAsia"/>
                <w:kern w:val="0"/>
                <w:sz w:val="18"/>
                <w:szCs w:val="18"/>
              </w:rPr>
              <w:t>组织领导与项目管理能力</w:t>
            </w:r>
          </w:p>
        </w:tc>
      </w:tr>
      <w:tr w:rsidR="0052516D">
        <w:trPr>
          <w:trHeight w:val="402"/>
          <w:jc w:val="center"/>
        </w:trPr>
        <w:tc>
          <w:tcPr>
            <w:tcW w:w="217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E1 </w:t>
            </w:r>
            <w:r w:rsidRPr="004A7914">
              <w:rPr>
                <w:rFonts w:ascii="宋体" w:hAnsi="宋体" w:cs="宋体" w:hint="eastAsia"/>
                <w:kern w:val="0"/>
                <w:sz w:val="18"/>
                <w:szCs w:val="18"/>
              </w:rPr>
              <w:t>具备团队组建和管理能力，能够领导团队并帮助团队成员成长。</w:t>
            </w:r>
          </w:p>
        </w:tc>
        <w:tc>
          <w:tcPr>
            <w:tcW w:w="6095"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402"/>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hint="eastAsia"/>
                <w:kern w:val="0"/>
                <w:sz w:val="18"/>
                <w:szCs w:val="18"/>
              </w:rPr>
              <w:t>熟悉项目团队组建的原则和方法，能在团队组建中发挥关键作用，能</w:t>
            </w:r>
            <w:proofErr w:type="gramStart"/>
            <w:r>
              <w:rPr>
                <w:rFonts w:ascii="宋体" w:hAnsi="宋体" w:cs="宋体" w:hint="eastAsia"/>
                <w:kern w:val="0"/>
                <w:sz w:val="18"/>
                <w:szCs w:val="18"/>
              </w:rPr>
              <w:t>高效实现</w:t>
            </w:r>
            <w:proofErr w:type="gramEnd"/>
            <w:r>
              <w:rPr>
                <w:rFonts w:ascii="宋体" w:hAnsi="宋体" w:cs="宋体" w:hint="eastAsia"/>
                <w:kern w:val="0"/>
                <w:sz w:val="18"/>
                <w:szCs w:val="18"/>
              </w:rPr>
              <w:t>团队管理。</w:t>
            </w:r>
          </w:p>
        </w:tc>
      </w:tr>
      <w:tr w:rsidR="0052516D">
        <w:trPr>
          <w:trHeight w:val="420"/>
          <w:jc w:val="center"/>
        </w:trPr>
        <w:tc>
          <w:tcPr>
            <w:tcW w:w="217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E2 </w:t>
            </w:r>
            <w:r w:rsidRPr="004A7914">
              <w:rPr>
                <w:rFonts w:ascii="宋体" w:hAnsi="宋体" w:cs="宋体" w:hint="eastAsia"/>
                <w:kern w:val="0"/>
                <w:sz w:val="18"/>
                <w:szCs w:val="18"/>
              </w:rPr>
              <w:t>具备项目监控和过程管理能力，能够进行风险预判并提出风险规避预案，通过质量管理实现工程项目的持续改进。</w:t>
            </w:r>
          </w:p>
        </w:tc>
        <w:tc>
          <w:tcPr>
            <w:tcW w:w="6095"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619"/>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熟悉不同项目的监控任务、重点和原则方法。主持或作为主要工作人员开展过项目任务、人员及资源的预算和组织，能有效掌握项目的进度管理。</w:t>
            </w:r>
          </w:p>
        </w:tc>
      </w:tr>
      <w:tr w:rsidR="0052516D">
        <w:trPr>
          <w:trHeight w:val="619"/>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2.具备较强的风险管理意识和管理能力，能针对某一项专业技术任务合理、科学的风险分析，并提出具体管控措施。</w:t>
            </w:r>
          </w:p>
        </w:tc>
      </w:tr>
      <w:tr w:rsidR="0052516D">
        <w:trPr>
          <w:trHeight w:val="480"/>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3.主持或参与完成过项目风险管理和质量持续改进工作，具有相关典型实践案例。</w:t>
            </w:r>
          </w:p>
        </w:tc>
      </w:tr>
      <w:tr w:rsidR="0052516D">
        <w:trPr>
          <w:trHeight w:val="420"/>
          <w:jc w:val="center"/>
        </w:trPr>
        <w:tc>
          <w:tcPr>
            <w:tcW w:w="2179"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t xml:space="preserve">E3 </w:t>
            </w:r>
            <w:r w:rsidRPr="004A7914">
              <w:rPr>
                <w:rFonts w:ascii="宋体" w:hAnsi="宋体" w:cs="宋体" w:hint="eastAsia"/>
                <w:kern w:val="0"/>
                <w:sz w:val="18"/>
                <w:szCs w:val="18"/>
              </w:rPr>
              <w:t>具备综合分析、判断能力，能够在工程项目实施过程中展现良好的判断力。</w:t>
            </w:r>
          </w:p>
        </w:tc>
        <w:tc>
          <w:tcPr>
            <w:tcW w:w="6095"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462"/>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vMerge w:val="restart"/>
            <w:tcBorders>
              <w:top w:val="nil"/>
              <w:left w:val="single" w:sz="8" w:space="0" w:color="auto"/>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hint="eastAsia"/>
                <w:kern w:val="0"/>
                <w:sz w:val="18"/>
                <w:szCs w:val="18"/>
              </w:rPr>
              <w:t>能</w:t>
            </w:r>
            <w:proofErr w:type="gramStart"/>
            <w:r>
              <w:rPr>
                <w:rFonts w:ascii="宋体" w:hAnsi="宋体" w:cs="宋体" w:hint="eastAsia"/>
                <w:kern w:val="0"/>
                <w:sz w:val="18"/>
                <w:szCs w:val="18"/>
              </w:rPr>
              <w:t>针对曾</w:t>
            </w:r>
            <w:proofErr w:type="gramEnd"/>
            <w:r>
              <w:rPr>
                <w:rFonts w:ascii="宋体" w:hAnsi="宋体" w:cs="宋体" w:hint="eastAsia"/>
                <w:kern w:val="0"/>
                <w:sz w:val="18"/>
                <w:szCs w:val="18"/>
              </w:rPr>
              <w:t>主持或作为主要工作人员完成的行业或地区重点攻关项目（或大中型工程设计、施工项目、或组织过重要的生产运行工作）进行综合分析，具有丰富的实践经验，解决过较复杂的技术难题。</w:t>
            </w:r>
          </w:p>
        </w:tc>
      </w:tr>
      <w:tr w:rsidR="0052516D">
        <w:trPr>
          <w:trHeight w:val="373"/>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vMerge/>
            <w:tcBorders>
              <w:top w:val="nil"/>
              <w:left w:val="single" w:sz="8" w:space="0" w:color="auto"/>
              <w:bottom w:val="single" w:sz="8" w:space="0" w:color="auto"/>
              <w:right w:val="single" w:sz="8" w:space="0" w:color="auto"/>
            </w:tcBorders>
            <w:vAlign w:val="center"/>
          </w:tcPr>
          <w:p w:rsidR="0052516D" w:rsidRDefault="0052516D">
            <w:pPr>
              <w:widowControl/>
              <w:jc w:val="left"/>
              <w:rPr>
                <w:rFonts w:ascii="宋体" w:hAnsi="宋体" w:cs="宋体"/>
                <w:kern w:val="0"/>
                <w:sz w:val="18"/>
                <w:szCs w:val="18"/>
              </w:rPr>
            </w:pPr>
          </w:p>
        </w:tc>
      </w:tr>
      <w:tr w:rsidR="0052516D">
        <w:trPr>
          <w:trHeight w:val="373"/>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vMerge/>
            <w:tcBorders>
              <w:top w:val="nil"/>
              <w:left w:val="single" w:sz="8" w:space="0" w:color="auto"/>
              <w:bottom w:val="single" w:sz="8" w:space="0" w:color="auto"/>
              <w:right w:val="single" w:sz="8" w:space="0" w:color="auto"/>
            </w:tcBorders>
            <w:vAlign w:val="center"/>
          </w:tcPr>
          <w:p w:rsidR="0052516D" w:rsidRDefault="0052516D">
            <w:pPr>
              <w:widowControl/>
              <w:jc w:val="left"/>
              <w:rPr>
                <w:rFonts w:ascii="宋体" w:hAnsi="宋体" w:cs="宋体"/>
                <w:kern w:val="0"/>
                <w:sz w:val="18"/>
                <w:szCs w:val="18"/>
              </w:rPr>
            </w:pPr>
          </w:p>
        </w:tc>
      </w:tr>
      <w:tr w:rsidR="0052516D">
        <w:trPr>
          <w:trHeight w:val="373"/>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vMerge/>
            <w:tcBorders>
              <w:top w:val="nil"/>
              <w:left w:val="single" w:sz="8" w:space="0" w:color="auto"/>
              <w:bottom w:val="single" w:sz="8" w:space="0" w:color="auto"/>
              <w:right w:val="single" w:sz="8" w:space="0" w:color="auto"/>
            </w:tcBorders>
            <w:vAlign w:val="center"/>
          </w:tcPr>
          <w:p w:rsidR="0052516D" w:rsidRDefault="0052516D">
            <w:pPr>
              <w:widowControl/>
              <w:jc w:val="left"/>
              <w:rPr>
                <w:rFonts w:ascii="宋体" w:hAnsi="宋体" w:cs="宋体"/>
                <w:kern w:val="0"/>
                <w:sz w:val="18"/>
                <w:szCs w:val="18"/>
              </w:rPr>
            </w:pPr>
          </w:p>
        </w:tc>
      </w:tr>
      <w:tr w:rsidR="0052516D" w:rsidTr="001B73DD">
        <w:trPr>
          <w:trHeight w:val="402"/>
          <w:jc w:val="center"/>
        </w:trPr>
        <w:tc>
          <w:tcPr>
            <w:tcW w:w="2179"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宋体" w:hAnsi="宋体" w:cs="宋体"/>
                <w:kern w:val="0"/>
                <w:sz w:val="18"/>
                <w:szCs w:val="18"/>
              </w:rPr>
            </w:pPr>
            <w:r w:rsidRPr="004A7914">
              <w:rPr>
                <w:rFonts w:ascii="宋体" w:hAnsi="宋体" w:cs="宋体"/>
                <w:kern w:val="0"/>
                <w:sz w:val="18"/>
                <w:szCs w:val="18"/>
              </w:rPr>
              <w:lastRenderedPageBreak/>
              <w:t xml:space="preserve">E4 </w:t>
            </w:r>
            <w:r w:rsidRPr="004A7914">
              <w:rPr>
                <w:rFonts w:ascii="宋体" w:hAnsi="宋体" w:cs="宋体" w:hint="eastAsia"/>
                <w:kern w:val="0"/>
                <w:sz w:val="18"/>
                <w:szCs w:val="18"/>
              </w:rPr>
              <w:t>能够提出决策意见，并对所</w:t>
            </w:r>
            <w:proofErr w:type="gramStart"/>
            <w:r w:rsidRPr="004A7914">
              <w:rPr>
                <w:rFonts w:ascii="宋体" w:hAnsi="宋体" w:cs="宋体" w:hint="eastAsia"/>
                <w:kern w:val="0"/>
                <w:sz w:val="18"/>
                <w:szCs w:val="18"/>
              </w:rPr>
              <w:t>作出</w:t>
            </w:r>
            <w:proofErr w:type="gramEnd"/>
            <w:r w:rsidRPr="004A7914">
              <w:rPr>
                <w:rFonts w:ascii="宋体" w:hAnsi="宋体" w:cs="宋体" w:hint="eastAsia"/>
                <w:kern w:val="0"/>
                <w:sz w:val="18"/>
                <w:szCs w:val="18"/>
              </w:rPr>
              <w:t>的决定负责任。</w:t>
            </w:r>
          </w:p>
        </w:tc>
        <w:tc>
          <w:tcPr>
            <w:tcW w:w="6095" w:type="dxa"/>
            <w:tcBorders>
              <w:top w:val="single" w:sz="4" w:space="0" w:color="auto"/>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宋体" w:hAnsi="宋体" w:cs="宋体"/>
                <w:kern w:val="0"/>
                <w:sz w:val="18"/>
                <w:szCs w:val="18"/>
              </w:rPr>
            </w:pPr>
            <w:r w:rsidRPr="004A7914">
              <w:rPr>
                <w:rFonts w:ascii="宋体" w:hAnsi="宋体" w:cs="宋体" w:hint="eastAsia"/>
                <w:kern w:val="0"/>
                <w:sz w:val="18"/>
                <w:szCs w:val="18"/>
              </w:rPr>
              <w:t>技术工作环节：科技研究、规划设计、施工建设、生产运行</w:t>
            </w:r>
          </w:p>
        </w:tc>
      </w:tr>
      <w:tr w:rsidR="0052516D">
        <w:trPr>
          <w:trHeight w:val="660"/>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1.能针对从事本专业领域的不同备选技术方案或工程实施方案，根据项目实际需要，通过科学的对比分析进行优选，确定最佳的技术路线或工程实施路线。</w:t>
            </w:r>
          </w:p>
        </w:tc>
      </w:tr>
      <w:tr w:rsidR="0052516D">
        <w:trPr>
          <w:trHeight w:val="270"/>
          <w:jc w:val="center"/>
        </w:trPr>
        <w:tc>
          <w:tcPr>
            <w:tcW w:w="2179"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宋体" w:hAnsi="宋体" w:cs="宋体"/>
                <w:kern w:val="0"/>
                <w:sz w:val="18"/>
                <w:szCs w:val="18"/>
              </w:rPr>
            </w:pPr>
          </w:p>
        </w:tc>
        <w:tc>
          <w:tcPr>
            <w:tcW w:w="6095" w:type="dxa"/>
            <w:tcBorders>
              <w:top w:val="nil"/>
              <w:left w:val="nil"/>
              <w:bottom w:val="single" w:sz="8" w:space="0" w:color="auto"/>
              <w:right w:val="single" w:sz="8" w:space="0" w:color="auto"/>
            </w:tcBorders>
            <w:shd w:val="clear" w:color="auto" w:fill="auto"/>
            <w:vAlign w:val="center"/>
          </w:tcPr>
          <w:p w:rsidR="0052516D" w:rsidRDefault="00625DA6">
            <w:pPr>
              <w:widowControl/>
              <w:rPr>
                <w:rFonts w:ascii="宋体" w:hAnsi="宋体" w:cs="宋体"/>
                <w:kern w:val="0"/>
                <w:sz w:val="18"/>
                <w:szCs w:val="18"/>
              </w:rPr>
            </w:pPr>
            <w:r>
              <w:rPr>
                <w:rFonts w:ascii="宋体" w:hAnsi="宋体" w:cs="宋体"/>
                <w:kern w:val="0"/>
                <w:sz w:val="18"/>
                <w:szCs w:val="18"/>
              </w:rPr>
              <w:t>2.在已完成的本专业技术或工程实施工作中，有本人作为主要责任人完成相关决策的典型案例。</w:t>
            </w:r>
          </w:p>
        </w:tc>
      </w:tr>
    </w:tbl>
    <w:p w:rsidR="00EC45FE" w:rsidRDefault="00EC45FE" w:rsidP="00EC45FE">
      <w:pPr>
        <w:pStyle w:val="affc"/>
        <w:snapToGrid w:val="0"/>
        <w:ind w:firstLine="420"/>
        <w:rPr>
          <w:rFonts w:ascii="黑体" w:eastAsia="黑体" w:hAnsi="黑体"/>
          <w:szCs w:val="21"/>
        </w:rPr>
      </w:pPr>
    </w:p>
    <w:p w:rsidR="00FC70A0" w:rsidRDefault="00FC70A0" w:rsidP="00EC45FE">
      <w:pPr>
        <w:pStyle w:val="affc"/>
        <w:snapToGrid w:val="0"/>
        <w:ind w:firstLine="420"/>
        <w:rPr>
          <w:rFonts w:ascii="黑体" w:eastAsia="黑体" w:hAnsi="黑体"/>
          <w:szCs w:val="21"/>
        </w:rPr>
      </w:pPr>
    </w:p>
    <w:p w:rsidR="00EC45FE" w:rsidRDefault="00EC45FE" w:rsidP="00EC45FE">
      <w:pPr>
        <w:pStyle w:val="affc"/>
        <w:snapToGrid w:val="0"/>
        <w:ind w:firstLine="420"/>
        <w:rPr>
          <w:rFonts w:asciiTheme="minorEastAsia" w:eastAsiaTheme="minorEastAsia" w:hAnsiTheme="minorEastAsia"/>
          <w:color w:val="000000" w:themeColor="text1"/>
          <w:szCs w:val="21"/>
        </w:rPr>
      </w:pPr>
      <w:r>
        <w:rPr>
          <w:rFonts w:ascii="黑体" w:eastAsia="黑体" w:hAnsi="黑体" w:hint="eastAsia"/>
          <w:szCs w:val="21"/>
        </w:rPr>
        <w:t>A．3</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themeColor="text1"/>
          <w:szCs w:val="21"/>
        </w:rPr>
        <w:t>电气工程类资深工程会员应满足表A.</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的要求。</w:t>
      </w:r>
    </w:p>
    <w:p w:rsidR="0052516D" w:rsidRDefault="0052516D">
      <w:pPr>
        <w:pStyle w:val="affc"/>
        <w:snapToGrid w:val="0"/>
        <w:ind w:firstLine="420"/>
        <w:rPr>
          <w:rFonts w:asciiTheme="minorEastAsia" w:eastAsiaTheme="minorEastAsia" w:hAnsiTheme="minorEastAsia"/>
          <w:color w:val="000000" w:themeColor="text1"/>
          <w:szCs w:val="21"/>
        </w:rPr>
      </w:pPr>
    </w:p>
    <w:p w:rsidR="0052516D" w:rsidRDefault="00625DA6">
      <w:pPr>
        <w:widowControl/>
        <w:snapToGrid w:val="0"/>
        <w:spacing w:after="280"/>
        <w:jc w:val="center"/>
        <w:rPr>
          <w:rFonts w:ascii="黑体" w:eastAsia="黑体" w:hAnsi="黑体" w:cs="宋体"/>
          <w:color w:val="000000"/>
          <w:kern w:val="0"/>
          <w:szCs w:val="21"/>
        </w:rPr>
      </w:pPr>
      <w:r>
        <w:rPr>
          <w:rFonts w:ascii="黑体" w:eastAsia="黑体" w:hAnsi="黑体" w:hint="eastAsia"/>
          <w:bCs/>
          <w:color w:val="000000"/>
          <w:szCs w:val="21"/>
        </w:rPr>
        <w:t>表</w:t>
      </w:r>
      <w:r>
        <w:rPr>
          <w:rFonts w:ascii="黑体" w:eastAsia="黑体" w:hAnsi="黑体"/>
          <w:bCs/>
          <w:color w:val="000000"/>
          <w:szCs w:val="21"/>
        </w:rPr>
        <w:t xml:space="preserve">A.3 </w:t>
      </w:r>
      <w:r>
        <w:rPr>
          <w:rFonts w:ascii="黑体" w:eastAsia="黑体" w:hAnsi="黑体" w:hint="eastAsia"/>
          <w:bCs/>
          <w:color w:val="000000"/>
          <w:szCs w:val="21"/>
        </w:rPr>
        <w:t>电气工程类资深</w:t>
      </w:r>
      <w:r>
        <w:rPr>
          <w:rFonts w:ascii="黑体" w:eastAsia="黑体" w:hAnsi="黑体" w:hint="eastAsia"/>
          <w:color w:val="000000"/>
          <w:szCs w:val="21"/>
        </w:rPr>
        <w:t>工程会员素质能力要求</w:t>
      </w:r>
    </w:p>
    <w:tbl>
      <w:tblPr>
        <w:tblW w:w="8432" w:type="dxa"/>
        <w:jc w:val="center"/>
        <w:tblLook w:val="04A0" w:firstRow="1" w:lastRow="0" w:firstColumn="1" w:lastColumn="0" w:noHBand="0" w:noVBand="1"/>
      </w:tblPr>
      <w:tblGrid>
        <w:gridCol w:w="2195"/>
        <w:gridCol w:w="6237"/>
      </w:tblGrid>
      <w:tr w:rsidR="0052516D">
        <w:trPr>
          <w:trHeight w:val="554"/>
          <w:jc w:val="center"/>
        </w:trPr>
        <w:tc>
          <w:tcPr>
            <w:tcW w:w="843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2516D" w:rsidRPr="004A7914" w:rsidRDefault="00625DA6" w:rsidP="00E77E68">
            <w:pPr>
              <w:widowControl/>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资深工程师要求</w:t>
            </w:r>
          </w:p>
        </w:tc>
      </w:tr>
      <w:tr w:rsidR="0052516D">
        <w:trPr>
          <w:trHeight w:val="562"/>
          <w:jc w:val="center"/>
        </w:trPr>
        <w:tc>
          <w:tcPr>
            <w:tcW w:w="843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2516D" w:rsidRPr="004A7914" w:rsidRDefault="00625DA6" w:rsidP="00E77E68">
            <w:pPr>
              <w:widowControl/>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 xml:space="preserve">A </w:t>
            </w:r>
            <w:r w:rsidRPr="004A7914">
              <w:rPr>
                <w:rFonts w:asciiTheme="majorEastAsia" w:eastAsiaTheme="majorEastAsia" w:hAnsiTheme="majorEastAsia" w:cstheme="majorEastAsia" w:hint="eastAsia"/>
                <w:kern w:val="0"/>
                <w:sz w:val="18"/>
                <w:szCs w:val="18"/>
              </w:rPr>
              <w:t>工程知识与专业能力</w:t>
            </w:r>
          </w:p>
        </w:tc>
      </w:tr>
      <w:tr w:rsidR="0052516D">
        <w:trPr>
          <w:trHeight w:val="530"/>
          <w:jc w:val="center"/>
        </w:trPr>
        <w:tc>
          <w:tcPr>
            <w:tcW w:w="2195"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 xml:space="preserve">A1 </w:t>
            </w:r>
            <w:r w:rsidRPr="004A7914">
              <w:rPr>
                <w:rFonts w:asciiTheme="majorEastAsia" w:eastAsiaTheme="majorEastAsia" w:hAnsiTheme="majorEastAsia" w:cstheme="majorEastAsia" w:hint="eastAsia"/>
                <w:kern w:val="0"/>
                <w:sz w:val="18"/>
                <w:szCs w:val="18"/>
              </w:rPr>
              <w:t>具有相关专业工程教育背景，接受过工程基础和专业知识学习以及专业技能训练。</w:t>
            </w: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技术工作环节：科技研究、规划设计、施工建设、生产运行</w:t>
            </w:r>
          </w:p>
        </w:tc>
      </w:tr>
      <w:tr w:rsidR="0052516D" w:rsidTr="00020AE1">
        <w:trPr>
          <w:trHeight w:val="947"/>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1.具有相关专业本科及以上学历，掌握和熟练运用本专业的知识，并对从事的专业方向(或工作领域)有深入的研究。</w:t>
            </w:r>
          </w:p>
        </w:tc>
      </w:tr>
      <w:tr w:rsidR="0052516D">
        <w:trPr>
          <w:trHeight w:val="974"/>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2.掌握和熟练运用与本专业有关的现行技术法规、技术标准和技术规范；熟悉国家有关的法律、法规和技术政策；熟悉现代管理科学等知识。</w:t>
            </w:r>
          </w:p>
        </w:tc>
      </w:tr>
      <w:tr w:rsidR="0052516D">
        <w:trPr>
          <w:trHeight w:val="549"/>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3.熟悉本专业的国内外技术水平、市场信息和发展趋势。</w:t>
            </w:r>
          </w:p>
        </w:tc>
      </w:tr>
      <w:tr w:rsidR="0052516D">
        <w:trPr>
          <w:trHeight w:val="889"/>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4.熟悉相关专业的有关知识及其国内外的现状和发展趋势。</w:t>
            </w:r>
          </w:p>
        </w:tc>
      </w:tr>
      <w:tr w:rsidR="0052516D">
        <w:trPr>
          <w:trHeight w:val="641"/>
          <w:jc w:val="center"/>
        </w:trPr>
        <w:tc>
          <w:tcPr>
            <w:tcW w:w="2195"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 xml:space="preserve">A2 </w:t>
            </w:r>
            <w:r w:rsidRPr="004A7914">
              <w:rPr>
                <w:rFonts w:asciiTheme="majorEastAsia" w:eastAsiaTheme="majorEastAsia" w:hAnsiTheme="majorEastAsia" w:cstheme="majorEastAsia" w:hint="eastAsia"/>
                <w:kern w:val="0"/>
                <w:sz w:val="18"/>
                <w:szCs w:val="18"/>
              </w:rPr>
              <w:t>能熟练运用数学、自然科学、工程基础和专业知识以及专业技能解决复杂问题。</w:t>
            </w: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技术工作环节：科技研究</w:t>
            </w:r>
          </w:p>
        </w:tc>
      </w:tr>
      <w:tr w:rsidR="0052516D">
        <w:trPr>
          <w:trHeight w:val="538"/>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1.熟悉相关专业领域的试验和研究的技术路线。</w:t>
            </w:r>
          </w:p>
        </w:tc>
      </w:tr>
      <w:tr w:rsidR="0052516D">
        <w:trPr>
          <w:trHeight w:val="546"/>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2.负责编写科技项目的可行性研究报告或工程咨询报告。</w:t>
            </w:r>
          </w:p>
        </w:tc>
      </w:tr>
      <w:tr w:rsidR="0052516D">
        <w:trPr>
          <w:trHeight w:val="540"/>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3.负责制定现场调试技术方案</w:t>
            </w:r>
            <w:r w:rsidRPr="004A7914">
              <w:rPr>
                <w:rFonts w:asciiTheme="majorEastAsia" w:eastAsiaTheme="majorEastAsia" w:hAnsiTheme="majorEastAsia" w:cstheme="majorEastAsia" w:hint="eastAsia"/>
                <w:kern w:val="0"/>
                <w:sz w:val="18"/>
                <w:szCs w:val="18"/>
              </w:rPr>
              <w:t>或试验方案（包括试验室的试验方案）。</w:t>
            </w:r>
          </w:p>
        </w:tc>
      </w:tr>
      <w:tr w:rsidR="0052516D" w:rsidTr="00020AE1">
        <w:trPr>
          <w:trHeight w:val="517"/>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技术工作环节：规划设计</w:t>
            </w:r>
          </w:p>
        </w:tc>
      </w:tr>
      <w:tr w:rsidR="0052516D">
        <w:trPr>
          <w:trHeight w:val="554"/>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1.熟悉相关专业领域的设计规程、设计计算方法和相关政策。</w:t>
            </w:r>
          </w:p>
        </w:tc>
      </w:tr>
      <w:tr w:rsidR="0052516D" w:rsidTr="00020AE1">
        <w:trPr>
          <w:trHeight w:val="847"/>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2.熟悉相关专业领域的设计工具、设计软件。</w:t>
            </w:r>
          </w:p>
        </w:tc>
      </w:tr>
      <w:tr w:rsidR="0052516D" w:rsidTr="001B73DD">
        <w:trPr>
          <w:trHeight w:val="526"/>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single" w:sz="4" w:space="0" w:color="auto"/>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技术工作环节：施工建设</w:t>
            </w:r>
          </w:p>
        </w:tc>
      </w:tr>
      <w:tr w:rsidR="0052516D">
        <w:trPr>
          <w:trHeight w:val="550"/>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1.熟悉相关专业领域的施工技术规程、导则、质量标准。</w:t>
            </w:r>
          </w:p>
        </w:tc>
      </w:tr>
      <w:tr w:rsidR="0052516D">
        <w:trPr>
          <w:trHeight w:val="829"/>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2.熟悉相关专业领域的施工技术和方法、加工制作方法和重要工器具性能、或软硬件相关的生产流程和安全规程等。</w:t>
            </w:r>
          </w:p>
        </w:tc>
      </w:tr>
      <w:tr w:rsidR="0052516D" w:rsidTr="00020AE1">
        <w:trPr>
          <w:trHeight w:val="567"/>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技术工作环节：生产运行</w:t>
            </w:r>
          </w:p>
        </w:tc>
      </w:tr>
      <w:tr w:rsidR="0052516D">
        <w:trPr>
          <w:trHeight w:val="537"/>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1.熟悉相关专业设备的技术性能、设备原理、运行状态及校验原理。</w:t>
            </w:r>
          </w:p>
        </w:tc>
      </w:tr>
      <w:tr w:rsidR="0052516D">
        <w:trPr>
          <w:trHeight w:val="238"/>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2.负责组织分析和处理重大故障或事故，并提出改进意见。</w:t>
            </w:r>
          </w:p>
        </w:tc>
      </w:tr>
      <w:tr w:rsidR="0052516D">
        <w:trPr>
          <w:trHeight w:val="130"/>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3.负责生产运行，保证本专业系统经济、安全和稳定运行。</w:t>
            </w:r>
          </w:p>
        </w:tc>
      </w:tr>
      <w:tr w:rsidR="0052516D">
        <w:trPr>
          <w:trHeight w:val="527"/>
          <w:jc w:val="center"/>
        </w:trPr>
        <w:tc>
          <w:tcPr>
            <w:tcW w:w="2195"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52516D" w:rsidRPr="004A7914" w:rsidRDefault="00625DA6">
            <w:pPr>
              <w:widowControl/>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 xml:space="preserve">A3 </w:t>
            </w:r>
            <w:r w:rsidRPr="004A7914">
              <w:rPr>
                <w:rFonts w:asciiTheme="majorEastAsia" w:eastAsiaTheme="majorEastAsia" w:hAnsiTheme="majorEastAsia" w:cstheme="majorEastAsia" w:hint="eastAsia"/>
                <w:kern w:val="0"/>
                <w:sz w:val="18"/>
                <w:szCs w:val="18"/>
              </w:rPr>
              <w:t>具备收集、分析、判断国内外相关技术信息的能力，能进行复杂工程问题的研究，提出开发方向、思路及解决方案。</w:t>
            </w:r>
          </w:p>
        </w:tc>
        <w:tc>
          <w:tcPr>
            <w:tcW w:w="6237" w:type="dxa"/>
            <w:tcBorders>
              <w:top w:val="single" w:sz="8" w:space="0" w:color="auto"/>
              <w:left w:val="nil"/>
              <w:bottom w:val="single" w:sz="4"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技术工作环节：科技研究</w:t>
            </w:r>
          </w:p>
        </w:tc>
      </w:tr>
      <w:tr w:rsidR="0052516D">
        <w:trPr>
          <w:trHeight w:val="827"/>
          <w:jc w:val="center"/>
        </w:trPr>
        <w:tc>
          <w:tcPr>
            <w:tcW w:w="2195" w:type="dxa"/>
            <w:vMerge/>
            <w:tcBorders>
              <w:top w:val="single" w:sz="4" w:space="0" w:color="auto"/>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single" w:sz="4" w:space="0" w:color="auto"/>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1.负责本专业课题研究，参与复杂的、技术难度高的应用软件开发，解决复杂的技术难题。</w:t>
            </w:r>
          </w:p>
        </w:tc>
      </w:tr>
      <w:tr w:rsidR="0052516D">
        <w:trPr>
          <w:trHeight w:val="1254"/>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2.参与大型电力系统控制设备配置的研究和调试，或参与2项及以上不同类型、技术难度较高、具有较重要经济和社会效益的新技术开发推广应用。</w:t>
            </w:r>
          </w:p>
        </w:tc>
      </w:tr>
      <w:tr w:rsidR="0052516D">
        <w:trPr>
          <w:trHeight w:val="846"/>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3.负责完成2次及以上重要现场试验，提出试验方案，解决复杂的测试技术问题。</w:t>
            </w:r>
          </w:p>
        </w:tc>
      </w:tr>
      <w:tr w:rsidR="0052516D">
        <w:trPr>
          <w:trHeight w:val="311"/>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4.负责承担国家、行业或地区重大科技项目，并解决其中的关键技术问题。</w:t>
            </w:r>
          </w:p>
        </w:tc>
      </w:tr>
      <w:tr w:rsidR="0052516D">
        <w:trPr>
          <w:trHeight w:val="473"/>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5.负责科学试验室的建设和管理。</w:t>
            </w:r>
          </w:p>
        </w:tc>
      </w:tr>
      <w:tr w:rsidR="0052516D">
        <w:trPr>
          <w:trHeight w:val="551"/>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技术工作环节：规划设计</w:t>
            </w:r>
          </w:p>
        </w:tc>
      </w:tr>
      <w:tr w:rsidR="0052516D">
        <w:trPr>
          <w:trHeight w:val="510"/>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1.负责完成2项及以上工程的可</w:t>
            </w:r>
            <w:proofErr w:type="gramStart"/>
            <w:r w:rsidRPr="004A7914">
              <w:rPr>
                <w:rFonts w:asciiTheme="majorEastAsia" w:eastAsiaTheme="majorEastAsia" w:hAnsiTheme="majorEastAsia" w:cstheme="majorEastAsia"/>
                <w:kern w:val="0"/>
                <w:sz w:val="18"/>
                <w:szCs w:val="18"/>
              </w:rPr>
              <w:t>研</w:t>
            </w:r>
            <w:proofErr w:type="gramEnd"/>
            <w:r w:rsidRPr="004A7914">
              <w:rPr>
                <w:rFonts w:asciiTheme="majorEastAsia" w:eastAsiaTheme="majorEastAsia" w:hAnsiTheme="majorEastAsia" w:cstheme="majorEastAsia"/>
                <w:kern w:val="0"/>
                <w:sz w:val="18"/>
                <w:szCs w:val="18"/>
              </w:rPr>
              <w:t>研究或初步设计工作。</w:t>
            </w:r>
          </w:p>
        </w:tc>
      </w:tr>
      <w:tr w:rsidR="0052516D">
        <w:trPr>
          <w:trHeight w:val="510"/>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2.负责完成3项及以上工程施工图设计工作。</w:t>
            </w:r>
          </w:p>
        </w:tc>
      </w:tr>
      <w:tr w:rsidR="0052516D">
        <w:trPr>
          <w:trHeight w:val="510"/>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3.负责设计有关的行业管理和技术管理工作。</w:t>
            </w:r>
          </w:p>
        </w:tc>
      </w:tr>
      <w:tr w:rsidR="0052516D">
        <w:trPr>
          <w:trHeight w:val="510"/>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4.负责编写技术报告（专题报告）、技术设计文件。</w:t>
            </w:r>
          </w:p>
        </w:tc>
      </w:tr>
      <w:tr w:rsidR="0052516D">
        <w:trPr>
          <w:trHeight w:val="510"/>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5.负责编写有关技术规范、技术标准等。</w:t>
            </w:r>
          </w:p>
        </w:tc>
      </w:tr>
      <w:tr w:rsidR="0052516D">
        <w:trPr>
          <w:trHeight w:val="510"/>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技术工作环节：施工建设</w:t>
            </w:r>
          </w:p>
        </w:tc>
      </w:tr>
      <w:tr w:rsidR="0052516D">
        <w:trPr>
          <w:trHeight w:val="510"/>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1.负责完成2项及以上工程安装调试或技术工作。</w:t>
            </w:r>
          </w:p>
        </w:tc>
      </w:tr>
      <w:tr w:rsidR="0052516D">
        <w:trPr>
          <w:trHeight w:val="510"/>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2.负责编写本专业的施工组织设计和施工技术方案或调试方案。</w:t>
            </w:r>
          </w:p>
        </w:tc>
      </w:tr>
      <w:tr w:rsidR="0052516D" w:rsidTr="001B73DD">
        <w:trPr>
          <w:trHeight w:val="385"/>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single" w:sz="4" w:space="0" w:color="auto"/>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技术工作环节：生产运行</w:t>
            </w:r>
          </w:p>
        </w:tc>
      </w:tr>
      <w:tr w:rsidR="0052516D">
        <w:trPr>
          <w:trHeight w:val="510"/>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1.负责编制和审查本专业的运行、检修和维护方案。</w:t>
            </w:r>
          </w:p>
        </w:tc>
      </w:tr>
      <w:tr w:rsidR="0052516D">
        <w:trPr>
          <w:trHeight w:val="510"/>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2.负责完成2项及以上工程设备的</w:t>
            </w:r>
            <w:proofErr w:type="gramStart"/>
            <w:r w:rsidRPr="004A7914">
              <w:rPr>
                <w:rFonts w:asciiTheme="majorEastAsia" w:eastAsiaTheme="majorEastAsia" w:hAnsiTheme="majorEastAsia" w:cstheme="majorEastAsia"/>
                <w:kern w:val="0"/>
                <w:sz w:val="18"/>
                <w:szCs w:val="18"/>
              </w:rPr>
              <w:t>的</w:t>
            </w:r>
            <w:proofErr w:type="gramEnd"/>
            <w:r w:rsidRPr="004A7914">
              <w:rPr>
                <w:rFonts w:asciiTheme="majorEastAsia" w:eastAsiaTheme="majorEastAsia" w:hAnsiTheme="majorEastAsia" w:cstheme="majorEastAsia"/>
                <w:kern w:val="0"/>
                <w:sz w:val="18"/>
                <w:szCs w:val="18"/>
              </w:rPr>
              <w:t>大修或更改工程、维护保养工程等。</w:t>
            </w:r>
          </w:p>
        </w:tc>
      </w:tr>
      <w:tr w:rsidR="0052516D" w:rsidTr="00020AE1">
        <w:trPr>
          <w:trHeight w:val="363"/>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3.负责编制规程，制定重大技术方案和管理办法。</w:t>
            </w:r>
          </w:p>
        </w:tc>
      </w:tr>
      <w:tr w:rsidR="0052516D">
        <w:trPr>
          <w:trHeight w:val="379"/>
          <w:jc w:val="center"/>
        </w:trPr>
        <w:tc>
          <w:tcPr>
            <w:tcW w:w="2195"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 xml:space="preserve">A4 </w:t>
            </w:r>
            <w:r w:rsidRPr="004A7914">
              <w:rPr>
                <w:rFonts w:asciiTheme="majorEastAsia" w:eastAsiaTheme="majorEastAsia" w:hAnsiTheme="majorEastAsia" w:cstheme="majorEastAsia" w:hint="eastAsia"/>
                <w:kern w:val="0"/>
                <w:sz w:val="18"/>
                <w:szCs w:val="18"/>
              </w:rPr>
              <w:t>具备市场调研、需求预测和技术经济分析能力，能评估工程项目的效果和影响。</w:t>
            </w: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技术工作环节：科技研究、规划设计、施工建设、生产运行</w:t>
            </w:r>
          </w:p>
        </w:tc>
      </w:tr>
      <w:tr w:rsidR="0052516D">
        <w:trPr>
          <w:trHeight w:val="270"/>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1.熟悉相关专业领域相关市场需求和技术经济指标的分析和预测方法。</w:t>
            </w:r>
          </w:p>
        </w:tc>
      </w:tr>
      <w:tr w:rsidR="0052516D">
        <w:trPr>
          <w:trHeight w:val="882"/>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2.负责完成过专业领域行业或地区重点攻关项目的策划和实施计划的制定工作。</w:t>
            </w:r>
          </w:p>
        </w:tc>
      </w:tr>
      <w:tr w:rsidR="0052516D">
        <w:trPr>
          <w:trHeight w:val="402"/>
          <w:jc w:val="center"/>
        </w:trPr>
        <w:tc>
          <w:tcPr>
            <w:tcW w:w="2195"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52516D" w:rsidRPr="004A7914" w:rsidRDefault="00625DA6">
            <w:pPr>
              <w:widowControl/>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 xml:space="preserve">A5 </w:t>
            </w:r>
            <w:r w:rsidRPr="004A7914">
              <w:rPr>
                <w:rFonts w:asciiTheme="majorEastAsia" w:eastAsiaTheme="majorEastAsia" w:hAnsiTheme="majorEastAsia" w:cstheme="majorEastAsia" w:hint="eastAsia"/>
                <w:kern w:val="0"/>
                <w:sz w:val="18"/>
                <w:szCs w:val="18"/>
              </w:rPr>
              <w:t>具备系统思维和创新思维能力，能提出创新方案。</w:t>
            </w:r>
          </w:p>
        </w:tc>
        <w:tc>
          <w:tcPr>
            <w:tcW w:w="6237" w:type="dxa"/>
            <w:tcBorders>
              <w:top w:val="single" w:sz="8" w:space="0" w:color="auto"/>
              <w:left w:val="nil"/>
              <w:bottom w:val="single" w:sz="4"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技术工作环节：科技研究、规划设计、施工建设、生产运行</w:t>
            </w:r>
          </w:p>
        </w:tc>
      </w:tr>
      <w:tr w:rsidR="0052516D">
        <w:trPr>
          <w:trHeight w:val="450"/>
          <w:jc w:val="center"/>
        </w:trPr>
        <w:tc>
          <w:tcPr>
            <w:tcW w:w="2195" w:type="dxa"/>
            <w:vMerge/>
            <w:tcBorders>
              <w:top w:val="single" w:sz="4" w:space="0" w:color="auto"/>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single" w:sz="4" w:space="0" w:color="auto"/>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1.创新意识。熟悉相关专业技术发展前沿和基本趋势，能结合从事的具体专业工作进行前瞻性的分析和判断，提出有前瞻性的创新观点和方案，具有创新意识。</w:t>
            </w:r>
          </w:p>
        </w:tc>
      </w:tr>
      <w:tr w:rsidR="0052516D">
        <w:trPr>
          <w:trHeight w:val="450"/>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2.系统思维和创新思维能力。</w:t>
            </w:r>
            <w:proofErr w:type="gramStart"/>
            <w:r w:rsidRPr="004A7914">
              <w:rPr>
                <w:rFonts w:asciiTheme="majorEastAsia" w:eastAsiaTheme="majorEastAsia" w:hAnsiTheme="majorEastAsia" w:cstheme="majorEastAsia"/>
                <w:kern w:val="0"/>
                <w:sz w:val="18"/>
                <w:szCs w:val="18"/>
              </w:rPr>
              <w:t>熟悉开展</w:t>
            </w:r>
            <w:proofErr w:type="gramEnd"/>
            <w:r w:rsidRPr="004A7914">
              <w:rPr>
                <w:rFonts w:asciiTheme="majorEastAsia" w:eastAsiaTheme="majorEastAsia" w:hAnsiTheme="majorEastAsia" w:cstheme="majorEastAsia"/>
                <w:kern w:val="0"/>
                <w:sz w:val="18"/>
                <w:szCs w:val="18"/>
              </w:rPr>
              <w:t>技术和产品创新的基本原则和一般方法，并能在工程实际中应用。</w:t>
            </w:r>
          </w:p>
        </w:tc>
      </w:tr>
      <w:tr w:rsidR="0052516D">
        <w:trPr>
          <w:trHeight w:val="270"/>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3.创新实践能力。在从事专业工作领域能发现创新点，提出创新或改进方案，并取得创新成效。</w:t>
            </w:r>
          </w:p>
        </w:tc>
      </w:tr>
      <w:tr w:rsidR="0052516D" w:rsidTr="00020AE1">
        <w:trPr>
          <w:trHeight w:val="579"/>
          <w:jc w:val="center"/>
        </w:trPr>
        <w:tc>
          <w:tcPr>
            <w:tcW w:w="843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 xml:space="preserve">B </w:t>
            </w:r>
            <w:r w:rsidRPr="004A7914">
              <w:rPr>
                <w:rFonts w:asciiTheme="majorEastAsia" w:eastAsiaTheme="majorEastAsia" w:hAnsiTheme="majorEastAsia" w:cstheme="majorEastAsia" w:hint="eastAsia"/>
                <w:kern w:val="0"/>
                <w:sz w:val="18"/>
                <w:szCs w:val="18"/>
              </w:rPr>
              <w:t>工程伦理与职业道德能力</w:t>
            </w:r>
          </w:p>
        </w:tc>
      </w:tr>
      <w:tr w:rsidR="0052516D" w:rsidTr="00020AE1">
        <w:trPr>
          <w:trHeight w:val="591"/>
          <w:jc w:val="center"/>
        </w:trPr>
        <w:tc>
          <w:tcPr>
            <w:tcW w:w="2195"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 xml:space="preserve">B1 </w:t>
            </w:r>
            <w:r w:rsidRPr="004A7914">
              <w:rPr>
                <w:rFonts w:asciiTheme="majorEastAsia" w:eastAsiaTheme="majorEastAsia" w:hAnsiTheme="majorEastAsia" w:cstheme="majorEastAsia" w:hint="eastAsia"/>
                <w:kern w:val="0"/>
                <w:sz w:val="18"/>
                <w:szCs w:val="18"/>
              </w:rPr>
              <w:t>能够在工程实践中遵守法律法规、技术规范、行为准则。</w:t>
            </w: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技术工作环节：科技研究、规划设计、施工建设、生产运行</w:t>
            </w:r>
          </w:p>
        </w:tc>
      </w:tr>
      <w:tr w:rsidR="0052516D">
        <w:trPr>
          <w:trHeight w:val="794"/>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1.熟悉相关专业有关的现行技术标准、技术规范、安全规程和现代管理科学等规章制度及国家有关的法律、法规。</w:t>
            </w:r>
          </w:p>
        </w:tc>
      </w:tr>
      <w:tr w:rsidR="0052516D">
        <w:trPr>
          <w:trHeight w:val="794"/>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2.能在工程实践中熟练运用和执行相关专业的有关技术标准、规范、导则和规程并取得成效。</w:t>
            </w:r>
          </w:p>
        </w:tc>
      </w:tr>
      <w:tr w:rsidR="0052516D">
        <w:trPr>
          <w:trHeight w:val="794"/>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3.负责制定技术标准、技术规范，主持过地区或局级以上委托的制定或修订有关规程、技术规范、导则、规章等的编写工作。</w:t>
            </w:r>
          </w:p>
        </w:tc>
      </w:tr>
      <w:tr w:rsidR="0052516D" w:rsidTr="00020AE1">
        <w:trPr>
          <w:trHeight w:val="609"/>
          <w:jc w:val="center"/>
        </w:trPr>
        <w:tc>
          <w:tcPr>
            <w:tcW w:w="2195"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 xml:space="preserve">B2 </w:t>
            </w:r>
            <w:r w:rsidRPr="004A7914">
              <w:rPr>
                <w:rFonts w:asciiTheme="majorEastAsia" w:eastAsiaTheme="majorEastAsia" w:hAnsiTheme="majorEastAsia" w:cstheme="majorEastAsia" w:hint="eastAsia"/>
                <w:kern w:val="0"/>
                <w:sz w:val="18"/>
                <w:szCs w:val="18"/>
              </w:rPr>
              <w:t>具有人文社会科学素养、社会责任感，能够在工程实践中理解并遵守工程职业道德和规范。</w:t>
            </w: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技术工作环节：科技研究、规划设计、施工建设、生产运行</w:t>
            </w:r>
          </w:p>
        </w:tc>
      </w:tr>
      <w:tr w:rsidR="0052516D">
        <w:trPr>
          <w:trHeight w:val="1601"/>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1.遵守职业行为准则。熟悉并时刻遵守中国科协专业工程能力建设联盟制定的工程会员职业道德标准（详见附录B）.遵守中国电机工程协会、国际相关工程协会相关守则，在专业领域发挥表率作用。熟悉所从事专业工作具体的职业法律法规和行为准则要求并能模范遵守。</w:t>
            </w:r>
          </w:p>
        </w:tc>
      </w:tr>
      <w:tr w:rsidR="0052516D" w:rsidTr="00020AE1">
        <w:trPr>
          <w:trHeight w:val="243"/>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2.社会责任感和敬业精神。熟悉所从事专业研究和工程实践中相应的社会责任和职业道德要求，自觉履行相应职责，并在专业工作和工程实践中主动积极影响他人。</w:t>
            </w:r>
          </w:p>
        </w:tc>
      </w:tr>
      <w:tr w:rsidR="0052516D" w:rsidTr="001B73DD">
        <w:trPr>
          <w:trHeight w:val="794"/>
          <w:jc w:val="center"/>
        </w:trPr>
        <w:tc>
          <w:tcPr>
            <w:tcW w:w="2195"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lastRenderedPageBreak/>
              <w:t xml:space="preserve">B3 </w:t>
            </w:r>
            <w:r w:rsidRPr="004A7914">
              <w:rPr>
                <w:rFonts w:asciiTheme="majorEastAsia" w:eastAsiaTheme="majorEastAsia" w:hAnsiTheme="majorEastAsia" w:cstheme="majorEastAsia" w:hint="eastAsia"/>
                <w:kern w:val="0"/>
                <w:sz w:val="18"/>
                <w:szCs w:val="18"/>
              </w:rPr>
              <w:t>具有本专业质量、安全、节能、环保、知识产权保护意识，能够正确运用专业知识保证工程和自热、社会的和谐发展。</w:t>
            </w:r>
          </w:p>
        </w:tc>
        <w:tc>
          <w:tcPr>
            <w:tcW w:w="6237" w:type="dxa"/>
            <w:tcBorders>
              <w:top w:val="single" w:sz="4" w:space="0" w:color="auto"/>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技术工作环节：科技研究、规划设计、施工建设、生产运行</w:t>
            </w:r>
          </w:p>
        </w:tc>
      </w:tr>
      <w:tr w:rsidR="0052516D">
        <w:trPr>
          <w:trHeight w:val="462"/>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1.熟悉所从事专业工作中基本的职业健康与安全、节能、环保、知识产权保护要求。</w:t>
            </w:r>
          </w:p>
        </w:tc>
      </w:tr>
      <w:tr w:rsidR="0052516D" w:rsidTr="00020AE1">
        <w:trPr>
          <w:trHeight w:val="1511"/>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2.具有较强的技术经济分析、综合、判断和总结的能力，或组织协调与管理能力，具备较强的可持续发展意识并体现在专业实践中。</w:t>
            </w:r>
          </w:p>
        </w:tc>
      </w:tr>
      <w:tr w:rsidR="0052516D" w:rsidTr="00020AE1">
        <w:trPr>
          <w:trHeight w:val="578"/>
          <w:jc w:val="center"/>
        </w:trPr>
        <w:tc>
          <w:tcPr>
            <w:tcW w:w="843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 xml:space="preserve">C </w:t>
            </w:r>
            <w:r w:rsidRPr="004A7914">
              <w:rPr>
                <w:rFonts w:asciiTheme="majorEastAsia" w:eastAsiaTheme="majorEastAsia" w:hAnsiTheme="majorEastAsia" w:cstheme="majorEastAsia" w:hint="eastAsia"/>
                <w:kern w:val="0"/>
                <w:sz w:val="18"/>
                <w:szCs w:val="18"/>
              </w:rPr>
              <w:t>团队合作与交流能力</w:t>
            </w:r>
          </w:p>
        </w:tc>
      </w:tr>
      <w:tr w:rsidR="0052516D" w:rsidTr="00020AE1">
        <w:trPr>
          <w:trHeight w:val="599"/>
          <w:jc w:val="center"/>
        </w:trPr>
        <w:tc>
          <w:tcPr>
            <w:tcW w:w="2195"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 xml:space="preserve">C1 </w:t>
            </w:r>
            <w:r w:rsidRPr="004A7914">
              <w:rPr>
                <w:rFonts w:asciiTheme="majorEastAsia" w:eastAsiaTheme="majorEastAsia" w:hAnsiTheme="majorEastAsia" w:cstheme="majorEastAsia" w:hint="eastAsia"/>
                <w:kern w:val="0"/>
                <w:sz w:val="18"/>
                <w:szCs w:val="18"/>
              </w:rPr>
              <w:t>能熟练使用工程语言制定工程文件，并与同行交流。</w:t>
            </w: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技术工作环节：科技研究、规划设计、施工建设、生产运行</w:t>
            </w:r>
          </w:p>
        </w:tc>
      </w:tr>
      <w:tr w:rsidR="0052516D">
        <w:trPr>
          <w:trHeight w:val="402"/>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1.全面熟悉相关专业领域的规范技术用语、符号及格式标准。</w:t>
            </w:r>
          </w:p>
        </w:tc>
      </w:tr>
      <w:tr w:rsidR="0052516D">
        <w:trPr>
          <w:trHeight w:val="522"/>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2.能使用与相关专业领域相关的数据库、报表、流程图等参与撰写书面报告并进行介绍，完成过相关的工程文件作品。</w:t>
            </w:r>
          </w:p>
        </w:tc>
      </w:tr>
      <w:tr w:rsidR="0052516D">
        <w:trPr>
          <w:trHeight w:val="439"/>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3.能指导团队成员开展相关工作。</w:t>
            </w:r>
          </w:p>
        </w:tc>
      </w:tr>
      <w:tr w:rsidR="0052516D" w:rsidTr="00020AE1">
        <w:trPr>
          <w:trHeight w:val="653"/>
          <w:jc w:val="center"/>
        </w:trPr>
        <w:tc>
          <w:tcPr>
            <w:tcW w:w="2195"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 xml:space="preserve">C2 </w:t>
            </w:r>
            <w:r w:rsidRPr="004A7914">
              <w:rPr>
                <w:rFonts w:asciiTheme="majorEastAsia" w:eastAsiaTheme="majorEastAsia" w:hAnsiTheme="majorEastAsia" w:cstheme="majorEastAsia" w:hint="eastAsia"/>
                <w:kern w:val="0"/>
                <w:sz w:val="18"/>
                <w:szCs w:val="18"/>
              </w:rPr>
              <w:t>具有团队合作精神和良好的人际交往关系，能够自我控制并理解他人意愿。</w:t>
            </w: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技术工作环节：科技研究、规划设计、施工建设、生产运行</w:t>
            </w:r>
          </w:p>
        </w:tc>
      </w:tr>
      <w:tr w:rsidR="0052516D">
        <w:trPr>
          <w:trHeight w:val="582"/>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1.有较强的团队合作意识和沟通能力，作为负责人完成过专业团队组织的重要项目工作，能合理对团队成员进行分工并统筹协调开展工作。</w:t>
            </w:r>
          </w:p>
        </w:tc>
      </w:tr>
      <w:tr w:rsidR="0052516D" w:rsidTr="00020AE1">
        <w:trPr>
          <w:trHeight w:val="571"/>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2.能够在专业工作和项目实施中高效地进行口头和书面交流。</w:t>
            </w:r>
          </w:p>
        </w:tc>
      </w:tr>
      <w:tr w:rsidR="0052516D" w:rsidTr="00020AE1">
        <w:trPr>
          <w:trHeight w:val="888"/>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3.具备带领团队开展技术攻关和工程实施的能力,具有较强的团队影响力，具有2项及以上典型实践案例。</w:t>
            </w:r>
          </w:p>
        </w:tc>
      </w:tr>
      <w:tr w:rsidR="0052516D" w:rsidTr="00020AE1">
        <w:trPr>
          <w:trHeight w:val="623"/>
          <w:jc w:val="center"/>
        </w:trPr>
        <w:tc>
          <w:tcPr>
            <w:tcW w:w="2195"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 xml:space="preserve">C3 </w:t>
            </w:r>
            <w:r w:rsidRPr="004A7914">
              <w:rPr>
                <w:rFonts w:asciiTheme="majorEastAsia" w:eastAsiaTheme="majorEastAsia" w:hAnsiTheme="majorEastAsia" w:cstheme="majorEastAsia" w:hint="eastAsia"/>
                <w:kern w:val="0"/>
                <w:sz w:val="18"/>
                <w:szCs w:val="18"/>
              </w:rPr>
              <w:t>具备跨文化沟通能力，能够进行国际交流与合作。</w:t>
            </w: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技术工作环节：科技研究、规划设计、施工建设、生产运行</w:t>
            </w:r>
          </w:p>
        </w:tc>
      </w:tr>
      <w:tr w:rsidR="0052516D">
        <w:trPr>
          <w:trHeight w:val="420"/>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1.善于运用现有专业知识和实践经验快速熟悉新的专业工作任务的能力。</w:t>
            </w:r>
          </w:p>
        </w:tc>
      </w:tr>
      <w:tr w:rsidR="0052516D">
        <w:trPr>
          <w:trHeight w:val="480"/>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2.能快速有效地运用新的专业技术和工具解决相关问题，具有3项及以上专业技术领域的典型成功案例。</w:t>
            </w:r>
          </w:p>
        </w:tc>
      </w:tr>
      <w:tr w:rsidR="0052516D">
        <w:trPr>
          <w:trHeight w:val="402"/>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3.能用英语等其它外国语与不同专业水平的人进行熟练有效的沟通交流。</w:t>
            </w:r>
          </w:p>
        </w:tc>
      </w:tr>
      <w:tr w:rsidR="0052516D">
        <w:trPr>
          <w:trHeight w:val="270"/>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4.具有参加相关专业领域重要国际学术会议、论坛并发表英语学术报告的经历。</w:t>
            </w:r>
          </w:p>
        </w:tc>
      </w:tr>
      <w:tr w:rsidR="0052516D" w:rsidTr="00020AE1">
        <w:trPr>
          <w:trHeight w:val="535"/>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5.具有参加相关专业领域国际交流和合作相关工作的经历。</w:t>
            </w:r>
          </w:p>
        </w:tc>
      </w:tr>
      <w:tr w:rsidR="0052516D" w:rsidTr="00020AE1">
        <w:trPr>
          <w:trHeight w:val="611"/>
          <w:jc w:val="center"/>
        </w:trPr>
        <w:tc>
          <w:tcPr>
            <w:tcW w:w="843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lastRenderedPageBreak/>
              <w:t xml:space="preserve">D </w:t>
            </w:r>
            <w:r w:rsidRPr="004A7914">
              <w:rPr>
                <w:rFonts w:asciiTheme="majorEastAsia" w:eastAsiaTheme="majorEastAsia" w:hAnsiTheme="majorEastAsia" w:cstheme="majorEastAsia" w:hint="eastAsia"/>
                <w:kern w:val="0"/>
                <w:sz w:val="18"/>
                <w:szCs w:val="18"/>
              </w:rPr>
              <w:t>持续发展与终身学习能力</w:t>
            </w:r>
          </w:p>
        </w:tc>
      </w:tr>
      <w:tr w:rsidR="0052516D">
        <w:trPr>
          <w:trHeight w:val="420"/>
          <w:jc w:val="center"/>
        </w:trPr>
        <w:tc>
          <w:tcPr>
            <w:tcW w:w="2195"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 xml:space="preserve">D1 </w:t>
            </w:r>
            <w:r w:rsidRPr="004A7914">
              <w:rPr>
                <w:rFonts w:asciiTheme="majorEastAsia" w:eastAsiaTheme="majorEastAsia" w:hAnsiTheme="majorEastAsia" w:cstheme="majorEastAsia" w:hint="eastAsia"/>
                <w:kern w:val="0"/>
                <w:sz w:val="18"/>
                <w:szCs w:val="18"/>
              </w:rPr>
              <w:t>制定并实施自身职业发展规划，能够积极参与继续职业发展活动。</w:t>
            </w: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技术工作环节：科技研究、规划设计、施工建设、生产运行</w:t>
            </w:r>
          </w:p>
        </w:tc>
      </w:tr>
      <w:tr w:rsidR="0052516D">
        <w:trPr>
          <w:trHeight w:val="379"/>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1.能科学规划个人职业发展，积极参与重要的学术活动，在专业工作中发挥专家表率作用。</w:t>
            </w:r>
          </w:p>
        </w:tc>
      </w:tr>
      <w:tr w:rsidR="0052516D">
        <w:trPr>
          <w:trHeight w:val="499"/>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2.积极参加省级及以上电机工程学会及相关学术组织的活动，具有3项及以上典型实践案例。</w:t>
            </w:r>
          </w:p>
        </w:tc>
      </w:tr>
      <w:tr w:rsidR="0052516D">
        <w:trPr>
          <w:trHeight w:val="420"/>
          <w:jc w:val="center"/>
        </w:trPr>
        <w:tc>
          <w:tcPr>
            <w:tcW w:w="2195"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 xml:space="preserve">D2 </w:t>
            </w:r>
            <w:r w:rsidRPr="004A7914">
              <w:rPr>
                <w:rFonts w:asciiTheme="majorEastAsia" w:eastAsiaTheme="majorEastAsia" w:hAnsiTheme="majorEastAsia" w:cstheme="majorEastAsia" w:hint="eastAsia"/>
                <w:kern w:val="0"/>
                <w:sz w:val="18"/>
                <w:szCs w:val="18"/>
              </w:rPr>
              <w:t>主动跟踪本专业国内外技术发展趋势，能够不断掌握新知识、新技能，并应用于工程实践中。</w:t>
            </w: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技术工作环节：科技研究、规划设计、施工建设、生产运行</w:t>
            </w:r>
          </w:p>
        </w:tc>
      </w:tr>
      <w:tr w:rsidR="0052516D">
        <w:trPr>
          <w:trHeight w:val="342"/>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1.能准确、全面把握相关专业国内外技术发展趋势，技术热点、重点和难点。</w:t>
            </w:r>
          </w:p>
        </w:tc>
      </w:tr>
      <w:tr w:rsidR="0052516D">
        <w:trPr>
          <w:trHeight w:val="1020"/>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2.掌握相关专业领域新知识、新技能，具有相关的实践应用案例。</w:t>
            </w:r>
          </w:p>
        </w:tc>
      </w:tr>
      <w:tr w:rsidR="0052516D">
        <w:trPr>
          <w:trHeight w:val="375"/>
          <w:jc w:val="center"/>
        </w:trPr>
        <w:tc>
          <w:tcPr>
            <w:tcW w:w="843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 xml:space="preserve">E </w:t>
            </w:r>
            <w:r w:rsidRPr="004A7914">
              <w:rPr>
                <w:rFonts w:asciiTheme="majorEastAsia" w:eastAsiaTheme="majorEastAsia" w:hAnsiTheme="majorEastAsia" w:cstheme="majorEastAsia" w:hint="eastAsia"/>
                <w:kern w:val="0"/>
                <w:sz w:val="18"/>
                <w:szCs w:val="18"/>
              </w:rPr>
              <w:t>组织领导与项目管理能力</w:t>
            </w:r>
          </w:p>
        </w:tc>
      </w:tr>
      <w:tr w:rsidR="0052516D">
        <w:trPr>
          <w:trHeight w:val="402"/>
          <w:jc w:val="center"/>
        </w:trPr>
        <w:tc>
          <w:tcPr>
            <w:tcW w:w="2195"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 xml:space="preserve">E1 </w:t>
            </w:r>
            <w:r w:rsidRPr="004A7914">
              <w:rPr>
                <w:rFonts w:asciiTheme="majorEastAsia" w:eastAsiaTheme="majorEastAsia" w:hAnsiTheme="majorEastAsia" w:cstheme="majorEastAsia" w:hint="eastAsia"/>
                <w:kern w:val="0"/>
                <w:sz w:val="18"/>
                <w:szCs w:val="18"/>
              </w:rPr>
              <w:t>具备团队组建和管理能力，能够领导团队并帮助团队成员成长。</w:t>
            </w: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技术工作环节：科技研究、规划设计、施工建设、生产运行</w:t>
            </w:r>
          </w:p>
        </w:tc>
      </w:tr>
      <w:tr w:rsidR="0052516D">
        <w:trPr>
          <w:trHeight w:val="402"/>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1.熟悉项目团队组建的原则和方法，能在团队组建中发挥关键作用，能</w:t>
            </w:r>
            <w:proofErr w:type="gramStart"/>
            <w:r w:rsidRPr="004A7914">
              <w:rPr>
                <w:rFonts w:asciiTheme="majorEastAsia" w:eastAsiaTheme="majorEastAsia" w:hAnsiTheme="majorEastAsia" w:cstheme="majorEastAsia"/>
                <w:kern w:val="0"/>
                <w:sz w:val="18"/>
                <w:szCs w:val="18"/>
              </w:rPr>
              <w:t>高效实现</w:t>
            </w:r>
            <w:proofErr w:type="gramEnd"/>
            <w:r w:rsidRPr="004A7914">
              <w:rPr>
                <w:rFonts w:asciiTheme="majorEastAsia" w:eastAsiaTheme="majorEastAsia" w:hAnsiTheme="majorEastAsia" w:cstheme="majorEastAsia"/>
                <w:kern w:val="0"/>
                <w:sz w:val="18"/>
                <w:szCs w:val="18"/>
              </w:rPr>
              <w:t>团队管理。</w:t>
            </w:r>
          </w:p>
        </w:tc>
      </w:tr>
      <w:tr w:rsidR="0052516D">
        <w:trPr>
          <w:trHeight w:val="420"/>
          <w:jc w:val="center"/>
        </w:trPr>
        <w:tc>
          <w:tcPr>
            <w:tcW w:w="2195"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 xml:space="preserve">E2 </w:t>
            </w:r>
            <w:r w:rsidRPr="004A7914">
              <w:rPr>
                <w:rFonts w:asciiTheme="majorEastAsia" w:eastAsiaTheme="majorEastAsia" w:hAnsiTheme="majorEastAsia" w:cstheme="majorEastAsia" w:hint="eastAsia"/>
                <w:kern w:val="0"/>
                <w:sz w:val="18"/>
                <w:szCs w:val="18"/>
              </w:rPr>
              <w:t>具备项目监控和过程管理能力，能够进行风险预判并提出风险规避预案，通过质量管理实现工程项目的持续改进。</w:t>
            </w: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技术工作环节：科技研究、规划设计、施工建设、生产运行</w:t>
            </w:r>
          </w:p>
        </w:tc>
      </w:tr>
      <w:tr w:rsidR="0052516D">
        <w:trPr>
          <w:trHeight w:val="522"/>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1.熟悉不同项目的监控任务、重点和原则方法。主持开展过项目任务、人员及资源的预算和组织，能有效掌握项目的进度管理。</w:t>
            </w:r>
          </w:p>
        </w:tc>
      </w:tr>
      <w:tr w:rsidR="0052516D">
        <w:trPr>
          <w:trHeight w:val="522"/>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2.具备较强的风险管理意识和管理能力，能针对某一项专业技术任务合理、科学的风险分析并提出具体管控措施。</w:t>
            </w:r>
          </w:p>
        </w:tc>
      </w:tr>
      <w:tr w:rsidR="0052516D">
        <w:trPr>
          <w:trHeight w:val="342"/>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3.主持完成过项目风险管理和质量持续改进工作，具有相关典型实践案例。</w:t>
            </w:r>
          </w:p>
        </w:tc>
      </w:tr>
      <w:tr w:rsidR="0052516D">
        <w:trPr>
          <w:trHeight w:val="420"/>
          <w:jc w:val="center"/>
        </w:trPr>
        <w:tc>
          <w:tcPr>
            <w:tcW w:w="2195"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 xml:space="preserve">E3 </w:t>
            </w:r>
            <w:r w:rsidRPr="004A7914">
              <w:rPr>
                <w:rFonts w:asciiTheme="majorEastAsia" w:eastAsiaTheme="majorEastAsia" w:hAnsiTheme="majorEastAsia" w:cstheme="majorEastAsia" w:hint="eastAsia"/>
                <w:kern w:val="0"/>
                <w:sz w:val="18"/>
                <w:szCs w:val="18"/>
              </w:rPr>
              <w:t>具备综合分析、判断能力，能够在工程项目实施过程中展现良好的判断力。</w:t>
            </w: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技术工作环节：科技研究、规划设计、施工建设、生产运行</w:t>
            </w:r>
          </w:p>
        </w:tc>
      </w:tr>
      <w:tr w:rsidR="0052516D">
        <w:trPr>
          <w:trHeight w:val="462"/>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能</w:t>
            </w:r>
            <w:proofErr w:type="gramStart"/>
            <w:r w:rsidRPr="004A7914">
              <w:rPr>
                <w:rFonts w:asciiTheme="majorEastAsia" w:eastAsiaTheme="majorEastAsia" w:hAnsiTheme="majorEastAsia" w:cstheme="majorEastAsia" w:hint="eastAsia"/>
                <w:kern w:val="0"/>
                <w:sz w:val="18"/>
                <w:szCs w:val="18"/>
              </w:rPr>
              <w:t>针对曾</w:t>
            </w:r>
            <w:proofErr w:type="gramEnd"/>
            <w:r w:rsidRPr="004A7914">
              <w:rPr>
                <w:rFonts w:asciiTheme="majorEastAsia" w:eastAsiaTheme="majorEastAsia" w:hAnsiTheme="majorEastAsia" w:cstheme="majorEastAsia" w:hint="eastAsia"/>
                <w:kern w:val="0"/>
                <w:sz w:val="18"/>
                <w:szCs w:val="18"/>
              </w:rPr>
              <w:t>主持完成的行业或地区重点攻关项目（或大中型工程设计、施工项目、或组织过重要的生产运行工作）进行综合分析，具有丰富的实践经验，解决过较复杂的技术难题。</w:t>
            </w:r>
          </w:p>
        </w:tc>
      </w:tr>
      <w:tr w:rsidR="0052516D">
        <w:trPr>
          <w:trHeight w:val="373"/>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r>
      <w:tr w:rsidR="0052516D">
        <w:trPr>
          <w:trHeight w:val="373"/>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r>
      <w:tr w:rsidR="0052516D" w:rsidTr="00B004CE">
        <w:trPr>
          <w:trHeight w:val="373"/>
          <w:jc w:val="center"/>
        </w:trPr>
        <w:tc>
          <w:tcPr>
            <w:tcW w:w="2195"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c>
          <w:tcPr>
            <w:tcW w:w="6237" w:type="dxa"/>
            <w:vMerge/>
            <w:tcBorders>
              <w:top w:val="nil"/>
              <w:left w:val="single" w:sz="8" w:space="0" w:color="auto"/>
              <w:bottom w:val="single" w:sz="8" w:space="0" w:color="auto"/>
              <w:right w:val="single" w:sz="8" w:space="0" w:color="auto"/>
            </w:tcBorders>
            <w:vAlign w:val="center"/>
          </w:tcPr>
          <w:p w:rsidR="0052516D" w:rsidRPr="004A7914" w:rsidRDefault="0052516D">
            <w:pPr>
              <w:widowControl/>
              <w:jc w:val="left"/>
              <w:rPr>
                <w:rFonts w:asciiTheme="majorEastAsia" w:eastAsiaTheme="majorEastAsia" w:hAnsiTheme="majorEastAsia" w:cstheme="majorEastAsia"/>
                <w:kern w:val="0"/>
                <w:sz w:val="18"/>
                <w:szCs w:val="18"/>
              </w:rPr>
            </w:pPr>
          </w:p>
        </w:tc>
      </w:tr>
      <w:tr w:rsidR="0052516D">
        <w:trPr>
          <w:trHeight w:val="402"/>
          <w:jc w:val="center"/>
        </w:trPr>
        <w:tc>
          <w:tcPr>
            <w:tcW w:w="2195" w:type="dxa"/>
            <w:vMerge w:val="restart"/>
            <w:tcBorders>
              <w:top w:val="nil"/>
              <w:left w:val="single" w:sz="8" w:space="0" w:color="auto"/>
              <w:bottom w:val="single" w:sz="8" w:space="0" w:color="auto"/>
              <w:right w:val="single" w:sz="8" w:space="0" w:color="auto"/>
            </w:tcBorders>
            <w:shd w:val="clear" w:color="auto" w:fill="auto"/>
            <w:vAlign w:val="center"/>
          </w:tcPr>
          <w:p w:rsidR="0052516D" w:rsidRPr="004A7914" w:rsidRDefault="00625DA6">
            <w:pPr>
              <w:widowControl/>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kern w:val="0"/>
                <w:sz w:val="18"/>
                <w:szCs w:val="18"/>
              </w:rPr>
              <w:t xml:space="preserve">E4 </w:t>
            </w:r>
            <w:r w:rsidRPr="004A7914">
              <w:rPr>
                <w:rFonts w:asciiTheme="majorEastAsia" w:eastAsiaTheme="majorEastAsia" w:hAnsiTheme="majorEastAsia" w:cstheme="majorEastAsia" w:hint="eastAsia"/>
                <w:kern w:val="0"/>
                <w:sz w:val="18"/>
                <w:szCs w:val="18"/>
              </w:rPr>
              <w:t>能够提出决策意见，并对所</w:t>
            </w:r>
            <w:proofErr w:type="gramStart"/>
            <w:r w:rsidRPr="004A7914">
              <w:rPr>
                <w:rFonts w:asciiTheme="majorEastAsia" w:eastAsiaTheme="majorEastAsia" w:hAnsiTheme="majorEastAsia" w:cstheme="majorEastAsia" w:hint="eastAsia"/>
                <w:kern w:val="0"/>
                <w:sz w:val="18"/>
                <w:szCs w:val="18"/>
              </w:rPr>
              <w:t>作出</w:t>
            </w:r>
            <w:proofErr w:type="gramEnd"/>
            <w:r w:rsidRPr="004A7914">
              <w:rPr>
                <w:rFonts w:asciiTheme="majorEastAsia" w:eastAsiaTheme="majorEastAsia" w:hAnsiTheme="majorEastAsia" w:cstheme="majorEastAsia" w:hint="eastAsia"/>
                <w:kern w:val="0"/>
                <w:sz w:val="18"/>
                <w:szCs w:val="18"/>
              </w:rPr>
              <w:t>的决定负责任。</w:t>
            </w:r>
          </w:p>
        </w:tc>
        <w:tc>
          <w:tcPr>
            <w:tcW w:w="6237" w:type="dxa"/>
            <w:tcBorders>
              <w:top w:val="nil"/>
              <w:left w:val="nil"/>
              <w:bottom w:val="single" w:sz="8" w:space="0" w:color="auto"/>
              <w:right w:val="single" w:sz="8" w:space="0" w:color="auto"/>
            </w:tcBorders>
            <w:shd w:val="clear" w:color="auto" w:fill="auto"/>
            <w:vAlign w:val="center"/>
          </w:tcPr>
          <w:p w:rsidR="0052516D" w:rsidRPr="004A7914" w:rsidRDefault="00625DA6" w:rsidP="004A7914">
            <w:pPr>
              <w:widowControl/>
              <w:jc w:val="left"/>
              <w:rPr>
                <w:rFonts w:asciiTheme="majorEastAsia" w:eastAsiaTheme="majorEastAsia" w:hAnsiTheme="majorEastAsia" w:cstheme="majorEastAsia"/>
                <w:kern w:val="0"/>
                <w:sz w:val="18"/>
                <w:szCs w:val="18"/>
              </w:rPr>
            </w:pPr>
            <w:r w:rsidRPr="004A7914">
              <w:rPr>
                <w:rFonts w:asciiTheme="majorEastAsia" w:eastAsiaTheme="majorEastAsia" w:hAnsiTheme="majorEastAsia" w:cstheme="majorEastAsia" w:hint="eastAsia"/>
                <w:kern w:val="0"/>
                <w:sz w:val="18"/>
                <w:szCs w:val="18"/>
              </w:rPr>
              <w:t>技术工作环节：科技研究、规划设计、施工建设、生产运行</w:t>
            </w:r>
          </w:p>
        </w:tc>
      </w:tr>
      <w:tr w:rsidR="0052516D">
        <w:trPr>
          <w:trHeight w:val="660"/>
          <w:jc w:val="center"/>
        </w:trPr>
        <w:tc>
          <w:tcPr>
            <w:tcW w:w="2195" w:type="dxa"/>
            <w:vMerge/>
            <w:tcBorders>
              <w:top w:val="nil"/>
              <w:left w:val="single" w:sz="8" w:space="0" w:color="auto"/>
              <w:bottom w:val="single" w:sz="8" w:space="0" w:color="auto"/>
              <w:right w:val="single" w:sz="8" w:space="0" w:color="auto"/>
            </w:tcBorders>
            <w:vAlign w:val="center"/>
          </w:tcPr>
          <w:p w:rsidR="0052516D" w:rsidRDefault="0052516D">
            <w:pPr>
              <w:widowControl/>
              <w:jc w:val="left"/>
              <w:rPr>
                <w:rFonts w:ascii="楷体" w:eastAsia="楷体" w:hAnsi="楷体" w:cs="宋体"/>
                <w:b/>
                <w:bCs/>
                <w:kern w:val="0"/>
                <w:sz w:val="28"/>
                <w:szCs w:val="28"/>
              </w:rPr>
            </w:pPr>
          </w:p>
        </w:tc>
        <w:tc>
          <w:tcPr>
            <w:tcW w:w="6237" w:type="dxa"/>
            <w:tcBorders>
              <w:top w:val="nil"/>
              <w:left w:val="nil"/>
              <w:bottom w:val="single" w:sz="8" w:space="0" w:color="auto"/>
              <w:right w:val="single" w:sz="8" w:space="0" w:color="auto"/>
            </w:tcBorders>
            <w:shd w:val="clear" w:color="auto" w:fill="auto"/>
            <w:vAlign w:val="center"/>
          </w:tcPr>
          <w:p w:rsidR="0052516D" w:rsidRDefault="00625DA6" w:rsidP="004A7914">
            <w:pPr>
              <w:widowControl/>
              <w:jc w:val="left"/>
              <w:rPr>
                <w:rFonts w:ascii="宋体" w:hAnsi="宋体" w:cs="宋体"/>
                <w:kern w:val="0"/>
                <w:sz w:val="18"/>
                <w:szCs w:val="18"/>
              </w:rPr>
            </w:pPr>
            <w:r>
              <w:rPr>
                <w:rFonts w:ascii="宋体" w:hAnsi="宋体" w:cs="宋体" w:hint="eastAsia"/>
                <w:kern w:val="0"/>
                <w:sz w:val="18"/>
                <w:szCs w:val="18"/>
              </w:rPr>
              <w:t>1.能针对从事相关专业领域的不同备选技术方案或工程实施方案，根据项目实际需要，通过科学的对比分析进行优选，确定最佳的技术路线或工程实施路线。</w:t>
            </w:r>
          </w:p>
        </w:tc>
      </w:tr>
      <w:tr w:rsidR="0052516D">
        <w:trPr>
          <w:trHeight w:val="270"/>
          <w:jc w:val="center"/>
        </w:trPr>
        <w:tc>
          <w:tcPr>
            <w:tcW w:w="2195" w:type="dxa"/>
            <w:vMerge/>
            <w:tcBorders>
              <w:top w:val="nil"/>
              <w:left w:val="single" w:sz="8" w:space="0" w:color="auto"/>
              <w:bottom w:val="single" w:sz="8" w:space="0" w:color="auto"/>
              <w:right w:val="single" w:sz="8" w:space="0" w:color="auto"/>
            </w:tcBorders>
            <w:vAlign w:val="center"/>
          </w:tcPr>
          <w:p w:rsidR="0052516D" w:rsidRDefault="0052516D">
            <w:pPr>
              <w:widowControl/>
              <w:jc w:val="left"/>
              <w:rPr>
                <w:rFonts w:ascii="楷体" w:eastAsia="楷体" w:hAnsi="楷体" w:cs="宋体"/>
                <w:b/>
                <w:bCs/>
                <w:kern w:val="0"/>
                <w:sz w:val="28"/>
                <w:szCs w:val="28"/>
              </w:rPr>
            </w:pPr>
          </w:p>
        </w:tc>
        <w:tc>
          <w:tcPr>
            <w:tcW w:w="6237" w:type="dxa"/>
            <w:tcBorders>
              <w:top w:val="nil"/>
              <w:left w:val="nil"/>
              <w:bottom w:val="single" w:sz="8" w:space="0" w:color="auto"/>
              <w:right w:val="single" w:sz="8" w:space="0" w:color="auto"/>
            </w:tcBorders>
            <w:shd w:val="clear" w:color="auto" w:fill="auto"/>
            <w:vAlign w:val="center"/>
          </w:tcPr>
          <w:p w:rsidR="0052516D" w:rsidRDefault="00625DA6" w:rsidP="004A7914">
            <w:pPr>
              <w:widowControl/>
              <w:jc w:val="left"/>
              <w:rPr>
                <w:rFonts w:ascii="宋体" w:hAnsi="宋体" w:cs="宋体"/>
                <w:kern w:val="0"/>
                <w:sz w:val="18"/>
                <w:szCs w:val="18"/>
              </w:rPr>
            </w:pPr>
            <w:r>
              <w:rPr>
                <w:rFonts w:ascii="宋体" w:hAnsi="宋体" w:cs="宋体" w:hint="eastAsia"/>
                <w:kern w:val="0"/>
                <w:sz w:val="18"/>
                <w:szCs w:val="18"/>
              </w:rPr>
              <w:t>2.在已完成的相关专业技术或工程实施工作中，有本人作为责任人完成相关决策的典型案例。</w:t>
            </w:r>
          </w:p>
        </w:tc>
      </w:tr>
    </w:tbl>
    <w:p w:rsidR="0052516D" w:rsidRDefault="0052516D">
      <w:pPr>
        <w:rPr>
          <w:rFonts w:ascii="黑体" w:eastAsia="黑体" w:hAnsi="黑体"/>
          <w:sz w:val="32"/>
          <w:szCs w:val="22"/>
        </w:rPr>
        <w:sectPr w:rsidR="0052516D">
          <w:pgSz w:w="11906" w:h="16838"/>
          <w:pgMar w:top="1134" w:right="1134" w:bottom="1134" w:left="1134" w:header="1417" w:footer="1134" w:gutter="0"/>
          <w:cols w:space="425"/>
          <w:docGrid w:type="linesAndChars" w:linePitch="373" w:charSpace="2603"/>
        </w:sectPr>
      </w:pPr>
    </w:p>
    <w:p w:rsidR="0052516D" w:rsidRDefault="00625DA6">
      <w:pPr>
        <w:pStyle w:val="1"/>
        <w:snapToGrid w:val="0"/>
        <w:spacing w:before="640" w:after="0" w:line="240" w:lineRule="auto"/>
        <w:jc w:val="center"/>
        <w:rPr>
          <w:rFonts w:ascii="黑体" w:eastAsia="黑体" w:hAnsi="黑体"/>
          <w:b w:val="0"/>
          <w:sz w:val="21"/>
          <w:szCs w:val="21"/>
        </w:rPr>
      </w:pPr>
      <w:bookmarkStart w:id="34" w:name="_Toc534223854"/>
      <w:bookmarkStart w:id="35" w:name="_Toc117082077"/>
      <w:r>
        <w:rPr>
          <w:rFonts w:ascii="黑体" w:eastAsia="黑体" w:hAnsi="黑体" w:hint="eastAsia"/>
          <w:b w:val="0"/>
          <w:sz w:val="21"/>
          <w:szCs w:val="21"/>
        </w:rPr>
        <w:lastRenderedPageBreak/>
        <w:t>附录B</w:t>
      </w:r>
      <w:bookmarkEnd w:id="34"/>
      <w:bookmarkEnd w:id="35"/>
    </w:p>
    <w:p w:rsidR="0052516D" w:rsidRDefault="00625DA6">
      <w:pPr>
        <w:pStyle w:val="unnamed2"/>
        <w:snapToGrid w:val="0"/>
        <w:spacing w:before="0" w:beforeAutospacing="0" w:after="0" w:afterAutospacing="0"/>
        <w:jc w:val="center"/>
        <w:rPr>
          <w:rFonts w:ascii="黑体" w:eastAsia="黑体" w:hAnsi="黑体" w:cs="Times New Roman"/>
          <w:color w:val="000000" w:themeColor="text1"/>
          <w:kern w:val="2"/>
          <w:sz w:val="21"/>
          <w:szCs w:val="21"/>
        </w:rPr>
      </w:pPr>
      <w:r>
        <w:rPr>
          <w:rFonts w:ascii="黑体" w:eastAsia="黑体" w:hAnsi="黑体" w:cs="Times New Roman" w:hint="eastAsia"/>
          <w:color w:val="000000" w:themeColor="text1"/>
          <w:sz w:val="21"/>
          <w:szCs w:val="21"/>
        </w:rPr>
        <w:t>（规范性）</w:t>
      </w:r>
    </w:p>
    <w:p w:rsidR="0052516D" w:rsidRDefault="00625DA6">
      <w:pPr>
        <w:pStyle w:val="unnamed2"/>
        <w:snapToGrid w:val="0"/>
        <w:spacing w:before="0" w:beforeAutospacing="0" w:after="280" w:afterAutospacing="0"/>
        <w:jc w:val="center"/>
        <w:rPr>
          <w:kern w:val="2"/>
          <w:sz w:val="32"/>
          <w:szCs w:val="32"/>
        </w:rPr>
      </w:pPr>
      <w:r>
        <w:rPr>
          <w:rFonts w:ascii="黑体" w:eastAsia="黑体" w:hAnsi="黑体" w:cs="Times New Roman" w:hint="eastAsia"/>
          <w:color w:val="000000" w:themeColor="text1"/>
          <w:kern w:val="2"/>
          <w:sz w:val="21"/>
          <w:szCs w:val="21"/>
        </w:rPr>
        <w:t>电气工程类工程会员行为规范</w:t>
      </w:r>
    </w:p>
    <w:p w:rsidR="0052516D" w:rsidRDefault="00625DA6">
      <w:pPr>
        <w:pStyle w:val="unnamed2"/>
        <w:spacing w:before="0" w:beforeAutospacing="0" w:after="0" w:afterAutospacing="0" w:line="580" w:lineRule="exact"/>
        <w:ind w:firstLine="420"/>
        <w:jc w:val="both"/>
        <w:rPr>
          <w:rFonts w:asciiTheme="minorEastAsia" w:eastAsiaTheme="minorEastAsia" w:hAnsiTheme="minorEastAsia" w:cs="Times New Roman"/>
          <w:color w:val="000000" w:themeColor="text1"/>
          <w:kern w:val="2"/>
          <w:sz w:val="21"/>
          <w:szCs w:val="21"/>
        </w:rPr>
      </w:pPr>
      <w:r>
        <w:rPr>
          <w:rFonts w:ascii="黑体" w:eastAsia="黑体" w:hAnsi="黑体" w:cs="Times New Roman" w:hint="eastAsia"/>
          <w:kern w:val="2"/>
          <w:sz w:val="21"/>
          <w:szCs w:val="21"/>
        </w:rPr>
        <w:t>B.1</w:t>
      </w:r>
      <w:r>
        <w:rPr>
          <w:rFonts w:asciiTheme="minorEastAsia" w:eastAsiaTheme="minorEastAsia" w:hAnsiTheme="minorEastAsia" w:cs="Times New Roman"/>
          <w:color w:val="000000" w:themeColor="text1"/>
          <w:kern w:val="2"/>
          <w:sz w:val="21"/>
          <w:szCs w:val="21"/>
        </w:rPr>
        <w:t xml:space="preserve">  </w:t>
      </w:r>
      <w:r>
        <w:rPr>
          <w:rFonts w:asciiTheme="minorEastAsia" w:eastAsiaTheme="minorEastAsia" w:hAnsiTheme="minorEastAsia" w:cs="Times New Roman" w:hint="eastAsia"/>
          <w:color w:val="000000" w:themeColor="text1"/>
          <w:kern w:val="2"/>
          <w:sz w:val="21"/>
          <w:szCs w:val="21"/>
        </w:rPr>
        <w:t>电气工程类工程会员行为规范</w:t>
      </w:r>
      <w:r>
        <w:rPr>
          <w:bCs/>
          <w:sz w:val="22"/>
        </w:rPr>
        <w:t>应</w:t>
      </w:r>
      <w:r>
        <w:rPr>
          <w:rFonts w:asciiTheme="minorEastAsia" w:eastAsiaTheme="minorEastAsia" w:hAnsiTheme="minorEastAsia" w:cs="Times New Roman" w:hint="eastAsia"/>
          <w:color w:val="000000" w:themeColor="text1"/>
          <w:kern w:val="2"/>
          <w:sz w:val="21"/>
          <w:szCs w:val="21"/>
        </w:rPr>
        <w:t>按照T/CAS 326-20</w:t>
      </w:r>
      <w:r>
        <w:rPr>
          <w:rFonts w:asciiTheme="minorEastAsia" w:eastAsiaTheme="minorEastAsia" w:hAnsiTheme="minorEastAsia" w:cs="Times New Roman"/>
          <w:color w:val="000000" w:themeColor="text1"/>
          <w:kern w:val="2"/>
          <w:sz w:val="21"/>
          <w:szCs w:val="21"/>
        </w:rPr>
        <w:t>21</w:t>
      </w:r>
      <w:r>
        <w:rPr>
          <w:rFonts w:asciiTheme="minorEastAsia" w:eastAsiaTheme="minorEastAsia" w:hAnsiTheme="minorEastAsia" w:cs="Times New Roman" w:hint="eastAsia"/>
          <w:color w:val="000000" w:themeColor="text1"/>
          <w:kern w:val="2"/>
          <w:sz w:val="21"/>
          <w:szCs w:val="21"/>
        </w:rPr>
        <w:t xml:space="preserve"> 《工程能力评价通用规范》所规定的工程会员行为规范执行。</w:t>
      </w:r>
    </w:p>
    <w:p w:rsidR="0052516D" w:rsidRDefault="00625DA6">
      <w:pPr>
        <w:pStyle w:val="unnamed2"/>
        <w:spacing w:before="0" w:beforeAutospacing="0" w:after="0" w:afterAutospacing="0" w:line="580" w:lineRule="exact"/>
        <w:ind w:firstLine="420"/>
        <w:jc w:val="both"/>
        <w:rPr>
          <w:rFonts w:asciiTheme="minorEastAsia" w:eastAsiaTheme="minorEastAsia" w:hAnsiTheme="minorEastAsia" w:cs="Times New Roman"/>
          <w:color w:val="000000" w:themeColor="text1"/>
          <w:kern w:val="2"/>
          <w:sz w:val="21"/>
          <w:szCs w:val="21"/>
        </w:rPr>
      </w:pPr>
      <w:r>
        <w:rPr>
          <w:rFonts w:ascii="黑体" w:eastAsia="黑体" w:hAnsi="黑体" w:cs="Times New Roman" w:hint="eastAsia"/>
          <w:kern w:val="2"/>
          <w:sz w:val="21"/>
          <w:szCs w:val="21"/>
        </w:rPr>
        <w:t>B.2</w:t>
      </w:r>
      <w:r>
        <w:rPr>
          <w:rFonts w:asciiTheme="minorEastAsia" w:eastAsiaTheme="minorEastAsia" w:hAnsiTheme="minorEastAsia" w:cs="Times New Roman"/>
          <w:color w:val="000000" w:themeColor="text1"/>
          <w:kern w:val="2"/>
          <w:sz w:val="21"/>
          <w:szCs w:val="21"/>
        </w:rPr>
        <w:t xml:space="preserve">  电气工程类</w:t>
      </w:r>
      <w:r>
        <w:rPr>
          <w:rFonts w:asciiTheme="minorEastAsia" w:eastAsiaTheme="minorEastAsia" w:hAnsiTheme="minorEastAsia" w:cs="Times New Roman" w:hint="eastAsia"/>
          <w:color w:val="000000" w:themeColor="text1"/>
          <w:kern w:val="2"/>
          <w:sz w:val="21"/>
          <w:szCs w:val="21"/>
        </w:rPr>
        <w:t>工程会员应签署声明，承诺遵守以下行为规范：</w:t>
      </w:r>
      <w:r>
        <w:rPr>
          <w:rFonts w:asciiTheme="minorEastAsia" w:eastAsiaTheme="minorEastAsia" w:hAnsiTheme="minorEastAsia" w:cs="Times New Roman"/>
          <w:color w:val="000000" w:themeColor="text1"/>
          <w:kern w:val="2"/>
          <w:sz w:val="21"/>
          <w:szCs w:val="21"/>
        </w:rPr>
        <w:t xml:space="preserve"> </w:t>
      </w:r>
    </w:p>
    <w:p w:rsidR="0052516D" w:rsidRDefault="00625DA6">
      <w:pPr>
        <w:pStyle w:val="unnamed2"/>
        <w:spacing w:before="0" w:beforeAutospacing="0" w:after="0" w:afterAutospacing="0" w:line="580" w:lineRule="exact"/>
        <w:ind w:firstLineChars="200" w:firstLine="445"/>
        <w:jc w:val="both"/>
        <w:rPr>
          <w:rFonts w:asciiTheme="minorEastAsia" w:eastAsiaTheme="minorEastAsia" w:hAnsiTheme="minorEastAsia" w:cs="Times New Roman"/>
          <w:color w:val="000000" w:themeColor="text1"/>
          <w:kern w:val="2"/>
          <w:sz w:val="21"/>
          <w:szCs w:val="21"/>
        </w:rPr>
      </w:pPr>
      <w:r>
        <w:rPr>
          <w:rFonts w:asciiTheme="minorEastAsia" w:eastAsiaTheme="minorEastAsia" w:hAnsiTheme="minorEastAsia" w:cs="Times New Roman" w:hint="eastAsia"/>
          <w:color w:val="000000" w:themeColor="text1"/>
          <w:kern w:val="2"/>
          <w:sz w:val="21"/>
          <w:szCs w:val="21"/>
        </w:rPr>
        <w:t>——遵守法律法规及工程规章制度要求，维护国家、联合体、工程相关方、</w:t>
      </w:r>
      <w:r>
        <w:rPr>
          <w:rFonts w:asciiTheme="minorEastAsia" w:eastAsiaTheme="minorEastAsia" w:hAnsiTheme="minorEastAsia" w:hint="eastAsia"/>
          <w:sz w:val="21"/>
          <w:szCs w:val="21"/>
        </w:rPr>
        <w:t>获授权学会</w:t>
      </w:r>
      <w:r>
        <w:rPr>
          <w:rFonts w:asciiTheme="minorEastAsia" w:eastAsiaTheme="minorEastAsia" w:hAnsiTheme="minorEastAsia" w:cs="Times New Roman" w:hint="eastAsia"/>
          <w:color w:val="000000" w:themeColor="text1"/>
          <w:kern w:val="2"/>
          <w:sz w:val="21"/>
          <w:szCs w:val="21"/>
        </w:rPr>
        <w:t>和个人的声誉；</w:t>
      </w:r>
    </w:p>
    <w:p w:rsidR="0052516D" w:rsidRDefault="00625DA6">
      <w:pPr>
        <w:pStyle w:val="unnamed2"/>
        <w:spacing w:before="0" w:beforeAutospacing="0" w:after="0" w:afterAutospacing="0" w:line="580" w:lineRule="exact"/>
        <w:ind w:firstLineChars="200" w:firstLine="445"/>
        <w:jc w:val="both"/>
        <w:rPr>
          <w:rFonts w:asciiTheme="minorEastAsia" w:eastAsiaTheme="minorEastAsia" w:hAnsiTheme="minorEastAsia" w:cs="Times New Roman"/>
          <w:color w:val="000000" w:themeColor="text1"/>
          <w:kern w:val="2"/>
          <w:sz w:val="21"/>
          <w:szCs w:val="21"/>
        </w:rPr>
      </w:pPr>
      <w:r>
        <w:rPr>
          <w:rFonts w:asciiTheme="minorEastAsia" w:eastAsiaTheme="minorEastAsia" w:hAnsiTheme="minorEastAsia" w:cs="Times New Roman" w:hint="eastAsia"/>
          <w:color w:val="000000" w:themeColor="text1"/>
          <w:kern w:val="2"/>
          <w:sz w:val="21"/>
          <w:szCs w:val="21"/>
        </w:rPr>
        <w:t>——爱岗敬业，履职尽责，不承担超出自身能力范围的专业工作；</w:t>
      </w:r>
    </w:p>
    <w:p w:rsidR="0052516D" w:rsidRDefault="00625DA6">
      <w:pPr>
        <w:pStyle w:val="unnamed2"/>
        <w:spacing w:before="0" w:beforeAutospacing="0" w:after="0" w:afterAutospacing="0" w:line="580" w:lineRule="exact"/>
        <w:ind w:firstLineChars="200" w:firstLine="445"/>
        <w:jc w:val="both"/>
        <w:rPr>
          <w:rFonts w:asciiTheme="minorEastAsia" w:eastAsiaTheme="minorEastAsia" w:hAnsiTheme="minorEastAsia" w:cs="Times New Roman"/>
          <w:color w:val="000000" w:themeColor="text1"/>
          <w:kern w:val="2"/>
          <w:sz w:val="21"/>
          <w:szCs w:val="21"/>
        </w:rPr>
      </w:pPr>
      <w:r>
        <w:rPr>
          <w:rFonts w:asciiTheme="minorEastAsia" w:eastAsiaTheme="minorEastAsia" w:hAnsiTheme="minorEastAsia" w:cs="Times New Roman" w:hint="eastAsia"/>
          <w:color w:val="000000" w:themeColor="text1"/>
          <w:kern w:val="2"/>
          <w:sz w:val="21"/>
          <w:szCs w:val="21"/>
        </w:rPr>
        <w:t>——以公众的安全、健康和幸福为基本原则；</w:t>
      </w:r>
    </w:p>
    <w:p w:rsidR="0052516D" w:rsidRDefault="00625DA6">
      <w:pPr>
        <w:pStyle w:val="unnamed2"/>
        <w:spacing w:before="0" w:beforeAutospacing="0" w:after="0" w:afterAutospacing="0" w:line="580" w:lineRule="exact"/>
        <w:ind w:firstLineChars="200" w:firstLine="445"/>
        <w:jc w:val="both"/>
        <w:rPr>
          <w:rFonts w:asciiTheme="minorEastAsia" w:eastAsiaTheme="minorEastAsia" w:hAnsiTheme="minorEastAsia" w:cs="Times New Roman"/>
          <w:color w:val="000000" w:themeColor="text1"/>
          <w:kern w:val="2"/>
          <w:sz w:val="21"/>
          <w:szCs w:val="21"/>
        </w:rPr>
      </w:pPr>
      <w:r>
        <w:rPr>
          <w:rFonts w:asciiTheme="minorEastAsia" w:eastAsiaTheme="minorEastAsia" w:hAnsiTheme="minorEastAsia" w:cs="Times New Roman" w:hint="eastAsia"/>
          <w:color w:val="000000" w:themeColor="text1"/>
          <w:kern w:val="2"/>
          <w:sz w:val="21"/>
          <w:szCs w:val="21"/>
        </w:rPr>
        <w:t>——树立全面、协调、可持续发展理念，将质量、职业健康安全、节能、环保意识贯彻于工程实践中，预防或减少对健康、安全、环境和社会造成的不利影响；</w:t>
      </w:r>
    </w:p>
    <w:p w:rsidR="0052516D" w:rsidRDefault="00625DA6">
      <w:pPr>
        <w:pStyle w:val="unnamed2"/>
        <w:spacing w:before="0" w:beforeAutospacing="0" w:after="0" w:afterAutospacing="0" w:line="580" w:lineRule="exact"/>
        <w:ind w:firstLineChars="200" w:firstLine="445"/>
        <w:jc w:val="both"/>
        <w:rPr>
          <w:rFonts w:asciiTheme="minorEastAsia" w:eastAsiaTheme="minorEastAsia" w:hAnsiTheme="minorEastAsia" w:cs="Times New Roman"/>
          <w:color w:val="000000" w:themeColor="text1"/>
          <w:kern w:val="2"/>
          <w:sz w:val="21"/>
          <w:szCs w:val="21"/>
        </w:rPr>
      </w:pPr>
      <w:r>
        <w:rPr>
          <w:rFonts w:asciiTheme="minorEastAsia" w:eastAsiaTheme="minorEastAsia" w:hAnsiTheme="minorEastAsia" w:cs="Times New Roman" w:hint="eastAsia"/>
          <w:color w:val="000000" w:themeColor="text1"/>
          <w:kern w:val="2"/>
          <w:sz w:val="21"/>
          <w:szCs w:val="21"/>
        </w:rPr>
        <w:t>——尊重和公平对待他人，针对影响他人的危险、风险、玩忽职守或不当行为应予以制止或向有关部门反映；</w:t>
      </w:r>
    </w:p>
    <w:p w:rsidR="0052516D" w:rsidRDefault="00625DA6">
      <w:pPr>
        <w:pStyle w:val="unnamed2"/>
        <w:spacing w:before="0" w:beforeAutospacing="0" w:after="0" w:afterAutospacing="0" w:line="580" w:lineRule="exact"/>
        <w:ind w:firstLineChars="200" w:firstLine="445"/>
        <w:jc w:val="both"/>
        <w:rPr>
          <w:rFonts w:asciiTheme="minorEastAsia" w:eastAsiaTheme="minorEastAsia" w:hAnsiTheme="minorEastAsia" w:cs="Times New Roman"/>
          <w:color w:val="000000" w:themeColor="text1"/>
          <w:kern w:val="2"/>
          <w:sz w:val="21"/>
          <w:szCs w:val="21"/>
        </w:rPr>
      </w:pPr>
      <w:r>
        <w:rPr>
          <w:rFonts w:asciiTheme="minorEastAsia" w:eastAsiaTheme="minorEastAsia" w:hAnsiTheme="minorEastAsia" w:cs="Times New Roman" w:hint="eastAsia"/>
          <w:color w:val="000000" w:themeColor="text1"/>
          <w:kern w:val="2"/>
          <w:sz w:val="21"/>
          <w:szCs w:val="21"/>
        </w:rPr>
        <w:t>——对于自己熟知技术领域内有争议的公共事件，有义务从专业的角度向公众解释；</w:t>
      </w:r>
    </w:p>
    <w:p w:rsidR="0052516D" w:rsidRDefault="00625DA6">
      <w:pPr>
        <w:pStyle w:val="unnamed2"/>
        <w:spacing w:before="0" w:beforeAutospacing="0" w:after="0" w:afterAutospacing="0" w:line="580" w:lineRule="exact"/>
        <w:ind w:firstLineChars="200" w:firstLine="445"/>
        <w:jc w:val="both"/>
        <w:rPr>
          <w:rFonts w:asciiTheme="minorEastAsia" w:eastAsiaTheme="minorEastAsia" w:hAnsiTheme="minorEastAsia" w:cs="Times New Roman"/>
          <w:color w:val="000000" w:themeColor="text1"/>
          <w:kern w:val="2"/>
          <w:sz w:val="21"/>
          <w:szCs w:val="21"/>
        </w:rPr>
      </w:pPr>
      <w:r>
        <w:rPr>
          <w:rFonts w:asciiTheme="minorEastAsia" w:eastAsiaTheme="minorEastAsia" w:hAnsiTheme="minorEastAsia" w:cs="Times New Roman" w:hint="eastAsia"/>
          <w:color w:val="000000" w:themeColor="text1"/>
          <w:kern w:val="2"/>
          <w:sz w:val="21"/>
          <w:szCs w:val="21"/>
        </w:rPr>
        <w:t>——不以自己的专业知识从事迷惑或欺诈行为；</w:t>
      </w:r>
    </w:p>
    <w:p w:rsidR="0052516D" w:rsidRDefault="00625DA6">
      <w:pPr>
        <w:pStyle w:val="unnamed2"/>
        <w:spacing w:before="0" w:beforeAutospacing="0" w:after="0" w:afterAutospacing="0" w:line="580" w:lineRule="exact"/>
        <w:ind w:firstLineChars="200" w:firstLine="445"/>
        <w:jc w:val="both"/>
        <w:rPr>
          <w:rFonts w:ascii="华文仿宋" w:eastAsia="华文仿宋" w:hAnsi="华文仿宋" w:cs="Times New Roman"/>
          <w:color w:val="000000" w:themeColor="text1"/>
          <w:kern w:val="2"/>
          <w:sz w:val="32"/>
          <w:szCs w:val="20"/>
        </w:rPr>
      </w:pPr>
      <w:r>
        <w:rPr>
          <w:rFonts w:asciiTheme="minorEastAsia" w:eastAsiaTheme="minorEastAsia" w:hAnsiTheme="minorEastAsia" w:cs="Times New Roman" w:hint="eastAsia"/>
          <w:color w:val="000000" w:themeColor="text1"/>
          <w:kern w:val="2"/>
          <w:sz w:val="21"/>
          <w:szCs w:val="21"/>
        </w:rPr>
        <w:t>——注重知识产权保护，履行必要的保密责任，不参与不公平竞争，拒绝贿赂和一切形式的腐败行为；</w:t>
      </w:r>
    </w:p>
    <w:p w:rsidR="0052516D" w:rsidRDefault="00625DA6">
      <w:pPr>
        <w:pStyle w:val="unnamed2"/>
        <w:spacing w:before="0" w:beforeAutospacing="0" w:after="0" w:afterAutospacing="0" w:line="580" w:lineRule="exact"/>
        <w:ind w:firstLineChars="200" w:firstLine="445"/>
        <w:jc w:val="both"/>
        <w:rPr>
          <w:rFonts w:asciiTheme="minorEastAsia" w:eastAsiaTheme="minorEastAsia" w:hAnsiTheme="minorEastAsia" w:cs="Times New Roman"/>
          <w:color w:val="000000" w:themeColor="text1"/>
          <w:kern w:val="2"/>
          <w:sz w:val="21"/>
          <w:szCs w:val="21"/>
        </w:rPr>
      </w:pPr>
      <w:r>
        <w:rPr>
          <w:rFonts w:asciiTheme="minorEastAsia" w:eastAsiaTheme="minorEastAsia" w:hAnsiTheme="minorEastAsia" w:cs="Times New Roman" w:hint="eastAsia"/>
          <w:color w:val="000000" w:themeColor="text1"/>
          <w:kern w:val="2"/>
          <w:sz w:val="21"/>
          <w:szCs w:val="21"/>
        </w:rPr>
        <w:t>——不断保持和提高自身的工程能力的同时，鼓励和帮助他人提高工程能力；</w:t>
      </w:r>
    </w:p>
    <w:p w:rsidR="0052516D" w:rsidRDefault="00625DA6">
      <w:pPr>
        <w:pStyle w:val="unnamed2"/>
        <w:spacing w:before="0" w:beforeAutospacing="0" w:after="0" w:afterAutospacing="0" w:line="580" w:lineRule="exact"/>
        <w:ind w:firstLineChars="200" w:firstLine="445"/>
        <w:jc w:val="both"/>
        <w:rPr>
          <w:rFonts w:asciiTheme="minorEastAsia" w:eastAsiaTheme="minorEastAsia" w:hAnsiTheme="minorEastAsia" w:cs="Times New Roman"/>
          <w:color w:val="000000" w:themeColor="text1"/>
          <w:kern w:val="2"/>
          <w:sz w:val="21"/>
          <w:szCs w:val="21"/>
        </w:rPr>
      </w:pPr>
      <w:r>
        <w:rPr>
          <w:rFonts w:asciiTheme="minorEastAsia" w:eastAsiaTheme="minorEastAsia" w:hAnsiTheme="minorEastAsia" w:cs="Times New Roman" w:hint="eastAsia"/>
          <w:color w:val="000000" w:themeColor="text1"/>
          <w:kern w:val="2"/>
          <w:sz w:val="21"/>
          <w:szCs w:val="21"/>
        </w:rPr>
        <w:t>——避免不必要的利益冲突，维护工程利益相关方的合法权益；</w:t>
      </w:r>
    </w:p>
    <w:p w:rsidR="0052516D" w:rsidRDefault="00625DA6">
      <w:pPr>
        <w:pStyle w:val="unnamed2"/>
        <w:spacing w:before="0" w:beforeAutospacing="0" w:after="0" w:afterAutospacing="0" w:line="580" w:lineRule="exact"/>
        <w:ind w:firstLineChars="200" w:firstLine="445"/>
        <w:rPr>
          <w:rFonts w:ascii="华文仿宋" w:eastAsia="华文仿宋" w:hAnsi="华文仿宋" w:cs="Times New Roman"/>
          <w:color w:val="000000" w:themeColor="text1"/>
          <w:kern w:val="2"/>
          <w:sz w:val="32"/>
          <w:szCs w:val="20"/>
        </w:rPr>
      </w:pPr>
      <w:r>
        <w:rPr>
          <w:rFonts w:asciiTheme="minorEastAsia" w:eastAsiaTheme="minorEastAsia" w:hAnsiTheme="minorEastAsia" w:cs="Times New Roman" w:hint="eastAsia"/>
          <w:color w:val="000000" w:themeColor="text1"/>
          <w:kern w:val="2"/>
          <w:sz w:val="21"/>
          <w:szCs w:val="21"/>
        </w:rPr>
        <w:t>——工程会员资格被暂停期间、注销和撤销后，不再使用相应证书。</w:t>
      </w:r>
    </w:p>
    <w:p w:rsidR="0052516D" w:rsidRDefault="00625DA6">
      <w:pPr>
        <w:widowControl/>
        <w:jc w:val="left"/>
        <w:rPr>
          <w:rFonts w:ascii="华文仿宋" w:eastAsia="华文仿宋" w:hAnsi="华文仿宋"/>
          <w:color w:val="000000" w:themeColor="text1"/>
          <w:sz w:val="32"/>
        </w:rPr>
      </w:pPr>
      <w:r>
        <w:rPr>
          <w:rFonts w:ascii="华文仿宋" w:eastAsia="华文仿宋" w:hAnsi="华文仿宋"/>
          <w:color w:val="000000" w:themeColor="text1"/>
          <w:sz w:val="32"/>
        </w:rPr>
        <w:br w:type="page"/>
      </w:r>
    </w:p>
    <w:p w:rsidR="0052516D" w:rsidRDefault="00625DA6">
      <w:pPr>
        <w:pStyle w:val="1"/>
        <w:spacing w:before="640" w:after="0" w:line="240" w:lineRule="auto"/>
        <w:jc w:val="center"/>
        <w:rPr>
          <w:rFonts w:ascii="黑体" w:eastAsia="黑体" w:hAnsi="黑体" w:cs="黑体"/>
          <w:b w:val="0"/>
          <w:sz w:val="21"/>
          <w:szCs w:val="21"/>
        </w:rPr>
      </w:pPr>
      <w:bookmarkStart w:id="36" w:name="_Toc534223856"/>
      <w:bookmarkStart w:id="37" w:name="_Toc117082078"/>
      <w:r>
        <w:rPr>
          <w:rFonts w:ascii="黑体" w:eastAsia="黑体" w:hAnsi="黑体" w:cs="黑体" w:hint="eastAsia"/>
          <w:b w:val="0"/>
          <w:sz w:val="21"/>
          <w:szCs w:val="21"/>
        </w:rPr>
        <w:lastRenderedPageBreak/>
        <w:t>附录</w:t>
      </w:r>
      <w:bookmarkEnd w:id="36"/>
      <w:r>
        <w:rPr>
          <w:rFonts w:ascii="黑体" w:eastAsia="黑体" w:hAnsi="黑体" w:cs="黑体"/>
          <w:b w:val="0"/>
          <w:sz w:val="21"/>
          <w:szCs w:val="21"/>
        </w:rPr>
        <w:t>C</w:t>
      </w:r>
      <w:bookmarkEnd w:id="37"/>
    </w:p>
    <w:p w:rsidR="0052516D" w:rsidRDefault="00625DA6">
      <w:pPr>
        <w:pStyle w:val="unnamed2"/>
        <w:snapToGrid w:val="0"/>
        <w:spacing w:before="0" w:beforeAutospacing="0" w:after="0" w:afterAutospacing="0"/>
        <w:jc w:val="center"/>
        <w:rPr>
          <w:rFonts w:ascii="黑体" w:eastAsia="黑体" w:hAnsi="黑体" w:cs="Times New Roman"/>
          <w:color w:val="000000" w:themeColor="text1"/>
          <w:sz w:val="21"/>
          <w:szCs w:val="21"/>
        </w:rPr>
      </w:pPr>
      <w:r>
        <w:rPr>
          <w:rFonts w:ascii="黑体" w:eastAsia="黑体" w:hAnsi="黑体" w:cs="Times New Roman" w:hint="eastAsia"/>
          <w:color w:val="000000" w:themeColor="text1"/>
          <w:sz w:val="21"/>
          <w:szCs w:val="21"/>
        </w:rPr>
        <w:t>（规范性）</w:t>
      </w:r>
    </w:p>
    <w:p w:rsidR="0052516D" w:rsidRDefault="00625DA6">
      <w:pPr>
        <w:pStyle w:val="unnamed2"/>
        <w:snapToGrid w:val="0"/>
        <w:spacing w:before="0" w:beforeAutospacing="0" w:after="280" w:afterAutospacing="0"/>
        <w:jc w:val="center"/>
        <w:rPr>
          <w:rFonts w:ascii="黑体" w:eastAsia="黑体" w:hAnsi="黑体" w:cs="Times New Roman"/>
          <w:kern w:val="2"/>
          <w:sz w:val="21"/>
          <w:szCs w:val="21"/>
        </w:rPr>
      </w:pPr>
      <w:r>
        <w:rPr>
          <w:rFonts w:ascii="黑体" w:eastAsia="黑体" w:hAnsi="黑体" w:cs="Times New Roman" w:hint="eastAsia"/>
          <w:bCs/>
          <w:kern w:val="2"/>
          <w:sz w:val="21"/>
          <w:szCs w:val="21"/>
        </w:rPr>
        <w:t>电气工程类工程能力评价考官工作指南</w:t>
      </w:r>
    </w:p>
    <w:p w:rsidR="0052516D" w:rsidRDefault="00625DA6">
      <w:pPr>
        <w:spacing w:beforeLines="50" w:before="186" w:afterLines="50" w:after="186"/>
        <w:rPr>
          <w:rFonts w:ascii="黑体" w:eastAsia="黑体" w:hAnsi="黑体"/>
          <w:szCs w:val="21"/>
        </w:rPr>
      </w:pPr>
      <w:r>
        <w:rPr>
          <w:rFonts w:ascii="黑体" w:eastAsia="黑体" w:hAnsi="黑体"/>
          <w:szCs w:val="21"/>
        </w:rPr>
        <w:t>C</w:t>
      </w:r>
      <w:r>
        <w:rPr>
          <w:rFonts w:ascii="黑体" w:eastAsia="黑体" w:hAnsi="黑体" w:hint="eastAsia"/>
          <w:szCs w:val="21"/>
        </w:rPr>
        <w:t xml:space="preserve">.1 </w:t>
      </w:r>
      <w:r>
        <w:rPr>
          <w:rFonts w:ascii="黑体" w:eastAsia="黑体" w:hAnsi="黑体"/>
          <w:szCs w:val="21"/>
        </w:rPr>
        <w:t xml:space="preserve"> 总则</w:t>
      </w:r>
    </w:p>
    <w:p w:rsidR="0052516D" w:rsidRDefault="00625DA6">
      <w:pPr>
        <w:spacing w:beforeLines="50" w:before="186" w:afterLines="50" w:after="186"/>
        <w:rPr>
          <w:rFonts w:asciiTheme="minorEastAsia" w:eastAsiaTheme="minorEastAsia" w:hAnsiTheme="minorEastAsia"/>
          <w:szCs w:val="21"/>
        </w:rPr>
      </w:pPr>
      <w:r>
        <w:rPr>
          <w:rFonts w:ascii="黑体" w:eastAsia="黑体" w:hAnsi="黑体"/>
          <w:szCs w:val="21"/>
        </w:rPr>
        <w:t>C</w:t>
      </w:r>
      <w:r>
        <w:rPr>
          <w:rFonts w:ascii="黑体" w:eastAsia="黑体" w:hAnsi="黑体" w:hint="eastAsia"/>
          <w:szCs w:val="21"/>
        </w:rPr>
        <w:t>.1.</w:t>
      </w:r>
      <w:r>
        <w:rPr>
          <w:rFonts w:ascii="黑体" w:eastAsia="黑体" w:hAnsi="黑体" w:cs="宋体" w:hint="eastAsia"/>
          <w:bCs/>
          <w:kern w:val="0"/>
          <w:sz w:val="22"/>
        </w:rPr>
        <w:t>1</w:t>
      </w:r>
      <w:r>
        <w:rPr>
          <w:rFonts w:ascii="宋体" w:hAnsi="宋体" w:cs="宋体" w:hint="eastAsia"/>
          <w:bCs/>
          <w:kern w:val="0"/>
          <w:sz w:val="22"/>
        </w:rPr>
        <w:t xml:space="preserve">  </w:t>
      </w:r>
      <w:r>
        <w:rPr>
          <w:rFonts w:asciiTheme="minorEastAsia" w:eastAsiaTheme="minorEastAsia" w:hAnsiTheme="minorEastAsia" w:hint="eastAsia"/>
          <w:szCs w:val="21"/>
        </w:rPr>
        <w:t>为落实联合体《工程能力评价考官管理办法》，加强电气工程类工程能力评价考官管理，规范考官评价行为，</w:t>
      </w:r>
      <w:r>
        <w:rPr>
          <w:rFonts w:asciiTheme="minorEastAsia" w:eastAsiaTheme="minorEastAsia" w:hAnsiTheme="minorEastAsia"/>
          <w:szCs w:val="21"/>
        </w:rPr>
        <w:t>保证评价过程的科学性、公平与公正性，提高评价质量，制定本</w:t>
      </w:r>
      <w:r>
        <w:rPr>
          <w:rFonts w:asciiTheme="minorEastAsia" w:eastAsiaTheme="minorEastAsia" w:hAnsiTheme="minorEastAsia" w:hint="eastAsia"/>
          <w:szCs w:val="21"/>
        </w:rPr>
        <w:t>工作指南</w:t>
      </w:r>
      <w:r>
        <w:rPr>
          <w:rFonts w:asciiTheme="minorEastAsia" w:eastAsiaTheme="minorEastAsia" w:hAnsiTheme="minorEastAsia"/>
          <w:szCs w:val="21"/>
        </w:rPr>
        <w:t>。</w:t>
      </w:r>
    </w:p>
    <w:p w:rsidR="0052516D" w:rsidRDefault="00625DA6">
      <w:pPr>
        <w:spacing w:beforeLines="50" w:before="186" w:afterLines="50" w:after="186"/>
        <w:rPr>
          <w:rFonts w:asciiTheme="minorEastAsia" w:eastAsiaTheme="minorEastAsia" w:hAnsiTheme="minorEastAsia"/>
          <w:szCs w:val="21"/>
        </w:rPr>
      </w:pPr>
      <w:r>
        <w:rPr>
          <w:rFonts w:ascii="黑体" w:eastAsia="黑体" w:hAnsi="黑体"/>
          <w:szCs w:val="21"/>
        </w:rPr>
        <w:t>C</w:t>
      </w:r>
      <w:r>
        <w:rPr>
          <w:rFonts w:ascii="黑体" w:eastAsia="黑体" w:hAnsi="黑体" w:hint="eastAsia"/>
          <w:szCs w:val="21"/>
        </w:rPr>
        <w:t>.1.2</w:t>
      </w:r>
      <w:r>
        <w:rPr>
          <w:rFonts w:asciiTheme="minorEastAsia" w:eastAsiaTheme="minorEastAsia" w:hAnsiTheme="minorEastAsia" w:hint="eastAsia"/>
          <w:szCs w:val="21"/>
        </w:rPr>
        <w:t xml:space="preserve">  联合体负责考官专家库的建设，考官实行统一标准、管用分离、动态管理的机制，由联合体标准与质量监督委员会（以下简称标准与质量监督委员会）协调各方具体实施。</w:t>
      </w:r>
    </w:p>
    <w:p w:rsidR="0052516D" w:rsidRDefault="00625DA6">
      <w:pPr>
        <w:spacing w:beforeLines="50" w:before="186" w:afterLines="50" w:after="186"/>
        <w:rPr>
          <w:rFonts w:asciiTheme="minorEastAsia" w:eastAsiaTheme="minorEastAsia" w:hAnsiTheme="minorEastAsia"/>
          <w:szCs w:val="21"/>
        </w:rPr>
      </w:pPr>
      <w:r>
        <w:rPr>
          <w:rFonts w:ascii="黑体" w:eastAsia="黑体" w:hAnsi="黑体"/>
          <w:szCs w:val="21"/>
        </w:rPr>
        <w:t>C</w:t>
      </w:r>
      <w:r>
        <w:rPr>
          <w:rFonts w:ascii="黑体" w:eastAsia="黑体" w:hAnsi="黑体" w:hint="eastAsia"/>
          <w:szCs w:val="21"/>
        </w:rPr>
        <w:t>.1.3</w:t>
      </w:r>
      <w:r>
        <w:rPr>
          <w:rFonts w:asciiTheme="minorEastAsia" w:eastAsiaTheme="minorEastAsia" w:hAnsiTheme="minorEastAsia" w:hint="eastAsia"/>
          <w:szCs w:val="21"/>
        </w:rPr>
        <w:t xml:space="preserve">  电气工程类工程能力评价考官（以下简称考官）是指具备从事</w:t>
      </w:r>
      <w:r w:rsidRPr="001B73DD">
        <w:rPr>
          <w:rFonts w:asciiTheme="minorEastAsia" w:eastAsiaTheme="minorEastAsia" w:hAnsiTheme="minorEastAsia" w:hint="eastAsia"/>
          <w:szCs w:val="21"/>
        </w:rPr>
        <w:t>电气工程类</w:t>
      </w:r>
      <w:r>
        <w:rPr>
          <w:rFonts w:asciiTheme="minorEastAsia" w:eastAsiaTheme="minorEastAsia" w:hAnsiTheme="minorEastAsia" w:hint="eastAsia"/>
          <w:szCs w:val="21"/>
        </w:rPr>
        <w:t>工程能力评价工作需要的素质、知识和技能，由获授权学会根据</w:t>
      </w:r>
      <w:r>
        <w:rPr>
          <w:rFonts w:asciiTheme="minorEastAsia" w:eastAsiaTheme="minorEastAsia" w:hAnsiTheme="minorEastAsia"/>
          <w:szCs w:val="21"/>
        </w:rPr>
        <w:t>要求筛选</w:t>
      </w:r>
      <w:r>
        <w:rPr>
          <w:rFonts w:asciiTheme="minorEastAsia" w:eastAsiaTheme="minorEastAsia" w:hAnsiTheme="minorEastAsia" w:hint="eastAsia"/>
          <w:szCs w:val="21"/>
        </w:rPr>
        <w:t>、</w:t>
      </w:r>
      <w:r>
        <w:rPr>
          <w:rFonts w:asciiTheme="minorEastAsia" w:eastAsiaTheme="minorEastAsia" w:hAnsiTheme="minorEastAsia"/>
          <w:szCs w:val="21"/>
        </w:rPr>
        <w:t>推荐，经联合体培训合格，熟练掌握评价标准，熟悉评价工作程序，能够胜任相应</w:t>
      </w:r>
      <w:r>
        <w:rPr>
          <w:rFonts w:asciiTheme="minorEastAsia" w:eastAsiaTheme="minorEastAsia" w:hAnsiTheme="minorEastAsia" w:hint="eastAsia"/>
          <w:szCs w:val="21"/>
        </w:rPr>
        <w:t>工程技术</w:t>
      </w:r>
      <w:r>
        <w:rPr>
          <w:rFonts w:asciiTheme="minorEastAsia" w:eastAsiaTheme="minorEastAsia" w:hAnsiTheme="minorEastAsia"/>
          <w:szCs w:val="21"/>
        </w:rPr>
        <w:t>领域评价工作，且以独立身份参加</w:t>
      </w:r>
      <w:r>
        <w:rPr>
          <w:rFonts w:ascii="宋体" w:hAnsi="宋体" w:cs="宋体" w:hint="eastAsia"/>
          <w:bCs/>
          <w:kern w:val="0"/>
          <w:sz w:val="22"/>
        </w:rPr>
        <w:t>电气工程类</w:t>
      </w:r>
      <w:r>
        <w:rPr>
          <w:rFonts w:asciiTheme="minorEastAsia" w:eastAsiaTheme="minorEastAsia" w:hAnsiTheme="minorEastAsia" w:hint="eastAsia"/>
          <w:szCs w:val="21"/>
        </w:rPr>
        <w:t>工程技术</w:t>
      </w:r>
      <w:r>
        <w:rPr>
          <w:rFonts w:asciiTheme="minorEastAsia" w:eastAsiaTheme="minorEastAsia" w:hAnsiTheme="minorEastAsia"/>
          <w:szCs w:val="21"/>
        </w:rPr>
        <w:t>领域</w:t>
      </w:r>
      <w:r>
        <w:rPr>
          <w:rFonts w:asciiTheme="minorEastAsia" w:eastAsiaTheme="minorEastAsia" w:hAnsiTheme="minorEastAsia" w:hint="eastAsia"/>
          <w:szCs w:val="21"/>
        </w:rPr>
        <w:t>获授权学会</w:t>
      </w:r>
      <w:r>
        <w:rPr>
          <w:rFonts w:asciiTheme="minorEastAsia" w:eastAsiaTheme="minorEastAsia" w:hAnsiTheme="minorEastAsia"/>
          <w:szCs w:val="21"/>
        </w:rPr>
        <w:t>评价工作，</w:t>
      </w:r>
      <w:r>
        <w:rPr>
          <w:rFonts w:asciiTheme="minorEastAsia" w:eastAsiaTheme="minorEastAsia" w:hAnsiTheme="minorEastAsia" w:hint="eastAsia"/>
          <w:szCs w:val="21"/>
        </w:rPr>
        <w:t>并</w:t>
      </w:r>
      <w:proofErr w:type="gramStart"/>
      <w:r>
        <w:rPr>
          <w:rFonts w:asciiTheme="minorEastAsia" w:eastAsiaTheme="minorEastAsia" w:hAnsiTheme="minorEastAsia" w:hint="eastAsia"/>
          <w:szCs w:val="21"/>
        </w:rPr>
        <w:t>经标准</w:t>
      </w:r>
      <w:proofErr w:type="gramEnd"/>
      <w:r>
        <w:rPr>
          <w:rFonts w:asciiTheme="minorEastAsia" w:eastAsiaTheme="minorEastAsia" w:hAnsiTheme="minorEastAsia" w:hint="eastAsia"/>
          <w:szCs w:val="21"/>
        </w:rPr>
        <w:t>与质量监督委员会备案后纳入考官专家库</w:t>
      </w:r>
      <w:r>
        <w:rPr>
          <w:rFonts w:asciiTheme="minorEastAsia" w:eastAsiaTheme="minorEastAsia" w:hAnsiTheme="minorEastAsia"/>
          <w:szCs w:val="21"/>
        </w:rPr>
        <w:t>管理的人员。</w:t>
      </w:r>
      <w:r>
        <w:rPr>
          <w:rFonts w:asciiTheme="minorEastAsia" w:eastAsiaTheme="minorEastAsia" w:hAnsiTheme="minorEastAsia" w:hint="eastAsia"/>
          <w:szCs w:val="21"/>
        </w:rPr>
        <w:t>考官</w:t>
      </w:r>
      <w:r>
        <w:rPr>
          <w:rFonts w:asciiTheme="minorEastAsia" w:eastAsiaTheme="minorEastAsia" w:hAnsiTheme="minorEastAsia"/>
          <w:szCs w:val="21"/>
        </w:rPr>
        <w:t>选聘、解聘、抽取、使用、监督管理适用本</w:t>
      </w:r>
      <w:r>
        <w:rPr>
          <w:rFonts w:asciiTheme="minorEastAsia" w:eastAsiaTheme="minorEastAsia" w:hAnsiTheme="minorEastAsia" w:hint="eastAsia"/>
          <w:szCs w:val="21"/>
        </w:rPr>
        <w:t>工作指南。</w:t>
      </w:r>
    </w:p>
    <w:p w:rsidR="0052516D" w:rsidRDefault="00625DA6">
      <w:pPr>
        <w:spacing w:beforeLines="50" w:before="186" w:afterLines="50" w:after="186"/>
        <w:rPr>
          <w:rFonts w:ascii="黑体" w:eastAsia="黑体" w:hAnsi="黑体"/>
          <w:szCs w:val="21"/>
        </w:rPr>
      </w:pPr>
      <w:r>
        <w:rPr>
          <w:rFonts w:ascii="黑体" w:eastAsia="黑体" w:hAnsi="黑体" w:hint="eastAsia"/>
          <w:szCs w:val="21"/>
        </w:rPr>
        <w:t>C.2  考官的遴选</w:t>
      </w:r>
    </w:p>
    <w:p w:rsidR="0052516D" w:rsidRDefault="00625DA6">
      <w:pPr>
        <w:spacing w:beforeLines="50" w:before="186" w:afterLines="50" w:after="186"/>
        <w:rPr>
          <w:rFonts w:ascii="黑体" w:eastAsia="黑体" w:hAnsi="黑体"/>
          <w:szCs w:val="21"/>
        </w:rPr>
      </w:pPr>
      <w:r>
        <w:rPr>
          <w:rFonts w:ascii="黑体" w:eastAsia="黑体" w:hAnsi="黑体" w:hint="eastAsia"/>
          <w:szCs w:val="21"/>
        </w:rPr>
        <w:t>C.2.1  考官</w:t>
      </w:r>
      <w:r>
        <w:rPr>
          <w:rFonts w:ascii="黑体" w:eastAsia="黑体" w:hAnsi="黑体"/>
          <w:szCs w:val="21"/>
        </w:rPr>
        <w:t>遴选条件</w:t>
      </w:r>
    </w:p>
    <w:p w:rsidR="0052516D" w:rsidRDefault="00625DA6">
      <w:pPr>
        <w:rPr>
          <w:rFonts w:asciiTheme="minorEastAsia" w:eastAsiaTheme="minorEastAsia" w:hAnsiTheme="minorEastAsia"/>
          <w:szCs w:val="21"/>
        </w:rPr>
      </w:pPr>
      <w:r>
        <w:rPr>
          <w:rFonts w:ascii="黑体" w:eastAsia="黑体" w:hAnsi="黑体" w:hint="eastAsia"/>
          <w:szCs w:val="21"/>
        </w:rPr>
        <w:t>C.2.1.1</w:t>
      </w:r>
      <w:r>
        <w:rPr>
          <w:rFonts w:asciiTheme="minorEastAsia" w:eastAsiaTheme="minorEastAsia" w:hAnsiTheme="minorEastAsia" w:hint="eastAsia"/>
          <w:szCs w:val="21"/>
        </w:rPr>
        <w:t xml:space="preserve">  </w:t>
      </w:r>
      <w:r>
        <w:rPr>
          <w:rFonts w:asciiTheme="minorEastAsia" w:eastAsiaTheme="minorEastAsia" w:hAnsiTheme="minorEastAsia"/>
          <w:szCs w:val="21"/>
        </w:rPr>
        <w:t>具备良好的政治素质和职业道德，公正客观，遵纪守法；</w:t>
      </w:r>
    </w:p>
    <w:p w:rsidR="0052516D" w:rsidRDefault="00625DA6">
      <w:pPr>
        <w:rPr>
          <w:rFonts w:asciiTheme="minorEastAsia" w:eastAsiaTheme="minorEastAsia" w:hAnsiTheme="minorEastAsia"/>
          <w:szCs w:val="21"/>
        </w:rPr>
      </w:pPr>
      <w:r>
        <w:rPr>
          <w:rFonts w:ascii="黑体" w:eastAsia="黑体" w:hAnsi="黑体" w:hint="eastAsia"/>
          <w:szCs w:val="21"/>
        </w:rPr>
        <w:t>C.2.1.2</w:t>
      </w:r>
      <w:r>
        <w:rPr>
          <w:rFonts w:asciiTheme="minorEastAsia" w:eastAsiaTheme="minorEastAsia" w:hAnsiTheme="minorEastAsia" w:hint="eastAsia"/>
          <w:szCs w:val="21"/>
        </w:rPr>
        <w:t xml:space="preserve">  </w:t>
      </w:r>
      <w:r>
        <w:rPr>
          <w:rFonts w:asciiTheme="minorEastAsia" w:eastAsiaTheme="minorEastAsia" w:hAnsiTheme="minorEastAsia"/>
          <w:szCs w:val="21"/>
        </w:rPr>
        <w:t>熟悉</w:t>
      </w:r>
      <w:r>
        <w:rPr>
          <w:rFonts w:asciiTheme="minorEastAsia" w:eastAsiaTheme="minorEastAsia" w:hAnsiTheme="minorEastAsia" w:hint="eastAsia"/>
          <w:szCs w:val="21"/>
        </w:rPr>
        <w:t>电气工程类工程技术</w:t>
      </w:r>
      <w:r>
        <w:rPr>
          <w:rFonts w:asciiTheme="minorEastAsia" w:eastAsiaTheme="minorEastAsia" w:hAnsiTheme="minorEastAsia"/>
          <w:szCs w:val="21"/>
        </w:rPr>
        <w:t>领域科学技术与工程发展，熟悉工程</w:t>
      </w:r>
      <w:r>
        <w:rPr>
          <w:rFonts w:asciiTheme="minorEastAsia" w:eastAsiaTheme="minorEastAsia" w:hAnsiTheme="minorEastAsia" w:hint="eastAsia"/>
          <w:szCs w:val="21"/>
        </w:rPr>
        <w:t>技术</w:t>
      </w:r>
      <w:r>
        <w:rPr>
          <w:rFonts w:asciiTheme="minorEastAsia" w:eastAsiaTheme="minorEastAsia" w:hAnsiTheme="minorEastAsia"/>
          <w:szCs w:val="21"/>
        </w:rPr>
        <w:t>人才培养规律，了解</w:t>
      </w:r>
      <w:r>
        <w:rPr>
          <w:rFonts w:asciiTheme="minorEastAsia" w:eastAsiaTheme="minorEastAsia" w:hAnsiTheme="minorEastAsia" w:hint="eastAsia"/>
          <w:szCs w:val="21"/>
        </w:rPr>
        <w:t>工程界</w:t>
      </w:r>
      <w:r>
        <w:rPr>
          <w:rFonts w:asciiTheme="minorEastAsia" w:eastAsiaTheme="minorEastAsia" w:hAnsiTheme="minorEastAsia"/>
          <w:szCs w:val="21"/>
        </w:rPr>
        <w:t>和用人单位对工程技术人才知识、能力与素质的需求；</w:t>
      </w:r>
    </w:p>
    <w:p w:rsidR="0052516D" w:rsidRDefault="00625DA6">
      <w:pPr>
        <w:rPr>
          <w:rFonts w:asciiTheme="minorEastAsia" w:eastAsiaTheme="minorEastAsia" w:hAnsiTheme="minorEastAsia"/>
          <w:szCs w:val="21"/>
        </w:rPr>
      </w:pPr>
      <w:r>
        <w:rPr>
          <w:rFonts w:ascii="黑体" w:eastAsia="黑体" w:hAnsi="黑体" w:hint="eastAsia"/>
          <w:szCs w:val="21"/>
        </w:rPr>
        <w:t>C.2.1.3</w:t>
      </w:r>
      <w:r>
        <w:rPr>
          <w:rFonts w:asciiTheme="minorEastAsia" w:eastAsiaTheme="minorEastAsia" w:hAnsiTheme="minorEastAsia" w:hint="eastAsia"/>
          <w:szCs w:val="21"/>
        </w:rPr>
        <w:t xml:space="preserve">  在电气工程类工程技术领域具备较高学术水平和丰富工程实践经验，具有高级专业技术职务或同等专业水平，原则上应具备工程会员资格；</w:t>
      </w:r>
    </w:p>
    <w:p w:rsidR="0052516D" w:rsidRDefault="00625DA6">
      <w:pPr>
        <w:rPr>
          <w:rFonts w:asciiTheme="minorEastAsia" w:eastAsiaTheme="minorEastAsia" w:hAnsiTheme="minorEastAsia"/>
          <w:szCs w:val="21"/>
        </w:rPr>
      </w:pPr>
      <w:r>
        <w:rPr>
          <w:rFonts w:ascii="黑体" w:eastAsia="黑体" w:hAnsi="黑体" w:hint="eastAsia"/>
          <w:szCs w:val="21"/>
        </w:rPr>
        <w:t>C.2.1.4</w:t>
      </w:r>
      <w:r>
        <w:rPr>
          <w:rFonts w:asciiTheme="minorEastAsia" w:eastAsiaTheme="minorEastAsia" w:hAnsiTheme="minorEastAsia" w:hint="eastAsia"/>
          <w:szCs w:val="21"/>
        </w:rPr>
        <w:t xml:space="preserve">  </w:t>
      </w:r>
      <w:r>
        <w:rPr>
          <w:rFonts w:asciiTheme="minorEastAsia" w:eastAsiaTheme="minorEastAsia" w:hAnsiTheme="minorEastAsia"/>
          <w:szCs w:val="21"/>
        </w:rPr>
        <w:t>具有满足评价工作需要的专业背景和应用能力，有较强的工作能力、</w:t>
      </w:r>
      <w:r>
        <w:rPr>
          <w:rFonts w:asciiTheme="minorEastAsia" w:eastAsiaTheme="minorEastAsia" w:hAnsiTheme="minorEastAsia" w:hint="eastAsia"/>
          <w:szCs w:val="21"/>
        </w:rPr>
        <w:t>领导</w:t>
      </w:r>
      <w:r>
        <w:rPr>
          <w:rFonts w:asciiTheme="minorEastAsia" w:eastAsiaTheme="minorEastAsia" w:hAnsiTheme="minorEastAsia"/>
          <w:szCs w:val="21"/>
        </w:rPr>
        <w:t>能力和沟通能力；</w:t>
      </w:r>
    </w:p>
    <w:p w:rsidR="0052516D" w:rsidRDefault="00625DA6">
      <w:pPr>
        <w:rPr>
          <w:rFonts w:asciiTheme="minorEastAsia" w:eastAsiaTheme="minorEastAsia" w:hAnsiTheme="minorEastAsia"/>
          <w:szCs w:val="21"/>
        </w:rPr>
      </w:pPr>
      <w:r>
        <w:rPr>
          <w:rFonts w:ascii="黑体" w:eastAsia="黑体" w:hAnsi="黑体" w:hint="eastAsia"/>
          <w:szCs w:val="21"/>
        </w:rPr>
        <w:t>C.2.1.5</w:t>
      </w:r>
      <w:r>
        <w:rPr>
          <w:rFonts w:asciiTheme="minorEastAsia" w:eastAsiaTheme="minorEastAsia" w:hAnsiTheme="minorEastAsia" w:hint="eastAsia"/>
          <w:szCs w:val="21"/>
        </w:rPr>
        <w:t xml:space="preserve">  </w:t>
      </w:r>
      <w:r>
        <w:rPr>
          <w:rFonts w:asciiTheme="minorEastAsia" w:eastAsiaTheme="minorEastAsia" w:hAnsiTheme="minorEastAsia"/>
          <w:szCs w:val="21"/>
        </w:rPr>
        <w:t>熟悉</w:t>
      </w:r>
      <w:r>
        <w:rPr>
          <w:rFonts w:asciiTheme="minorEastAsia" w:eastAsiaTheme="minorEastAsia" w:hAnsiTheme="minorEastAsia" w:hint="eastAsia"/>
          <w:szCs w:val="21"/>
        </w:rPr>
        <w:t>电气工程类工程技术</w:t>
      </w:r>
      <w:r>
        <w:rPr>
          <w:rFonts w:asciiTheme="minorEastAsia" w:eastAsiaTheme="minorEastAsia" w:hAnsiTheme="minorEastAsia"/>
          <w:szCs w:val="21"/>
        </w:rPr>
        <w:t>领域法律法规和相关政策要求，了解</w:t>
      </w:r>
      <w:r>
        <w:rPr>
          <w:rFonts w:asciiTheme="minorEastAsia" w:eastAsiaTheme="minorEastAsia" w:hAnsiTheme="minorEastAsia" w:hint="eastAsia"/>
          <w:szCs w:val="21"/>
        </w:rPr>
        <w:t>本</w:t>
      </w:r>
      <w:r>
        <w:rPr>
          <w:rFonts w:asciiTheme="minorEastAsia" w:eastAsiaTheme="minorEastAsia" w:hAnsiTheme="minorEastAsia"/>
          <w:szCs w:val="21"/>
        </w:rPr>
        <w:t>领域行业及相关科学技术领域发展趋势；</w:t>
      </w:r>
    </w:p>
    <w:p w:rsidR="0052516D" w:rsidRDefault="00625DA6">
      <w:pPr>
        <w:rPr>
          <w:rFonts w:asciiTheme="minorEastAsia" w:eastAsiaTheme="minorEastAsia" w:hAnsiTheme="minorEastAsia"/>
          <w:szCs w:val="21"/>
        </w:rPr>
      </w:pPr>
      <w:r>
        <w:rPr>
          <w:rFonts w:ascii="黑体" w:eastAsia="黑体" w:hAnsi="黑体" w:hint="eastAsia"/>
          <w:szCs w:val="21"/>
        </w:rPr>
        <w:t>C.2.1.6</w:t>
      </w:r>
      <w:r>
        <w:rPr>
          <w:rFonts w:asciiTheme="minorEastAsia" w:eastAsiaTheme="minorEastAsia" w:hAnsiTheme="minorEastAsia" w:hint="eastAsia"/>
          <w:szCs w:val="21"/>
        </w:rPr>
        <w:t xml:space="preserve">  原则上</w:t>
      </w:r>
      <w:r>
        <w:rPr>
          <w:rFonts w:asciiTheme="minorEastAsia" w:eastAsiaTheme="minorEastAsia" w:hAnsiTheme="minorEastAsia"/>
          <w:szCs w:val="21"/>
        </w:rPr>
        <w:t>年龄在65周岁以下，身体健康，能够承担评价工作；</w:t>
      </w:r>
    </w:p>
    <w:p w:rsidR="0052516D" w:rsidRDefault="00625DA6">
      <w:pPr>
        <w:rPr>
          <w:rFonts w:asciiTheme="minorEastAsia" w:eastAsiaTheme="minorEastAsia" w:hAnsiTheme="minorEastAsia"/>
          <w:szCs w:val="21"/>
        </w:rPr>
      </w:pPr>
      <w:r>
        <w:rPr>
          <w:rFonts w:ascii="黑体" w:eastAsia="黑体" w:hAnsi="黑体" w:hint="eastAsia"/>
          <w:szCs w:val="21"/>
        </w:rPr>
        <w:t>C.2.1.7</w:t>
      </w:r>
      <w:r>
        <w:rPr>
          <w:rFonts w:asciiTheme="minorEastAsia" w:eastAsiaTheme="minorEastAsia" w:hAnsiTheme="minorEastAsia" w:hint="eastAsia"/>
          <w:szCs w:val="21"/>
        </w:rPr>
        <w:t xml:space="preserve">  </w:t>
      </w:r>
      <w:r>
        <w:rPr>
          <w:rFonts w:asciiTheme="minorEastAsia" w:eastAsiaTheme="minorEastAsia" w:hAnsiTheme="minorEastAsia"/>
          <w:szCs w:val="21"/>
        </w:rPr>
        <w:t>具有奉献精神，自愿参加评价工作，热心专业技术人员工程能力培养与发展。</w:t>
      </w:r>
    </w:p>
    <w:p w:rsidR="0052516D" w:rsidRDefault="00625DA6">
      <w:pPr>
        <w:spacing w:beforeLines="50" w:before="186" w:afterLines="50" w:after="186"/>
        <w:rPr>
          <w:rFonts w:asciiTheme="minorEastAsia" w:eastAsiaTheme="minorEastAsia" w:hAnsiTheme="minorEastAsia"/>
          <w:szCs w:val="21"/>
        </w:rPr>
      </w:pPr>
      <w:r>
        <w:rPr>
          <w:rFonts w:ascii="黑体" w:eastAsia="黑体" w:hAnsi="黑体" w:hint="eastAsia"/>
          <w:szCs w:val="21"/>
        </w:rPr>
        <w:t>C.2.2</w:t>
      </w:r>
      <w:r>
        <w:rPr>
          <w:rFonts w:asciiTheme="minorEastAsia" w:eastAsiaTheme="minorEastAsia" w:hAnsiTheme="minorEastAsia" w:hint="eastAsia"/>
          <w:szCs w:val="21"/>
        </w:rPr>
        <w:t xml:space="preserve">  考官一般由各获授权学会根据遴选条件，结合本专业领域具体情况，从本专业有关高校、典型企业和技术单位等初选合适人选，或接受工程会员个人自荐，并定期向标准与质量监督委员会推荐。</w:t>
      </w:r>
    </w:p>
    <w:p w:rsidR="0052516D" w:rsidRDefault="00625DA6">
      <w:pPr>
        <w:spacing w:beforeLines="50" w:before="186" w:afterLines="50" w:after="186"/>
        <w:rPr>
          <w:rFonts w:asciiTheme="minorEastAsia" w:eastAsiaTheme="minorEastAsia" w:hAnsiTheme="minorEastAsia"/>
          <w:szCs w:val="21"/>
        </w:rPr>
      </w:pPr>
      <w:r>
        <w:rPr>
          <w:rFonts w:ascii="黑体" w:eastAsia="黑体" w:hAnsi="黑体" w:hint="eastAsia"/>
          <w:szCs w:val="21"/>
        </w:rPr>
        <w:t>C.2.3</w:t>
      </w:r>
      <w:r>
        <w:rPr>
          <w:rFonts w:asciiTheme="minorEastAsia" w:eastAsiaTheme="minorEastAsia" w:hAnsiTheme="minorEastAsia" w:hint="eastAsia"/>
          <w:szCs w:val="21"/>
        </w:rPr>
        <w:t xml:space="preserve">  标准与质量监督委员会依据遴选条件，同时考虑今后评价工作的需要，确定候任考官</w:t>
      </w:r>
      <w:r>
        <w:rPr>
          <w:rFonts w:asciiTheme="minorEastAsia" w:eastAsiaTheme="minorEastAsia" w:hAnsiTheme="minorEastAsia" w:hint="eastAsia"/>
          <w:szCs w:val="21"/>
        </w:rPr>
        <w:lastRenderedPageBreak/>
        <w:t>名单，并组织其参加联合体举办的候任考官专门培训、交流研讨、现场观摩、见习考核评价等活动。经联合体标准与质量监督委员会审议通过后，由联合体秘书处颁发考官证书并纳入考官专家库管理。</w:t>
      </w:r>
    </w:p>
    <w:p w:rsidR="0052516D" w:rsidRDefault="00625DA6">
      <w:pPr>
        <w:spacing w:beforeLines="50" w:before="186" w:afterLines="50" w:after="186"/>
        <w:rPr>
          <w:rFonts w:ascii="黑体" w:eastAsia="黑体" w:hAnsi="黑体"/>
          <w:szCs w:val="21"/>
        </w:rPr>
      </w:pPr>
      <w:r>
        <w:rPr>
          <w:rFonts w:ascii="黑体" w:eastAsia="黑体" w:hAnsi="黑体" w:hint="eastAsia"/>
          <w:szCs w:val="21"/>
        </w:rPr>
        <w:t>C.3  考官的</w:t>
      </w:r>
      <w:r>
        <w:rPr>
          <w:rFonts w:ascii="黑体" w:eastAsia="黑体" w:hAnsi="黑体"/>
          <w:szCs w:val="21"/>
        </w:rPr>
        <w:t>培训</w:t>
      </w:r>
    </w:p>
    <w:p w:rsidR="0052516D" w:rsidRDefault="00625DA6">
      <w:pPr>
        <w:spacing w:beforeLines="50" w:before="186" w:afterLines="50" w:after="186"/>
        <w:rPr>
          <w:rFonts w:asciiTheme="minorEastAsia" w:eastAsiaTheme="minorEastAsia" w:hAnsiTheme="minorEastAsia"/>
          <w:szCs w:val="21"/>
        </w:rPr>
      </w:pPr>
      <w:r>
        <w:rPr>
          <w:rFonts w:ascii="黑体" w:eastAsia="黑体" w:hAnsi="黑体" w:hint="eastAsia"/>
          <w:szCs w:val="21"/>
        </w:rPr>
        <w:t>C.3.1</w:t>
      </w:r>
      <w:r>
        <w:rPr>
          <w:rFonts w:asciiTheme="minorEastAsia" w:eastAsiaTheme="minorEastAsia" w:hAnsiTheme="minorEastAsia" w:hint="eastAsia"/>
          <w:szCs w:val="21"/>
        </w:rPr>
        <w:t xml:space="preserve">  根据评价工作需要，标准与质量监督委员会适时举办候任考官专门培训及交流研讨活动，研讨国际有关国家（地区）工程师评价制度、评价标准及文件、评价程序和评价方法，学习工程能力评价通用规范、有关专业工程能力评价规范等文件，组织案例分析和模拟面试等。</w:t>
      </w:r>
    </w:p>
    <w:p w:rsidR="0052516D" w:rsidRDefault="00625DA6">
      <w:pPr>
        <w:spacing w:beforeLines="50" w:before="186" w:afterLines="50" w:after="186"/>
        <w:rPr>
          <w:rFonts w:asciiTheme="minorEastAsia" w:eastAsiaTheme="minorEastAsia" w:hAnsiTheme="minorEastAsia"/>
          <w:szCs w:val="21"/>
        </w:rPr>
      </w:pPr>
      <w:r>
        <w:rPr>
          <w:rFonts w:ascii="黑体" w:eastAsia="黑体" w:hAnsi="黑体" w:hint="eastAsia"/>
          <w:szCs w:val="21"/>
        </w:rPr>
        <w:t>C.3.2</w:t>
      </w:r>
      <w:r>
        <w:rPr>
          <w:rFonts w:asciiTheme="minorEastAsia" w:eastAsiaTheme="minorEastAsia" w:hAnsiTheme="minorEastAsia" w:hint="eastAsia"/>
          <w:szCs w:val="21"/>
        </w:rPr>
        <w:t xml:space="preserve">  经过专门培训的候任考官，由标准与质量监督委员会安排，观摩1-2次相应获授权学会的考核评价工作，作为见习考官在正式考官的指导下完成10名或4批次考核评价工作，加强对工程能力评价标准和流程的理解。同组考官给出见习考官是否合格的建议，合格者晋升为正式考官。</w:t>
      </w:r>
    </w:p>
    <w:p w:rsidR="0052516D" w:rsidRDefault="00625DA6">
      <w:pPr>
        <w:spacing w:beforeLines="50" w:before="186" w:afterLines="50" w:after="186"/>
        <w:rPr>
          <w:rFonts w:asciiTheme="minorEastAsia" w:eastAsiaTheme="minorEastAsia" w:hAnsiTheme="minorEastAsia"/>
          <w:szCs w:val="21"/>
        </w:rPr>
      </w:pPr>
      <w:r>
        <w:rPr>
          <w:rFonts w:ascii="黑体" w:eastAsia="黑体" w:hAnsi="黑体" w:hint="eastAsia"/>
          <w:szCs w:val="21"/>
        </w:rPr>
        <w:t>C.3.3</w:t>
      </w:r>
      <w:r>
        <w:rPr>
          <w:rFonts w:asciiTheme="minorEastAsia" w:eastAsiaTheme="minorEastAsia" w:hAnsiTheme="minorEastAsia" w:hint="eastAsia"/>
          <w:szCs w:val="21"/>
        </w:rPr>
        <w:t xml:space="preserve">  标准与质量监督委员会每三年或当通用规范及专业规范发生重大调整时组织开展考官培训，使考官了解并熟悉最新评价要求等。</w:t>
      </w:r>
    </w:p>
    <w:p w:rsidR="0052516D" w:rsidRDefault="00625DA6">
      <w:pPr>
        <w:spacing w:beforeLines="50" w:before="186" w:afterLines="50" w:after="186"/>
        <w:rPr>
          <w:rFonts w:asciiTheme="minorEastAsia" w:eastAsiaTheme="minorEastAsia" w:hAnsiTheme="minorEastAsia"/>
          <w:szCs w:val="21"/>
        </w:rPr>
      </w:pPr>
      <w:r>
        <w:rPr>
          <w:rFonts w:ascii="黑体" w:eastAsia="黑体" w:hAnsi="黑体" w:hint="eastAsia"/>
          <w:szCs w:val="21"/>
        </w:rPr>
        <w:t>C.3.4</w:t>
      </w:r>
      <w:r>
        <w:rPr>
          <w:rFonts w:asciiTheme="minorEastAsia" w:eastAsiaTheme="minorEastAsia" w:hAnsiTheme="minorEastAsia" w:hint="eastAsia"/>
          <w:szCs w:val="21"/>
        </w:rPr>
        <w:t xml:space="preserve">  获授权学会适时组织由本学会推荐的考官进行相应工程技术领域前沿科学技术、工程发展等内容的交流研讨，组织考官与工程界、用人单位间的交流活动，持续提升考官能力。</w:t>
      </w:r>
    </w:p>
    <w:p w:rsidR="0052516D" w:rsidRDefault="00625DA6">
      <w:pPr>
        <w:spacing w:beforeLines="50" w:before="186" w:afterLines="50" w:after="186"/>
        <w:rPr>
          <w:rFonts w:asciiTheme="minorEastAsia" w:eastAsiaTheme="minorEastAsia" w:hAnsiTheme="minorEastAsia"/>
          <w:szCs w:val="21"/>
        </w:rPr>
      </w:pPr>
      <w:r>
        <w:rPr>
          <w:rFonts w:ascii="黑体" w:eastAsia="黑体" w:hAnsi="黑体" w:hint="eastAsia"/>
          <w:szCs w:val="21"/>
        </w:rPr>
        <w:t>C.3.5</w:t>
      </w:r>
      <w:r>
        <w:rPr>
          <w:rFonts w:asciiTheme="minorEastAsia" w:eastAsiaTheme="minorEastAsia" w:hAnsiTheme="minorEastAsia" w:hint="eastAsia"/>
          <w:szCs w:val="21"/>
        </w:rPr>
        <w:t xml:space="preserve">  考官在任期内应积极参加联合体和获授权学会组织的相关培训和活动。</w:t>
      </w:r>
    </w:p>
    <w:p w:rsidR="0052516D" w:rsidRDefault="00625DA6">
      <w:pPr>
        <w:spacing w:beforeLines="50" w:before="186" w:afterLines="50" w:after="186"/>
        <w:rPr>
          <w:rFonts w:ascii="黑体" w:eastAsia="黑体" w:hAnsi="黑体"/>
          <w:szCs w:val="21"/>
        </w:rPr>
      </w:pPr>
      <w:r>
        <w:rPr>
          <w:rFonts w:ascii="黑体" w:eastAsia="黑体" w:hAnsi="黑体" w:hint="eastAsia"/>
          <w:szCs w:val="21"/>
        </w:rPr>
        <w:t>C.4  考官的选取</w:t>
      </w:r>
    </w:p>
    <w:p w:rsidR="0052516D" w:rsidRDefault="00625DA6">
      <w:pPr>
        <w:spacing w:beforeLines="50" w:before="186" w:afterLines="50" w:after="186"/>
        <w:rPr>
          <w:rFonts w:asciiTheme="minorEastAsia" w:eastAsiaTheme="minorEastAsia" w:hAnsiTheme="minorEastAsia"/>
          <w:szCs w:val="21"/>
        </w:rPr>
      </w:pPr>
      <w:r>
        <w:rPr>
          <w:rFonts w:ascii="黑体" w:eastAsia="黑体" w:hAnsi="黑体" w:hint="eastAsia"/>
          <w:szCs w:val="21"/>
        </w:rPr>
        <w:t>C.4.1</w:t>
      </w:r>
      <w:r>
        <w:rPr>
          <w:rFonts w:asciiTheme="minorEastAsia" w:eastAsiaTheme="minorEastAsia" w:hAnsiTheme="minorEastAsia" w:hint="eastAsia"/>
          <w:szCs w:val="21"/>
        </w:rPr>
        <w:t xml:space="preserve">  获授权学会在实施工程能力评价考核时，应从相关领域考官专家库中根据申请人数量选取合理规模的考官。</w:t>
      </w:r>
    </w:p>
    <w:p w:rsidR="0052516D" w:rsidRDefault="00625DA6">
      <w:pPr>
        <w:spacing w:beforeLines="50" w:before="186" w:afterLines="50" w:after="186"/>
        <w:rPr>
          <w:rFonts w:asciiTheme="minorEastAsia" w:eastAsiaTheme="minorEastAsia" w:hAnsiTheme="minorEastAsia"/>
          <w:szCs w:val="21"/>
        </w:rPr>
      </w:pPr>
      <w:r>
        <w:rPr>
          <w:rFonts w:ascii="黑体" w:eastAsia="黑体" w:hAnsi="黑体" w:hint="eastAsia"/>
          <w:szCs w:val="21"/>
        </w:rPr>
        <w:t>C.4.2</w:t>
      </w:r>
      <w:r>
        <w:rPr>
          <w:rFonts w:asciiTheme="minorEastAsia" w:eastAsiaTheme="minorEastAsia" w:hAnsiTheme="minorEastAsia" w:hint="eastAsia"/>
          <w:szCs w:val="21"/>
        </w:rPr>
        <w:t xml:space="preserve">  获授权学会</w:t>
      </w:r>
      <w:r>
        <w:rPr>
          <w:rFonts w:asciiTheme="minorEastAsia" w:eastAsiaTheme="minorEastAsia" w:hAnsiTheme="minorEastAsia"/>
          <w:szCs w:val="21"/>
        </w:rPr>
        <w:t>在</w:t>
      </w:r>
      <w:r>
        <w:rPr>
          <w:rFonts w:asciiTheme="minorEastAsia" w:eastAsiaTheme="minorEastAsia" w:hAnsiTheme="minorEastAsia" w:hint="eastAsia"/>
          <w:szCs w:val="21"/>
        </w:rPr>
        <w:t>抽选考官</w:t>
      </w:r>
      <w:r>
        <w:rPr>
          <w:rFonts w:asciiTheme="minorEastAsia" w:eastAsiaTheme="minorEastAsia" w:hAnsiTheme="minorEastAsia"/>
          <w:szCs w:val="21"/>
        </w:rPr>
        <w:t>时，应根据被评价人员专业背景及职业情况，在</w:t>
      </w:r>
      <w:r>
        <w:rPr>
          <w:rFonts w:asciiTheme="minorEastAsia" w:eastAsiaTheme="minorEastAsia" w:hAnsiTheme="minorEastAsia" w:hint="eastAsia"/>
          <w:szCs w:val="21"/>
        </w:rPr>
        <w:t>材料审查环节应至少由2名与申请人的工程技术领域相同的考官实施；在笔试环节应至少由2名与申请人的工程技术领域相同的考官对试卷进行判定；在面试环节应由2-3名与申请人的工程技术领域相同的考官组成考核组（其中至少1名考官与申请人的专业领域相近）对申请人进行考核。</w:t>
      </w:r>
    </w:p>
    <w:p w:rsidR="0052516D" w:rsidRDefault="00625DA6">
      <w:pPr>
        <w:spacing w:beforeLines="50" w:before="186" w:afterLines="50" w:after="186"/>
        <w:rPr>
          <w:rFonts w:asciiTheme="minorEastAsia" w:eastAsiaTheme="minorEastAsia" w:hAnsiTheme="minorEastAsia"/>
          <w:szCs w:val="21"/>
        </w:rPr>
      </w:pPr>
      <w:r>
        <w:rPr>
          <w:rFonts w:ascii="黑体" w:eastAsia="黑体" w:hAnsi="黑体" w:hint="eastAsia"/>
          <w:szCs w:val="21"/>
        </w:rPr>
        <w:t>C.4.3</w:t>
      </w:r>
      <w:r>
        <w:rPr>
          <w:rFonts w:ascii="黑体" w:eastAsia="黑体" w:hAnsi="黑体"/>
          <w:szCs w:val="21"/>
        </w:rPr>
        <w:t xml:space="preserve">  </w:t>
      </w:r>
      <w:r>
        <w:rPr>
          <w:rFonts w:asciiTheme="minorEastAsia" w:eastAsiaTheme="minorEastAsia" w:hAnsiTheme="minorEastAsia" w:hint="eastAsia"/>
          <w:szCs w:val="21"/>
        </w:rPr>
        <w:t>获授权学会在确定考官时，应综合考虑申请人的专业背景、职业情况及评价回避原则。</w:t>
      </w:r>
    </w:p>
    <w:p w:rsidR="0052516D" w:rsidRDefault="00625DA6">
      <w:pPr>
        <w:spacing w:beforeLines="50" w:before="186" w:afterLines="50" w:after="186"/>
        <w:rPr>
          <w:rFonts w:asciiTheme="minorEastAsia" w:eastAsiaTheme="minorEastAsia" w:hAnsiTheme="minorEastAsia"/>
          <w:szCs w:val="21"/>
        </w:rPr>
      </w:pPr>
      <w:r>
        <w:rPr>
          <w:rFonts w:ascii="黑体" w:eastAsia="黑体" w:hAnsi="黑体" w:hint="eastAsia"/>
          <w:szCs w:val="21"/>
        </w:rPr>
        <w:t>C.5</w:t>
      </w:r>
      <w:r>
        <w:rPr>
          <w:rFonts w:asciiTheme="minorEastAsia" w:eastAsiaTheme="minorEastAsia" w:hAnsiTheme="minorEastAsia" w:hint="eastAsia"/>
          <w:szCs w:val="21"/>
        </w:rPr>
        <w:t xml:space="preserve">  </w:t>
      </w:r>
      <w:r>
        <w:rPr>
          <w:rFonts w:ascii="黑体" w:eastAsia="黑体" w:hAnsi="黑体" w:hint="eastAsia"/>
          <w:szCs w:val="21"/>
        </w:rPr>
        <w:t>考官的监督管理</w:t>
      </w:r>
    </w:p>
    <w:p w:rsidR="0052516D" w:rsidRDefault="00625DA6">
      <w:pPr>
        <w:spacing w:beforeLines="50" w:before="186" w:afterLines="50" w:after="186"/>
        <w:rPr>
          <w:rFonts w:asciiTheme="minorEastAsia" w:eastAsiaTheme="minorEastAsia" w:hAnsiTheme="minorEastAsia"/>
          <w:szCs w:val="21"/>
        </w:rPr>
      </w:pPr>
      <w:r>
        <w:rPr>
          <w:rFonts w:ascii="黑体" w:eastAsia="黑体" w:hAnsi="黑体" w:hint="eastAsia"/>
          <w:szCs w:val="21"/>
        </w:rPr>
        <w:t>C.5.1</w:t>
      </w:r>
      <w:r>
        <w:rPr>
          <w:rFonts w:asciiTheme="minorEastAsia" w:eastAsiaTheme="minorEastAsia" w:hAnsiTheme="minorEastAsia" w:hint="eastAsia"/>
          <w:szCs w:val="21"/>
        </w:rPr>
        <w:t xml:space="preserve">  考官</w:t>
      </w:r>
      <w:r>
        <w:rPr>
          <w:rFonts w:asciiTheme="minorEastAsia" w:eastAsiaTheme="minorEastAsia" w:hAnsiTheme="minorEastAsia"/>
          <w:szCs w:val="21"/>
        </w:rPr>
        <w:t>应严格遵守评价工作有关纪律</w:t>
      </w:r>
      <w:r>
        <w:rPr>
          <w:rFonts w:asciiTheme="minorEastAsia" w:eastAsiaTheme="minorEastAsia" w:hAnsiTheme="minorEastAsia" w:hint="eastAsia"/>
          <w:szCs w:val="21"/>
        </w:rPr>
        <w:t>，志愿参与评价工作，并</w:t>
      </w:r>
      <w:r>
        <w:rPr>
          <w:rFonts w:asciiTheme="minorEastAsia" w:eastAsiaTheme="minorEastAsia" w:hAnsiTheme="minorEastAsia"/>
          <w:szCs w:val="21"/>
        </w:rPr>
        <w:t>公正、客观地开展评价工作。</w:t>
      </w:r>
      <w:r>
        <w:rPr>
          <w:rFonts w:asciiTheme="minorEastAsia" w:eastAsiaTheme="minorEastAsia" w:hAnsiTheme="minorEastAsia" w:hint="eastAsia"/>
          <w:szCs w:val="21"/>
        </w:rPr>
        <w:t>考官获得资格后，不得以考官名义在联合体内</w:t>
      </w:r>
      <w:proofErr w:type="gramStart"/>
      <w:r>
        <w:rPr>
          <w:rFonts w:asciiTheme="minorEastAsia" w:eastAsiaTheme="minorEastAsia" w:hAnsiTheme="minorEastAsia" w:hint="eastAsia"/>
          <w:szCs w:val="21"/>
        </w:rPr>
        <w:t>外开展</w:t>
      </w:r>
      <w:proofErr w:type="gramEnd"/>
      <w:r>
        <w:rPr>
          <w:rFonts w:asciiTheme="minorEastAsia" w:eastAsiaTheme="minorEastAsia" w:hAnsiTheme="minorEastAsia" w:hint="eastAsia"/>
          <w:szCs w:val="21"/>
        </w:rPr>
        <w:t>任何盈利性质的活动。</w:t>
      </w:r>
    </w:p>
    <w:p w:rsidR="0052516D" w:rsidRDefault="00625DA6">
      <w:pPr>
        <w:spacing w:beforeLines="50" w:before="186" w:afterLines="50" w:after="186"/>
        <w:rPr>
          <w:rFonts w:asciiTheme="minorEastAsia" w:eastAsiaTheme="minorEastAsia" w:hAnsiTheme="minorEastAsia"/>
          <w:szCs w:val="21"/>
        </w:rPr>
      </w:pPr>
      <w:r>
        <w:rPr>
          <w:rFonts w:ascii="黑体" w:eastAsia="黑体" w:hAnsi="黑体" w:hint="eastAsia"/>
          <w:szCs w:val="21"/>
        </w:rPr>
        <w:t>C.5.2</w:t>
      </w:r>
      <w:r>
        <w:rPr>
          <w:rFonts w:asciiTheme="minorEastAsia" w:eastAsiaTheme="minorEastAsia" w:hAnsiTheme="minorEastAsia" w:hint="eastAsia"/>
          <w:szCs w:val="21"/>
        </w:rPr>
        <w:t xml:space="preserve">  标准与质量监督委员会</w:t>
      </w:r>
      <w:r>
        <w:rPr>
          <w:rFonts w:asciiTheme="minorEastAsia" w:eastAsiaTheme="minorEastAsia" w:hAnsiTheme="minorEastAsia"/>
          <w:szCs w:val="21"/>
        </w:rPr>
        <w:t>根据</w:t>
      </w:r>
      <w:r>
        <w:rPr>
          <w:rFonts w:asciiTheme="minorEastAsia" w:eastAsiaTheme="minorEastAsia" w:hAnsiTheme="minorEastAsia" w:hint="eastAsia"/>
          <w:szCs w:val="21"/>
        </w:rPr>
        <w:t>《工程能力评价考官管理办法》</w:t>
      </w:r>
      <w:r>
        <w:rPr>
          <w:rFonts w:asciiTheme="minorEastAsia" w:eastAsiaTheme="minorEastAsia" w:hAnsiTheme="minorEastAsia"/>
          <w:szCs w:val="21"/>
        </w:rPr>
        <w:t>，对</w:t>
      </w:r>
      <w:r>
        <w:rPr>
          <w:rFonts w:asciiTheme="minorEastAsia" w:eastAsiaTheme="minorEastAsia" w:hAnsiTheme="minorEastAsia" w:hint="eastAsia"/>
          <w:szCs w:val="21"/>
        </w:rPr>
        <w:t>电气工程类工程技术</w:t>
      </w:r>
      <w:r>
        <w:rPr>
          <w:rFonts w:asciiTheme="minorEastAsia" w:eastAsiaTheme="minorEastAsia" w:hAnsiTheme="minorEastAsia"/>
          <w:szCs w:val="21"/>
        </w:rPr>
        <w:lastRenderedPageBreak/>
        <w:t>领域</w:t>
      </w:r>
      <w:r>
        <w:rPr>
          <w:rFonts w:asciiTheme="minorEastAsia" w:eastAsiaTheme="minorEastAsia" w:hAnsiTheme="minorEastAsia" w:hint="eastAsia"/>
          <w:szCs w:val="21"/>
        </w:rPr>
        <w:t>考官</w:t>
      </w:r>
      <w:r>
        <w:rPr>
          <w:rFonts w:asciiTheme="minorEastAsia" w:eastAsiaTheme="minorEastAsia" w:hAnsiTheme="minorEastAsia"/>
          <w:szCs w:val="21"/>
        </w:rPr>
        <w:t>进行工作监督，并</w:t>
      </w:r>
      <w:r>
        <w:rPr>
          <w:rFonts w:asciiTheme="minorEastAsia" w:eastAsiaTheme="minorEastAsia" w:hAnsiTheme="minorEastAsia" w:hint="eastAsia"/>
          <w:szCs w:val="21"/>
        </w:rPr>
        <w:t>根据工作需要，不定期抽取考官进行考核。</w:t>
      </w:r>
      <w:r>
        <w:rPr>
          <w:rFonts w:asciiTheme="minorEastAsia" w:eastAsiaTheme="minorEastAsia" w:hAnsiTheme="minorEastAsia"/>
          <w:szCs w:val="21"/>
        </w:rPr>
        <w:t>对不能履行职责，或考核不合格的</w:t>
      </w:r>
      <w:r>
        <w:rPr>
          <w:rFonts w:asciiTheme="minorEastAsia" w:eastAsiaTheme="minorEastAsia" w:hAnsiTheme="minorEastAsia" w:hint="eastAsia"/>
          <w:szCs w:val="21"/>
        </w:rPr>
        <w:t>考官</w:t>
      </w:r>
      <w:r>
        <w:rPr>
          <w:rFonts w:asciiTheme="minorEastAsia" w:eastAsiaTheme="minorEastAsia" w:hAnsiTheme="minorEastAsia"/>
          <w:szCs w:val="21"/>
        </w:rPr>
        <w:t>，</w:t>
      </w:r>
      <w:r>
        <w:rPr>
          <w:rFonts w:asciiTheme="minorEastAsia" w:eastAsiaTheme="minorEastAsia" w:hAnsiTheme="minorEastAsia" w:hint="eastAsia"/>
          <w:szCs w:val="21"/>
        </w:rPr>
        <w:t>经联合体确定后</w:t>
      </w:r>
      <w:r>
        <w:rPr>
          <w:rFonts w:asciiTheme="minorEastAsia" w:eastAsiaTheme="minorEastAsia" w:hAnsiTheme="minorEastAsia"/>
          <w:szCs w:val="21"/>
        </w:rPr>
        <w:t>，</w:t>
      </w:r>
      <w:r>
        <w:rPr>
          <w:rFonts w:asciiTheme="minorEastAsia" w:eastAsiaTheme="minorEastAsia" w:hAnsiTheme="minorEastAsia" w:hint="eastAsia"/>
          <w:szCs w:val="21"/>
        </w:rPr>
        <w:t>将其移出考官专家库，取消其考官资格</w:t>
      </w:r>
      <w:r>
        <w:rPr>
          <w:rFonts w:asciiTheme="minorEastAsia" w:eastAsiaTheme="minorEastAsia" w:hAnsiTheme="minorEastAsia"/>
          <w:szCs w:val="21"/>
        </w:rPr>
        <w:t>。</w:t>
      </w:r>
    </w:p>
    <w:p w:rsidR="0052516D" w:rsidRDefault="00625DA6">
      <w:pPr>
        <w:spacing w:beforeLines="50" w:before="186" w:afterLines="50" w:after="186"/>
        <w:rPr>
          <w:rFonts w:asciiTheme="minorEastAsia" w:eastAsiaTheme="minorEastAsia" w:hAnsiTheme="minorEastAsia"/>
          <w:szCs w:val="21"/>
        </w:rPr>
      </w:pPr>
      <w:r>
        <w:rPr>
          <w:rFonts w:ascii="黑体" w:eastAsia="黑体" w:hAnsi="黑体" w:hint="eastAsia"/>
          <w:szCs w:val="21"/>
        </w:rPr>
        <w:t>C.5.3</w:t>
      </w:r>
      <w:r>
        <w:rPr>
          <w:rFonts w:asciiTheme="minorEastAsia" w:eastAsiaTheme="minorEastAsia" w:hAnsiTheme="minorEastAsia" w:hint="eastAsia"/>
          <w:szCs w:val="21"/>
        </w:rPr>
        <w:t xml:space="preserve">  根据</w:t>
      </w:r>
      <w:r>
        <w:rPr>
          <w:rFonts w:asciiTheme="minorEastAsia" w:eastAsiaTheme="minorEastAsia" w:hAnsiTheme="minorEastAsia"/>
          <w:szCs w:val="21"/>
        </w:rPr>
        <w:t>工作需要，可不定期抽取</w:t>
      </w:r>
      <w:r>
        <w:rPr>
          <w:rFonts w:asciiTheme="minorEastAsia" w:eastAsiaTheme="minorEastAsia" w:hAnsiTheme="minorEastAsia" w:hint="eastAsia"/>
          <w:szCs w:val="21"/>
        </w:rPr>
        <w:t>考官</w:t>
      </w:r>
      <w:r>
        <w:rPr>
          <w:rFonts w:asciiTheme="minorEastAsia" w:eastAsiaTheme="minorEastAsia" w:hAnsiTheme="minorEastAsia"/>
          <w:szCs w:val="21"/>
        </w:rPr>
        <w:t>进行考核。对考核不合格的</w:t>
      </w:r>
      <w:r>
        <w:rPr>
          <w:rFonts w:asciiTheme="minorEastAsia" w:eastAsiaTheme="minorEastAsia" w:hAnsiTheme="minorEastAsia" w:hint="eastAsia"/>
          <w:szCs w:val="21"/>
        </w:rPr>
        <w:t>考官</w:t>
      </w:r>
      <w:r>
        <w:rPr>
          <w:rFonts w:asciiTheme="minorEastAsia" w:eastAsiaTheme="minorEastAsia" w:hAnsiTheme="minorEastAsia"/>
          <w:szCs w:val="21"/>
        </w:rPr>
        <w:t>，可</w:t>
      </w:r>
      <w:r>
        <w:rPr>
          <w:rFonts w:asciiTheme="minorEastAsia" w:eastAsiaTheme="minorEastAsia" w:hAnsiTheme="minorEastAsia" w:hint="eastAsia"/>
          <w:szCs w:val="21"/>
        </w:rPr>
        <w:t>启动本工作指南5.2</w:t>
      </w:r>
      <w:r>
        <w:rPr>
          <w:rFonts w:asciiTheme="minorEastAsia" w:eastAsiaTheme="minorEastAsia" w:hAnsiTheme="minorEastAsia"/>
          <w:szCs w:val="21"/>
        </w:rPr>
        <w:t>取消</w:t>
      </w:r>
      <w:r>
        <w:rPr>
          <w:rFonts w:asciiTheme="minorEastAsia" w:eastAsiaTheme="minorEastAsia" w:hAnsiTheme="minorEastAsia" w:hint="eastAsia"/>
          <w:szCs w:val="21"/>
        </w:rPr>
        <w:t>其考官</w:t>
      </w:r>
      <w:r>
        <w:rPr>
          <w:rFonts w:asciiTheme="minorEastAsia" w:eastAsiaTheme="minorEastAsia" w:hAnsiTheme="minorEastAsia"/>
          <w:szCs w:val="21"/>
        </w:rPr>
        <w:t>资格</w:t>
      </w:r>
      <w:r>
        <w:rPr>
          <w:rFonts w:asciiTheme="minorEastAsia" w:eastAsiaTheme="minorEastAsia" w:hAnsiTheme="minorEastAsia" w:hint="eastAsia"/>
          <w:szCs w:val="21"/>
        </w:rPr>
        <w:t>的流程。</w:t>
      </w:r>
    </w:p>
    <w:p w:rsidR="0052516D" w:rsidRDefault="00625DA6">
      <w:pPr>
        <w:spacing w:beforeLines="50" w:before="186" w:afterLines="50" w:after="186"/>
        <w:rPr>
          <w:rFonts w:ascii="黑体" w:eastAsia="黑体" w:hAnsi="黑体"/>
          <w:szCs w:val="21"/>
        </w:rPr>
      </w:pPr>
      <w:r>
        <w:rPr>
          <w:rFonts w:ascii="黑体" w:eastAsia="黑体" w:hAnsi="黑体" w:hint="eastAsia"/>
          <w:szCs w:val="21"/>
        </w:rPr>
        <w:t xml:space="preserve">C.6  </w:t>
      </w:r>
      <w:r>
        <w:rPr>
          <w:rFonts w:ascii="黑体" w:eastAsia="黑体" w:hAnsi="黑体"/>
          <w:szCs w:val="21"/>
        </w:rPr>
        <w:t>附则</w:t>
      </w:r>
    </w:p>
    <w:p w:rsidR="0052516D" w:rsidRDefault="00625DA6">
      <w:pPr>
        <w:spacing w:beforeLines="50" w:before="186" w:afterLines="50" w:after="186"/>
        <w:rPr>
          <w:rFonts w:asciiTheme="minorEastAsia" w:eastAsiaTheme="minorEastAsia" w:hAnsiTheme="minorEastAsia"/>
          <w:szCs w:val="21"/>
        </w:rPr>
      </w:pPr>
      <w:r>
        <w:rPr>
          <w:rFonts w:ascii="黑体" w:eastAsia="黑体" w:hAnsi="黑体" w:hint="eastAsia"/>
          <w:szCs w:val="21"/>
        </w:rPr>
        <w:t>C.</w:t>
      </w:r>
      <w:r>
        <w:rPr>
          <w:rFonts w:ascii="黑体" w:eastAsia="黑体" w:hAnsi="黑体" w:cs="宋体" w:hint="eastAsia"/>
          <w:bCs/>
          <w:kern w:val="0"/>
          <w:sz w:val="22"/>
        </w:rPr>
        <w:t>6.1</w:t>
      </w:r>
      <w:r>
        <w:rPr>
          <w:rFonts w:ascii="宋体" w:hAnsi="宋体" w:cs="宋体" w:hint="eastAsia"/>
          <w:bCs/>
          <w:kern w:val="0"/>
          <w:sz w:val="22"/>
        </w:rPr>
        <w:t xml:space="preserve">  </w:t>
      </w:r>
      <w:r>
        <w:rPr>
          <w:rFonts w:asciiTheme="minorEastAsia" w:eastAsiaTheme="minorEastAsia" w:hAnsiTheme="minorEastAsia"/>
          <w:szCs w:val="21"/>
        </w:rPr>
        <w:t>本</w:t>
      </w:r>
      <w:r>
        <w:rPr>
          <w:rFonts w:asciiTheme="minorEastAsia" w:eastAsiaTheme="minorEastAsia" w:hAnsiTheme="minorEastAsia" w:hint="eastAsia"/>
          <w:szCs w:val="21"/>
        </w:rPr>
        <w:t>工作指南</w:t>
      </w:r>
      <w:r>
        <w:rPr>
          <w:rFonts w:asciiTheme="minorEastAsia" w:eastAsiaTheme="minorEastAsia" w:hAnsiTheme="minorEastAsia"/>
          <w:szCs w:val="21"/>
        </w:rPr>
        <w:t>仅规定</w:t>
      </w:r>
      <w:r>
        <w:rPr>
          <w:rFonts w:asciiTheme="minorEastAsia" w:eastAsiaTheme="minorEastAsia" w:hAnsiTheme="minorEastAsia" w:hint="eastAsia"/>
          <w:szCs w:val="21"/>
        </w:rPr>
        <w:t>考官在</w:t>
      </w:r>
      <w:r>
        <w:rPr>
          <w:rFonts w:asciiTheme="minorEastAsia" w:eastAsiaTheme="minorEastAsia" w:hAnsiTheme="minorEastAsia"/>
          <w:szCs w:val="21"/>
        </w:rPr>
        <w:t>工程能力评价范畴内的有关权力和义务，对涉及国家法律法规事宜不在调整范围内。</w:t>
      </w:r>
    </w:p>
    <w:p w:rsidR="0052516D" w:rsidRDefault="00625DA6">
      <w:pPr>
        <w:spacing w:beforeLines="50" w:before="186" w:afterLines="50" w:after="186"/>
        <w:rPr>
          <w:rFonts w:asciiTheme="minorEastAsia" w:eastAsiaTheme="minorEastAsia" w:hAnsiTheme="minorEastAsia"/>
          <w:szCs w:val="21"/>
        </w:rPr>
      </w:pPr>
      <w:r>
        <w:rPr>
          <w:rFonts w:ascii="黑体" w:eastAsia="黑体" w:hAnsi="黑体" w:hint="eastAsia"/>
          <w:szCs w:val="21"/>
        </w:rPr>
        <w:t>C.</w:t>
      </w:r>
      <w:r>
        <w:rPr>
          <w:rFonts w:ascii="黑体" w:eastAsia="黑体" w:hAnsi="黑体" w:cs="宋体" w:hint="eastAsia"/>
          <w:bCs/>
          <w:kern w:val="0"/>
          <w:sz w:val="22"/>
        </w:rPr>
        <w:t>6.2</w:t>
      </w:r>
      <w:r>
        <w:rPr>
          <w:rFonts w:ascii="宋体" w:hAnsi="宋体" w:cs="宋体" w:hint="eastAsia"/>
          <w:bCs/>
          <w:kern w:val="0"/>
          <w:sz w:val="22"/>
        </w:rPr>
        <w:t xml:space="preserve">  </w:t>
      </w:r>
      <w:r>
        <w:rPr>
          <w:rFonts w:asciiTheme="minorEastAsia" w:eastAsiaTheme="minorEastAsia" w:hAnsiTheme="minorEastAsia"/>
          <w:szCs w:val="21"/>
        </w:rPr>
        <w:t>本</w:t>
      </w:r>
      <w:r>
        <w:rPr>
          <w:rFonts w:asciiTheme="minorEastAsia" w:eastAsiaTheme="minorEastAsia" w:hAnsiTheme="minorEastAsia" w:hint="eastAsia"/>
          <w:szCs w:val="21"/>
        </w:rPr>
        <w:t>工作指南</w:t>
      </w:r>
      <w:r>
        <w:rPr>
          <w:rFonts w:asciiTheme="minorEastAsia" w:eastAsiaTheme="minorEastAsia" w:hAnsiTheme="minorEastAsia"/>
          <w:szCs w:val="21"/>
        </w:rPr>
        <w:t>的解释权归</w:t>
      </w:r>
      <w:r>
        <w:rPr>
          <w:rFonts w:asciiTheme="minorEastAsia" w:eastAsiaTheme="minorEastAsia" w:hAnsiTheme="minorEastAsia" w:hint="eastAsia"/>
          <w:szCs w:val="21"/>
        </w:rPr>
        <w:t>中国电机工程学会</w:t>
      </w:r>
      <w:r>
        <w:rPr>
          <w:rFonts w:asciiTheme="minorEastAsia" w:eastAsiaTheme="minorEastAsia" w:hAnsiTheme="minorEastAsia"/>
          <w:szCs w:val="21"/>
        </w:rPr>
        <w:t>。</w:t>
      </w:r>
    </w:p>
    <w:p w:rsidR="0052516D" w:rsidRDefault="00625DA6">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52516D" w:rsidRDefault="00625DA6">
      <w:pPr>
        <w:pStyle w:val="1"/>
        <w:spacing w:before="0" w:after="0" w:line="240" w:lineRule="auto"/>
        <w:jc w:val="center"/>
        <w:rPr>
          <w:rFonts w:ascii="黑体" w:eastAsia="黑体" w:hAnsi="黑体" w:cs="黑体"/>
          <w:b w:val="0"/>
          <w:sz w:val="21"/>
          <w:szCs w:val="21"/>
        </w:rPr>
      </w:pPr>
      <w:bookmarkStart w:id="38" w:name="_Toc534223857"/>
      <w:bookmarkStart w:id="39" w:name="_Toc117082079"/>
      <w:r>
        <w:rPr>
          <w:rFonts w:ascii="黑体" w:eastAsia="黑体" w:hAnsi="黑体" w:cs="黑体" w:hint="eastAsia"/>
          <w:b w:val="0"/>
          <w:sz w:val="21"/>
          <w:szCs w:val="21"/>
        </w:rPr>
        <w:lastRenderedPageBreak/>
        <w:t>附录</w:t>
      </w:r>
      <w:bookmarkEnd w:id="38"/>
      <w:r>
        <w:rPr>
          <w:rFonts w:ascii="黑体" w:eastAsia="黑体" w:hAnsi="黑体" w:cs="黑体"/>
          <w:b w:val="0"/>
          <w:sz w:val="21"/>
          <w:szCs w:val="21"/>
        </w:rPr>
        <w:t>D</w:t>
      </w:r>
      <w:bookmarkEnd w:id="39"/>
    </w:p>
    <w:p w:rsidR="0052516D" w:rsidRDefault="00625DA6">
      <w:pPr>
        <w:pStyle w:val="unnamed2"/>
        <w:snapToGrid w:val="0"/>
        <w:spacing w:before="0" w:beforeAutospacing="0" w:after="0" w:afterAutospacing="0"/>
        <w:jc w:val="center"/>
        <w:rPr>
          <w:rFonts w:ascii="黑体" w:eastAsia="黑体" w:hAnsi="黑体" w:cs="Times New Roman"/>
          <w:color w:val="000000" w:themeColor="text1"/>
          <w:sz w:val="21"/>
          <w:szCs w:val="21"/>
        </w:rPr>
      </w:pPr>
      <w:r>
        <w:rPr>
          <w:rFonts w:ascii="黑体" w:eastAsia="黑体" w:hAnsi="黑体" w:cs="Times New Roman" w:hint="eastAsia"/>
          <w:color w:val="000000" w:themeColor="text1"/>
          <w:sz w:val="21"/>
          <w:szCs w:val="21"/>
        </w:rPr>
        <w:t>（规范性）</w:t>
      </w:r>
    </w:p>
    <w:p w:rsidR="0052516D" w:rsidRDefault="00625DA6">
      <w:pPr>
        <w:pStyle w:val="unnamed2"/>
        <w:snapToGrid w:val="0"/>
        <w:spacing w:before="0" w:beforeAutospacing="0" w:after="280" w:afterAutospacing="0"/>
        <w:jc w:val="center"/>
        <w:rPr>
          <w:rFonts w:ascii="黑体" w:eastAsia="黑体" w:hAnsi="黑体" w:cs="Times New Roman"/>
          <w:color w:val="000000" w:themeColor="text1"/>
          <w:kern w:val="2"/>
          <w:sz w:val="21"/>
          <w:szCs w:val="21"/>
        </w:rPr>
      </w:pPr>
      <w:r>
        <w:rPr>
          <w:rFonts w:ascii="黑体" w:eastAsia="黑体" w:hAnsi="黑体" w:cs="Times New Roman" w:hint="eastAsia"/>
          <w:bCs/>
          <w:color w:val="000000" w:themeColor="text1"/>
          <w:kern w:val="2"/>
          <w:sz w:val="21"/>
          <w:szCs w:val="21"/>
        </w:rPr>
        <w:t>电气工程类工程能力评价工作纪律</w:t>
      </w:r>
    </w:p>
    <w:p w:rsidR="0052516D" w:rsidRDefault="00625DA6">
      <w:pPr>
        <w:rPr>
          <w:rFonts w:asciiTheme="minorEastAsia" w:eastAsiaTheme="minorEastAsia" w:hAnsiTheme="minorEastAsia"/>
          <w:szCs w:val="21"/>
        </w:rPr>
      </w:pPr>
      <w:r>
        <w:rPr>
          <w:rFonts w:ascii="黑体" w:eastAsia="黑体" w:hAnsi="黑体" w:cs="宋体" w:hint="eastAsia"/>
          <w:bCs/>
          <w:kern w:val="0"/>
          <w:sz w:val="22"/>
        </w:rPr>
        <w:t>D.1</w:t>
      </w:r>
      <w:r>
        <w:rPr>
          <w:rFonts w:asciiTheme="minorEastAsia" w:eastAsiaTheme="minorEastAsia" w:hAnsiTheme="minorEastAsia" w:hint="eastAsia"/>
          <w:szCs w:val="21"/>
        </w:rPr>
        <w:t xml:space="preserve">  涉及工程能力评价过程的工程能力评价工作组成员、考核组考官和获授权学会工作人员，必须严格执行电气工程类工程能力评价工作纪律。</w:t>
      </w:r>
    </w:p>
    <w:p w:rsidR="0052516D" w:rsidRDefault="00625DA6">
      <w:pPr>
        <w:rPr>
          <w:rFonts w:ascii="黑体" w:eastAsia="黑体" w:hAnsi="黑体"/>
          <w:szCs w:val="21"/>
        </w:rPr>
      </w:pPr>
      <w:r>
        <w:rPr>
          <w:rFonts w:ascii="黑体" w:eastAsia="黑体" w:hAnsi="黑体" w:hint="eastAsia"/>
          <w:szCs w:val="21"/>
        </w:rPr>
        <w:t>D.</w:t>
      </w:r>
      <w:r>
        <w:rPr>
          <w:rFonts w:ascii="黑体" w:eastAsia="黑体" w:hAnsi="黑体"/>
          <w:szCs w:val="21"/>
        </w:rPr>
        <w:t>2</w:t>
      </w:r>
      <w:r>
        <w:rPr>
          <w:rFonts w:ascii="黑体" w:eastAsia="黑体" w:hAnsi="黑体" w:hint="eastAsia"/>
          <w:szCs w:val="21"/>
        </w:rPr>
        <w:t xml:space="preserve">  保密纪律</w:t>
      </w:r>
    </w:p>
    <w:p w:rsidR="0052516D" w:rsidRDefault="00625DA6">
      <w:pPr>
        <w:rPr>
          <w:rFonts w:asciiTheme="minorEastAsia" w:eastAsiaTheme="minorEastAsia" w:hAnsiTheme="minorEastAsia"/>
          <w:szCs w:val="21"/>
        </w:rPr>
      </w:pPr>
      <w:r>
        <w:rPr>
          <w:rFonts w:ascii="黑体" w:eastAsia="黑体" w:hAnsi="黑体" w:hint="eastAsia"/>
          <w:szCs w:val="21"/>
        </w:rPr>
        <w:t>D.</w:t>
      </w:r>
      <w:r>
        <w:rPr>
          <w:rFonts w:ascii="黑体" w:eastAsia="黑体" w:hAnsi="黑体"/>
          <w:szCs w:val="21"/>
        </w:rPr>
        <w:t>2</w:t>
      </w:r>
      <w:r>
        <w:rPr>
          <w:rFonts w:ascii="黑体" w:eastAsia="黑体" w:hAnsi="黑体" w:hint="eastAsia"/>
          <w:szCs w:val="21"/>
        </w:rPr>
        <w:t>.1</w:t>
      </w:r>
      <w:r>
        <w:rPr>
          <w:rFonts w:asciiTheme="minorEastAsia" w:eastAsiaTheme="minorEastAsia" w:hAnsiTheme="minorEastAsia" w:hint="eastAsia"/>
          <w:szCs w:val="21"/>
        </w:rPr>
        <w:t xml:space="preserve">  被确定为工程能力评价工作组成员、考核组考官和工作人员后，不得向任何人透露自己的身份；</w:t>
      </w:r>
    </w:p>
    <w:p w:rsidR="0052516D" w:rsidRDefault="00625DA6">
      <w:pPr>
        <w:rPr>
          <w:rFonts w:asciiTheme="minorEastAsia" w:eastAsiaTheme="minorEastAsia" w:hAnsiTheme="minorEastAsia"/>
          <w:szCs w:val="21"/>
        </w:rPr>
      </w:pPr>
      <w:r>
        <w:rPr>
          <w:rFonts w:ascii="黑体" w:eastAsia="黑体" w:hAnsi="黑体" w:hint="eastAsia"/>
          <w:szCs w:val="21"/>
        </w:rPr>
        <w:t>D.</w:t>
      </w:r>
      <w:r>
        <w:rPr>
          <w:rFonts w:ascii="黑体" w:eastAsia="黑体" w:hAnsi="黑体"/>
          <w:szCs w:val="21"/>
        </w:rPr>
        <w:t>2</w:t>
      </w:r>
      <w:r>
        <w:rPr>
          <w:rFonts w:ascii="黑体" w:eastAsia="黑体" w:hAnsi="黑体" w:hint="eastAsia"/>
          <w:szCs w:val="21"/>
        </w:rPr>
        <w:t>.2</w:t>
      </w:r>
      <w:r>
        <w:rPr>
          <w:rFonts w:asciiTheme="minorEastAsia" w:eastAsiaTheme="minorEastAsia" w:hAnsiTheme="minorEastAsia" w:hint="eastAsia"/>
          <w:szCs w:val="21"/>
        </w:rPr>
        <w:t xml:space="preserve">  对有关考核评价具体情况保密；</w:t>
      </w:r>
    </w:p>
    <w:p w:rsidR="0052516D" w:rsidRDefault="00625DA6">
      <w:pPr>
        <w:rPr>
          <w:rFonts w:asciiTheme="minorEastAsia" w:eastAsiaTheme="minorEastAsia" w:hAnsiTheme="minorEastAsia"/>
          <w:szCs w:val="21"/>
        </w:rPr>
      </w:pPr>
      <w:r>
        <w:rPr>
          <w:rFonts w:ascii="黑体" w:eastAsia="黑体" w:hAnsi="黑体" w:hint="eastAsia"/>
          <w:szCs w:val="21"/>
        </w:rPr>
        <w:t>D.</w:t>
      </w:r>
      <w:r>
        <w:rPr>
          <w:rFonts w:ascii="黑体" w:eastAsia="黑体" w:hAnsi="黑体"/>
          <w:szCs w:val="21"/>
        </w:rPr>
        <w:t>2</w:t>
      </w:r>
      <w:r>
        <w:rPr>
          <w:rFonts w:ascii="黑体" w:eastAsia="黑体" w:hAnsi="黑体" w:hint="eastAsia"/>
          <w:szCs w:val="21"/>
        </w:rPr>
        <w:t>.3</w:t>
      </w:r>
      <w:r>
        <w:rPr>
          <w:rFonts w:asciiTheme="minorEastAsia" w:eastAsiaTheme="minorEastAsia" w:hAnsiTheme="minorEastAsia" w:hint="eastAsia"/>
          <w:szCs w:val="21"/>
        </w:rPr>
        <w:t xml:space="preserve">  不得私下接触申请人；</w:t>
      </w:r>
    </w:p>
    <w:p w:rsidR="0052516D" w:rsidRDefault="00625DA6">
      <w:pPr>
        <w:rPr>
          <w:rFonts w:asciiTheme="minorEastAsia" w:eastAsiaTheme="minorEastAsia" w:hAnsiTheme="minorEastAsia"/>
          <w:szCs w:val="21"/>
        </w:rPr>
      </w:pPr>
      <w:r>
        <w:rPr>
          <w:rFonts w:ascii="黑体" w:eastAsia="黑体" w:hAnsi="黑体" w:hint="eastAsia"/>
          <w:szCs w:val="21"/>
        </w:rPr>
        <w:t>D.</w:t>
      </w:r>
      <w:r>
        <w:rPr>
          <w:rFonts w:ascii="黑体" w:eastAsia="黑体" w:hAnsi="黑体"/>
          <w:szCs w:val="21"/>
        </w:rPr>
        <w:t>2</w:t>
      </w:r>
      <w:r>
        <w:rPr>
          <w:rFonts w:ascii="黑体" w:eastAsia="黑体" w:hAnsi="黑体" w:hint="eastAsia"/>
          <w:szCs w:val="21"/>
        </w:rPr>
        <w:t>.4</w:t>
      </w:r>
      <w:r>
        <w:rPr>
          <w:rFonts w:asciiTheme="minorEastAsia" w:eastAsiaTheme="minorEastAsia" w:hAnsiTheme="minorEastAsia" w:hint="eastAsia"/>
          <w:szCs w:val="21"/>
        </w:rPr>
        <w:t xml:space="preserve">  不得收受他人财物或其它好处；</w:t>
      </w:r>
    </w:p>
    <w:p w:rsidR="0052516D" w:rsidRDefault="00625DA6">
      <w:pPr>
        <w:rPr>
          <w:rFonts w:asciiTheme="minorEastAsia" w:eastAsiaTheme="minorEastAsia" w:hAnsiTheme="minorEastAsia"/>
          <w:szCs w:val="21"/>
        </w:rPr>
      </w:pPr>
      <w:r>
        <w:rPr>
          <w:rFonts w:ascii="黑体" w:eastAsia="黑体" w:hAnsi="黑体" w:hint="eastAsia"/>
          <w:szCs w:val="21"/>
        </w:rPr>
        <w:t>D.</w:t>
      </w:r>
      <w:r>
        <w:rPr>
          <w:rFonts w:ascii="黑体" w:eastAsia="黑体" w:hAnsi="黑体"/>
          <w:szCs w:val="21"/>
        </w:rPr>
        <w:t>2</w:t>
      </w:r>
      <w:r>
        <w:rPr>
          <w:rFonts w:ascii="黑体" w:eastAsia="黑体" w:hAnsi="黑体" w:hint="eastAsia"/>
          <w:szCs w:val="21"/>
        </w:rPr>
        <w:t>.5</w:t>
      </w:r>
      <w:r>
        <w:rPr>
          <w:rFonts w:asciiTheme="minorEastAsia" w:eastAsiaTheme="minorEastAsia" w:hAnsiTheme="minorEastAsia" w:hint="eastAsia"/>
          <w:szCs w:val="21"/>
        </w:rPr>
        <w:t xml:space="preserve">  不得参加申请人及其相关人员的宴请、娱乐等可能影响考核评价公正性的活动；</w:t>
      </w:r>
    </w:p>
    <w:p w:rsidR="0052516D" w:rsidRDefault="00625DA6">
      <w:pPr>
        <w:rPr>
          <w:rFonts w:asciiTheme="minorEastAsia" w:eastAsiaTheme="minorEastAsia" w:hAnsiTheme="minorEastAsia"/>
          <w:szCs w:val="21"/>
        </w:rPr>
      </w:pPr>
      <w:r>
        <w:rPr>
          <w:rFonts w:ascii="黑体" w:eastAsia="黑体" w:hAnsi="黑体" w:hint="eastAsia"/>
          <w:szCs w:val="21"/>
        </w:rPr>
        <w:t>D.</w:t>
      </w:r>
      <w:r>
        <w:rPr>
          <w:rFonts w:ascii="黑体" w:eastAsia="黑体" w:hAnsi="黑体"/>
          <w:szCs w:val="21"/>
        </w:rPr>
        <w:t>2</w:t>
      </w:r>
      <w:r>
        <w:rPr>
          <w:rFonts w:ascii="黑体" w:eastAsia="黑体" w:hAnsi="黑体" w:hint="eastAsia"/>
          <w:szCs w:val="21"/>
        </w:rPr>
        <w:t>.6</w:t>
      </w:r>
      <w:r>
        <w:rPr>
          <w:rFonts w:asciiTheme="minorEastAsia" w:eastAsiaTheme="minorEastAsia" w:hAnsiTheme="minorEastAsia" w:hint="eastAsia"/>
          <w:szCs w:val="21"/>
        </w:rPr>
        <w:t xml:space="preserve">  及时向获授权学会直至评价委员会反映考核评价过程中出现的违规和违纪行为或不正常现象；</w:t>
      </w:r>
    </w:p>
    <w:p w:rsidR="0052516D" w:rsidRDefault="00625DA6">
      <w:pPr>
        <w:rPr>
          <w:rFonts w:asciiTheme="minorEastAsia" w:eastAsiaTheme="minorEastAsia" w:hAnsiTheme="minorEastAsia"/>
          <w:szCs w:val="21"/>
        </w:rPr>
      </w:pPr>
      <w:r>
        <w:rPr>
          <w:rFonts w:ascii="黑体" w:eastAsia="黑体" w:hAnsi="黑体" w:hint="eastAsia"/>
          <w:szCs w:val="21"/>
        </w:rPr>
        <w:t>D.</w:t>
      </w:r>
      <w:r>
        <w:rPr>
          <w:rFonts w:ascii="黑体" w:eastAsia="黑体" w:hAnsi="黑体"/>
          <w:szCs w:val="21"/>
        </w:rPr>
        <w:t>2</w:t>
      </w:r>
      <w:r>
        <w:rPr>
          <w:rFonts w:ascii="黑体" w:eastAsia="黑体" w:hAnsi="黑体" w:hint="eastAsia"/>
          <w:szCs w:val="21"/>
        </w:rPr>
        <w:t>.7</w:t>
      </w:r>
      <w:r>
        <w:rPr>
          <w:rFonts w:asciiTheme="minorEastAsia" w:eastAsiaTheme="minorEastAsia" w:hAnsiTheme="minorEastAsia" w:hint="eastAsia"/>
          <w:szCs w:val="21"/>
        </w:rPr>
        <w:t xml:space="preserve">  认真履行职责，遵守职业道德，客观公正地进行考核评价，提供真实、可靠的评价意见，严格执行《工程能力评价通用规范》、《电气工程类工程能力评价规范》及其附录的相关规定，对所提出的评价意见署名并承担个人责任，接受获授权学会和联合体评价委员会与标准监督委员会的监督管理；</w:t>
      </w:r>
    </w:p>
    <w:p w:rsidR="0052516D" w:rsidRDefault="00625DA6">
      <w:pPr>
        <w:rPr>
          <w:rFonts w:asciiTheme="minorEastAsia" w:eastAsiaTheme="minorEastAsia" w:hAnsiTheme="minorEastAsia"/>
          <w:szCs w:val="21"/>
        </w:rPr>
      </w:pPr>
      <w:r>
        <w:rPr>
          <w:rFonts w:ascii="黑体" w:eastAsia="黑体" w:hAnsi="黑体" w:hint="eastAsia"/>
          <w:szCs w:val="21"/>
        </w:rPr>
        <w:t>D.</w:t>
      </w:r>
      <w:r>
        <w:rPr>
          <w:rFonts w:ascii="黑体" w:eastAsia="黑体" w:hAnsi="黑体"/>
          <w:szCs w:val="21"/>
        </w:rPr>
        <w:t>2</w:t>
      </w:r>
      <w:r>
        <w:rPr>
          <w:rFonts w:ascii="黑体" w:eastAsia="黑体" w:hAnsi="黑体" w:hint="eastAsia"/>
          <w:szCs w:val="21"/>
        </w:rPr>
        <w:t>.8</w:t>
      </w:r>
      <w:r>
        <w:rPr>
          <w:rFonts w:asciiTheme="minorEastAsia" w:eastAsiaTheme="minorEastAsia" w:hAnsiTheme="minorEastAsia" w:hint="eastAsia"/>
          <w:szCs w:val="21"/>
        </w:rPr>
        <w:t xml:space="preserve">  考核组在考核评价期间所形成的具体评分原则及其所有办法、规则、评价规范修改建议等，应无偿提交给联合体和获授权学会。</w:t>
      </w:r>
    </w:p>
    <w:p w:rsidR="0052516D" w:rsidRDefault="00625DA6">
      <w:pPr>
        <w:rPr>
          <w:rFonts w:ascii="黑体" w:eastAsia="黑体" w:hAnsi="黑体"/>
          <w:szCs w:val="21"/>
        </w:rPr>
      </w:pPr>
      <w:r>
        <w:rPr>
          <w:rFonts w:ascii="黑体" w:eastAsia="黑体" w:hAnsi="黑体" w:hint="eastAsia"/>
          <w:szCs w:val="21"/>
        </w:rPr>
        <w:t>D.</w:t>
      </w:r>
      <w:r>
        <w:rPr>
          <w:rFonts w:ascii="黑体" w:eastAsia="黑体" w:hAnsi="黑体"/>
          <w:szCs w:val="21"/>
        </w:rPr>
        <w:t>3</w:t>
      </w:r>
      <w:r>
        <w:rPr>
          <w:rFonts w:ascii="黑体" w:eastAsia="黑体" w:hAnsi="黑体" w:hint="eastAsia"/>
          <w:szCs w:val="21"/>
        </w:rPr>
        <w:t xml:space="preserve">  回避制度</w:t>
      </w:r>
    </w:p>
    <w:p w:rsidR="0052516D" w:rsidRDefault="00625DA6">
      <w:pPr>
        <w:ind w:firstLineChars="196" w:firstLine="437"/>
        <w:rPr>
          <w:rFonts w:asciiTheme="minorEastAsia" w:eastAsiaTheme="minorEastAsia" w:hAnsiTheme="minorEastAsia"/>
          <w:szCs w:val="21"/>
        </w:rPr>
      </w:pPr>
      <w:r>
        <w:rPr>
          <w:rFonts w:asciiTheme="minorEastAsia" w:eastAsiaTheme="minorEastAsia" w:hAnsiTheme="minorEastAsia" w:hint="eastAsia"/>
          <w:szCs w:val="21"/>
        </w:rPr>
        <w:t>要严格执行回避制度，凡与申请人（含初次申请、再注册申请）有下列关系的工程能力评价工作组成员、考核组考官和工作人员，须主动回避：</w:t>
      </w:r>
    </w:p>
    <w:p w:rsidR="0052516D" w:rsidRDefault="00625DA6">
      <w:pPr>
        <w:rPr>
          <w:rFonts w:asciiTheme="minorEastAsia" w:eastAsiaTheme="minorEastAsia" w:hAnsiTheme="minorEastAsia"/>
          <w:szCs w:val="21"/>
        </w:rPr>
      </w:pPr>
      <w:r>
        <w:rPr>
          <w:rFonts w:ascii="黑体" w:eastAsia="黑体" w:hAnsi="黑体" w:hint="eastAsia"/>
          <w:szCs w:val="21"/>
        </w:rPr>
        <w:t>D.</w:t>
      </w:r>
      <w:r>
        <w:rPr>
          <w:rFonts w:ascii="黑体" w:eastAsia="黑体" w:hAnsi="黑体"/>
          <w:szCs w:val="21"/>
        </w:rPr>
        <w:t>3</w:t>
      </w:r>
      <w:r>
        <w:rPr>
          <w:rFonts w:ascii="黑体" w:eastAsia="黑体" w:hAnsi="黑体" w:hint="eastAsia"/>
          <w:szCs w:val="21"/>
        </w:rPr>
        <w:t>.1</w:t>
      </w:r>
      <w:r>
        <w:rPr>
          <w:rFonts w:asciiTheme="minorEastAsia" w:eastAsiaTheme="minorEastAsia" w:hAnsiTheme="minorEastAsia" w:hint="eastAsia"/>
          <w:szCs w:val="21"/>
        </w:rPr>
        <w:t xml:space="preserve">  直系血亲关系；</w:t>
      </w:r>
    </w:p>
    <w:p w:rsidR="0052516D" w:rsidRDefault="00625DA6">
      <w:pPr>
        <w:rPr>
          <w:rFonts w:asciiTheme="minorEastAsia" w:eastAsiaTheme="minorEastAsia" w:hAnsiTheme="minorEastAsia"/>
          <w:szCs w:val="21"/>
        </w:rPr>
      </w:pPr>
      <w:r>
        <w:rPr>
          <w:rFonts w:ascii="黑体" w:eastAsia="黑体" w:hAnsi="黑体" w:hint="eastAsia"/>
          <w:szCs w:val="21"/>
        </w:rPr>
        <w:t>D.</w:t>
      </w:r>
      <w:r>
        <w:rPr>
          <w:rFonts w:ascii="黑体" w:eastAsia="黑体" w:hAnsi="黑体"/>
          <w:szCs w:val="21"/>
        </w:rPr>
        <w:t>3</w:t>
      </w:r>
      <w:r>
        <w:rPr>
          <w:rFonts w:ascii="黑体" w:eastAsia="黑体" w:hAnsi="黑体" w:hint="eastAsia"/>
          <w:szCs w:val="21"/>
        </w:rPr>
        <w:t>.2</w:t>
      </w:r>
      <w:r>
        <w:rPr>
          <w:rFonts w:asciiTheme="minorEastAsia" w:eastAsiaTheme="minorEastAsia" w:hAnsiTheme="minorEastAsia" w:hint="eastAsia"/>
          <w:szCs w:val="21"/>
        </w:rPr>
        <w:t xml:space="preserve">  夫妻关系；</w:t>
      </w:r>
    </w:p>
    <w:p w:rsidR="0052516D" w:rsidRDefault="00625DA6">
      <w:pPr>
        <w:rPr>
          <w:rFonts w:asciiTheme="minorEastAsia" w:eastAsiaTheme="minorEastAsia" w:hAnsiTheme="minorEastAsia"/>
          <w:szCs w:val="21"/>
        </w:rPr>
      </w:pPr>
      <w:r>
        <w:rPr>
          <w:rFonts w:ascii="黑体" w:eastAsia="黑体" w:hAnsi="黑体" w:hint="eastAsia"/>
          <w:szCs w:val="21"/>
        </w:rPr>
        <w:t>D.</w:t>
      </w:r>
      <w:r>
        <w:rPr>
          <w:rFonts w:ascii="黑体" w:eastAsia="黑体" w:hAnsi="黑体"/>
          <w:szCs w:val="21"/>
        </w:rPr>
        <w:t>3</w:t>
      </w:r>
      <w:r>
        <w:rPr>
          <w:rFonts w:ascii="黑体" w:eastAsia="黑体" w:hAnsi="黑体" w:hint="eastAsia"/>
          <w:szCs w:val="21"/>
        </w:rPr>
        <w:t>.3</w:t>
      </w:r>
      <w:r>
        <w:rPr>
          <w:rFonts w:asciiTheme="minorEastAsia" w:eastAsiaTheme="minorEastAsia" w:hAnsiTheme="minorEastAsia" w:hint="eastAsia"/>
          <w:szCs w:val="21"/>
        </w:rPr>
        <w:t xml:space="preserve">  三代以内旁系血亲及近姻亲关系；</w:t>
      </w:r>
    </w:p>
    <w:p w:rsidR="0052516D" w:rsidRDefault="00625DA6">
      <w:pPr>
        <w:rPr>
          <w:rFonts w:ascii="华文仿宋" w:eastAsia="华文仿宋" w:hAnsi="华文仿宋"/>
          <w:sz w:val="32"/>
          <w:szCs w:val="32"/>
        </w:rPr>
      </w:pPr>
      <w:r>
        <w:rPr>
          <w:rFonts w:ascii="黑体" w:eastAsia="黑体" w:hAnsi="黑体" w:hint="eastAsia"/>
          <w:szCs w:val="21"/>
        </w:rPr>
        <w:t>D.</w:t>
      </w:r>
      <w:r>
        <w:rPr>
          <w:rFonts w:ascii="黑体" w:eastAsia="黑体" w:hAnsi="黑体"/>
          <w:szCs w:val="21"/>
        </w:rPr>
        <w:t>3</w:t>
      </w:r>
      <w:r>
        <w:rPr>
          <w:rFonts w:ascii="黑体" w:eastAsia="黑体" w:hAnsi="黑体" w:hint="eastAsia"/>
          <w:szCs w:val="21"/>
        </w:rPr>
        <w:t>.4</w:t>
      </w:r>
      <w:r>
        <w:rPr>
          <w:rFonts w:asciiTheme="minorEastAsia" w:eastAsiaTheme="minorEastAsia" w:hAnsiTheme="minorEastAsia" w:hint="eastAsia"/>
          <w:szCs w:val="21"/>
        </w:rPr>
        <w:t xml:space="preserve">  本单位同事。</w:t>
      </w:r>
    </w:p>
    <w:p w:rsidR="0052516D" w:rsidRDefault="0052516D">
      <w:pPr>
        <w:rPr>
          <w:rFonts w:ascii="华文仿宋" w:eastAsia="华文仿宋" w:hAnsi="华文仿宋"/>
          <w:sz w:val="32"/>
          <w:szCs w:val="32"/>
        </w:rPr>
      </w:pPr>
    </w:p>
    <w:p w:rsidR="0052516D" w:rsidRDefault="00625DA6">
      <w:pPr>
        <w:tabs>
          <w:tab w:val="right" w:pos="9070"/>
        </w:tabs>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simplePos x="0" y="0"/>
                <wp:positionH relativeFrom="column">
                  <wp:posOffset>1941830</wp:posOffset>
                </wp:positionH>
                <wp:positionV relativeFrom="paragraph">
                  <wp:posOffset>48895</wp:posOffset>
                </wp:positionV>
                <wp:extent cx="1830070" cy="16510"/>
                <wp:effectExtent l="0" t="7620" r="17780" b="13970"/>
                <wp:wrapNone/>
                <wp:docPr id="4" name="Line 100"/>
                <wp:cNvGraphicFramePr/>
                <a:graphic xmlns:a="http://schemas.openxmlformats.org/drawingml/2006/main">
                  <a:graphicData uri="http://schemas.microsoft.com/office/word/2010/wordprocessingShape">
                    <wps:wsp>
                      <wps:cNvCnPr/>
                      <wps:spPr>
                        <a:xfrm flipV="1">
                          <a:off x="0" y="0"/>
                          <a:ext cx="1830070" cy="1651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w14:anchorId="348C8A63" id="Line 100"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152.9pt,3.85pt" to="29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" strokeweight="1.25pt"/>
            </w:pict>
          </mc:Fallback>
        </mc:AlternateContent>
      </w:r>
      <w:r>
        <w:rPr>
          <w:rFonts w:asciiTheme="minorEastAsia" w:eastAsiaTheme="minorEastAsia" w:hAnsiTheme="minorEastAsia"/>
          <w:szCs w:val="21"/>
        </w:rPr>
        <w:tab/>
      </w:r>
    </w:p>
    <w:p w:rsidR="0052516D" w:rsidRDefault="0052516D">
      <w:pPr>
        <w:pStyle w:val="unnamed2"/>
        <w:spacing w:before="0" w:beforeAutospacing="0" w:after="0" w:afterAutospacing="0" w:line="580" w:lineRule="exact"/>
        <w:ind w:firstLineChars="200" w:firstLine="505"/>
      </w:pPr>
    </w:p>
    <w:p w:rsidR="0052516D" w:rsidRDefault="0052516D">
      <w:pPr>
        <w:pStyle w:val="unnamed2"/>
        <w:spacing w:before="0" w:beforeAutospacing="0" w:after="0" w:afterAutospacing="0" w:line="580" w:lineRule="exact"/>
        <w:ind w:firstLineChars="200" w:firstLine="505"/>
      </w:pPr>
    </w:p>
    <w:sectPr w:rsidR="0052516D">
      <w:pgSz w:w="11906" w:h="16838"/>
      <w:pgMar w:top="1701" w:right="1418" w:bottom="1701" w:left="1418" w:header="1417" w:footer="1134" w:gutter="0"/>
      <w:cols w:space="425"/>
      <w:docGrid w:type="linesAndChars" w:linePitch="373"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8EE" w:rsidRDefault="00EA38EE">
      <w:r>
        <w:separator/>
      </w:r>
    </w:p>
  </w:endnote>
  <w:endnote w:type="continuationSeparator" w:id="0">
    <w:p w:rsidR="00EA38EE" w:rsidRDefault="00EA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粗圆简体">
    <w:altName w:val="微软雅黑"/>
    <w:charset w:val="86"/>
    <w:family w:val="script"/>
    <w:pitch w:val="default"/>
    <w:sig w:usb0="00000000" w:usb1="00000000" w:usb2="00000010" w:usb3="00000000" w:csb0="00040000" w:csb1="00000000"/>
  </w:font>
  <w:font w:name="方正粗宋简体">
    <w:altName w:val="宋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EF" w:rsidRDefault="005434EF">
    <w:pPr>
      <w:pStyle w:val="aff1"/>
      <w:jc w:val="left"/>
      <w:rPr>
        <w:rStyle w:val="aff7"/>
        <w:rFonts w:asciiTheme="minorEastAsia" w:eastAsiaTheme="minorEastAsia" w:hAnsiTheme="minorEastAsia"/>
      </w:rPr>
    </w:pPr>
    <w:r>
      <w:rPr>
        <w:rStyle w:val="aff7"/>
        <w:rFonts w:asciiTheme="minorEastAsia" w:eastAsiaTheme="minorEastAsia" w:hAnsiTheme="minorEastAsia"/>
      </w:rPr>
      <w:fldChar w:fldCharType="begin"/>
    </w:r>
    <w:r>
      <w:rPr>
        <w:rStyle w:val="aff7"/>
        <w:rFonts w:asciiTheme="minorEastAsia" w:eastAsiaTheme="minorEastAsia" w:hAnsiTheme="minorEastAsia"/>
      </w:rPr>
      <w:instrText xml:space="preserve"> PAGE   \* MERGEFORMAT </w:instrText>
    </w:r>
    <w:r>
      <w:rPr>
        <w:rStyle w:val="aff7"/>
        <w:rFonts w:asciiTheme="minorEastAsia" w:eastAsiaTheme="minorEastAsia" w:hAnsiTheme="minorEastAsia"/>
      </w:rPr>
      <w:fldChar w:fldCharType="separate"/>
    </w:r>
    <w:r>
      <w:rPr>
        <w:rStyle w:val="aff7"/>
        <w:rFonts w:asciiTheme="minorEastAsia" w:eastAsiaTheme="minorEastAsia" w:hAnsiTheme="minorEastAsia"/>
        <w:lang w:val="zh-CN"/>
      </w:rPr>
      <w:t>2</w:t>
    </w:r>
    <w:r>
      <w:rPr>
        <w:rStyle w:val="aff7"/>
        <w:rFonts w:asciiTheme="minorEastAsia" w:eastAsiaTheme="minorEastAsia" w:hAnsiTheme="minor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EF" w:rsidRDefault="005434EF">
    <w:pPr>
      <w:pStyle w:val="aff1"/>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513650" w:rsidRPr="00513650">
      <w:rPr>
        <w:noProof/>
        <w:sz w:val="22"/>
        <w:szCs w:val="22"/>
        <w:lang w:val="zh-CN"/>
      </w:rPr>
      <w:t>III</w:t>
    </w:r>
    <w:r>
      <w:rPr>
        <w:sz w:val="22"/>
        <w:szCs w:val="22"/>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EF" w:rsidRDefault="005434EF">
    <w:pPr>
      <w:pStyle w:val="aff1"/>
      <w:jc w:val="left"/>
      <w:rPr>
        <w:rStyle w:val="aff7"/>
        <w:rFonts w:asciiTheme="minorEastAsia" w:eastAsiaTheme="minorEastAsia" w:hAnsiTheme="minorEastAsia"/>
        <w:sz w:val="22"/>
        <w:szCs w:val="24"/>
      </w:rPr>
    </w:pPr>
    <w:r>
      <w:rPr>
        <w:rStyle w:val="aff7"/>
        <w:rFonts w:asciiTheme="minorEastAsia" w:eastAsiaTheme="minorEastAsia" w:hAnsiTheme="minorEastAsia"/>
        <w:sz w:val="22"/>
        <w:szCs w:val="24"/>
      </w:rPr>
      <w:fldChar w:fldCharType="begin"/>
    </w:r>
    <w:r>
      <w:rPr>
        <w:rStyle w:val="aff7"/>
        <w:rFonts w:asciiTheme="minorEastAsia" w:eastAsiaTheme="minorEastAsia" w:hAnsiTheme="minorEastAsia"/>
        <w:sz w:val="22"/>
        <w:szCs w:val="24"/>
      </w:rPr>
      <w:instrText xml:space="preserve"> PAGE   \* MERGEFORMAT </w:instrText>
    </w:r>
    <w:r>
      <w:rPr>
        <w:rStyle w:val="aff7"/>
        <w:rFonts w:asciiTheme="minorEastAsia" w:eastAsiaTheme="minorEastAsia" w:hAnsiTheme="minorEastAsia"/>
        <w:sz w:val="22"/>
        <w:szCs w:val="24"/>
      </w:rPr>
      <w:fldChar w:fldCharType="separate"/>
    </w:r>
    <w:r w:rsidR="00513650" w:rsidRPr="00513650">
      <w:rPr>
        <w:rStyle w:val="aff7"/>
        <w:rFonts w:asciiTheme="minorEastAsia" w:eastAsiaTheme="minorEastAsia" w:hAnsiTheme="minorEastAsia"/>
        <w:noProof/>
        <w:sz w:val="22"/>
        <w:szCs w:val="24"/>
        <w:lang w:val="zh-CN"/>
      </w:rPr>
      <w:t>II</w:t>
    </w:r>
    <w:r>
      <w:rPr>
        <w:rStyle w:val="aff7"/>
        <w:rFonts w:asciiTheme="minorEastAsia" w:eastAsiaTheme="minorEastAsia" w:hAnsiTheme="minorEastAsia"/>
        <w:sz w:val="22"/>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EF" w:rsidRDefault="005434EF">
    <w:pPr>
      <w:pStyle w:val="aff1"/>
      <w:rPr>
        <w:sz w:val="22"/>
      </w:rPr>
    </w:pPr>
    <w:r>
      <w:rPr>
        <w:sz w:val="22"/>
      </w:rPr>
      <w:fldChar w:fldCharType="begin"/>
    </w:r>
    <w:r>
      <w:rPr>
        <w:sz w:val="22"/>
      </w:rPr>
      <w:instrText xml:space="preserve"> PAGE   \* MERGEFORMAT </w:instrText>
    </w:r>
    <w:r>
      <w:rPr>
        <w:sz w:val="22"/>
      </w:rPr>
      <w:fldChar w:fldCharType="separate"/>
    </w:r>
    <w:r w:rsidR="00513650" w:rsidRPr="00513650">
      <w:rPr>
        <w:noProof/>
        <w:sz w:val="22"/>
        <w:lang w:val="zh-CN"/>
      </w:rPr>
      <w:t>I</w:t>
    </w:r>
    <w:r>
      <w:rPr>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EF" w:rsidRDefault="005434EF">
    <w:pPr>
      <w:pStyle w:val="aff1"/>
      <w:jc w:val="left"/>
      <w:rPr>
        <w:rStyle w:val="aff7"/>
      </w:rP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7785" cy="131445"/>
              <wp:effectExtent l="0" t="0" r="1841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5434EF" w:rsidRDefault="005434EF">
                          <w:pPr>
                            <w:pStyle w:val="aff1"/>
                          </w:pPr>
                          <w:r>
                            <w:fldChar w:fldCharType="begin"/>
                          </w:r>
                          <w:r>
                            <w:instrText xml:space="preserve"> PAGE  \* MERGEFORMAT </w:instrText>
                          </w:r>
                          <w:r>
                            <w:fldChar w:fldCharType="separate"/>
                          </w:r>
                          <w:r w:rsidR="00513650">
                            <w:rPr>
                              <w:noProof/>
                            </w:rPr>
                            <w:t>16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65pt;margin-top:0;width:4.55pt;height:10.35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" filled="f" stroked="f">
              <v:textbox style="mso-fit-shape-to-text:t" inset="0,0,0,0">
                <w:txbxContent>
                  <w:p w:rsidR="005434EF" w:rsidRDefault="005434EF">
                    <w:pPr>
                      <w:pStyle w:val="aff1"/>
                    </w:pPr>
                    <w:r>
                      <w:fldChar w:fldCharType="begin"/>
                    </w:r>
                    <w:r>
                      <w:instrText xml:space="preserve"> PAGE  \* MERGEFORMAT </w:instrText>
                    </w:r>
                    <w:r>
                      <w:fldChar w:fldCharType="separate"/>
                    </w:r>
                    <w:r w:rsidR="00513650">
                      <w:rPr>
                        <w:noProof/>
                      </w:rPr>
                      <w:t>16</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EF" w:rsidRDefault="005434EF">
    <w:pPr>
      <w:pStyle w:val="aff1"/>
      <w:ind w:right="90"/>
    </w:pPr>
    <w:r>
      <w:rPr>
        <w:noProof/>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57785" cy="131445"/>
              <wp:effectExtent l="0" t="0" r="1841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5434EF" w:rsidRDefault="005434EF">
                          <w:pPr>
                            <w:pStyle w:val="aff1"/>
                          </w:pPr>
                          <w:r>
                            <w:fldChar w:fldCharType="begin"/>
                          </w:r>
                          <w:r>
                            <w:instrText xml:space="preserve"> PAGE  \* MERGEFORMAT </w:instrText>
                          </w:r>
                          <w:r>
                            <w:fldChar w:fldCharType="separate"/>
                          </w:r>
                          <w:r w:rsidR="00513650">
                            <w:rPr>
                              <w:noProof/>
                            </w:rPr>
                            <w:t>15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6.65pt;margin-top:0;width:4.55pt;height:10.35pt;z-index:2516561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" filled="f" stroked="f">
              <v:textbox style="mso-fit-shape-to-text:t" inset="0,0,0,0">
                <w:txbxContent>
                  <w:p w:rsidR="005434EF" w:rsidRDefault="005434EF">
                    <w:pPr>
                      <w:pStyle w:val="aff1"/>
                    </w:pPr>
                    <w:r>
                      <w:fldChar w:fldCharType="begin"/>
                    </w:r>
                    <w:r>
                      <w:instrText xml:space="preserve"> PAGE  \* MERGEFORMAT </w:instrText>
                    </w:r>
                    <w:r>
                      <w:fldChar w:fldCharType="separate"/>
                    </w:r>
                    <w:r w:rsidR="00513650">
                      <w:rPr>
                        <w:noProof/>
                      </w:rP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8EE" w:rsidRDefault="00EA38EE">
      <w:r>
        <w:separator/>
      </w:r>
    </w:p>
  </w:footnote>
  <w:footnote w:type="continuationSeparator" w:id="0">
    <w:p w:rsidR="00EA38EE" w:rsidRDefault="00EA3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EF" w:rsidRDefault="005434EF">
    <w:pPr>
      <w:jc w:val="left"/>
      <w:rPr>
        <w:rFonts w:asciiTheme="minorEastAsia" w:eastAsiaTheme="minorEastAsia" w:hAnsiTheme="minorEastAsia"/>
        <w:sz w:val="24"/>
        <w:szCs w:val="22"/>
      </w:rPr>
    </w:pPr>
    <w:r>
      <w:rPr>
        <w:rFonts w:asciiTheme="minorEastAsia" w:eastAsiaTheme="minorEastAsia" w:hAnsiTheme="minorEastAsia" w:hint="eastAsia"/>
        <w:sz w:val="24"/>
        <w:szCs w:val="22"/>
      </w:rPr>
      <w:t>T/CSEE 0145—20</w:t>
    </w:r>
    <w:r>
      <w:rPr>
        <w:rFonts w:asciiTheme="minorEastAsia" w:eastAsiaTheme="minorEastAsia" w:hAnsiTheme="minorEastAsia"/>
        <w:sz w:val="24"/>
        <w:szCs w:val="22"/>
      </w:rPr>
      <w:t>2</w:t>
    </w:r>
    <w:r>
      <w:rPr>
        <w:rFonts w:asciiTheme="minorEastAsia" w:eastAsiaTheme="minorEastAsia" w:hAnsiTheme="minorEastAsia" w:hint="eastAsia"/>
        <w:sz w:val="24"/>
        <w:szCs w:val="22"/>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EF" w:rsidRDefault="005434EF">
    <w:pPr>
      <w:jc w:val="right"/>
      <w:rPr>
        <w:rFonts w:asciiTheme="minorEastAsia" w:eastAsiaTheme="minorEastAsia" w:hAnsiTheme="minorEastAsia" w:cstheme="minorEastAsia"/>
        <w:bCs/>
        <w:sz w:val="24"/>
        <w:szCs w:val="22"/>
      </w:rPr>
    </w:pPr>
    <w:r>
      <w:rPr>
        <w:rFonts w:asciiTheme="minorEastAsia" w:eastAsiaTheme="minorEastAsia" w:hAnsiTheme="minorEastAsia" w:cstheme="minorEastAsia" w:hint="eastAsia"/>
        <w:bCs/>
        <w:sz w:val="24"/>
        <w:szCs w:val="22"/>
      </w:rPr>
      <w:t>T/CSEE 0145—20</w:t>
    </w:r>
    <w:r>
      <w:rPr>
        <w:rFonts w:asciiTheme="minorEastAsia" w:eastAsiaTheme="minorEastAsia" w:hAnsiTheme="minorEastAsia" w:cstheme="minorEastAsia"/>
        <w:bCs/>
        <w:sz w:val="24"/>
        <w:szCs w:val="22"/>
      </w:rPr>
      <w:t>2</w:t>
    </w:r>
    <w:r>
      <w:rPr>
        <w:rFonts w:asciiTheme="minorEastAsia" w:eastAsiaTheme="minorEastAsia" w:hAnsiTheme="minorEastAsia" w:cstheme="minorEastAsia" w:hint="eastAsia"/>
        <w:bCs/>
        <w:sz w:val="24"/>
        <w:szCs w:val="22"/>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EF" w:rsidRDefault="005434EF">
    <w:pPr>
      <w:pStyle w:val="aff2"/>
    </w:pPr>
    <w:r>
      <w:rPr>
        <w:rFonts w:asciiTheme="minorEastAsia" w:eastAsiaTheme="minorEastAsia" w:hAnsiTheme="minorEastAsia" w:hint="eastAsia"/>
        <w:sz w:val="24"/>
      </w:rPr>
      <w:t>T/CSEE  0145</w:t>
    </w:r>
    <w:r>
      <w:rPr>
        <w:rFonts w:asciiTheme="minorEastAsia" w:eastAsiaTheme="minorEastAsia" w:hAnsiTheme="minorEastAsia" w:hint="eastAsia"/>
        <w:spacing w:val="10"/>
        <w:sz w:val="24"/>
      </w:rPr>
      <w:t>—20</w:t>
    </w:r>
    <w:r>
      <w:rPr>
        <w:rFonts w:asciiTheme="minorEastAsia" w:eastAsiaTheme="minorEastAsia" w:hAnsiTheme="minorEastAsia"/>
        <w:spacing w:val="10"/>
        <w:sz w:val="24"/>
      </w:rPr>
      <w:t>2</w:t>
    </w:r>
    <w:r>
      <w:rPr>
        <w:rFonts w:asciiTheme="minorEastAsia" w:eastAsiaTheme="minorEastAsia" w:hAnsiTheme="minorEastAsia" w:hint="eastAsia"/>
        <w:spacing w:val="10"/>
        <w:sz w:val="24"/>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lvl w:ilvl="0">
      <w:start w:val="1"/>
      <w:numFmt w:val="decimal"/>
      <w:pStyle w:val="a"/>
      <w:suff w:val="nothing"/>
      <w:lvlText w:val="%1  "/>
      <w:lvlJc w:val="left"/>
      <w:rPr>
        <w:rFonts w:ascii="黑体" w:eastAsia="黑体" w:cs="Times New Roman" w:hint="eastAsia"/>
        <w:b w:val="0"/>
        <w:i w:val="0"/>
        <w:caps w:val="0"/>
        <w:smallCaps w:val="0"/>
        <w:strike w:val="0"/>
        <w:dstrike w:val="0"/>
        <w:vanish w:val="0"/>
        <w:color w:val="auto"/>
        <w:spacing w:val="0"/>
        <w:w w:val="100"/>
        <w:kern w:val="21"/>
        <w:position w:val="0"/>
        <w:sz w:val="32"/>
        <w:szCs w:val="32"/>
        <w:u w:val="none"/>
        <w:vertAlign w:val="baseline"/>
      </w:rPr>
    </w:lvl>
    <w:lvl w:ilvl="1">
      <w:start w:val="1"/>
      <w:numFmt w:val="decimal"/>
      <w:suff w:val="nothing"/>
      <w:lvlText w:val="%1.%2  "/>
      <w:lvlJc w:val="left"/>
      <w:rPr>
        <w:rFonts w:ascii="黑体" w:eastAsia="黑体" w:cs="Times New Roman" w:hint="eastAsia"/>
        <w:b w:val="0"/>
        <w:i w:val="0"/>
        <w:caps w:val="0"/>
        <w:smallCaps w:val="0"/>
        <w:strike w:val="0"/>
        <w:dstrike w:val="0"/>
        <w:vanish w:val="0"/>
        <w:color w:val="auto"/>
        <w:spacing w:val="0"/>
        <w:w w:val="100"/>
        <w:kern w:val="21"/>
        <w:position w:val="0"/>
        <w:sz w:val="21"/>
        <w:u w:val="none"/>
        <w:vertAlign w:val="baseline"/>
      </w:rPr>
    </w:lvl>
    <w:lvl w:ilvl="2">
      <w:start w:val="1"/>
      <w:numFmt w:val="decimal"/>
      <w:suff w:val="nothing"/>
      <w:lvlText w:val="%1.%2.%3  "/>
      <w:lvlJc w:val="left"/>
      <w:pPr>
        <w:ind w:left="1620"/>
      </w:pPr>
      <w:rPr>
        <w:rFonts w:cs="Times New Roman"/>
      </w:rPr>
    </w:lvl>
    <w:lvl w:ilvl="3">
      <w:start w:val="1"/>
      <w:numFmt w:val="decimal"/>
      <w:suff w:val="nothing"/>
      <w:lvlText w:val="%1.%2.%3.%4  "/>
      <w:lvlJc w:val="left"/>
      <w:pPr>
        <w:ind w:left="720"/>
      </w:pPr>
      <w:rPr>
        <w:rFonts w:ascii="黑体" w:eastAsia="黑体" w:cs="Times New Roman" w:hint="eastAsia"/>
        <w:b w:val="0"/>
        <w:i w:val="0"/>
        <w:caps w:val="0"/>
        <w:smallCaps w:val="0"/>
        <w:strike w:val="0"/>
        <w:dstrike w:val="0"/>
        <w:vanish w:val="0"/>
        <w:color w:val="auto"/>
        <w:spacing w:val="0"/>
        <w:w w:val="100"/>
        <w:kern w:val="21"/>
        <w:position w:val="0"/>
        <w:sz w:val="21"/>
        <w:u w:val="none"/>
        <w:vertAlign w:val="baseline"/>
      </w:rPr>
    </w:lvl>
    <w:lvl w:ilvl="4">
      <w:start w:val="1"/>
      <w:numFmt w:val="decimal"/>
      <w:suff w:val="nothing"/>
      <w:lvlText w:val="%1.%2.%3.%4.%5  "/>
      <w:lvlJc w:val="left"/>
      <w:rPr>
        <w:rFonts w:ascii="黑体" w:eastAsia="黑体" w:cs="Times New Roman" w:hint="eastAsia"/>
        <w:b w:val="0"/>
        <w:i w:val="0"/>
        <w:caps w:val="0"/>
        <w:smallCaps w:val="0"/>
        <w:strike w:val="0"/>
        <w:dstrike w:val="0"/>
        <w:vanish w:val="0"/>
        <w:color w:val="auto"/>
        <w:spacing w:val="0"/>
        <w:w w:val="100"/>
        <w:kern w:val="21"/>
        <w:position w:val="0"/>
        <w:sz w:val="21"/>
        <w:u w:val="none"/>
        <w:vertAlign w:val="baseline"/>
      </w:rPr>
    </w:lvl>
    <w:lvl w:ilvl="5">
      <w:start w:val="1"/>
      <w:numFmt w:val="decimal"/>
      <w:suff w:val="nothing"/>
      <w:lvlText w:val="%1.%2.%3.%4.%5.%6  "/>
      <w:lvlJc w:val="left"/>
      <w:rPr>
        <w:rFonts w:ascii="黑体" w:eastAsia="黑体" w:cs="Times New Roman" w:hint="eastAsia"/>
        <w:b w:val="0"/>
        <w:i w:val="0"/>
        <w:caps w:val="0"/>
        <w:smallCaps w:val="0"/>
        <w:strike w:val="0"/>
        <w:dstrike w:val="0"/>
        <w:vanish w:val="0"/>
        <w:color w:val="auto"/>
        <w:spacing w:val="0"/>
        <w:w w:val="100"/>
        <w:kern w:val="21"/>
        <w:position w:val="0"/>
        <w:sz w:val="21"/>
        <w:u w:val="none"/>
        <w:vertAlign w:val="baseline"/>
      </w:rPr>
    </w:lvl>
    <w:lvl w:ilvl="6">
      <w:start w:val="1"/>
      <w:numFmt w:val="lowerRoman"/>
      <w:lvlText w:val="(%7)"/>
      <w:lvlJc w:val="left"/>
      <w:pPr>
        <w:tabs>
          <w:tab w:val="left" w:pos="5528"/>
        </w:tabs>
        <w:ind w:left="5102"/>
      </w:pPr>
      <w:rPr>
        <w:rFonts w:cs="Times New Roman"/>
      </w:rPr>
    </w:lvl>
    <w:lvl w:ilvl="7">
      <w:start w:val="1"/>
      <w:numFmt w:val="lowerLetter"/>
      <w:lvlText w:val="(%8)"/>
      <w:lvlJc w:val="left"/>
      <w:pPr>
        <w:tabs>
          <w:tab w:val="left" w:pos="6378"/>
        </w:tabs>
        <w:ind w:left="5953"/>
      </w:pPr>
      <w:rPr>
        <w:rFonts w:cs="Times New Roman"/>
      </w:rPr>
    </w:lvl>
    <w:lvl w:ilvl="8">
      <w:start w:val="1"/>
      <w:numFmt w:val="lowerRoman"/>
      <w:lvlText w:val="(%9)"/>
      <w:lvlJc w:val="left"/>
      <w:pPr>
        <w:tabs>
          <w:tab w:val="left" w:pos="7228"/>
        </w:tabs>
        <w:ind w:left="6803"/>
      </w:pPr>
      <w:rPr>
        <w:rFonts w:cs="Times New Roman"/>
      </w:rPr>
    </w:lvl>
  </w:abstractNum>
  <w:abstractNum w:abstractNumId="1" w15:restartNumberingAfterBreak="0">
    <w:nsid w:val="1FC91163"/>
    <w:multiLevelType w:val="multilevel"/>
    <w:tmpl w:val="1FC91163"/>
    <w:lvl w:ilvl="0">
      <w:start w:val="1"/>
      <w:numFmt w:val="decimal"/>
      <w:pStyle w:val="a0"/>
      <w:suff w:val="nothing"/>
      <w:lvlText w:val="%1　"/>
      <w:lvlJc w:val="left"/>
      <w:rPr>
        <w:rFonts w:ascii="黑体" w:eastAsia="黑体" w:hAnsi="Times New Roman" w:cs="Times New Roman" w:hint="eastAsia"/>
        <w:b w:val="0"/>
        <w:i w:val="0"/>
        <w:sz w:val="21"/>
        <w:szCs w:val="21"/>
      </w:rPr>
    </w:lvl>
    <w:lvl w:ilvl="1">
      <w:start w:val="1"/>
      <w:numFmt w:val="decimal"/>
      <w:lvlText w:val="%2"/>
      <w:lvlJc w:val="left"/>
      <w:pPr>
        <w:tabs>
          <w:tab w:val="left" w:pos="420"/>
        </w:tabs>
        <w:ind w:left="420" w:hanging="420"/>
      </w:pPr>
      <w:rPr>
        <w:rFonts w:cs="Times New Roman" w:hint="eastAsia"/>
        <w:b w:val="0"/>
        <w:i w:val="0"/>
        <w:sz w:val="21"/>
        <w:szCs w:val="21"/>
      </w:rPr>
    </w:lvl>
    <w:lvl w:ilvl="2">
      <w:start w:val="1"/>
      <w:numFmt w:val="decimal"/>
      <w:pStyle w:val="a1"/>
      <w:suff w:val="nothing"/>
      <w:lvlText w:val="%1.%2.%3　"/>
      <w:lvlJc w:val="left"/>
      <w:pPr>
        <w:ind w:left="840"/>
      </w:pPr>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15:restartNumberingAfterBreak="0">
    <w:nsid w:val="2A8F7113"/>
    <w:multiLevelType w:val="multilevel"/>
    <w:tmpl w:val="2A8F7113"/>
    <w:lvl w:ilvl="0">
      <w:start w:val="1"/>
      <w:numFmt w:val="upperLetter"/>
      <w:pStyle w:val="a5"/>
      <w:suff w:val="space"/>
      <w:lvlText w:val="%1"/>
      <w:lvlJc w:val="left"/>
      <w:pPr>
        <w:ind w:left="623" w:hanging="425"/>
      </w:pPr>
      <w:rPr>
        <w:rFonts w:cs="Times New Roman" w:hint="eastAsia"/>
      </w:rPr>
    </w:lvl>
    <w:lvl w:ilvl="1">
      <w:start w:val="1"/>
      <w:numFmt w:val="decimal"/>
      <w:pStyle w:val="a6"/>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3" w15:restartNumberingAfterBreak="0">
    <w:nsid w:val="2C5917C3"/>
    <w:multiLevelType w:val="multilevel"/>
    <w:tmpl w:val="2C5917C3"/>
    <w:lvl w:ilvl="0">
      <w:start w:val="1"/>
      <w:numFmt w:val="none"/>
      <w:pStyle w:val="a7"/>
      <w:suff w:val="nothing"/>
      <w:lvlText w:val="%1——"/>
      <w:lvlJc w:val="left"/>
      <w:pPr>
        <w:ind w:left="833" w:hanging="408"/>
      </w:pPr>
      <w:rPr>
        <w:rFonts w:cs="Times New Roman" w:hint="eastAsia"/>
      </w:rPr>
    </w:lvl>
    <w:lvl w:ilvl="1">
      <w:start w:val="1"/>
      <w:numFmt w:val="bullet"/>
      <w:pStyle w:val="a8"/>
      <w:lvlText w:val=""/>
      <w:lvlJc w:val="left"/>
      <w:pPr>
        <w:tabs>
          <w:tab w:val="left" w:pos="760"/>
        </w:tabs>
        <w:ind w:left="1264" w:hanging="413"/>
      </w:pPr>
      <w:rPr>
        <w:rFonts w:ascii="Symbol" w:hAnsi="Symbol" w:hint="default"/>
        <w:color w:val="auto"/>
      </w:rPr>
    </w:lvl>
    <w:lvl w:ilvl="2">
      <w:start w:val="1"/>
      <w:numFmt w:val="bullet"/>
      <w:pStyle w:val="a9"/>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4" w15:restartNumberingAfterBreak="0">
    <w:nsid w:val="44C50F90"/>
    <w:multiLevelType w:val="multilevel"/>
    <w:tmpl w:val="44C50F90"/>
    <w:lvl w:ilvl="0">
      <w:start w:val="1"/>
      <w:numFmt w:val="lowerLetter"/>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a"/>
      <w:lvlText w:val="%2)"/>
      <w:lvlJc w:val="left"/>
      <w:pPr>
        <w:tabs>
          <w:tab w:val="left" w:pos="1260"/>
        </w:tabs>
        <w:ind w:left="1259" w:hanging="419"/>
      </w:pPr>
      <w:rPr>
        <w:rFonts w:cs="Times New Roman" w:hint="eastAsia"/>
      </w:rPr>
    </w:lvl>
    <w:lvl w:ilvl="2">
      <w:start w:val="1"/>
      <w:numFmt w:val="decimal"/>
      <w:pStyle w:val="ab"/>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5" w15:restartNumberingAfterBreak="0">
    <w:nsid w:val="496E4D7B"/>
    <w:multiLevelType w:val="multilevel"/>
    <w:tmpl w:val="496E4D7B"/>
    <w:lvl w:ilvl="0">
      <w:start w:val="1"/>
      <w:numFmt w:val="none"/>
      <w:pStyle w:val="ac"/>
      <w:lvlText w:val="%1注"/>
      <w:lvlJc w:val="left"/>
      <w:pPr>
        <w:tabs>
          <w:tab w:val="left" w:pos="900"/>
        </w:tabs>
        <w:ind w:left="900" w:hanging="50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4F302902"/>
    <w:multiLevelType w:val="multilevel"/>
    <w:tmpl w:val="4F302902"/>
    <w:lvl w:ilvl="0">
      <w:start w:val="1"/>
      <w:numFmt w:val="none"/>
      <w:pStyle w:val="ad"/>
      <w:lvlText w:val="表"/>
      <w:lvlJc w:val="left"/>
      <w:pPr>
        <w:tabs>
          <w:tab w:val="left" w:pos="360"/>
        </w:tabs>
      </w:pPr>
      <w:rPr>
        <w:rFonts w:ascii="黑体" w:eastAsia="黑体" w:cs="Times New Roman" w:hint="eastAsia"/>
        <w:b w:val="0"/>
        <w:i w:val="0"/>
        <w:sz w:val="21"/>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15:restartNumberingAfterBreak="0">
    <w:nsid w:val="521129DF"/>
    <w:multiLevelType w:val="multilevel"/>
    <w:tmpl w:val="521129DF"/>
    <w:lvl w:ilvl="0">
      <w:start w:val="1"/>
      <w:numFmt w:val="decimal"/>
      <w:pStyle w:val="411"/>
      <w:lvlText w:val="4.1.%1"/>
      <w:lvlJc w:val="center"/>
      <w:pPr>
        <w:ind w:left="420" w:hanging="132"/>
      </w:pPr>
      <w:rPr>
        <w:rFonts w:ascii="黑体" w:eastAsia="黑体" w:hAnsi="黑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557C2AF5"/>
    <w:multiLevelType w:val="multilevel"/>
    <w:tmpl w:val="557C2AF5"/>
    <w:lvl w:ilvl="0">
      <w:start w:val="1"/>
      <w:numFmt w:val="decimal"/>
      <w:pStyle w:val="ae"/>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9" w15:restartNumberingAfterBreak="0">
    <w:nsid w:val="646260FA"/>
    <w:multiLevelType w:val="multilevel"/>
    <w:tmpl w:val="646260FA"/>
    <w:lvl w:ilvl="0">
      <w:start w:val="1"/>
      <w:numFmt w:val="decimal"/>
      <w:pStyle w:val="af"/>
      <w:suff w:val="nothing"/>
      <w:lvlText w:val="表%1　"/>
      <w:lvlJc w:val="left"/>
      <w:pPr>
        <w:ind w:left="3500"/>
      </w:pPr>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0" w15:restartNumberingAfterBreak="0">
    <w:nsid w:val="657D3FBC"/>
    <w:multiLevelType w:val="multilevel"/>
    <w:tmpl w:val="657D3FBC"/>
    <w:lvl w:ilvl="0">
      <w:start w:val="1"/>
      <w:numFmt w:val="upperLetter"/>
      <w:pStyle w:val="af0"/>
      <w:suff w:val="nothing"/>
      <w:lvlText w:val="附　录　%1"/>
      <w:lvlJc w:val="left"/>
      <w:rPr>
        <w:rFonts w:ascii="黑体" w:eastAsia="黑体" w:hAnsi="Times New Roman" w:cs="Times New Roman" w:hint="eastAsia"/>
        <w:b w:val="0"/>
        <w:i w:val="0"/>
        <w:spacing w:val="0"/>
        <w:w w:val="100"/>
        <w:sz w:val="21"/>
      </w:rPr>
    </w:lvl>
    <w:lvl w:ilvl="1">
      <w:start w:val="1"/>
      <w:numFmt w:val="decimal"/>
      <w:pStyle w:val="af1"/>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2"/>
      <w:suff w:val="nothing"/>
      <w:lvlText w:val="%1.%2.%3　"/>
      <w:lvlJc w:val="left"/>
      <w:rPr>
        <w:rFonts w:ascii="黑体" w:eastAsia="黑体" w:hAnsi="Times New Roman" w:cs="Times New Roman" w:hint="eastAsia"/>
        <w:b w:val="0"/>
        <w:i w:val="0"/>
        <w:sz w:val="21"/>
      </w:rPr>
    </w:lvl>
    <w:lvl w:ilvl="3">
      <w:start w:val="1"/>
      <w:numFmt w:val="decimal"/>
      <w:pStyle w:val="af3"/>
      <w:suff w:val="nothing"/>
      <w:lvlText w:val="%1.%2.%3.%4　"/>
      <w:lvlJc w:val="left"/>
      <w:rPr>
        <w:rFonts w:ascii="黑体" w:eastAsia="黑体" w:hAnsi="Times New Roman" w:cs="Times New Roman" w:hint="eastAsia"/>
        <w:b w:val="0"/>
        <w:i w:val="0"/>
        <w:sz w:val="21"/>
      </w:rPr>
    </w:lvl>
    <w:lvl w:ilvl="4">
      <w:start w:val="1"/>
      <w:numFmt w:val="decimal"/>
      <w:pStyle w:val="af4"/>
      <w:suff w:val="nothing"/>
      <w:lvlText w:val="%1.%2.%3.%4.%5　"/>
      <w:lvlJc w:val="left"/>
      <w:rPr>
        <w:rFonts w:ascii="黑体" w:eastAsia="黑体" w:hAnsi="Times New Roman" w:cs="Times New Roman" w:hint="eastAsia"/>
        <w:b w:val="0"/>
        <w:i w:val="0"/>
        <w:sz w:val="21"/>
      </w:rPr>
    </w:lvl>
    <w:lvl w:ilvl="5">
      <w:start w:val="1"/>
      <w:numFmt w:val="decimal"/>
      <w:pStyle w:val="af5"/>
      <w:suff w:val="nothing"/>
      <w:lvlText w:val="%1.%2.%3.%4.%5.%6　"/>
      <w:lvlJc w:val="left"/>
      <w:rPr>
        <w:rFonts w:ascii="黑体" w:eastAsia="黑体" w:hAnsi="Times New Roman" w:cs="Times New Roman" w:hint="eastAsia"/>
        <w:b w:val="0"/>
        <w:i w:val="0"/>
        <w:sz w:val="21"/>
      </w:rPr>
    </w:lvl>
    <w:lvl w:ilvl="6">
      <w:start w:val="1"/>
      <w:numFmt w:val="decimal"/>
      <w:pStyle w:val="af6"/>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abstractNumId w:val="0"/>
  </w:num>
  <w:num w:numId="2">
    <w:abstractNumId w:val="1"/>
  </w:num>
  <w:num w:numId="3">
    <w:abstractNumId w:val="4"/>
  </w:num>
  <w:num w:numId="4">
    <w:abstractNumId w:val="10"/>
  </w:num>
  <w:num w:numId="5">
    <w:abstractNumId w:val="9"/>
  </w:num>
  <w:num w:numId="6">
    <w:abstractNumId w:val="8"/>
  </w:num>
  <w:num w:numId="7">
    <w:abstractNumId w:val="5"/>
  </w:num>
  <w:num w:numId="8">
    <w:abstractNumId w:val="6"/>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223"/>
  <w:drawingGridVerticalSpacing w:val="373"/>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NDhmYTcyY2I5NGZkZjkzNjdiYzA2NWFmYWIxZjIifQ=="/>
  </w:docVars>
  <w:rsids>
    <w:rsidRoot w:val="00172A27"/>
    <w:rsid w:val="000014E3"/>
    <w:rsid w:val="00001A30"/>
    <w:rsid w:val="00001FC7"/>
    <w:rsid w:val="0000271B"/>
    <w:rsid w:val="00002D18"/>
    <w:rsid w:val="00002ED1"/>
    <w:rsid w:val="00004A64"/>
    <w:rsid w:val="000068D6"/>
    <w:rsid w:val="00006E35"/>
    <w:rsid w:val="00007A0A"/>
    <w:rsid w:val="00012AA3"/>
    <w:rsid w:val="000149DE"/>
    <w:rsid w:val="000162ED"/>
    <w:rsid w:val="00016331"/>
    <w:rsid w:val="000163EF"/>
    <w:rsid w:val="00016D95"/>
    <w:rsid w:val="0001775B"/>
    <w:rsid w:val="00017761"/>
    <w:rsid w:val="00017992"/>
    <w:rsid w:val="00020078"/>
    <w:rsid w:val="00020AE1"/>
    <w:rsid w:val="0002366B"/>
    <w:rsid w:val="0002385C"/>
    <w:rsid w:val="00025521"/>
    <w:rsid w:val="0002572D"/>
    <w:rsid w:val="000257BA"/>
    <w:rsid w:val="0002782A"/>
    <w:rsid w:val="0003003A"/>
    <w:rsid w:val="0003079F"/>
    <w:rsid w:val="00032CA3"/>
    <w:rsid w:val="00033E8F"/>
    <w:rsid w:val="00034C41"/>
    <w:rsid w:val="00036D49"/>
    <w:rsid w:val="0003722D"/>
    <w:rsid w:val="000416F0"/>
    <w:rsid w:val="000420CB"/>
    <w:rsid w:val="000456EA"/>
    <w:rsid w:val="00046913"/>
    <w:rsid w:val="00046E80"/>
    <w:rsid w:val="000470B3"/>
    <w:rsid w:val="000501C7"/>
    <w:rsid w:val="000506EA"/>
    <w:rsid w:val="0005090A"/>
    <w:rsid w:val="00051E5E"/>
    <w:rsid w:val="00052FB6"/>
    <w:rsid w:val="0005305F"/>
    <w:rsid w:val="0005425E"/>
    <w:rsid w:val="000543D5"/>
    <w:rsid w:val="00055BD8"/>
    <w:rsid w:val="00055D38"/>
    <w:rsid w:val="00056883"/>
    <w:rsid w:val="0005701C"/>
    <w:rsid w:val="0005712A"/>
    <w:rsid w:val="00057209"/>
    <w:rsid w:val="0005778E"/>
    <w:rsid w:val="00057A6D"/>
    <w:rsid w:val="000602F9"/>
    <w:rsid w:val="000605C1"/>
    <w:rsid w:val="0006101B"/>
    <w:rsid w:val="00061B20"/>
    <w:rsid w:val="00061F3E"/>
    <w:rsid w:val="00063F6C"/>
    <w:rsid w:val="000647F8"/>
    <w:rsid w:val="00065339"/>
    <w:rsid w:val="000655CA"/>
    <w:rsid w:val="000663DD"/>
    <w:rsid w:val="0006697E"/>
    <w:rsid w:val="000669DC"/>
    <w:rsid w:val="00066FBB"/>
    <w:rsid w:val="00073A78"/>
    <w:rsid w:val="00073D5D"/>
    <w:rsid w:val="00073E9F"/>
    <w:rsid w:val="000740A7"/>
    <w:rsid w:val="0007662C"/>
    <w:rsid w:val="00076F10"/>
    <w:rsid w:val="00077B58"/>
    <w:rsid w:val="00077BF7"/>
    <w:rsid w:val="00077F91"/>
    <w:rsid w:val="0008298F"/>
    <w:rsid w:val="0008338E"/>
    <w:rsid w:val="000849CC"/>
    <w:rsid w:val="000852FD"/>
    <w:rsid w:val="00085561"/>
    <w:rsid w:val="00086D16"/>
    <w:rsid w:val="00086E03"/>
    <w:rsid w:val="0008729A"/>
    <w:rsid w:val="000919F0"/>
    <w:rsid w:val="0009298F"/>
    <w:rsid w:val="000945DB"/>
    <w:rsid w:val="00094FAE"/>
    <w:rsid w:val="00096722"/>
    <w:rsid w:val="0009717E"/>
    <w:rsid w:val="000977B9"/>
    <w:rsid w:val="000A0858"/>
    <w:rsid w:val="000A0DB1"/>
    <w:rsid w:val="000A4129"/>
    <w:rsid w:val="000A4CD6"/>
    <w:rsid w:val="000A56F7"/>
    <w:rsid w:val="000A6C69"/>
    <w:rsid w:val="000A797F"/>
    <w:rsid w:val="000B021F"/>
    <w:rsid w:val="000B25C3"/>
    <w:rsid w:val="000B358B"/>
    <w:rsid w:val="000B3FEF"/>
    <w:rsid w:val="000B47B4"/>
    <w:rsid w:val="000B6954"/>
    <w:rsid w:val="000C027C"/>
    <w:rsid w:val="000C02CD"/>
    <w:rsid w:val="000C3E8A"/>
    <w:rsid w:val="000C4318"/>
    <w:rsid w:val="000C4866"/>
    <w:rsid w:val="000C512D"/>
    <w:rsid w:val="000C6ECC"/>
    <w:rsid w:val="000D113F"/>
    <w:rsid w:val="000D288A"/>
    <w:rsid w:val="000D4518"/>
    <w:rsid w:val="000D55D6"/>
    <w:rsid w:val="000D6BF8"/>
    <w:rsid w:val="000D7168"/>
    <w:rsid w:val="000E05F0"/>
    <w:rsid w:val="000E06E8"/>
    <w:rsid w:val="000E1A14"/>
    <w:rsid w:val="000E2440"/>
    <w:rsid w:val="000E43A6"/>
    <w:rsid w:val="000E5A6A"/>
    <w:rsid w:val="000F09B7"/>
    <w:rsid w:val="000F0E4A"/>
    <w:rsid w:val="000F102F"/>
    <w:rsid w:val="000F282D"/>
    <w:rsid w:val="000F4783"/>
    <w:rsid w:val="000F4C41"/>
    <w:rsid w:val="000F4F78"/>
    <w:rsid w:val="000F4FAD"/>
    <w:rsid w:val="000F58E2"/>
    <w:rsid w:val="000F76DC"/>
    <w:rsid w:val="00100BE1"/>
    <w:rsid w:val="00101D34"/>
    <w:rsid w:val="0010296C"/>
    <w:rsid w:val="00102A1E"/>
    <w:rsid w:val="0010337E"/>
    <w:rsid w:val="001039CA"/>
    <w:rsid w:val="00103E87"/>
    <w:rsid w:val="00105211"/>
    <w:rsid w:val="00105A2F"/>
    <w:rsid w:val="0010689B"/>
    <w:rsid w:val="00106F6E"/>
    <w:rsid w:val="00107319"/>
    <w:rsid w:val="00107C89"/>
    <w:rsid w:val="00107C8E"/>
    <w:rsid w:val="0011285C"/>
    <w:rsid w:val="00114D65"/>
    <w:rsid w:val="00115EB7"/>
    <w:rsid w:val="00116294"/>
    <w:rsid w:val="00116408"/>
    <w:rsid w:val="00116604"/>
    <w:rsid w:val="00116A3B"/>
    <w:rsid w:val="00117780"/>
    <w:rsid w:val="001202E9"/>
    <w:rsid w:val="00120FF6"/>
    <w:rsid w:val="001211E4"/>
    <w:rsid w:val="001223CE"/>
    <w:rsid w:val="00122B83"/>
    <w:rsid w:val="00123377"/>
    <w:rsid w:val="001240B3"/>
    <w:rsid w:val="001257CF"/>
    <w:rsid w:val="00126468"/>
    <w:rsid w:val="001273A5"/>
    <w:rsid w:val="00130CAD"/>
    <w:rsid w:val="00133246"/>
    <w:rsid w:val="00133C83"/>
    <w:rsid w:val="00134597"/>
    <w:rsid w:val="0013550C"/>
    <w:rsid w:val="00137348"/>
    <w:rsid w:val="00137591"/>
    <w:rsid w:val="00137BBA"/>
    <w:rsid w:val="001409ED"/>
    <w:rsid w:val="00140B7F"/>
    <w:rsid w:val="00140F91"/>
    <w:rsid w:val="001431EC"/>
    <w:rsid w:val="0014594A"/>
    <w:rsid w:val="001459CA"/>
    <w:rsid w:val="001478D4"/>
    <w:rsid w:val="00147C5C"/>
    <w:rsid w:val="00150C47"/>
    <w:rsid w:val="00154607"/>
    <w:rsid w:val="00154C42"/>
    <w:rsid w:val="001568BF"/>
    <w:rsid w:val="00157312"/>
    <w:rsid w:val="0015771B"/>
    <w:rsid w:val="001606C7"/>
    <w:rsid w:val="00162984"/>
    <w:rsid w:val="001631B1"/>
    <w:rsid w:val="00163607"/>
    <w:rsid w:val="001644A5"/>
    <w:rsid w:val="001668D8"/>
    <w:rsid w:val="00166B13"/>
    <w:rsid w:val="00170DAE"/>
    <w:rsid w:val="00172A27"/>
    <w:rsid w:val="00172C5C"/>
    <w:rsid w:val="00173320"/>
    <w:rsid w:val="0017416C"/>
    <w:rsid w:val="001756F9"/>
    <w:rsid w:val="001766EE"/>
    <w:rsid w:val="00180B7C"/>
    <w:rsid w:val="00182598"/>
    <w:rsid w:val="0018295E"/>
    <w:rsid w:val="0018325E"/>
    <w:rsid w:val="00183E2A"/>
    <w:rsid w:val="001852BD"/>
    <w:rsid w:val="00186D54"/>
    <w:rsid w:val="0019032C"/>
    <w:rsid w:val="00191D8D"/>
    <w:rsid w:val="0019308F"/>
    <w:rsid w:val="00193515"/>
    <w:rsid w:val="00193616"/>
    <w:rsid w:val="00193B21"/>
    <w:rsid w:val="00194888"/>
    <w:rsid w:val="0019499D"/>
    <w:rsid w:val="00194E2C"/>
    <w:rsid w:val="001950B1"/>
    <w:rsid w:val="00195A09"/>
    <w:rsid w:val="00195D06"/>
    <w:rsid w:val="00196037"/>
    <w:rsid w:val="0019625D"/>
    <w:rsid w:val="00197755"/>
    <w:rsid w:val="001A001F"/>
    <w:rsid w:val="001A084F"/>
    <w:rsid w:val="001A18F5"/>
    <w:rsid w:val="001A19B9"/>
    <w:rsid w:val="001A1C60"/>
    <w:rsid w:val="001A2C3E"/>
    <w:rsid w:val="001A3310"/>
    <w:rsid w:val="001A3D4A"/>
    <w:rsid w:val="001A473E"/>
    <w:rsid w:val="001A6B12"/>
    <w:rsid w:val="001B1074"/>
    <w:rsid w:val="001B1096"/>
    <w:rsid w:val="001B3BF6"/>
    <w:rsid w:val="001B40D3"/>
    <w:rsid w:val="001B73DD"/>
    <w:rsid w:val="001C15DB"/>
    <w:rsid w:val="001C1D88"/>
    <w:rsid w:val="001C3AD1"/>
    <w:rsid w:val="001D00DB"/>
    <w:rsid w:val="001D0110"/>
    <w:rsid w:val="001D02C2"/>
    <w:rsid w:val="001D0D3D"/>
    <w:rsid w:val="001D2691"/>
    <w:rsid w:val="001D28C4"/>
    <w:rsid w:val="001D3246"/>
    <w:rsid w:val="001D3856"/>
    <w:rsid w:val="001D74AA"/>
    <w:rsid w:val="001D75BB"/>
    <w:rsid w:val="001D7990"/>
    <w:rsid w:val="001D7EFB"/>
    <w:rsid w:val="001E0B68"/>
    <w:rsid w:val="001E0E91"/>
    <w:rsid w:val="001E1E4B"/>
    <w:rsid w:val="001E3F47"/>
    <w:rsid w:val="001E4E2E"/>
    <w:rsid w:val="001E5B11"/>
    <w:rsid w:val="001E67BE"/>
    <w:rsid w:val="001E76CB"/>
    <w:rsid w:val="001F10E0"/>
    <w:rsid w:val="001F18E3"/>
    <w:rsid w:val="001F48A6"/>
    <w:rsid w:val="001F690C"/>
    <w:rsid w:val="001F6ECD"/>
    <w:rsid w:val="0020202D"/>
    <w:rsid w:val="002032D2"/>
    <w:rsid w:val="00207F4A"/>
    <w:rsid w:val="00210C48"/>
    <w:rsid w:val="00210DD7"/>
    <w:rsid w:val="00211E20"/>
    <w:rsid w:val="00216C79"/>
    <w:rsid w:val="00217FE7"/>
    <w:rsid w:val="0022008F"/>
    <w:rsid w:val="002217F6"/>
    <w:rsid w:val="00224FCB"/>
    <w:rsid w:val="00226B09"/>
    <w:rsid w:val="00226B83"/>
    <w:rsid w:val="0022713E"/>
    <w:rsid w:val="00227ED2"/>
    <w:rsid w:val="0023202C"/>
    <w:rsid w:val="002323B8"/>
    <w:rsid w:val="00233543"/>
    <w:rsid w:val="0023375A"/>
    <w:rsid w:val="00233B7F"/>
    <w:rsid w:val="0023403F"/>
    <w:rsid w:val="0023576F"/>
    <w:rsid w:val="002358D7"/>
    <w:rsid w:val="002360C0"/>
    <w:rsid w:val="0023611E"/>
    <w:rsid w:val="00242996"/>
    <w:rsid w:val="00242D67"/>
    <w:rsid w:val="0024478A"/>
    <w:rsid w:val="00244AE8"/>
    <w:rsid w:val="00245A1F"/>
    <w:rsid w:val="00245B7B"/>
    <w:rsid w:val="00245D79"/>
    <w:rsid w:val="00245EE0"/>
    <w:rsid w:val="002462A4"/>
    <w:rsid w:val="002472B8"/>
    <w:rsid w:val="002475C7"/>
    <w:rsid w:val="0025120E"/>
    <w:rsid w:val="00253327"/>
    <w:rsid w:val="00254E74"/>
    <w:rsid w:val="0025587B"/>
    <w:rsid w:val="0025615E"/>
    <w:rsid w:val="00256BC1"/>
    <w:rsid w:val="00256ED7"/>
    <w:rsid w:val="00260FC5"/>
    <w:rsid w:val="0026179E"/>
    <w:rsid w:val="00261ECC"/>
    <w:rsid w:val="00261FA9"/>
    <w:rsid w:val="00262701"/>
    <w:rsid w:val="00263039"/>
    <w:rsid w:val="002646F9"/>
    <w:rsid w:val="00265664"/>
    <w:rsid w:val="002701C5"/>
    <w:rsid w:val="0027260F"/>
    <w:rsid w:val="00272930"/>
    <w:rsid w:val="00273205"/>
    <w:rsid w:val="002744DB"/>
    <w:rsid w:val="0027454E"/>
    <w:rsid w:val="00274BAE"/>
    <w:rsid w:val="00274DF8"/>
    <w:rsid w:val="00275141"/>
    <w:rsid w:val="00275D80"/>
    <w:rsid w:val="00276148"/>
    <w:rsid w:val="00276B4C"/>
    <w:rsid w:val="00280497"/>
    <w:rsid w:val="002813DA"/>
    <w:rsid w:val="0028468F"/>
    <w:rsid w:val="0028584B"/>
    <w:rsid w:val="00285FC4"/>
    <w:rsid w:val="002862A3"/>
    <w:rsid w:val="00287AD1"/>
    <w:rsid w:val="00292189"/>
    <w:rsid w:val="002928CD"/>
    <w:rsid w:val="00292D2D"/>
    <w:rsid w:val="00293CAD"/>
    <w:rsid w:val="00294208"/>
    <w:rsid w:val="00294978"/>
    <w:rsid w:val="00297436"/>
    <w:rsid w:val="002A0D99"/>
    <w:rsid w:val="002A1471"/>
    <w:rsid w:val="002A1B18"/>
    <w:rsid w:val="002A1E65"/>
    <w:rsid w:val="002A22BA"/>
    <w:rsid w:val="002A3DEF"/>
    <w:rsid w:val="002A4FBD"/>
    <w:rsid w:val="002A57B6"/>
    <w:rsid w:val="002A6617"/>
    <w:rsid w:val="002A6627"/>
    <w:rsid w:val="002A66F3"/>
    <w:rsid w:val="002A6DAC"/>
    <w:rsid w:val="002A6E82"/>
    <w:rsid w:val="002A71CB"/>
    <w:rsid w:val="002A76BC"/>
    <w:rsid w:val="002B18B0"/>
    <w:rsid w:val="002B1EE3"/>
    <w:rsid w:val="002B2AA1"/>
    <w:rsid w:val="002B3D84"/>
    <w:rsid w:val="002B4BB7"/>
    <w:rsid w:val="002B4BE2"/>
    <w:rsid w:val="002B4F69"/>
    <w:rsid w:val="002B50EE"/>
    <w:rsid w:val="002B6FC1"/>
    <w:rsid w:val="002B7238"/>
    <w:rsid w:val="002B7323"/>
    <w:rsid w:val="002C0C68"/>
    <w:rsid w:val="002C2AEA"/>
    <w:rsid w:val="002C3AA0"/>
    <w:rsid w:val="002C3F10"/>
    <w:rsid w:val="002C4297"/>
    <w:rsid w:val="002C451C"/>
    <w:rsid w:val="002C4E8A"/>
    <w:rsid w:val="002C6046"/>
    <w:rsid w:val="002C6929"/>
    <w:rsid w:val="002C788C"/>
    <w:rsid w:val="002C7A89"/>
    <w:rsid w:val="002D0108"/>
    <w:rsid w:val="002D2EFB"/>
    <w:rsid w:val="002D494C"/>
    <w:rsid w:val="002D735A"/>
    <w:rsid w:val="002D7A62"/>
    <w:rsid w:val="002E22EC"/>
    <w:rsid w:val="002E23D7"/>
    <w:rsid w:val="002E2872"/>
    <w:rsid w:val="002E4848"/>
    <w:rsid w:val="002E5259"/>
    <w:rsid w:val="002E564C"/>
    <w:rsid w:val="002E63E1"/>
    <w:rsid w:val="002E661A"/>
    <w:rsid w:val="002E68A6"/>
    <w:rsid w:val="002E74E3"/>
    <w:rsid w:val="002E7B1E"/>
    <w:rsid w:val="002F0BC1"/>
    <w:rsid w:val="002F0BCE"/>
    <w:rsid w:val="002F345C"/>
    <w:rsid w:val="002F442B"/>
    <w:rsid w:val="002F4461"/>
    <w:rsid w:val="002F4ECA"/>
    <w:rsid w:val="002F5D54"/>
    <w:rsid w:val="003002ED"/>
    <w:rsid w:val="00300B8E"/>
    <w:rsid w:val="00301264"/>
    <w:rsid w:val="003027C5"/>
    <w:rsid w:val="00302D56"/>
    <w:rsid w:val="0030334C"/>
    <w:rsid w:val="0030429D"/>
    <w:rsid w:val="00305E1B"/>
    <w:rsid w:val="0030786D"/>
    <w:rsid w:val="00310680"/>
    <w:rsid w:val="00310890"/>
    <w:rsid w:val="0031123E"/>
    <w:rsid w:val="00311DE1"/>
    <w:rsid w:val="00312483"/>
    <w:rsid w:val="00312BB3"/>
    <w:rsid w:val="003139AE"/>
    <w:rsid w:val="003139BD"/>
    <w:rsid w:val="0031495D"/>
    <w:rsid w:val="00314F9C"/>
    <w:rsid w:val="00315019"/>
    <w:rsid w:val="003201C5"/>
    <w:rsid w:val="003228E6"/>
    <w:rsid w:val="00322987"/>
    <w:rsid w:val="00322C56"/>
    <w:rsid w:val="00322C6A"/>
    <w:rsid w:val="00322D37"/>
    <w:rsid w:val="00323B69"/>
    <w:rsid w:val="003247E9"/>
    <w:rsid w:val="00324907"/>
    <w:rsid w:val="00324A03"/>
    <w:rsid w:val="00325390"/>
    <w:rsid w:val="0032572A"/>
    <w:rsid w:val="003266AE"/>
    <w:rsid w:val="00326B85"/>
    <w:rsid w:val="00326DDC"/>
    <w:rsid w:val="00327251"/>
    <w:rsid w:val="0033002D"/>
    <w:rsid w:val="003308E8"/>
    <w:rsid w:val="003312FF"/>
    <w:rsid w:val="00334196"/>
    <w:rsid w:val="00335EBD"/>
    <w:rsid w:val="0033746D"/>
    <w:rsid w:val="0034089E"/>
    <w:rsid w:val="00341076"/>
    <w:rsid w:val="003415E6"/>
    <w:rsid w:val="00344AD4"/>
    <w:rsid w:val="00346E70"/>
    <w:rsid w:val="0034704E"/>
    <w:rsid w:val="00347182"/>
    <w:rsid w:val="003504EB"/>
    <w:rsid w:val="00350E3C"/>
    <w:rsid w:val="003519B0"/>
    <w:rsid w:val="00352489"/>
    <w:rsid w:val="00354AF3"/>
    <w:rsid w:val="00355371"/>
    <w:rsid w:val="003566EA"/>
    <w:rsid w:val="00357347"/>
    <w:rsid w:val="003574CA"/>
    <w:rsid w:val="003626A9"/>
    <w:rsid w:val="00362F69"/>
    <w:rsid w:val="003633F7"/>
    <w:rsid w:val="0036348E"/>
    <w:rsid w:val="00363D86"/>
    <w:rsid w:val="003713A1"/>
    <w:rsid w:val="00371A6F"/>
    <w:rsid w:val="00373B6B"/>
    <w:rsid w:val="003745FA"/>
    <w:rsid w:val="00374BB6"/>
    <w:rsid w:val="00374C2E"/>
    <w:rsid w:val="00374E12"/>
    <w:rsid w:val="00375353"/>
    <w:rsid w:val="00380973"/>
    <w:rsid w:val="00380A2B"/>
    <w:rsid w:val="00380A33"/>
    <w:rsid w:val="003810F2"/>
    <w:rsid w:val="00381538"/>
    <w:rsid w:val="00383501"/>
    <w:rsid w:val="00384145"/>
    <w:rsid w:val="003854AA"/>
    <w:rsid w:val="00385DB2"/>
    <w:rsid w:val="00391CF2"/>
    <w:rsid w:val="00391E87"/>
    <w:rsid w:val="00394114"/>
    <w:rsid w:val="0039448C"/>
    <w:rsid w:val="00394B71"/>
    <w:rsid w:val="003950EA"/>
    <w:rsid w:val="003A08F1"/>
    <w:rsid w:val="003A213C"/>
    <w:rsid w:val="003A2687"/>
    <w:rsid w:val="003A26B9"/>
    <w:rsid w:val="003A60AD"/>
    <w:rsid w:val="003A6A5B"/>
    <w:rsid w:val="003A6DE9"/>
    <w:rsid w:val="003A7DF9"/>
    <w:rsid w:val="003B2EC4"/>
    <w:rsid w:val="003B6564"/>
    <w:rsid w:val="003B6711"/>
    <w:rsid w:val="003B6C84"/>
    <w:rsid w:val="003C00EF"/>
    <w:rsid w:val="003C1B6D"/>
    <w:rsid w:val="003C1FD7"/>
    <w:rsid w:val="003C3043"/>
    <w:rsid w:val="003C3366"/>
    <w:rsid w:val="003C5C54"/>
    <w:rsid w:val="003C60C2"/>
    <w:rsid w:val="003C6985"/>
    <w:rsid w:val="003C7249"/>
    <w:rsid w:val="003D08C2"/>
    <w:rsid w:val="003D15EF"/>
    <w:rsid w:val="003D25D4"/>
    <w:rsid w:val="003D27F4"/>
    <w:rsid w:val="003D4A06"/>
    <w:rsid w:val="003D4A3C"/>
    <w:rsid w:val="003D4EB9"/>
    <w:rsid w:val="003D64EC"/>
    <w:rsid w:val="003D70AC"/>
    <w:rsid w:val="003D7F2F"/>
    <w:rsid w:val="003E0BED"/>
    <w:rsid w:val="003E0E1C"/>
    <w:rsid w:val="003E2D6A"/>
    <w:rsid w:val="003E4909"/>
    <w:rsid w:val="003E4A69"/>
    <w:rsid w:val="003E50F6"/>
    <w:rsid w:val="003E5BA4"/>
    <w:rsid w:val="003E5F40"/>
    <w:rsid w:val="003E60A9"/>
    <w:rsid w:val="003E6ABD"/>
    <w:rsid w:val="003E6BAA"/>
    <w:rsid w:val="003E7619"/>
    <w:rsid w:val="003F2453"/>
    <w:rsid w:val="003F4843"/>
    <w:rsid w:val="003F4CF0"/>
    <w:rsid w:val="003F560D"/>
    <w:rsid w:val="003F586A"/>
    <w:rsid w:val="003F6BA9"/>
    <w:rsid w:val="003F6E2C"/>
    <w:rsid w:val="003F7BE2"/>
    <w:rsid w:val="003F7D37"/>
    <w:rsid w:val="00400602"/>
    <w:rsid w:val="00400722"/>
    <w:rsid w:val="00401F2B"/>
    <w:rsid w:val="00401FAE"/>
    <w:rsid w:val="00402273"/>
    <w:rsid w:val="00402551"/>
    <w:rsid w:val="00404BB0"/>
    <w:rsid w:val="00407D23"/>
    <w:rsid w:val="00410B8B"/>
    <w:rsid w:val="00411CC9"/>
    <w:rsid w:val="00412F2A"/>
    <w:rsid w:val="00413690"/>
    <w:rsid w:val="00413A70"/>
    <w:rsid w:val="004140C0"/>
    <w:rsid w:val="00416840"/>
    <w:rsid w:val="00416F19"/>
    <w:rsid w:val="00417102"/>
    <w:rsid w:val="0042047E"/>
    <w:rsid w:val="00422239"/>
    <w:rsid w:val="004224C9"/>
    <w:rsid w:val="004244F6"/>
    <w:rsid w:val="00425DCF"/>
    <w:rsid w:val="0042680D"/>
    <w:rsid w:val="00427C49"/>
    <w:rsid w:val="004312D7"/>
    <w:rsid w:val="00431768"/>
    <w:rsid w:val="004317BA"/>
    <w:rsid w:val="00432CD8"/>
    <w:rsid w:val="00434B8D"/>
    <w:rsid w:val="004363E1"/>
    <w:rsid w:val="00437876"/>
    <w:rsid w:val="004379F6"/>
    <w:rsid w:val="00440105"/>
    <w:rsid w:val="00441249"/>
    <w:rsid w:val="00441528"/>
    <w:rsid w:val="004416A3"/>
    <w:rsid w:val="0044277C"/>
    <w:rsid w:val="00442851"/>
    <w:rsid w:val="00443D47"/>
    <w:rsid w:val="00444275"/>
    <w:rsid w:val="00444D83"/>
    <w:rsid w:val="00444FBD"/>
    <w:rsid w:val="00450B41"/>
    <w:rsid w:val="00451ADE"/>
    <w:rsid w:val="00452920"/>
    <w:rsid w:val="00453383"/>
    <w:rsid w:val="004547CB"/>
    <w:rsid w:val="00457727"/>
    <w:rsid w:val="00460156"/>
    <w:rsid w:val="00460ACE"/>
    <w:rsid w:val="004627E5"/>
    <w:rsid w:val="004634B7"/>
    <w:rsid w:val="004643E5"/>
    <w:rsid w:val="00467E2D"/>
    <w:rsid w:val="004703AA"/>
    <w:rsid w:val="004705F2"/>
    <w:rsid w:val="00470F5B"/>
    <w:rsid w:val="0047159C"/>
    <w:rsid w:val="004748A3"/>
    <w:rsid w:val="00476942"/>
    <w:rsid w:val="00477CCD"/>
    <w:rsid w:val="00480F8C"/>
    <w:rsid w:val="00481174"/>
    <w:rsid w:val="004818A9"/>
    <w:rsid w:val="004819C7"/>
    <w:rsid w:val="0048211D"/>
    <w:rsid w:val="00482CCF"/>
    <w:rsid w:val="0048308F"/>
    <w:rsid w:val="00483541"/>
    <w:rsid w:val="00483A2B"/>
    <w:rsid w:val="00484608"/>
    <w:rsid w:val="00486CE9"/>
    <w:rsid w:val="00487418"/>
    <w:rsid w:val="00487612"/>
    <w:rsid w:val="00487C74"/>
    <w:rsid w:val="004906A2"/>
    <w:rsid w:val="00490786"/>
    <w:rsid w:val="0049152B"/>
    <w:rsid w:val="00494389"/>
    <w:rsid w:val="004947A0"/>
    <w:rsid w:val="004955CA"/>
    <w:rsid w:val="00495826"/>
    <w:rsid w:val="00495A0A"/>
    <w:rsid w:val="00495A2C"/>
    <w:rsid w:val="00495D88"/>
    <w:rsid w:val="00495DA9"/>
    <w:rsid w:val="00495E17"/>
    <w:rsid w:val="0049601A"/>
    <w:rsid w:val="00496EF7"/>
    <w:rsid w:val="00497875"/>
    <w:rsid w:val="004A07BE"/>
    <w:rsid w:val="004A1782"/>
    <w:rsid w:val="004A1C02"/>
    <w:rsid w:val="004A1CF3"/>
    <w:rsid w:val="004A2BB5"/>
    <w:rsid w:val="004A2E2F"/>
    <w:rsid w:val="004A2F27"/>
    <w:rsid w:val="004A5024"/>
    <w:rsid w:val="004A6A7E"/>
    <w:rsid w:val="004A7139"/>
    <w:rsid w:val="004A73D8"/>
    <w:rsid w:val="004A7914"/>
    <w:rsid w:val="004B020B"/>
    <w:rsid w:val="004B0371"/>
    <w:rsid w:val="004B0C71"/>
    <w:rsid w:val="004B1171"/>
    <w:rsid w:val="004B21A9"/>
    <w:rsid w:val="004B23E5"/>
    <w:rsid w:val="004B2CF7"/>
    <w:rsid w:val="004B3087"/>
    <w:rsid w:val="004B42CD"/>
    <w:rsid w:val="004B484E"/>
    <w:rsid w:val="004B4BBD"/>
    <w:rsid w:val="004B4CB8"/>
    <w:rsid w:val="004B4D91"/>
    <w:rsid w:val="004B5131"/>
    <w:rsid w:val="004B6187"/>
    <w:rsid w:val="004B6E01"/>
    <w:rsid w:val="004B6ECB"/>
    <w:rsid w:val="004B7222"/>
    <w:rsid w:val="004C1101"/>
    <w:rsid w:val="004C3304"/>
    <w:rsid w:val="004C4006"/>
    <w:rsid w:val="004C53C9"/>
    <w:rsid w:val="004C594F"/>
    <w:rsid w:val="004C72D6"/>
    <w:rsid w:val="004C76F7"/>
    <w:rsid w:val="004C78AD"/>
    <w:rsid w:val="004D0145"/>
    <w:rsid w:val="004D1697"/>
    <w:rsid w:val="004D29DF"/>
    <w:rsid w:val="004D316E"/>
    <w:rsid w:val="004D3B9C"/>
    <w:rsid w:val="004D4D7F"/>
    <w:rsid w:val="004D569B"/>
    <w:rsid w:val="004D5BDA"/>
    <w:rsid w:val="004D688E"/>
    <w:rsid w:val="004D7CCD"/>
    <w:rsid w:val="004E19C1"/>
    <w:rsid w:val="004E3292"/>
    <w:rsid w:val="004E50F2"/>
    <w:rsid w:val="004E5BA2"/>
    <w:rsid w:val="004E6613"/>
    <w:rsid w:val="004F03F1"/>
    <w:rsid w:val="004F0ADD"/>
    <w:rsid w:val="004F0F15"/>
    <w:rsid w:val="004F2117"/>
    <w:rsid w:val="004F2381"/>
    <w:rsid w:val="004F25B6"/>
    <w:rsid w:val="004F2D9A"/>
    <w:rsid w:val="004F2F09"/>
    <w:rsid w:val="004F3756"/>
    <w:rsid w:val="004F7C3D"/>
    <w:rsid w:val="005005C5"/>
    <w:rsid w:val="00500B0A"/>
    <w:rsid w:val="00501610"/>
    <w:rsid w:val="005026CE"/>
    <w:rsid w:val="00503763"/>
    <w:rsid w:val="00504B2F"/>
    <w:rsid w:val="0050541F"/>
    <w:rsid w:val="005062BD"/>
    <w:rsid w:val="0050712E"/>
    <w:rsid w:val="005103D4"/>
    <w:rsid w:val="00511368"/>
    <w:rsid w:val="0051220C"/>
    <w:rsid w:val="005131E1"/>
    <w:rsid w:val="00513650"/>
    <w:rsid w:val="00516AB1"/>
    <w:rsid w:val="00516ADB"/>
    <w:rsid w:val="00517D5E"/>
    <w:rsid w:val="00520FD7"/>
    <w:rsid w:val="005224A5"/>
    <w:rsid w:val="0052516D"/>
    <w:rsid w:val="00525833"/>
    <w:rsid w:val="005266EA"/>
    <w:rsid w:val="005276FB"/>
    <w:rsid w:val="00527D36"/>
    <w:rsid w:val="005301B1"/>
    <w:rsid w:val="00532358"/>
    <w:rsid w:val="00540090"/>
    <w:rsid w:val="00541843"/>
    <w:rsid w:val="005422D4"/>
    <w:rsid w:val="00542C2B"/>
    <w:rsid w:val="00542DE3"/>
    <w:rsid w:val="00543056"/>
    <w:rsid w:val="005434EF"/>
    <w:rsid w:val="0054606A"/>
    <w:rsid w:val="005468B7"/>
    <w:rsid w:val="00546E6B"/>
    <w:rsid w:val="00547CD0"/>
    <w:rsid w:val="00547EEB"/>
    <w:rsid w:val="005502D7"/>
    <w:rsid w:val="00550567"/>
    <w:rsid w:val="00550915"/>
    <w:rsid w:val="005542D8"/>
    <w:rsid w:val="00554DF5"/>
    <w:rsid w:val="00555C34"/>
    <w:rsid w:val="005569AE"/>
    <w:rsid w:val="005601FE"/>
    <w:rsid w:val="005626D8"/>
    <w:rsid w:val="00562CFA"/>
    <w:rsid w:val="00562F60"/>
    <w:rsid w:val="00563926"/>
    <w:rsid w:val="005649E0"/>
    <w:rsid w:val="005650BB"/>
    <w:rsid w:val="00566B48"/>
    <w:rsid w:val="00571091"/>
    <w:rsid w:val="0057187B"/>
    <w:rsid w:val="0057545B"/>
    <w:rsid w:val="005759EE"/>
    <w:rsid w:val="00575BB7"/>
    <w:rsid w:val="00575C9E"/>
    <w:rsid w:val="00577E6F"/>
    <w:rsid w:val="00580D52"/>
    <w:rsid w:val="00580D73"/>
    <w:rsid w:val="00581D0E"/>
    <w:rsid w:val="00582902"/>
    <w:rsid w:val="005837F9"/>
    <w:rsid w:val="00583C1E"/>
    <w:rsid w:val="00586C4C"/>
    <w:rsid w:val="0059062A"/>
    <w:rsid w:val="0059142B"/>
    <w:rsid w:val="00591FB2"/>
    <w:rsid w:val="00592A00"/>
    <w:rsid w:val="005934BC"/>
    <w:rsid w:val="00594691"/>
    <w:rsid w:val="0059761B"/>
    <w:rsid w:val="005A0231"/>
    <w:rsid w:val="005A2A18"/>
    <w:rsid w:val="005A2B22"/>
    <w:rsid w:val="005A4177"/>
    <w:rsid w:val="005A4194"/>
    <w:rsid w:val="005A451C"/>
    <w:rsid w:val="005A46B9"/>
    <w:rsid w:val="005A4773"/>
    <w:rsid w:val="005A4D15"/>
    <w:rsid w:val="005A4E7B"/>
    <w:rsid w:val="005A5FFD"/>
    <w:rsid w:val="005A7393"/>
    <w:rsid w:val="005A74C6"/>
    <w:rsid w:val="005B203E"/>
    <w:rsid w:val="005B4945"/>
    <w:rsid w:val="005B4A9C"/>
    <w:rsid w:val="005B4C8C"/>
    <w:rsid w:val="005B63CE"/>
    <w:rsid w:val="005B71B4"/>
    <w:rsid w:val="005B7460"/>
    <w:rsid w:val="005B7F8D"/>
    <w:rsid w:val="005C1BB2"/>
    <w:rsid w:val="005C1C8F"/>
    <w:rsid w:val="005C1D29"/>
    <w:rsid w:val="005C1FD6"/>
    <w:rsid w:val="005C27C8"/>
    <w:rsid w:val="005C3C63"/>
    <w:rsid w:val="005C3F35"/>
    <w:rsid w:val="005C6267"/>
    <w:rsid w:val="005D1119"/>
    <w:rsid w:val="005D2319"/>
    <w:rsid w:val="005D2988"/>
    <w:rsid w:val="005D3789"/>
    <w:rsid w:val="005D5049"/>
    <w:rsid w:val="005D5A79"/>
    <w:rsid w:val="005D6A57"/>
    <w:rsid w:val="005D6D4B"/>
    <w:rsid w:val="005D7B19"/>
    <w:rsid w:val="005E010B"/>
    <w:rsid w:val="005E0D3F"/>
    <w:rsid w:val="005E12AC"/>
    <w:rsid w:val="005E1573"/>
    <w:rsid w:val="005E2096"/>
    <w:rsid w:val="005E3454"/>
    <w:rsid w:val="005E6D1D"/>
    <w:rsid w:val="005E7501"/>
    <w:rsid w:val="005F0186"/>
    <w:rsid w:val="005F03D8"/>
    <w:rsid w:val="005F071B"/>
    <w:rsid w:val="005F08EF"/>
    <w:rsid w:val="005F35E4"/>
    <w:rsid w:val="005F3674"/>
    <w:rsid w:val="005F43B5"/>
    <w:rsid w:val="005F55FC"/>
    <w:rsid w:val="005F57F8"/>
    <w:rsid w:val="005F5B42"/>
    <w:rsid w:val="005F6790"/>
    <w:rsid w:val="00602768"/>
    <w:rsid w:val="006033E1"/>
    <w:rsid w:val="006038DB"/>
    <w:rsid w:val="00603E28"/>
    <w:rsid w:val="006043A3"/>
    <w:rsid w:val="00604976"/>
    <w:rsid w:val="006058E6"/>
    <w:rsid w:val="006059B5"/>
    <w:rsid w:val="00606254"/>
    <w:rsid w:val="00606CFC"/>
    <w:rsid w:val="00610BBA"/>
    <w:rsid w:val="006110B6"/>
    <w:rsid w:val="00611779"/>
    <w:rsid w:val="0061214F"/>
    <w:rsid w:val="006137F4"/>
    <w:rsid w:val="006140E4"/>
    <w:rsid w:val="006146D8"/>
    <w:rsid w:val="006166F8"/>
    <w:rsid w:val="00620C78"/>
    <w:rsid w:val="00622718"/>
    <w:rsid w:val="00622A76"/>
    <w:rsid w:val="006234CB"/>
    <w:rsid w:val="00623DA8"/>
    <w:rsid w:val="0062486C"/>
    <w:rsid w:val="006249CF"/>
    <w:rsid w:val="00624C32"/>
    <w:rsid w:val="00625DA6"/>
    <w:rsid w:val="00627901"/>
    <w:rsid w:val="0063041B"/>
    <w:rsid w:val="006311F0"/>
    <w:rsid w:val="00631538"/>
    <w:rsid w:val="00632BC8"/>
    <w:rsid w:val="00634681"/>
    <w:rsid w:val="006347F8"/>
    <w:rsid w:val="00635411"/>
    <w:rsid w:val="00636C18"/>
    <w:rsid w:val="00640AF9"/>
    <w:rsid w:val="00640B67"/>
    <w:rsid w:val="00640FFF"/>
    <w:rsid w:val="00641296"/>
    <w:rsid w:val="00641BF3"/>
    <w:rsid w:val="00642723"/>
    <w:rsid w:val="00643FEE"/>
    <w:rsid w:val="00644041"/>
    <w:rsid w:val="00644BA0"/>
    <w:rsid w:val="00645776"/>
    <w:rsid w:val="0064588B"/>
    <w:rsid w:val="00645B6D"/>
    <w:rsid w:val="006466FA"/>
    <w:rsid w:val="00647FA5"/>
    <w:rsid w:val="00651498"/>
    <w:rsid w:val="0065179E"/>
    <w:rsid w:val="0065195C"/>
    <w:rsid w:val="00654381"/>
    <w:rsid w:val="00654985"/>
    <w:rsid w:val="00655109"/>
    <w:rsid w:val="00656397"/>
    <w:rsid w:val="00656D94"/>
    <w:rsid w:val="00660BBD"/>
    <w:rsid w:val="00661B4D"/>
    <w:rsid w:val="0066215B"/>
    <w:rsid w:val="00662C0A"/>
    <w:rsid w:val="00662EFD"/>
    <w:rsid w:val="0066412E"/>
    <w:rsid w:val="00664646"/>
    <w:rsid w:val="006654D9"/>
    <w:rsid w:val="00665B2A"/>
    <w:rsid w:val="00666533"/>
    <w:rsid w:val="006671AC"/>
    <w:rsid w:val="006713A8"/>
    <w:rsid w:val="00671E2E"/>
    <w:rsid w:val="0067255D"/>
    <w:rsid w:val="00672A48"/>
    <w:rsid w:val="00674CEC"/>
    <w:rsid w:val="00675865"/>
    <w:rsid w:val="00675902"/>
    <w:rsid w:val="006764C8"/>
    <w:rsid w:val="0067696E"/>
    <w:rsid w:val="006772B7"/>
    <w:rsid w:val="00680553"/>
    <w:rsid w:val="006806B7"/>
    <w:rsid w:val="006811FB"/>
    <w:rsid w:val="00682680"/>
    <w:rsid w:val="00682E51"/>
    <w:rsid w:val="00683406"/>
    <w:rsid w:val="00683904"/>
    <w:rsid w:val="006842C0"/>
    <w:rsid w:val="00685DA0"/>
    <w:rsid w:val="00690184"/>
    <w:rsid w:val="006905BC"/>
    <w:rsid w:val="00690C4F"/>
    <w:rsid w:val="00690C7F"/>
    <w:rsid w:val="006915C2"/>
    <w:rsid w:val="00693254"/>
    <w:rsid w:val="00694C49"/>
    <w:rsid w:val="00694E6F"/>
    <w:rsid w:val="00694FC3"/>
    <w:rsid w:val="00696DD1"/>
    <w:rsid w:val="006972C2"/>
    <w:rsid w:val="006A19CC"/>
    <w:rsid w:val="006A2558"/>
    <w:rsid w:val="006A3F27"/>
    <w:rsid w:val="006A4790"/>
    <w:rsid w:val="006A57FA"/>
    <w:rsid w:val="006A65D3"/>
    <w:rsid w:val="006A75C6"/>
    <w:rsid w:val="006A7E7D"/>
    <w:rsid w:val="006B09B0"/>
    <w:rsid w:val="006B1CB5"/>
    <w:rsid w:val="006B2651"/>
    <w:rsid w:val="006B37C6"/>
    <w:rsid w:val="006B534A"/>
    <w:rsid w:val="006B5664"/>
    <w:rsid w:val="006B7C30"/>
    <w:rsid w:val="006C1470"/>
    <w:rsid w:val="006C1942"/>
    <w:rsid w:val="006C34D1"/>
    <w:rsid w:val="006C39FD"/>
    <w:rsid w:val="006C3A0A"/>
    <w:rsid w:val="006C65E4"/>
    <w:rsid w:val="006D0186"/>
    <w:rsid w:val="006D11AE"/>
    <w:rsid w:val="006D15D3"/>
    <w:rsid w:val="006D3CD9"/>
    <w:rsid w:val="006D6B7C"/>
    <w:rsid w:val="006D6C31"/>
    <w:rsid w:val="006D73ED"/>
    <w:rsid w:val="006D76FA"/>
    <w:rsid w:val="006D7A6F"/>
    <w:rsid w:val="006E02E4"/>
    <w:rsid w:val="006E11CC"/>
    <w:rsid w:val="006E36B6"/>
    <w:rsid w:val="006E3A88"/>
    <w:rsid w:val="006E56E1"/>
    <w:rsid w:val="006F0164"/>
    <w:rsid w:val="006F0C46"/>
    <w:rsid w:val="006F14BA"/>
    <w:rsid w:val="006F15EF"/>
    <w:rsid w:val="006F1AF2"/>
    <w:rsid w:val="006F72D4"/>
    <w:rsid w:val="007012D9"/>
    <w:rsid w:val="007013F7"/>
    <w:rsid w:val="0070218F"/>
    <w:rsid w:val="007026F0"/>
    <w:rsid w:val="00702E1B"/>
    <w:rsid w:val="0070360B"/>
    <w:rsid w:val="0070498F"/>
    <w:rsid w:val="00704D4E"/>
    <w:rsid w:val="007075D4"/>
    <w:rsid w:val="00711366"/>
    <w:rsid w:val="0071164D"/>
    <w:rsid w:val="007116F8"/>
    <w:rsid w:val="00714E44"/>
    <w:rsid w:val="00715130"/>
    <w:rsid w:val="00715975"/>
    <w:rsid w:val="007160C9"/>
    <w:rsid w:val="007164F6"/>
    <w:rsid w:val="007173E1"/>
    <w:rsid w:val="00722088"/>
    <w:rsid w:val="007224AA"/>
    <w:rsid w:val="00722EDE"/>
    <w:rsid w:val="0072369E"/>
    <w:rsid w:val="00724669"/>
    <w:rsid w:val="00725DC7"/>
    <w:rsid w:val="00726A0F"/>
    <w:rsid w:val="00727BE5"/>
    <w:rsid w:val="00732B8F"/>
    <w:rsid w:val="00734110"/>
    <w:rsid w:val="00735B31"/>
    <w:rsid w:val="007376FC"/>
    <w:rsid w:val="00741D25"/>
    <w:rsid w:val="007441C1"/>
    <w:rsid w:val="007456A3"/>
    <w:rsid w:val="007461B8"/>
    <w:rsid w:val="007462BB"/>
    <w:rsid w:val="00747FAC"/>
    <w:rsid w:val="00750F08"/>
    <w:rsid w:val="007511D8"/>
    <w:rsid w:val="007513FC"/>
    <w:rsid w:val="00751C74"/>
    <w:rsid w:val="00752060"/>
    <w:rsid w:val="0075411C"/>
    <w:rsid w:val="007562D4"/>
    <w:rsid w:val="007566AB"/>
    <w:rsid w:val="007566C0"/>
    <w:rsid w:val="00757B02"/>
    <w:rsid w:val="00760A70"/>
    <w:rsid w:val="00761C33"/>
    <w:rsid w:val="00761FF0"/>
    <w:rsid w:val="00763E72"/>
    <w:rsid w:val="0076608A"/>
    <w:rsid w:val="00766532"/>
    <w:rsid w:val="00766D4B"/>
    <w:rsid w:val="00767787"/>
    <w:rsid w:val="0077045B"/>
    <w:rsid w:val="00771FA3"/>
    <w:rsid w:val="0077251D"/>
    <w:rsid w:val="00772DD2"/>
    <w:rsid w:val="0077529E"/>
    <w:rsid w:val="00777463"/>
    <w:rsid w:val="00777D19"/>
    <w:rsid w:val="007808E5"/>
    <w:rsid w:val="00780CAC"/>
    <w:rsid w:val="00781261"/>
    <w:rsid w:val="00781671"/>
    <w:rsid w:val="00781D45"/>
    <w:rsid w:val="00782B67"/>
    <w:rsid w:val="007833F0"/>
    <w:rsid w:val="00783928"/>
    <w:rsid w:val="00785F66"/>
    <w:rsid w:val="00790846"/>
    <w:rsid w:val="00790A56"/>
    <w:rsid w:val="00790B34"/>
    <w:rsid w:val="00791150"/>
    <w:rsid w:val="007926E0"/>
    <w:rsid w:val="0079294D"/>
    <w:rsid w:val="00793413"/>
    <w:rsid w:val="007946C4"/>
    <w:rsid w:val="00794E07"/>
    <w:rsid w:val="007957D3"/>
    <w:rsid w:val="00795859"/>
    <w:rsid w:val="00796479"/>
    <w:rsid w:val="007967A8"/>
    <w:rsid w:val="00796EED"/>
    <w:rsid w:val="007976BF"/>
    <w:rsid w:val="007A011C"/>
    <w:rsid w:val="007A0316"/>
    <w:rsid w:val="007A054C"/>
    <w:rsid w:val="007A0A5E"/>
    <w:rsid w:val="007A0E1D"/>
    <w:rsid w:val="007A21E9"/>
    <w:rsid w:val="007A3A4E"/>
    <w:rsid w:val="007A3DE8"/>
    <w:rsid w:val="007A53EA"/>
    <w:rsid w:val="007B003C"/>
    <w:rsid w:val="007B04A5"/>
    <w:rsid w:val="007B0A67"/>
    <w:rsid w:val="007B1040"/>
    <w:rsid w:val="007B1E65"/>
    <w:rsid w:val="007B25B9"/>
    <w:rsid w:val="007B2DB9"/>
    <w:rsid w:val="007B3305"/>
    <w:rsid w:val="007B62F5"/>
    <w:rsid w:val="007C033F"/>
    <w:rsid w:val="007C1D69"/>
    <w:rsid w:val="007C1FAE"/>
    <w:rsid w:val="007C2CEE"/>
    <w:rsid w:val="007C4066"/>
    <w:rsid w:val="007C4F09"/>
    <w:rsid w:val="007C5815"/>
    <w:rsid w:val="007C5D47"/>
    <w:rsid w:val="007C5FA3"/>
    <w:rsid w:val="007C5FF6"/>
    <w:rsid w:val="007C7D22"/>
    <w:rsid w:val="007D1E59"/>
    <w:rsid w:val="007D4C33"/>
    <w:rsid w:val="007D5C5F"/>
    <w:rsid w:val="007D6B74"/>
    <w:rsid w:val="007D71D8"/>
    <w:rsid w:val="007D7236"/>
    <w:rsid w:val="007D7B68"/>
    <w:rsid w:val="007D7F77"/>
    <w:rsid w:val="007E11D5"/>
    <w:rsid w:val="007E1F23"/>
    <w:rsid w:val="007E2F5B"/>
    <w:rsid w:val="007E3EE2"/>
    <w:rsid w:val="007E5BFD"/>
    <w:rsid w:val="007E6192"/>
    <w:rsid w:val="007F24E0"/>
    <w:rsid w:val="007F3C81"/>
    <w:rsid w:val="007F4894"/>
    <w:rsid w:val="007F4BE1"/>
    <w:rsid w:val="007F5017"/>
    <w:rsid w:val="007F50E9"/>
    <w:rsid w:val="00801FB3"/>
    <w:rsid w:val="00802427"/>
    <w:rsid w:val="00803A6C"/>
    <w:rsid w:val="00804A09"/>
    <w:rsid w:val="00805245"/>
    <w:rsid w:val="00805B96"/>
    <w:rsid w:val="00806797"/>
    <w:rsid w:val="00807906"/>
    <w:rsid w:val="00810F9E"/>
    <w:rsid w:val="00811969"/>
    <w:rsid w:val="00812DA3"/>
    <w:rsid w:val="0081325E"/>
    <w:rsid w:val="00813B69"/>
    <w:rsid w:val="00814A20"/>
    <w:rsid w:val="00824D75"/>
    <w:rsid w:val="00825453"/>
    <w:rsid w:val="00825FD9"/>
    <w:rsid w:val="008261B1"/>
    <w:rsid w:val="00826CC8"/>
    <w:rsid w:val="008319CD"/>
    <w:rsid w:val="008322E4"/>
    <w:rsid w:val="0083307C"/>
    <w:rsid w:val="00835D41"/>
    <w:rsid w:val="0083619F"/>
    <w:rsid w:val="008370C1"/>
    <w:rsid w:val="00840F65"/>
    <w:rsid w:val="00841CEE"/>
    <w:rsid w:val="00842E3A"/>
    <w:rsid w:val="0084355B"/>
    <w:rsid w:val="0084438C"/>
    <w:rsid w:val="008447F5"/>
    <w:rsid w:val="00845B95"/>
    <w:rsid w:val="0084675C"/>
    <w:rsid w:val="00846B18"/>
    <w:rsid w:val="0084701B"/>
    <w:rsid w:val="00847E56"/>
    <w:rsid w:val="00850FAE"/>
    <w:rsid w:val="00851DFB"/>
    <w:rsid w:val="00853233"/>
    <w:rsid w:val="0085360B"/>
    <w:rsid w:val="00853B43"/>
    <w:rsid w:val="00854574"/>
    <w:rsid w:val="0085495F"/>
    <w:rsid w:val="00856FBD"/>
    <w:rsid w:val="00860DB1"/>
    <w:rsid w:val="00860DB6"/>
    <w:rsid w:val="008616C0"/>
    <w:rsid w:val="008617C7"/>
    <w:rsid w:val="00862071"/>
    <w:rsid w:val="008620D3"/>
    <w:rsid w:val="0086240E"/>
    <w:rsid w:val="00863653"/>
    <w:rsid w:val="00864865"/>
    <w:rsid w:val="008649B7"/>
    <w:rsid w:val="00865A95"/>
    <w:rsid w:val="00870E0F"/>
    <w:rsid w:val="00871CBD"/>
    <w:rsid w:val="00871CD1"/>
    <w:rsid w:val="00873DF7"/>
    <w:rsid w:val="00874129"/>
    <w:rsid w:val="0087445B"/>
    <w:rsid w:val="0087463E"/>
    <w:rsid w:val="00874690"/>
    <w:rsid w:val="00874805"/>
    <w:rsid w:val="0087543A"/>
    <w:rsid w:val="00875D52"/>
    <w:rsid w:val="0087671C"/>
    <w:rsid w:val="0088061D"/>
    <w:rsid w:val="00881AD7"/>
    <w:rsid w:val="008825C6"/>
    <w:rsid w:val="00883990"/>
    <w:rsid w:val="00884E01"/>
    <w:rsid w:val="00885E7D"/>
    <w:rsid w:val="00892B80"/>
    <w:rsid w:val="00893706"/>
    <w:rsid w:val="0089480C"/>
    <w:rsid w:val="00894A9C"/>
    <w:rsid w:val="00896CB0"/>
    <w:rsid w:val="008A082C"/>
    <w:rsid w:val="008A0AAF"/>
    <w:rsid w:val="008A3147"/>
    <w:rsid w:val="008A4009"/>
    <w:rsid w:val="008A4F7A"/>
    <w:rsid w:val="008A748F"/>
    <w:rsid w:val="008B0C5E"/>
    <w:rsid w:val="008B1F57"/>
    <w:rsid w:val="008B25A0"/>
    <w:rsid w:val="008B28A1"/>
    <w:rsid w:val="008B2C1F"/>
    <w:rsid w:val="008B3D21"/>
    <w:rsid w:val="008B406F"/>
    <w:rsid w:val="008B4D1F"/>
    <w:rsid w:val="008B5C38"/>
    <w:rsid w:val="008B7585"/>
    <w:rsid w:val="008C0930"/>
    <w:rsid w:val="008C232A"/>
    <w:rsid w:val="008C2B5D"/>
    <w:rsid w:val="008C2FAF"/>
    <w:rsid w:val="008C3F31"/>
    <w:rsid w:val="008C5565"/>
    <w:rsid w:val="008D0152"/>
    <w:rsid w:val="008D0511"/>
    <w:rsid w:val="008D1AA2"/>
    <w:rsid w:val="008D22DF"/>
    <w:rsid w:val="008D2ADF"/>
    <w:rsid w:val="008D3F96"/>
    <w:rsid w:val="008D42D8"/>
    <w:rsid w:val="008D5AAC"/>
    <w:rsid w:val="008D5D0B"/>
    <w:rsid w:val="008E037A"/>
    <w:rsid w:val="008E0C48"/>
    <w:rsid w:val="008E22D5"/>
    <w:rsid w:val="008E2B99"/>
    <w:rsid w:val="008E43D7"/>
    <w:rsid w:val="008E5091"/>
    <w:rsid w:val="008E60FB"/>
    <w:rsid w:val="008E7763"/>
    <w:rsid w:val="008F02E2"/>
    <w:rsid w:val="008F04FC"/>
    <w:rsid w:val="008F07A2"/>
    <w:rsid w:val="008F1484"/>
    <w:rsid w:val="008F170E"/>
    <w:rsid w:val="008F5D07"/>
    <w:rsid w:val="008F6F70"/>
    <w:rsid w:val="008F7472"/>
    <w:rsid w:val="008F7560"/>
    <w:rsid w:val="008F7EC3"/>
    <w:rsid w:val="008F7EEC"/>
    <w:rsid w:val="009020C2"/>
    <w:rsid w:val="00902A8C"/>
    <w:rsid w:val="00903A86"/>
    <w:rsid w:val="00903B60"/>
    <w:rsid w:val="00905346"/>
    <w:rsid w:val="009103BC"/>
    <w:rsid w:val="00911440"/>
    <w:rsid w:val="00911917"/>
    <w:rsid w:val="00911A96"/>
    <w:rsid w:val="00913DFF"/>
    <w:rsid w:val="00914761"/>
    <w:rsid w:val="0091489C"/>
    <w:rsid w:val="009148B7"/>
    <w:rsid w:val="00915802"/>
    <w:rsid w:val="00921FC1"/>
    <w:rsid w:val="0092262D"/>
    <w:rsid w:val="0092356E"/>
    <w:rsid w:val="00923821"/>
    <w:rsid w:val="00924AA4"/>
    <w:rsid w:val="00924F8C"/>
    <w:rsid w:val="009255C0"/>
    <w:rsid w:val="0092665B"/>
    <w:rsid w:val="00926911"/>
    <w:rsid w:val="00931210"/>
    <w:rsid w:val="00931C02"/>
    <w:rsid w:val="0093505D"/>
    <w:rsid w:val="0093740D"/>
    <w:rsid w:val="00937AA2"/>
    <w:rsid w:val="00942EB4"/>
    <w:rsid w:val="00943784"/>
    <w:rsid w:val="009451FC"/>
    <w:rsid w:val="00946546"/>
    <w:rsid w:val="00947454"/>
    <w:rsid w:val="0095069E"/>
    <w:rsid w:val="00951B1F"/>
    <w:rsid w:val="00952C7B"/>
    <w:rsid w:val="00953D57"/>
    <w:rsid w:val="00953F14"/>
    <w:rsid w:val="0095423D"/>
    <w:rsid w:val="009547DD"/>
    <w:rsid w:val="00954ABF"/>
    <w:rsid w:val="009560D2"/>
    <w:rsid w:val="00956473"/>
    <w:rsid w:val="009573D4"/>
    <w:rsid w:val="00960082"/>
    <w:rsid w:val="00961810"/>
    <w:rsid w:val="00961CF2"/>
    <w:rsid w:val="009626C6"/>
    <w:rsid w:val="00962F9F"/>
    <w:rsid w:val="009645AF"/>
    <w:rsid w:val="00965C52"/>
    <w:rsid w:val="009675D6"/>
    <w:rsid w:val="00967E65"/>
    <w:rsid w:val="00967F4E"/>
    <w:rsid w:val="0097065D"/>
    <w:rsid w:val="009717EA"/>
    <w:rsid w:val="009721F2"/>
    <w:rsid w:val="00973E62"/>
    <w:rsid w:val="009750BC"/>
    <w:rsid w:val="009756E0"/>
    <w:rsid w:val="009759A0"/>
    <w:rsid w:val="00976093"/>
    <w:rsid w:val="00977781"/>
    <w:rsid w:val="00980E3D"/>
    <w:rsid w:val="009814AB"/>
    <w:rsid w:val="009822B1"/>
    <w:rsid w:val="009823BB"/>
    <w:rsid w:val="009831E9"/>
    <w:rsid w:val="00983865"/>
    <w:rsid w:val="00983C02"/>
    <w:rsid w:val="00984073"/>
    <w:rsid w:val="00984D21"/>
    <w:rsid w:val="009854CA"/>
    <w:rsid w:val="00986E0B"/>
    <w:rsid w:val="00987502"/>
    <w:rsid w:val="00990534"/>
    <w:rsid w:val="00990649"/>
    <w:rsid w:val="00990D4D"/>
    <w:rsid w:val="009918F9"/>
    <w:rsid w:val="009931A9"/>
    <w:rsid w:val="009948E5"/>
    <w:rsid w:val="009954CB"/>
    <w:rsid w:val="00995E30"/>
    <w:rsid w:val="00997564"/>
    <w:rsid w:val="0099794B"/>
    <w:rsid w:val="009A16FA"/>
    <w:rsid w:val="009A1F36"/>
    <w:rsid w:val="009A2026"/>
    <w:rsid w:val="009A37E9"/>
    <w:rsid w:val="009A44A2"/>
    <w:rsid w:val="009B06CE"/>
    <w:rsid w:val="009B0D77"/>
    <w:rsid w:val="009B1631"/>
    <w:rsid w:val="009B2084"/>
    <w:rsid w:val="009B4780"/>
    <w:rsid w:val="009B47A5"/>
    <w:rsid w:val="009B4C37"/>
    <w:rsid w:val="009B507B"/>
    <w:rsid w:val="009B581F"/>
    <w:rsid w:val="009B5B8D"/>
    <w:rsid w:val="009B5FAF"/>
    <w:rsid w:val="009B7CED"/>
    <w:rsid w:val="009C04BD"/>
    <w:rsid w:val="009C1351"/>
    <w:rsid w:val="009C2418"/>
    <w:rsid w:val="009C28D3"/>
    <w:rsid w:val="009C2E7E"/>
    <w:rsid w:val="009C4E20"/>
    <w:rsid w:val="009C5B66"/>
    <w:rsid w:val="009C6AAA"/>
    <w:rsid w:val="009C7857"/>
    <w:rsid w:val="009C7C41"/>
    <w:rsid w:val="009D051F"/>
    <w:rsid w:val="009D0C79"/>
    <w:rsid w:val="009D2725"/>
    <w:rsid w:val="009D3C15"/>
    <w:rsid w:val="009D6C11"/>
    <w:rsid w:val="009D78FF"/>
    <w:rsid w:val="009E06C5"/>
    <w:rsid w:val="009E3CD4"/>
    <w:rsid w:val="009E4509"/>
    <w:rsid w:val="009E462F"/>
    <w:rsid w:val="009E48F8"/>
    <w:rsid w:val="009E4CF0"/>
    <w:rsid w:val="009E5048"/>
    <w:rsid w:val="009E69E8"/>
    <w:rsid w:val="009E6CD1"/>
    <w:rsid w:val="009E7169"/>
    <w:rsid w:val="009E723A"/>
    <w:rsid w:val="009E7878"/>
    <w:rsid w:val="009E7B8F"/>
    <w:rsid w:val="009F14B1"/>
    <w:rsid w:val="009F14DB"/>
    <w:rsid w:val="009F1778"/>
    <w:rsid w:val="009F177B"/>
    <w:rsid w:val="009F2289"/>
    <w:rsid w:val="009F45F6"/>
    <w:rsid w:val="009F4DCC"/>
    <w:rsid w:val="009F751F"/>
    <w:rsid w:val="00A00DE6"/>
    <w:rsid w:val="00A01428"/>
    <w:rsid w:val="00A02F3F"/>
    <w:rsid w:val="00A03E94"/>
    <w:rsid w:val="00A05989"/>
    <w:rsid w:val="00A06712"/>
    <w:rsid w:val="00A107D8"/>
    <w:rsid w:val="00A11AF9"/>
    <w:rsid w:val="00A139B5"/>
    <w:rsid w:val="00A15E64"/>
    <w:rsid w:val="00A172B9"/>
    <w:rsid w:val="00A208D2"/>
    <w:rsid w:val="00A21C43"/>
    <w:rsid w:val="00A22E4B"/>
    <w:rsid w:val="00A233F5"/>
    <w:rsid w:val="00A23F45"/>
    <w:rsid w:val="00A2546A"/>
    <w:rsid w:val="00A2661A"/>
    <w:rsid w:val="00A307AF"/>
    <w:rsid w:val="00A30EF2"/>
    <w:rsid w:val="00A3118F"/>
    <w:rsid w:val="00A31704"/>
    <w:rsid w:val="00A407AF"/>
    <w:rsid w:val="00A40E8B"/>
    <w:rsid w:val="00A4107F"/>
    <w:rsid w:val="00A427F7"/>
    <w:rsid w:val="00A429D0"/>
    <w:rsid w:val="00A42C8A"/>
    <w:rsid w:val="00A43367"/>
    <w:rsid w:val="00A449EE"/>
    <w:rsid w:val="00A452CF"/>
    <w:rsid w:val="00A4718F"/>
    <w:rsid w:val="00A47449"/>
    <w:rsid w:val="00A50D0D"/>
    <w:rsid w:val="00A51B77"/>
    <w:rsid w:val="00A51D2A"/>
    <w:rsid w:val="00A52468"/>
    <w:rsid w:val="00A52DB5"/>
    <w:rsid w:val="00A52EA9"/>
    <w:rsid w:val="00A53D98"/>
    <w:rsid w:val="00A55906"/>
    <w:rsid w:val="00A565F2"/>
    <w:rsid w:val="00A604E1"/>
    <w:rsid w:val="00A61445"/>
    <w:rsid w:val="00A62179"/>
    <w:rsid w:val="00A62A94"/>
    <w:rsid w:val="00A630C3"/>
    <w:rsid w:val="00A6501F"/>
    <w:rsid w:val="00A65579"/>
    <w:rsid w:val="00A65A0B"/>
    <w:rsid w:val="00A67677"/>
    <w:rsid w:val="00A67823"/>
    <w:rsid w:val="00A67AB8"/>
    <w:rsid w:val="00A70145"/>
    <w:rsid w:val="00A71596"/>
    <w:rsid w:val="00A72022"/>
    <w:rsid w:val="00A73449"/>
    <w:rsid w:val="00A75113"/>
    <w:rsid w:val="00A76614"/>
    <w:rsid w:val="00A7754E"/>
    <w:rsid w:val="00A77CA2"/>
    <w:rsid w:val="00A80DB2"/>
    <w:rsid w:val="00A822E5"/>
    <w:rsid w:val="00A8351A"/>
    <w:rsid w:val="00A84197"/>
    <w:rsid w:val="00A84543"/>
    <w:rsid w:val="00A849D9"/>
    <w:rsid w:val="00A85F1F"/>
    <w:rsid w:val="00A85F4B"/>
    <w:rsid w:val="00A8793B"/>
    <w:rsid w:val="00A91580"/>
    <w:rsid w:val="00A915FE"/>
    <w:rsid w:val="00A91693"/>
    <w:rsid w:val="00A91746"/>
    <w:rsid w:val="00A92B56"/>
    <w:rsid w:val="00A93DDF"/>
    <w:rsid w:val="00A93E92"/>
    <w:rsid w:val="00A950AC"/>
    <w:rsid w:val="00A95A38"/>
    <w:rsid w:val="00AA0717"/>
    <w:rsid w:val="00AA073E"/>
    <w:rsid w:val="00AA1471"/>
    <w:rsid w:val="00AA27E9"/>
    <w:rsid w:val="00AA321F"/>
    <w:rsid w:val="00AA3B06"/>
    <w:rsid w:val="00AA5CEB"/>
    <w:rsid w:val="00AA5FAE"/>
    <w:rsid w:val="00AA6A41"/>
    <w:rsid w:val="00AA7F96"/>
    <w:rsid w:val="00AB0A48"/>
    <w:rsid w:val="00AB10F1"/>
    <w:rsid w:val="00AB313F"/>
    <w:rsid w:val="00AB620E"/>
    <w:rsid w:val="00AB699C"/>
    <w:rsid w:val="00AB7494"/>
    <w:rsid w:val="00AC0EB7"/>
    <w:rsid w:val="00AC227A"/>
    <w:rsid w:val="00AC3A92"/>
    <w:rsid w:val="00AC42C4"/>
    <w:rsid w:val="00AC4614"/>
    <w:rsid w:val="00AC5BA3"/>
    <w:rsid w:val="00AC6CB7"/>
    <w:rsid w:val="00AC6E6D"/>
    <w:rsid w:val="00AD0266"/>
    <w:rsid w:val="00AD1D0B"/>
    <w:rsid w:val="00AD24AC"/>
    <w:rsid w:val="00AD3EBE"/>
    <w:rsid w:val="00AD4483"/>
    <w:rsid w:val="00AD7AFF"/>
    <w:rsid w:val="00AE165B"/>
    <w:rsid w:val="00AE1CA1"/>
    <w:rsid w:val="00AE1F5D"/>
    <w:rsid w:val="00AE3204"/>
    <w:rsid w:val="00AE3CB8"/>
    <w:rsid w:val="00AE3D8B"/>
    <w:rsid w:val="00AE4ADB"/>
    <w:rsid w:val="00AE65A6"/>
    <w:rsid w:val="00AE7477"/>
    <w:rsid w:val="00AE79BC"/>
    <w:rsid w:val="00AF2286"/>
    <w:rsid w:val="00AF2423"/>
    <w:rsid w:val="00AF2FCD"/>
    <w:rsid w:val="00AF31CB"/>
    <w:rsid w:val="00AF320C"/>
    <w:rsid w:val="00AF43FE"/>
    <w:rsid w:val="00AF4740"/>
    <w:rsid w:val="00B004CE"/>
    <w:rsid w:val="00B00F17"/>
    <w:rsid w:val="00B020D8"/>
    <w:rsid w:val="00B02B7D"/>
    <w:rsid w:val="00B03037"/>
    <w:rsid w:val="00B0435A"/>
    <w:rsid w:val="00B06607"/>
    <w:rsid w:val="00B07E04"/>
    <w:rsid w:val="00B11D30"/>
    <w:rsid w:val="00B11E02"/>
    <w:rsid w:val="00B13284"/>
    <w:rsid w:val="00B136DE"/>
    <w:rsid w:val="00B14263"/>
    <w:rsid w:val="00B160FD"/>
    <w:rsid w:val="00B16E33"/>
    <w:rsid w:val="00B17EA4"/>
    <w:rsid w:val="00B20414"/>
    <w:rsid w:val="00B22723"/>
    <w:rsid w:val="00B22B4E"/>
    <w:rsid w:val="00B23C1E"/>
    <w:rsid w:val="00B243B8"/>
    <w:rsid w:val="00B249FA"/>
    <w:rsid w:val="00B2641E"/>
    <w:rsid w:val="00B26A1C"/>
    <w:rsid w:val="00B27B72"/>
    <w:rsid w:val="00B33D7E"/>
    <w:rsid w:val="00B3686C"/>
    <w:rsid w:val="00B406B1"/>
    <w:rsid w:val="00B40F53"/>
    <w:rsid w:val="00B41A81"/>
    <w:rsid w:val="00B42A24"/>
    <w:rsid w:val="00B43395"/>
    <w:rsid w:val="00B43A06"/>
    <w:rsid w:val="00B465AE"/>
    <w:rsid w:val="00B4684E"/>
    <w:rsid w:val="00B4746C"/>
    <w:rsid w:val="00B47EE9"/>
    <w:rsid w:val="00B515BD"/>
    <w:rsid w:val="00B51F3E"/>
    <w:rsid w:val="00B5374F"/>
    <w:rsid w:val="00B53AE7"/>
    <w:rsid w:val="00B54A52"/>
    <w:rsid w:val="00B556AD"/>
    <w:rsid w:val="00B56579"/>
    <w:rsid w:val="00B57103"/>
    <w:rsid w:val="00B607CA"/>
    <w:rsid w:val="00B62804"/>
    <w:rsid w:val="00B6309A"/>
    <w:rsid w:val="00B63AE1"/>
    <w:rsid w:val="00B64E7F"/>
    <w:rsid w:val="00B6563F"/>
    <w:rsid w:val="00B6631C"/>
    <w:rsid w:val="00B66FA0"/>
    <w:rsid w:val="00B67939"/>
    <w:rsid w:val="00B7030B"/>
    <w:rsid w:val="00B71735"/>
    <w:rsid w:val="00B72C40"/>
    <w:rsid w:val="00B7363E"/>
    <w:rsid w:val="00B73BC4"/>
    <w:rsid w:val="00B751E9"/>
    <w:rsid w:val="00B75201"/>
    <w:rsid w:val="00B81931"/>
    <w:rsid w:val="00B831CB"/>
    <w:rsid w:val="00B876A2"/>
    <w:rsid w:val="00B90F69"/>
    <w:rsid w:val="00B90F6D"/>
    <w:rsid w:val="00B91D20"/>
    <w:rsid w:val="00B9233B"/>
    <w:rsid w:val="00B92344"/>
    <w:rsid w:val="00B923B1"/>
    <w:rsid w:val="00B938D9"/>
    <w:rsid w:val="00B93A3C"/>
    <w:rsid w:val="00B93C88"/>
    <w:rsid w:val="00B95FD5"/>
    <w:rsid w:val="00B9626C"/>
    <w:rsid w:val="00B97260"/>
    <w:rsid w:val="00B97395"/>
    <w:rsid w:val="00B976B8"/>
    <w:rsid w:val="00BA02DE"/>
    <w:rsid w:val="00BA0A48"/>
    <w:rsid w:val="00BA29BD"/>
    <w:rsid w:val="00BA2BF4"/>
    <w:rsid w:val="00BA39B9"/>
    <w:rsid w:val="00BA42A9"/>
    <w:rsid w:val="00BA4494"/>
    <w:rsid w:val="00BA717A"/>
    <w:rsid w:val="00BA795C"/>
    <w:rsid w:val="00BB0922"/>
    <w:rsid w:val="00BB12A1"/>
    <w:rsid w:val="00BB1DA3"/>
    <w:rsid w:val="00BB40FA"/>
    <w:rsid w:val="00BB4259"/>
    <w:rsid w:val="00BB753B"/>
    <w:rsid w:val="00BC1BE8"/>
    <w:rsid w:val="00BC5846"/>
    <w:rsid w:val="00BC614E"/>
    <w:rsid w:val="00BC67DC"/>
    <w:rsid w:val="00BC6AF2"/>
    <w:rsid w:val="00BC77FE"/>
    <w:rsid w:val="00BD2726"/>
    <w:rsid w:val="00BD2B5A"/>
    <w:rsid w:val="00BD34CE"/>
    <w:rsid w:val="00BD47BE"/>
    <w:rsid w:val="00BD4F2F"/>
    <w:rsid w:val="00BD4FDE"/>
    <w:rsid w:val="00BD56DA"/>
    <w:rsid w:val="00BD5D5C"/>
    <w:rsid w:val="00BD60E6"/>
    <w:rsid w:val="00BD6FEF"/>
    <w:rsid w:val="00BD70C2"/>
    <w:rsid w:val="00BD74DE"/>
    <w:rsid w:val="00BE046B"/>
    <w:rsid w:val="00BE0909"/>
    <w:rsid w:val="00BE0FA4"/>
    <w:rsid w:val="00BE110F"/>
    <w:rsid w:val="00BE19A3"/>
    <w:rsid w:val="00BE2DBC"/>
    <w:rsid w:val="00BE49D6"/>
    <w:rsid w:val="00BE5A7E"/>
    <w:rsid w:val="00BF1246"/>
    <w:rsid w:val="00BF1943"/>
    <w:rsid w:val="00BF4A72"/>
    <w:rsid w:val="00BF4F76"/>
    <w:rsid w:val="00BF5AF1"/>
    <w:rsid w:val="00BF6124"/>
    <w:rsid w:val="00C00CE8"/>
    <w:rsid w:val="00C0155C"/>
    <w:rsid w:val="00C0182F"/>
    <w:rsid w:val="00C019A7"/>
    <w:rsid w:val="00C01E09"/>
    <w:rsid w:val="00C0277A"/>
    <w:rsid w:val="00C03325"/>
    <w:rsid w:val="00C036D1"/>
    <w:rsid w:val="00C0404C"/>
    <w:rsid w:val="00C05265"/>
    <w:rsid w:val="00C06826"/>
    <w:rsid w:val="00C10262"/>
    <w:rsid w:val="00C1035F"/>
    <w:rsid w:val="00C11E69"/>
    <w:rsid w:val="00C12DC1"/>
    <w:rsid w:val="00C158E3"/>
    <w:rsid w:val="00C1650F"/>
    <w:rsid w:val="00C16717"/>
    <w:rsid w:val="00C1792A"/>
    <w:rsid w:val="00C207F8"/>
    <w:rsid w:val="00C20B83"/>
    <w:rsid w:val="00C21487"/>
    <w:rsid w:val="00C22629"/>
    <w:rsid w:val="00C22FE5"/>
    <w:rsid w:val="00C23108"/>
    <w:rsid w:val="00C24004"/>
    <w:rsid w:val="00C26380"/>
    <w:rsid w:val="00C30BCE"/>
    <w:rsid w:val="00C30EBD"/>
    <w:rsid w:val="00C30F58"/>
    <w:rsid w:val="00C31824"/>
    <w:rsid w:val="00C31C16"/>
    <w:rsid w:val="00C34543"/>
    <w:rsid w:val="00C34973"/>
    <w:rsid w:val="00C35EDD"/>
    <w:rsid w:val="00C36203"/>
    <w:rsid w:val="00C363B9"/>
    <w:rsid w:val="00C3766E"/>
    <w:rsid w:val="00C37C0E"/>
    <w:rsid w:val="00C407FB"/>
    <w:rsid w:val="00C431F7"/>
    <w:rsid w:val="00C43F31"/>
    <w:rsid w:val="00C446D8"/>
    <w:rsid w:val="00C44A76"/>
    <w:rsid w:val="00C4634B"/>
    <w:rsid w:val="00C469F3"/>
    <w:rsid w:val="00C47565"/>
    <w:rsid w:val="00C503AB"/>
    <w:rsid w:val="00C50C9C"/>
    <w:rsid w:val="00C50EEF"/>
    <w:rsid w:val="00C513BF"/>
    <w:rsid w:val="00C51AEB"/>
    <w:rsid w:val="00C51B80"/>
    <w:rsid w:val="00C54548"/>
    <w:rsid w:val="00C56400"/>
    <w:rsid w:val="00C56709"/>
    <w:rsid w:val="00C56907"/>
    <w:rsid w:val="00C57E25"/>
    <w:rsid w:val="00C6196B"/>
    <w:rsid w:val="00C61D73"/>
    <w:rsid w:val="00C6372F"/>
    <w:rsid w:val="00C63A3E"/>
    <w:rsid w:val="00C63A6A"/>
    <w:rsid w:val="00C64B5B"/>
    <w:rsid w:val="00C659AC"/>
    <w:rsid w:val="00C66217"/>
    <w:rsid w:val="00C67A36"/>
    <w:rsid w:val="00C67CAD"/>
    <w:rsid w:val="00C72A81"/>
    <w:rsid w:val="00C7516B"/>
    <w:rsid w:val="00C75EB9"/>
    <w:rsid w:val="00C76A82"/>
    <w:rsid w:val="00C85408"/>
    <w:rsid w:val="00C85B4B"/>
    <w:rsid w:val="00C87CE7"/>
    <w:rsid w:val="00C9023A"/>
    <w:rsid w:val="00C9170E"/>
    <w:rsid w:val="00C91968"/>
    <w:rsid w:val="00C924E8"/>
    <w:rsid w:val="00C931A3"/>
    <w:rsid w:val="00C9324D"/>
    <w:rsid w:val="00C94619"/>
    <w:rsid w:val="00C94D3A"/>
    <w:rsid w:val="00C94F26"/>
    <w:rsid w:val="00C9774A"/>
    <w:rsid w:val="00C97E29"/>
    <w:rsid w:val="00CA05A7"/>
    <w:rsid w:val="00CA089C"/>
    <w:rsid w:val="00CA146E"/>
    <w:rsid w:val="00CA153E"/>
    <w:rsid w:val="00CA41FF"/>
    <w:rsid w:val="00CA4598"/>
    <w:rsid w:val="00CA4963"/>
    <w:rsid w:val="00CA533B"/>
    <w:rsid w:val="00CA6732"/>
    <w:rsid w:val="00CA6B74"/>
    <w:rsid w:val="00CB07A1"/>
    <w:rsid w:val="00CB1D15"/>
    <w:rsid w:val="00CB21D3"/>
    <w:rsid w:val="00CB2E2C"/>
    <w:rsid w:val="00CB5585"/>
    <w:rsid w:val="00CB6DAF"/>
    <w:rsid w:val="00CC302B"/>
    <w:rsid w:val="00CC33C6"/>
    <w:rsid w:val="00CC3C27"/>
    <w:rsid w:val="00CC562D"/>
    <w:rsid w:val="00CC5791"/>
    <w:rsid w:val="00CC5EB7"/>
    <w:rsid w:val="00CC6989"/>
    <w:rsid w:val="00CC7465"/>
    <w:rsid w:val="00CD0565"/>
    <w:rsid w:val="00CD11E7"/>
    <w:rsid w:val="00CD1416"/>
    <w:rsid w:val="00CD2E77"/>
    <w:rsid w:val="00CD4B3C"/>
    <w:rsid w:val="00CD4B7C"/>
    <w:rsid w:val="00CD640E"/>
    <w:rsid w:val="00CD6E57"/>
    <w:rsid w:val="00CD6F86"/>
    <w:rsid w:val="00CD7965"/>
    <w:rsid w:val="00CE099A"/>
    <w:rsid w:val="00CE1234"/>
    <w:rsid w:val="00CE1FC5"/>
    <w:rsid w:val="00CE25AA"/>
    <w:rsid w:val="00CE4D55"/>
    <w:rsid w:val="00CE6318"/>
    <w:rsid w:val="00CE6F10"/>
    <w:rsid w:val="00CE7331"/>
    <w:rsid w:val="00CE7CFE"/>
    <w:rsid w:val="00CE7E4B"/>
    <w:rsid w:val="00CF08D4"/>
    <w:rsid w:val="00CF2548"/>
    <w:rsid w:val="00CF2813"/>
    <w:rsid w:val="00CF4213"/>
    <w:rsid w:val="00CF6B53"/>
    <w:rsid w:val="00CF6EE8"/>
    <w:rsid w:val="00CF7472"/>
    <w:rsid w:val="00CF7AC5"/>
    <w:rsid w:val="00CF7D05"/>
    <w:rsid w:val="00D0001A"/>
    <w:rsid w:val="00D019DF"/>
    <w:rsid w:val="00D01F3D"/>
    <w:rsid w:val="00D022A5"/>
    <w:rsid w:val="00D05013"/>
    <w:rsid w:val="00D05BC2"/>
    <w:rsid w:val="00D07322"/>
    <w:rsid w:val="00D079F1"/>
    <w:rsid w:val="00D109EE"/>
    <w:rsid w:val="00D11692"/>
    <w:rsid w:val="00D11726"/>
    <w:rsid w:val="00D12631"/>
    <w:rsid w:val="00D12BD4"/>
    <w:rsid w:val="00D12C22"/>
    <w:rsid w:val="00D12FA7"/>
    <w:rsid w:val="00D1378F"/>
    <w:rsid w:val="00D150AD"/>
    <w:rsid w:val="00D158DF"/>
    <w:rsid w:val="00D20B61"/>
    <w:rsid w:val="00D247D5"/>
    <w:rsid w:val="00D24C72"/>
    <w:rsid w:val="00D26BFB"/>
    <w:rsid w:val="00D27AE5"/>
    <w:rsid w:val="00D30268"/>
    <w:rsid w:val="00D305C4"/>
    <w:rsid w:val="00D3071D"/>
    <w:rsid w:val="00D30A7C"/>
    <w:rsid w:val="00D31145"/>
    <w:rsid w:val="00D32427"/>
    <w:rsid w:val="00D32988"/>
    <w:rsid w:val="00D32A9E"/>
    <w:rsid w:val="00D32DBF"/>
    <w:rsid w:val="00D33CF2"/>
    <w:rsid w:val="00D3515C"/>
    <w:rsid w:val="00D357F9"/>
    <w:rsid w:val="00D35821"/>
    <w:rsid w:val="00D37B98"/>
    <w:rsid w:val="00D40B54"/>
    <w:rsid w:val="00D415C5"/>
    <w:rsid w:val="00D424F7"/>
    <w:rsid w:val="00D44B1E"/>
    <w:rsid w:val="00D44DC4"/>
    <w:rsid w:val="00D45970"/>
    <w:rsid w:val="00D46D2E"/>
    <w:rsid w:val="00D51456"/>
    <w:rsid w:val="00D51F68"/>
    <w:rsid w:val="00D51FCD"/>
    <w:rsid w:val="00D5347E"/>
    <w:rsid w:val="00D536B5"/>
    <w:rsid w:val="00D5615C"/>
    <w:rsid w:val="00D566A8"/>
    <w:rsid w:val="00D567B0"/>
    <w:rsid w:val="00D60FE1"/>
    <w:rsid w:val="00D62226"/>
    <w:rsid w:val="00D6237C"/>
    <w:rsid w:val="00D62468"/>
    <w:rsid w:val="00D62BF4"/>
    <w:rsid w:val="00D63283"/>
    <w:rsid w:val="00D634A2"/>
    <w:rsid w:val="00D63B7F"/>
    <w:rsid w:val="00D64F34"/>
    <w:rsid w:val="00D65F94"/>
    <w:rsid w:val="00D6621D"/>
    <w:rsid w:val="00D6724A"/>
    <w:rsid w:val="00D71167"/>
    <w:rsid w:val="00D71906"/>
    <w:rsid w:val="00D71AD2"/>
    <w:rsid w:val="00D71B0B"/>
    <w:rsid w:val="00D735AB"/>
    <w:rsid w:val="00D739EB"/>
    <w:rsid w:val="00D75660"/>
    <w:rsid w:val="00D764D6"/>
    <w:rsid w:val="00D76620"/>
    <w:rsid w:val="00D7681C"/>
    <w:rsid w:val="00D76F0D"/>
    <w:rsid w:val="00D7732C"/>
    <w:rsid w:val="00D778A0"/>
    <w:rsid w:val="00D80DB5"/>
    <w:rsid w:val="00D81F0B"/>
    <w:rsid w:val="00D81FBB"/>
    <w:rsid w:val="00D83C7B"/>
    <w:rsid w:val="00D83DB2"/>
    <w:rsid w:val="00D86DE9"/>
    <w:rsid w:val="00D87098"/>
    <w:rsid w:val="00D87202"/>
    <w:rsid w:val="00D875C1"/>
    <w:rsid w:val="00D87A12"/>
    <w:rsid w:val="00D90989"/>
    <w:rsid w:val="00D934C0"/>
    <w:rsid w:val="00D953E8"/>
    <w:rsid w:val="00D97592"/>
    <w:rsid w:val="00D9760C"/>
    <w:rsid w:val="00DA1976"/>
    <w:rsid w:val="00DA1E84"/>
    <w:rsid w:val="00DA2940"/>
    <w:rsid w:val="00DA48A1"/>
    <w:rsid w:val="00DA6FF4"/>
    <w:rsid w:val="00DB0807"/>
    <w:rsid w:val="00DB0FA9"/>
    <w:rsid w:val="00DB1F31"/>
    <w:rsid w:val="00DB20C2"/>
    <w:rsid w:val="00DB2325"/>
    <w:rsid w:val="00DB24B4"/>
    <w:rsid w:val="00DB2563"/>
    <w:rsid w:val="00DB2F46"/>
    <w:rsid w:val="00DB365C"/>
    <w:rsid w:val="00DB38F7"/>
    <w:rsid w:val="00DB3BD2"/>
    <w:rsid w:val="00DB5450"/>
    <w:rsid w:val="00DB5DC7"/>
    <w:rsid w:val="00DB6DB5"/>
    <w:rsid w:val="00DB7868"/>
    <w:rsid w:val="00DB7E54"/>
    <w:rsid w:val="00DC01C9"/>
    <w:rsid w:val="00DC1160"/>
    <w:rsid w:val="00DC366D"/>
    <w:rsid w:val="00DC3ECE"/>
    <w:rsid w:val="00DC4255"/>
    <w:rsid w:val="00DD0622"/>
    <w:rsid w:val="00DD1038"/>
    <w:rsid w:val="00DD1B0C"/>
    <w:rsid w:val="00DD2C14"/>
    <w:rsid w:val="00DD61A5"/>
    <w:rsid w:val="00DD671D"/>
    <w:rsid w:val="00DE00DF"/>
    <w:rsid w:val="00DE6265"/>
    <w:rsid w:val="00DE62C3"/>
    <w:rsid w:val="00DE74C0"/>
    <w:rsid w:val="00DF2BCA"/>
    <w:rsid w:val="00DF312F"/>
    <w:rsid w:val="00DF3175"/>
    <w:rsid w:val="00DF3BFA"/>
    <w:rsid w:val="00DF4152"/>
    <w:rsid w:val="00DF41B6"/>
    <w:rsid w:val="00DF4ACE"/>
    <w:rsid w:val="00DF57B5"/>
    <w:rsid w:val="00DF71A5"/>
    <w:rsid w:val="00DF7643"/>
    <w:rsid w:val="00DF7676"/>
    <w:rsid w:val="00DF77E4"/>
    <w:rsid w:val="00DF7B05"/>
    <w:rsid w:val="00E067C7"/>
    <w:rsid w:val="00E06C97"/>
    <w:rsid w:val="00E11389"/>
    <w:rsid w:val="00E11EC5"/>
    <w:rsid w:val="00E12571"/>
    <w:rsid w:val="00E12658"/>
    <w:rsid w:val="00E1380C"/>
    <w:rsid w:val="00E143E5"/>
    <w:rsid w:val="00E14A9C"/>
    <w:rsid w:val="00E14B76"/>
    <w:rsid w:val="00E17C75"/>
    <w:rsid w:val="00E2095A"/>
    <w:rsid w:val="00E20CB0"/>
    <w:rsid w:val="00E220FB"/>
    <w:rsid w:val="00E243D5"/>
    <w:rsid w:val="00E266AD"/>
    <w:rsid w:val="00E26AF1"/>
    <w:rsid w:val="00E30851"/>
    <w:rsid w:val="00E311B3"/>
    <w:rsid w:val="00E313F2"/>
    <w:rsid w:val="00E3317D"/>
    <w:rsid w:val="00E33361"/>
    <w:rsid w:val="00E33C89"/>
    <w:rsid w:val="00E3538C"/>
    <w:rsid w:val="00E361CF"/>
    <w:rsid w:val="00E36891"/>
    <w:rsid w:val="00E373BE"/>
    <w:rsid w:val="00E408B5"/>
    <w:rsid w:val="00E408BF"/>
    <w:rsid w:val="00E4095F"/>
    <w:rsid w:val="00E410E9"/>
    <w:rsid w:val="00E420DF"/>
    <w:rsid w:val="00E42CC5"/>
    <w:rsid w:val="00E440B4"/>
    <w:rsid w:val="00E45D1A"/>
    <w:rsid w:val="00E46722"/>
    <w:rsid w:val="00E50AA9"/>
    <w:rsid w:val="00E50AAB"/>
    <w:rsid w:val="00E52082"/>
    <w:rsid w:val="00E52643"/>
    <w:rsid w:val="00E52EF2"/>
    <w:rsid w:val="00E52F2F"/>
    <w:rsid w:val="00E541F1"/>
    <w:rsid w:val="00E54BAD"/>
    <w:rsid w:val="00E54CF7"/>
    <w:rsid w:val="00E572D6"/>
    <w:rsid w:val="00E573E6"/>
    <w:rsid w:val="00E601F1"/>
    <w:rsid w:val="00E60CAC"/>
    <w:rsid w:val="00E6358A"/>
    <w:rsid w:val="00E6376E"/>
    <w:rsid w:val="00E64448"/>
    <w:rsid w:val="00E65142"/>
    <w:rsid w:val="00E65D1E"/>
    <w:rsid w:val="00E665BB"/>
    <w:rsid w:val="00E66A10"/>
    <w:rsid w:val="00E71ABE"/>
    <w:rsid w:val="00E71DDC"/>
    <w:rsid w:val="00E725AB"/>
    <w:rsid w:val="00E72AB9"/>
    <w:rsid w:val="00E72E43"/>
    <w:rsid w:val="00E7304D"/>
    <w:rsid w:val="00E73B73"/>
    <w:rsid w:val="00E73C37"/>
    <w:rsid w:val="00E75415"/>
    <w:rsid w:val="00E77D7B"/>
    <w:rsid w:val="00E77E68"/>
    <w:rsid w:val="00E817B2"/>
    <w:rsid w:val="00E8181B"/>
    <w:rsid w:val="00E82985"/>
    <w:rsid w:val="00E87A30"/>
    <w:rsid w:val="00E92C8B"/>
    <w:rsid w:val="00E93581"/>
    <w:rsid w:val="00E94D2A"/>
    <w:rsid w:val="00E95586"/>
    <w:rsid w:val="00E95CF7"/>
    <w:rsid w:val="00E961DA"/>
    <w:rsid w:val="00E962A0"/>
    <w:rsid w:val="00E96863"/>
    <w:rsid w:val="00E971A3"/>
    <w:rsid w:val="00E974D2"/>
    <w:rsid w:val="00E9760F"/>
    <w:rsid w:val="00EA037A"/>
    <w:rsid w:val="00EA1801"/>
    <w:rsid w:val="00EA30E7"/>
    <w:rsid w:val="00EA35BE"/>
    <w:rsid w:val="00EA38EE"/>
    <w:rsid w:val="00EA621A"/>
    <w:rsid w:val="00EA65F5"/>
    <w:rsid w:val="00EA701F"/>
    <w:rsid w:val="00EB0041"/>
    <w:rsid w:val="00EB0681"/>
    <w:rsid w:val="00EB2945"/>
    <w:rsid w:val="00EB29AB"/>
    <w:rsid w:val="00EB3028"/>
    <w:rsid w:val="00EB40E2"/>
    <w:rsid w:val="00EB54F3"/>
    <w:rsid w:val="00EB646D"/>
    <w:rsid w:val="00EC2822"/>
    <w:rsid w:val="00EC45FE"/>
    <w:rsid w:val="00EC5555"/>
    <w:rsid w:val="00EC5C71"/>
    <w:rsid w:val="00EC6257"/>
    <w:rsid w:val="00ED0346"/>
    <w:rsid w:val="00ED10A6"/>
    <w:rsid w:val="00ED1C20"/>
    <w:rsid w:val="00ED1E21"/>
    <w:rsid w:val="00ED2084"/>
    <w:rsid w:val="00ED279F"/>
    <w:rsid w:val="00ED2B5B"/>
    <w:rsid w:val="00ED37BA"/>
    <w:rsid w:val="00ED39D7"/>
    <w:rsid w:val="00ED4877"/>
    <w:rsid w:val="00ED4CCA"/>
    <w:rsid w:val="00ED6A1F"/>
    <w:rsid w:val="00ED6B2B"/>
    <w:rsid w:val="00EE1893"/>
    <w:rsid w:val="00EE239E"/>
    <w:rsid w:val="00EE2A9A"/>
    <w:rsid w:val="00EE3881"/>
    <w:rsid w:val="00EE4F44"/>
    <w:rsid w:val="00EE69E7"/>
    <w:rsid w:val="00EE6F9C"/>
    <w:rsid w:val="00EE7413"/>
    <w:rsid w:val="00EE7D49"/>
    <w:rsid w:val="00EF1A36"/>
    <w:rsid w:val="00EF1A87"/>
    <w:rsid w:val="00EF2532"/>
    <w:rsid w:val="00EF4AFC"/>
    <w:rsid w:val="00EF57F4"/>
    <w:rsid w:val="00EF615F"/>
    <w:rsid w:val="00EF6E91"/>
    <w:rsid w:val="00EF75CB"/>
    <w:rsid w:val="00F01024"/>
    <w:rsid w:val="00F01CD3"/>
    <w:rsid w:val="00F0350E"/>
    <w:rsid w:val="00F03561"/>
    <w:rsid w:val="00F0379D"/>
    <w:rsid w:val="00F04924"/>
    <w:rsid w:val="00F05236"/>
    <w:rsid w:val="00F05904"/>
    <w:rsid w:val="00F065A3"/>
    <w:rsid w:val="00F069FA"/>
    <w:rsid w:val="00F072B3"/>
    <w:rsid w:val="00F073D9"/>
    <w:rsid w:val="00F07D8B"/>
    <w:rsid w:val="00F1342C"/>
    <w:rsid w:val="00F138C3"/>
    <w:rsid w:val="00F13A76"/>
    <w:rsid w:val="00F140B2"/>
    <w:rsid w:val="00F158B0"/>
    <w:rsid w:val="00F17DE5"/>
    <w:rsid w:val="00F21B09"/>
    <w:rsid w:val="00F225B2"/>
    <w:rsid w:val="00F233E2"/>
    <w:rsid w:val="00F269DB"/>
    <w:rsid w:val="00F26C15"/>
    <w:rsid w:val="00F26CAC"/>
    <w:rsid w:val="00F31D3A"/>
    <w:rsid w:val="00F335FB"/>
    <w:rsid w:val="00F353D6"/>
    <w:rsid w:val="00F414D2"/>
    <w:rsid w:val="00F41DAB"/>
    <w:rsid w:val="00F41EF7"/>
    <w:rsid w:val="00F42722"/>
    <w:rsid w:val="00F4306C"/>
    <w:rsid w:val="00F43BFF"/>
    <w:rsid w:val="00F459BC"/>
    <w:rsid w:val="00F4603F"/>
    <w:rsid w:val="00F4612F"/>
    <w:rsid w:val="00F46A46"/>
    <w:rsid w:val="00F5036D"/>
    <w:rsid w:val="00F519B7"/>
    <w:rsid w:val="00F54505"/>
    <w:rsid w:val="00F54938"/>
    <w:rsid w:val="00F568AE"/>
    <w:rsid w:val="00F57A08"/>
    <w:rsid w:val="00F57E43"/>
    <w:rsid w:val="00F6033C"/>
    <w:rsid w:val="00F61712"/>
    <w:rsid w:val="00F641F5"/>
    <w:rsid w:val="00F643C4"/>
    <w:rsid w:val="00F66C92"/>
    <w:rsid w:val="00F678C0"/>
    <w:rsid w:val="00F70C52"/>
    <w:rsid w:val="00F718E3"/>
    <w:rsid w:val="00F731AB"/>
    <w:rsid w:val="00F73372"/>
    <w:rsid w:val="00F742EC"/>
    <w:rsid w:val="00F74CC0"/>
    <w:rsid w:val="00F74F61"/>
    <w:rsid w:val="00F7521F"/>
    <w:rsid w:val="00F76694"/>
    <w:rsid w:val="00F771C1"/>
    <w:rsid w:val="00F77D53"/>
    <w:rsid w:val="00F8114B"/>
    <w:rsid w:val="00F8191B"/>
    <w:rsid w:val="00F81943"/>
    <w:rsid w:val="00F826F5"/>
    <w:rsid w:val="00F833ED"/>
    <w:rsid w:val="00F85D6E"/>
    <w:rsid w:val="00F86B76"/>
    <w:rsid w:val="00F86C20"/>
    <w:rsid w:val="00F870C1"/>
    <w:rsid w:val="00F907A8"/>
    <w:rsid w:val="00F90A16"/>
    <w:rsid w:val="00F93EBD"/>
    <w:rsid w:val="00F9448E"/>
    <w:rsid w:val="00F96F63"/>
    <w:rsid w:val="00FA02DD"/>
    <w:rsid w:val="00FA0E1A"/>
    <w:rsid w:val="00FA137D"/>
    <w:rsid w:val="00FA157D"/>
    <w:rsid w:val="00FA2CB7"/>
    <w:rsid w:val="00FA39BD"/>
    <w:rsid w:val="00FA4B03"/>
    <w:rsid w:val="00FA5132"/>
    <w:rsid w:val="00FA59BB"/>
    <w:rsid w:val="00FA6307"/>
    <w:rsid w:val="00FA64B9"/>
    <w:rsid w:val="00FA71A0"/>
    <w:rsid w:val="00FA755C"/>
    <w:rsid w:val="00FB0AD5"/>
    <w:rsid w:val="00FB0E49"/>
    <w:rsid w:val="00FB21E2"/>
    <w:rsid w:val="00FB24B0"/>
    <w:rsid w:val="00FB252F"/>
    <w:rsid w:val="00FB2EB4"/>
    <w:rsid w:val="00FB4A77"/>
    <w:rsid w:val="00FB5015"/>
    <w:rsid w:val="00FB5234"/>
    <w:rsid w:val="00FB53BB"/>
    <w:rsid w:val="00FB54D5"/>
    <w:rsid w:val="00FB5B18"/>
    <w:rsid w:val="00FC19B7"/>
    <w:rsid w:val="00FC280B"/>
    <w:rsid w:val="00FC2D53"/>
    <w:rsid w:val="00FC3354"/>
    <w:rsid w:val="00FC3E9E"/>
    <w:rsid w:val="00FC4055"/>
    <w:rsid w:val="00FC52A0"/>
    <w:rsid w:val="00FC6C01"/>
    <w:rsid w:val="00FC70A0"/>
    <w:rsid w:val="00FC758B"/>
    <w:rsid w:val="00FD1677"/>
    <w:rsid w:val="00FD2F26"/>
    <w:rsid w:val="00FD375C"/>
    <w:rsid w:val="00FD3D41"/>
    <w:rsid w:val="00FD45A5"/>
    <w:rsid w:val="00FD45D1"/>
    <w:rsid w:val="00FD47CF"/>
    <w:rsid w:val="00FD5F38"/>
    <w:rsid w:val="00FD6578"/>
    <w:rsid w:val="00FD6E14"/>
    <w:rsid w:val="00FD7267"/>
    <w:rsid w:val="00FD794D"/>
    <w:rsid w:val="00FD7FE9"/>
    <w:rsid w:val="00FE181A"/>
    <w:rsid w:val="00FE1C53"/>
    <w:rsid w:val="00FE2747"/>
    <w:rsid w:val="00FE3E57"/>
    <w:rsid w:val="00FE42AE"/>
    <w:rsid w:val="00FE43B9"/>
    <w:rsid w:val="00FE64C5"/>
    <w:rsid w:val="00FE6723"/>
    <w:rsid w:val="00FF0698"/>
    <w:rsid w:val="00FF0B81"/>
    <w:rsid w:val="00FF0CA3"/>
    <w:rsid w:val="00FF0E8C"/>
    <w:rsid w:val="00FF35DF"/>
    <w:rsid w:val="00FF4258"/>
    <w:rsid w:val="00FF4837"/>
    <w:rsid w:val="00FF4A74"/>
    <w:rsid w:val="00FF4FAA"/>
    <w:rsid w:val="00FF58AA"/>
    <w:rsid w:val="00FF58F8"/>
    <w:rsid w:val="00FF6188"/>
    <w:rsid w:val="00FF6A3B"/>
    <w:rsid w:val="00FF6BA4"/>
    <w:rsid w:val="00FF6EFA"/>
    <w:rsid w:val="00FF77B9"/>
    <w:rsid w:val="01760CF3"/>
    <w:rsid w:val="065D5F64"/>
    <w:rsid w:val="066D6FEC"/>
    <w:rsid w:val="06832765"/>
    <w:rsid w:val="06D9410E"/>
    <w:rsid w:val="0716338A"/>
    <w:rsid w:val="07973AFA"/>
    <w:rsid w:val="09970BE6"/>
    <w:rsid w:val="0A980A65"/>
    <w:rsid w:val="0B551610"/>
    <w:rsid w:val="0C026E9B"/>
    <w:rsid w:val="0EB64EE3"/>
    <w:rsid w:val="13D07391"/>
    <w:rsid w:val="192A0D92"/>
    <w:rsid w:val="1EA871E3"/>
    <w:rsid w:val="1EB169EB"/>
    <w:rsid w:val="235460E0"/>
    <w:rsid w:val="2523178F"/>
    <w:rsid w:val="25806B0A"/>
    <w:rsid w:val="26ED17F6"/>
    <w:rsid w:val="29920A18"/>
    <w:rsid w:val="2B6B03F0"/>
    <w:rsid w:val="2F637E1F"/>
    <w:rsid w:val="31045AEE"/>
    <w:rsid w:val="322B5F08"/>
    <w:rsid w:val="331872BA"/>
    <w:rsid w:val="33BE7F75"/>
    <w:rsid w:val="35610EE6"/>
    <w:rsid w:val="37E27CCA"/>
    <w:rsid w:val="381E2D44"/>
    <w:rsid w:val="38701533"/>
    <w:rsid w:val="3881277C"/>
    <w:rsid w:val="4492533E"/>
    <w:rsid w:val="46A66795"/>
    <w:rsid w:val="4C95405D"/>
    <w:rsid w:val="4D8C6F1D"/>
    <w:rsid w:val="4D90717D"/>
    <w:rsid w:val="4FA90FC3"/>
    <w:rsid w:val="573F63CC"/>
    <w:rsid w:val="57547211"/>
    <w:rsid w:val="57C07324"/>
    <w:rsid w:val="57C9179C"/>
    <w:rsid w:val="59D86445"/>
    <w:rsid w:val="5AC53422"/>
    <w:rsid w:val="5FC73F79"/>
    <w:rsid w:val="612B0F8E"/>
    <w:rsid w:val="63FC7E03"/>
    <w:rsid w:val="670E2D16"/>
    <w:rsid w:val="674C685B"/>
    <w:rsid w:val="68045877"/>
    <w:rsid w:val="688E1846"/>
    <w:rsid w:val="6AB901DA"/>
    <w:rsid w:val="6B16385D"/>
    <w:rsid w:val="6BC057FC"/>
    <w:rsid w:val="6CEB1759"/>
    <w:rsid w:val="6ED57743"/>
    <w:rsid w:val="70C260B9"/>
    <w:rsid w:val="71C45A81"/>
    <w:rsid w:val="73FC3267"/>
    <w:rsid w:val="76443457"/>
    <w:rsid w:val="78904EE2"/>
    <w:rsid w:val="7ACC2963"/>
    <w:rsid w:val="7B0002A5"/>
    <w:rsid w:val="7B5941A2"/>
    <w:rsid w:val="7B7106B4"/>
    <w:rsid w:val="7BF54924"/>
    <w:rsid w:val="7CA1731A"/>
    <w:rsid w:val="7F7753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73602FD-2672-4106-8697-6223441C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locked="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7">
    <w:name w:val="Normal"/>
    <w:qFormat/>
    <w:pPr>
      <w:widowControl w:val="0"/>
      <w:jc w:val="both"/>
    </w:pPr>
    <w:rPr>
      <w:kern w:val="2"/>
      <w:sz w:val="21"/>
    </w:rPr>
  </w:style>
  <w:style w:type="paragraph" w:styleId="1">
    <w:name w:val="heading 1"/>
    <w:basedOn w:val="af7"/>
    <w:next w:val="af7"/>
    <w:link w:val="1Char"/>
    <w:qFormat/>
    <w:pPr>
      <w:keepNext/>
      <w:keepLines/>
      <w:spacing w:before="340" w:after="330" w:line="578" w:lineRule="auto"/>
      <w:outlineLvl w:val="0"/>
    </w:pPr>
    <w:rPr>
      <w:b/>
      <w:kern w:val="44"/>
      <w:sz w:val="44"/>
    </w:rPr>
  </w:style>
  <w:style w:type="paragraph" w:styleId="2">
    <w:name w:val="heading 2"/>
    <w:basedOn w:val="af7"/>
    <w:next w:val="af7"/>
    <w:link w:val="2Char"/>
    <w:qFormat/>
    <w:pPr>
      <w:keepNext/>
      <w:keepLines/>
      <w:spacing w:before="260" w:after="260" w:line="416" w:lineRule="auto"/>
      <w:outlineLvl w:val="1"/>
    </w:pPr>
    <w:rPr>
      <w:rFonts w:ascii="Cambria" w:hAnsi="Cambria"/>
      <w:b/>
      <w:sz w:val="32"/>
    </w:rPr>
  </w:style>
  <w:style w:type="paragraph" w:styleId="3">
    <w:name w:val="heading 3"/>
    <w:basedOn w:val="af7"/>
    <w:next w:val="af7"/>
    <w:link w:val="3Char"/>
    <w:qFormat/>
    <w:pPr>
      <w:keepNext/>
      <w:keepLines/>
      <w:spacing w:before="260" w:after="260" w:line="416" w:lineRule="auto"/>
      <w:outlineLvl w:val="2"/>
    </w:pPr>
    <w:rPr>
      <w:b/>
      <w:sz w:val="32"/>
    </w:rPr>
  </w:style>
  <w:style w:type="paragraph" w:styleId="4">
    <w:name w:val="heading 4"/>
    <w:basedOn w:val="af7"/>
    <w:next w:val="af7"/>
    <w:link w:val="4Char"/>
    <w:qFormat/>
    <w:pPr>
      <w:keepNext/>
      <w:keepLines/>
      <w:spacing w:before="280" w:after="290" w:line="376" w:lineRule="auto"/>
      <w:outlineLvl w:val="3"/>
    </w:pPr>
    <w:rPr>
      <w:rFonts w:ascii="Cambria" w:hAnsi="Cambria"/>
      <w:b/>
      <w:sz w:val="28"/>
    </w:rPr>
  </w:style>
  <w:style w:type="paragraph" w:styleId="5">
    <w:name w:val="heading 5"/>
    <w:basedOn w:val="af7"/>
    <w:next w:val="af7"/>
    <w:link w:val="5Char"/>
    <w:unhideWhenUsed/>
    <w:qFormat/>
    <w:locked/>
    <w:pPr>
      <w:keepNext/>
      <w:keepLines/>
      <w:spacing w:before="280" w:after="290" w:line="376" w:lineRule="auto"/>
      <w:outlineLvl w:val="4"/>
    </w:pPr>
    <w:rPr>
      <w:b/>
      <w:bCs/>
      <w:sz w:val="28"/>
      <w:szCs w:val="28"/>
    </w:rPr>
  </w:style>
  <w:style w:type="paragraph" w:styleId="6">
    <w:name w:val="heading 6"/>
    <w:basedOn w:val="af7"/>
    <w:next w:val="af7"/>
    <w:link w:val="6Char"/>
    <w:qFormat/>
    <w:pPr>
      <w:keepNext/>
      <w:keepLines/>
      <w:spacing w:before="240" w:after="64" w:line="320" w:lineRule="auto"/>
      <w:outlineLvl w:val="5"/>
    </w:pPr>
    <w:rPr>
      <w:rFonts w:ascii="Arial" w:eastAsia="黑体" w:hAnsi="Arial"/>
      <w:b/>
      <w:sz w:val="24"/>
    </w:rPr>
  </w:style>
  <w:style w:type="paragraph" w:styleId="7">
    <w:name w:val="heading 7"/>
    <w:basedOn w:val="af7"/>
    <w:next w:val="af7"/>
    <w:qFormat/>
    <w:pPr>
      <w:keepNext/>
      <w:keepLines/>
      <w:spacing w:before="240" w:after="64" w:line="320" w:lineRule="auto"/>
      <w:outlineLvl w:val="6"/>
    </w:pPr>
    <w:rPr>
      <w:b/>
      <w:bCs/>
      <w:sz w:val="24"/>
      <w:szCs w:val="24"/>
    </w:rPr>
  </w:style>
  <w:style w:type="paragraph" w:styleId="8">
    <w:name w:val="heading 8"/>
    <w:basedOn w:val="af7"/>
    <w:next w:val="af7"/>
    <w:link w:val="8Char"/>
    <w:qFormat/>
    <w:pPr>
      <w:keepNext/>
      <w:keepLines/>
      <w:spacing w:before="240" w:after="64" w:line="320" w:lineRule="auto"/>
      <w:outlineLvl w:val="7"/>
    </w:pPr>
    <w:rPr>
      <w:rFonts w:ascii="Cambria" w:hAnsi="Cambria"/>
      <w:sz w:val="24"/>
    </w:rPr>
  </w:style>
  <w:style w:type="paragraph" w:styleId="9">
    <w:name w:val="heading 9"/>
    <w:basedOn w:val="af7"/>
    <w:next w:val="af7"/>
    <w:link w:val="9Char"/>
    <w:qFormat/>
    <w:pPr>
      <w:keepNext/>
      <w:keepLines/>
      <w:spacing w:before="240" w:after="64" w:line="320"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b">
    <w:name w:val="caption"/>
    <w:basedOn w:val="af7"/>
    <w:next w:val="af7"/>
    <w:qFormat/>
    <w:pPr>
      <w:spacing w:before="152" w:after="160"/>
    </w:pPr>
    <w:rPr>
      <w:rFonts w:ascii="Arial" w:eastAsia="黑体" w:hAnsi="Arial" w:cs="Arial"/>
      <w:sz w:val="20"/>
    </w:rPr>
  </w:style>
  <w:style w:type="paragraph" w:styleId="afc">
    <w:name w:val="annotation text"/>
    <w:basedOn w:val="af7"/>
    <w:qFormat/>
    <w:pPr>
      <w:jc w:val="left"/>
    </w:pPr>
  </w:style>
  <w:style w:type="paragraph" w:styleId="afd">
    <w:name w:val="Body Text"/>
    <w:basedOn w:val="af7"/>
    <w:link w:val="Char"/>
    <w:unhideWhenUsed/>
    <w:qFormat/>
    <w:pPr>
      <w:spacing w:after="120"/>
    </w:pPr>
  </w:style>
  <w:style w:type="paragraph" w:styleId="30">
    <w:name w:val="toc 3"/>
    <w:basedOn w:val="af7"/>
    <w:next w:val="af7"/>
    <w:uiPriority w:val="39"/>
    <w:qFormat/>
    <w:pPr>
      <w:ind w:leftChars="400" w:left="840"/>
    </w:pPr>
  </w:style>
  <w:style w:type="paragraph" w:styleId="afe">
    <w:name w:val="Plain Text"/>
    <w:basedOn w:val="af7"/>
    <w:qFormat/>
    <w:rPr>
      <w:rFonts w:ascii="宋体" w:hAnsi="Courier New"/>
    </w:rPr>
  </w:style>
  <w:style w:type="paragraph" w:styleId="aff">
    <w:name w:val="Date"/>
    <w:basedOn w:val="af7"/>
    <w:next w:val="af7"/>
    <w:link w:val="Char0"/>
    <w:qFormat/>
    <w:pPr>
      <w:ind w:leftChars="2500" w:left="100"/>
    </w:pPr>
  </w:style>
  <w:style w:type="paragraph" w:styleId="aff0">
    <w:name w:val="Balloon Text"/>
    <w:basedOn w:val="af7"/>
    <w:qFormat/>
    <w:rPr>
      <w:sz w:val="18"/>
      <w:szCs w:val="18"/>
    </w:rPr>
  </w:style>
  <w:style w:type="paragraph" w:styleId="aff1">
    <w:name w:val="footer"/>
    <w:basedOn w:val="af7"/>
    <w:link w:val="Char1"/>
    <w:uiPriority w:val="99"/>
    <w:qFormat/>
    <w:pPr>
      <w:tabs>
        <w:tab w:val="center" w:pos="4153"/>
        <w:tab w:val="right" w:pos="8306"/>
      </w:tabs>
      <w:snapToGrid w:val="0"/>
      <w:jc w:val="right"/>
    </w:pPr>
    <w:rPr>
      <w:sz w:val="18"/>
    </w:rPr>
  </w:style>
  <w:style w:type="paragraph" w:styleId="aff2">
    <w:name w:val="header"/>
    <w:basedOn w:val="af7"/>
    <w:link w:val="Char2"/>
    <w:qFormat/>
    <w:pPr>
      <w:tabs>
        <w:tab w:val="center" w:pos="4153"/>
        <w:tab w:val="right" w:pos="8306"/>
      </w:tabs>
      <w:snapToGrid w:val="0"/>
      <w:jc w:val="right"/>
    </w:pPr>
    <w:rPr>
      <w:sz w:val="18"/>
    </w:rPr>
  </w:style>
  <w:style w:type="paragraph" w:styleId="10">
    <w:name w:val="toc 1"/>
    <w:basedOn w:val="af7"/>
    <w:next w:val="af7"/>
    <w:uiPriority w:val="39"/>
    <w:qFormat/>
  </w:style>
  <w:style w:type="paragraph" w:styleId="31">
    <w:name w:val="Body Text Indent 3"/>
    <w:basedOn w:val="af7"/>
    <w:qFormat/>
    <w:pPr>
      <w:spacing w:after="120"/>
      <w:ind w:leftChars="200" w:left="420"/>
    </w:pPr>
    <w:rPr>
      <w:sz w:val="16"/>
      <w:szCs w:val="16"/>
    </w:rPr>
  </w:style>
  <w:style w:type="paragraph" w:styleId="20">
    <w:name w:val="toc 2"/>
    <w:basedOn w:val="af7"/>
    <w:next w:val="af7"/>
    <w:uiPriority w:val="39"/>
    <w:qFormat/>
    <w:pPr>
      <w:ind w:leftChars="200" w:left="420"/>
    </w:pPr>
  </w:style>
  <w:style w:type="paragraph" w:styleId="aff3">
    <w:name w:val="Normal (Web)"/>
    <w:basedOn w:val="af7"/>
    <w:qFormat/>
    <w:pPr>
      <w:widowControl/>
      <w:spacing w:before="100" w:beforeAutospacing="1" w:after="100" w:afterAutospacing="1"/>
      <w:jc w:val="left"/>
    </w:pPr>
    <w:rPr>
      <w:rFonts w:ascii="宋体" w:hAnsi="宋体"/>
      <w:kern w:val="0"/>
      <w:sz w:val="18"/>
      <w:szCs w:val="18"/>
    </w:rPr>
  </w:style>
  <w:style w:type="paragraph" w:styleId="aff4">
    <w:name w:val="Title"/>
    <w:basedOn w:val="af7"/>
    <w:next w:val="af7"/>
    <w:link w:val="Char3"/>
    <w:qFormat/>
    <w:pPr>
      <w:spacing w:before="240" w:after="60"/>
      <w:jc w:val="center"/>
      <w:outlineLvl w:val="0"/>
    </w:pPr>
    <w:rPr>
      <w:rFonts w:ascii="Cambria" w:hAnsi="Cambria"/>
      <w:b/>
      <w:sz w:val="32"/>
    </w:rPr>
  </w:style>
  <w:style w:type="paragraph" w:styleId="aff5">
    <w:name w:val="annotation subject"/>
    <w:basedOn w:val="afc"/>
    <w:next w:val="afc"/>
    <w:qFormat/>
    <w:rPr>
      <w:b/>
      <w:bCs/>
    </w:rPr>
  </w:style>
  <w:style w:type="table" w:styleId="aff6">
    <w:name w:val="Table Grid"/>
    <w:basedOn w:val="af9"/>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age number"/>
    <w:qFormat/>
    <w:rPr>
      <w:rFonts w:cs="Times New Roman"/>
    </w:rPr>
  </w:style>
  <w:style w:type="character" w:styleId="aff8">
    <w:name w:val="Emphasis"/>
    <w:qFormat/>
    <w:rPr>
      <w:i/>
    </w:rPr>
  </w:style>
  <w:style w:type="character" w:styleId="HTML">
    <w:name w:val="HTML Acronym"/>
    <w:basedOn w:val="af8"/>
    <w:qFormat/>
  </w:style>
  <w:style w:type="character" w:styleId="aff9">
    <w:name w:val="Hyperlink"/>
    <w:basedOn w:val="af8"/>
    <w:uiPriority w:val="99"/>
    <w:unhideWhenUsed/>
    <w:qFormat/>
    <w:rPr>
      <w:color w:val="0000FF" w:themeColor="hyperlink"/>
      <w:u w:val="single"/>
    </w:rPr>
  </w:style>
  <w:style w:type="character" w:styleId="affa">
    <w:name w:val="annotation reference"/>
    <w:qFormat/>
    <w:rPr>
      <w:sz w:val="21"/>
    </w:rPr>
  </w:style>
  <w:style w:type="paragraph" w:customStyle="1" w:styleId="affb">
    <w:name w:val="前言标题"/>
    <w:basedOn w:val="af7"/>
    <w:next w:val="affc"/>
    <w:qFormat/>
    <w:pPr>
      <w:widowControl/>
      <w:spacing w:before="440" w:after="460"/>
      <w:jc w:val="center"/>
      <w:outlineLvl w:val="0"/>
    </w:pPr>
    <w:rPr>
      <w:rFonts w:ascii="黑体" w:eastAsia="黑体"/>
      <w:kern w:val="0"/>
      <w:sz w:val="32"/>
    </w:rPr>
  </w:style>
  <w:style w:type="paragraph" w:customStyle="1" w:styleId="affc">
    <w:name w:val="段"/>
    <w:basedOn w:val="af7"/>
    <w:link w:val="Char4"/>
    <w:qFormat/>
    <w:pPr>
      <w:ind w:firstLine="425"/>
    </w:pPr>
    <w:rPr>
      <w:rFonts w:ascii="宋体"/>
    </w:rPr>
  </w:style>
  <w:style w:type="paragraph" w:customStyle="1" w:styleId="32">
    <w:name w:val="条3"/>
    <w:basedOn w:val="af7"/>
    <w:next w:val="affc"/>
    <w:qFormat/>
    <w:pPr>
      <w:ind w:left="720"/>
      <w:outlineLvl w:val="1"/>
    </w:pPr>
    <w:rPr>
      <w:rFonts w:ascii="黑体" w:eastAsia="黑体"/>
      <w:kern w:val="21"/>
    </w:rPr>
  </w:style>
  <w:style w:type="paragraph" w:customStyle="1" w:styleId="a">
    <w:name w:val="章"/>
    <w:basedOn w:val="af7"/>
    <w:next w:val="affc"/>
    <w:qFormat/>
    <w:pPr>
      <w:numPr>
        <w:numId w:val="1"/>
      </w:numPr>
      <w:adjustRightInd w:val="0"/>
      <w:spacing w:before="160" w:after="160"/>
      <w:outlineLvl w:val="0"/>
    </w:pPr>
    <w:rPr>
      <w:rFonts w:ascii="黑体" w:eastAsia="黑体"/>
      <w:kern w:val="21"/>
    </w:rPr>
  </w:style>
  <w:style w:type="paragraph" w:customStyle="1" w:styleId="11">
    <w:name w:val="列出段落1"/>
    <w:basedOn w:val="af7"/>
    <w:qFormat/>
    <w:pPr>
      <w:ind w:firstLineChars="200" w:firstLine="420"/>
    </w:pPr>
    <w:rPr>
      <w:szCs w:val="24"/>
    </w:rPr>
  </w:style>
  <w:style w:type="paragraph" w:customStyle="1" w:styleId="21">
    <w:name w:val="条2"/>
    <w:basedOn w:val="af7"/>
    <w:next w:val="affc"/>
    <w:qFormat/>
    <w:pPr>
      <w:ind w:left="1620"/>
      <w:outlineLvl w:val="1"/>
    </w:pPr>
    <w:rPr>
      <w:rFonts w:ascii="黑体" w:eastAsia="黑体"/>
      <w:kern w:val="21"/>
    </w:rPr>
  </w:style>
  <w:style w:type="paragraph" w:customStyle="1" w:styleId="40">
    <w:name w:val="条4"/>
    <w:basedOn w:val="af7"/>
    <w:next w:val="affc"/>
    <w:qFormat/>
    <w:pPr>
      <w:outlineLvl w:val="1"/>
    </w:pPr>
    <w:rPr>
      <w:rFonts w:ascii="黑体" w:eastAsia="黑体"/>
      <w:kern w:val="21"/>
    </w:rPr>
  </w:style>
  <w:style w:type="paragraph" w:customStyle="1" w:styleId="50">
    <w:name w:val="条5"/>
    <w:basedOn w:val="af7"/>
    <w:next w:val="affc"/>
    <w:qFormat/>
    <w:pPr>
      <w:outlineLvl w:val="1"/>
    </w:pPr>
    <w:rPr>
      <w:rFonts w:ascii="黑体" w:eastAsia="黑体"/>
      <w:kern w:val="21"/>
    </w:rPr>
  </w:style>
  <w:style w:type="paragraph" w:customStyle="1" w:styleId="12">
    <w:name w:val="条1"/>
    <w:basedOn w:val="af7"/>
    <w:next w:val="affc"/>
    <w:qFormat/>
    <w:pPr>
      <w:outlineLvl w:val="1"/>
    </w:pPr>
    <w:rPr>
      <w:rFonts w:ascii="黑体" w:eastAsia="黑体"/>
      <w:kern w:val="21"/>
    </w:rPr>
  </w:style>
  <w:style w:type="character" w:customStyle="1" w:styleId="Char4">
    <w:name w:val="段 Char"/>
    <w:link w:val="affc"/>
    <w:qFormat/>
    <w:locked/>
    <w:rPr>
      <w:rFonts w:ascii="宋体" w:eastAsia="宋体"/>
      <w:kern w:val="2"/>
      <w:sz w:val="21"/>
      <w:lang w:val="en-US" w:eastAsia="zh-CN"/>
    </w:rPr>
  </w:style>
  <w:style w:type="paragraph" w:customStyle="1" w:styleId="affd">
    <w:name w:val="一级条标题"/>
    <w:next w:val="affc"/>
    <w:link w:val="Char5"/>
    <w:qFormat/>
    <w:pPr>
      <w:spacing w:beforeLines="50" w:afterLines="50"/>
      <w:outlineLvl w:val="2"/>
    </w:pPr>
    <w:rPr>
      <w:rFonts w:ascii="黑体" w:eastAsia="黑体"/>
      <w:sz w:val="21"/>
    </w:rPr>
  </w:style>
  <w:style w:type="paragraph" w:customStyle="1" w:styleId="a0">
    <w:name w:val="章标题"/>
    <w:next w:val="affc"/>
    <w:link w:val="Char6"/>
    <w:qFormat/>
    <w:pPr>
      <w:numPr>
        <w:numId w:val="2"/>
      </w:numPr>
      <w:spacing w:beforeLines="100" w:afterLines="100"/>
      <w:jc w:val="both"/>
      <w:outlineLvl w:val="1"/>
    </w:pPr>
    <w:rPr>
      <w:rFonts w:ascii="黑体" w:eastAsia="黑体"/>
      <w:sz w:val="21"/>
    </w:rPr>
  </w:style>
  <w:style w:type="paragraph" w:customStyle="1" w:styleId="a1">
    <w:name w:val="二级条标题"/>
    <w:basedOn w:val="affd"/>
    <w:next w:val="affc"/>
    <w:link w:val="Char7"/>
    <w:qFormat/>
    <w:pPr>
      <w:numPr>
        <w:ilvl w:val="2"/>
        <w:numId w:val="2"/>
      </w:numPr>
      <w:spacing w:before="50" w:after="50"/>
      <w:outlineLvl w:val="3"/>
    </w:pPr>
    <w:rPr>
      <w:szCs w:val="21"/>
    </w:rPr>
  </w:style>
  <w:style w:type="paragraph" w:customStyle="1" w:styleId="affe">
    <w:name w:val="目次、标准名称标题"/>
    <w:basedOn w:val="af7"/>
    <w:next w:val="affc"/>
    <w:qFormat/>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2">
    <w:name w:val="三级条标题"/>
    <w:basedOn w:val="a1"/>
    <w:next w:val="affc"/>
    <w:qFormat/>
    <w:pPr>
      <w:numPr>
        <w:ilvl w:val="3"/>
      </w:numPr>
      <w:ind w:left="0"/>
      <w:outlineLvl w:val="4"/>
    </w:pPr>
  </w:style>
  <w:style w:type="paragraph" w:customStyle="1" w:styleId="afff">
    <w:name w:val="示例"/>
    <w:next w:val="af7"/>
    <w:link w:val="Char8"/>
    <w:qFormat/>
    <w:pPr>
      <w:widowControl w:val="0"/>
      <w:jc w:val="both"/>
    </w:pPr>
    <w:rPr>
      <w:rFonts w:ascii="宋体"/>
      <w:sz w:val="18"/>
    </w:rPr>
  </w:style>
  <w:style w:type="paragraph" w:customStyle="1" w:styleId="aa">
    <w:name w:val="数字编号列项（二级）"/>
    <w:qFormat/>
    <w:pPr>
      <w:numPr>
        <w:ilvl w:val="1"/>
        <w:numId w:val="3"/>
      </w:numPr>
      <w:jc w:val="both"/>
    </w:pPr>
    <w:rPr>
      <w:rFonts w:ascii="宋体"/>
      <w:sz w:val="21"/>
    </w:rPr>
  </w:style>
  <w:style w:type="paragraph" w:customStyle="1" w:styleId="a3">
    <w:name w:val="四级条标题"/>
    <w:basedOn w:val="a2"/>
    <w:next w:val="affc"/>
    <w:qFormat/>
    <w:pPr>
      <w:numPr>
        <w:ilvl w:val="4"/>
      </w:numPr>
      <w:outlineLvl w:val="5"/>
    </w:pPr>
  </w:style>
  <w:style w:type="paragraph" w:customStyle="1" w:styleId="a4">
    <w:name w:val="五级条标题"/>
    <w:basedOn w:val="a3"/>
    <w:next w:val="affc"/>
    <w:qFormat/>
    <w:pPr>
      <w:numPr>
        <w:ilvl w:val="5"/>
      </w:numPr>
      <w:outlineLvl w:val="6"/>
    </w:pPr>
  </w:style>
  <w:style w:type="paragraph" w:customStyle="1" w:styleId="afff0">
    <w:name w:val="注："/>
    <w:next w:val="affc"/>
    <w:qFormat/>
    <w:pPr>
      <w:widowControl w:val="0"/>
      <w:autoSpaceDE w:val="0"/>
      <w:autoSpaceDN w:val="0"/>
      <w:jc w:val="both"/>
    </w:pPr>
    <w:rPr>
      <w:rFonts w:ascii="宋体"/>
      <w:sz w:val="18"/>
      <w:szCs w:val="18"/>
    </w:rPr>
  </w:style>
  <w:style w:type="paragraph" w:customStyle="1" w:styleId="afff1">
    <w:name w:val="字母编号列项（一级）"/>
    <w:qFormat/>
    <w:pPr>
      <w:jc w:val="both"/>
    </w:pPr>
    <w:rPr>
      <w:rFonts w:ascii="宋体"/>
      <w:sz w:val="21"/>
    </w:rPr>
  </w:style>
  <w:style w:type="paragraph" w:customStyle="1" w:styleId="ab">
    <w:name w:val="编号列项（三级）"/>
    <w:qFormat/>
    <w:pPr>
      <w:numPr>
        <w:ilvl w:val="2"/>
        <w:numId w:val="3"/>
      </w:numPr>
    </w:pPr>
    <w:rPr>
      <w:rFonts w:ascii="宋体"/>
      <w:sz w:val="21"/>
    </w:rPr>
  </w:style>
  <w:style w:type="paragraph" w:customStyle="1" w:styleId="afff2">
    <w:name w:val="二级无"/>
    <w:basedOn w:val="a1"/>
    <w:qFormat/>
    <w:pPr>
      <w:spacing w:beforeLines="0" w:afterLines="0"/>
    </w:pPr>
    <w:rPr>
      <w:rFonts w:ascii="宋体" w:eastAsia="宋体"/>
    </w:rPr>
  </w:style>
  <w:style w:type="paragraph" w:customStyle="1" w:styleId="af0">
    <w:name w:val="附录标识"/>
    <w:basedOn w:val="af7"/>
    <w:next w:val="affc"/>
    <w:qFormat/>
    <w:pPr>
      <w:keepNext/>
      <w:widowControl/>
      <w:numPr>
        <w:numId w:val="4"/>
      </w:numPr>
      <w:shd w:val="clear" w:color="FFFFFF" w:fill="FFFFFF"/>
      <w:tabs>
        <w:tab w:val="left" w:pos="6405"/>
      </w:tabs>
      <w:spacing w:before="640" w:after="280"/>
      <w:jc w:val="center"/>
      <w:outlineLvl w:val="0"/>
    </w:pPr>
    <w:rPr>
      <w:rFonts w:ascii="黑体" w:eastAsia="黑体"/>
      <w:kern w:val="0"/>
    </w:rPr>
  </w:style>
  <w:style w:type="paragraph" w:customStyle="1" w:styleId="af3">
    <w:name w:val="附录二级条标题"/>
    <w:basedOn w:val="af7"/>
    <w:next w:val="affc"/>
    <w:qFormat/>
    <w:pPr>
      <w:widowControl/>
      <w:numPr>
        <w:ilvl w:val="3"/>
        <w:numId w:val="4"/>
      </w:numPr>
      <w:wordWrap w:val="0"/>
      <w:overflowPunct w:val="0"/>
      <w:autoSpaceDE w:val="0"/>
      <w:autoSpaceDN w:val="0"/>
      <w:spacing w:beforeLines="50" w:afterLines="50"/>
      <w:textAlignment w:val="baseline"/>
      <w:outlineLvl w:val="3"/>
    </w:pPr>
    <w:rPr>
      <w:rFonts w:ascii="黑体" w:eastAsia="黑体"/>
      <w:kern w:val="21"/>
    </w:rPr>
  </w:style>
  <w:style w:type="paragraph" w:customStyle="1" w:styleId="af4">
    <w:name w:val="附录三级条标题"/>
    <w:basedOn w:val="af3"/>
    <w:next w:val="affc"/>
    <w:qFormat/>
    <w:pPr>
      <w:numPr>
        <w:ilvl w:val="4"/>
      </w:numPr>
      <w:outlineLvl w:val="4"/>
    </w:pPr>
  </w:style>
  <w:style w:type="paragraph" w:customStyle="1" w:styleId="af5">
    <w:name w:val="附录四级条标题"/>
    <w:basedOn w:val="af4"/>
    <w:next w:val="affc"/>
    <w:qFormat/>
    <w:pPr>
      <w:numPr>
        <w:ilvl w:val="5"/>
      </w:numPr>
      <w:outlineLvl w:val="5"/>
    </w:pPr>
  </w:style>
  <w:style w:type="paragraph" w:customStyle="1" w:styleId="af6">
    <w:name w:val="附录五级条标题"/>
    <w:basedOn w:val="af5"/>
    <w:next w:val="affc"/>
    <w:qFormat/>
    <w:pPr>
      <w:numPr>
        <w:ilvl w:val="6"/>
      </w:numPr>
      <w:outlineLvl w:val="6"/>
    </w:pPr>
  </w:style>
  <w:style w:type="paragraph" w:customStyle="1" w:styleId="af1">
    <w:name w:val="附录章标题"/>
    <w:next w:val="affc"/>
    <w:qFormat/>
    <w:pPr>
      <w:numPr>
        <w:ilvl w:val="1"/>
        <w:numId w:val="4"/>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2">
    <w:name w:val="附录一级条标题"/>
    <w:basedOn w:val="af1"/>
    <w:next w:val="affc"/>
    <w:qFormat/>
    <w:pPr>
      <w:numPr>
        <w:ilvl w:val="2"/>
      </w:numPr>
      <w:autoSpaceDN w:val="0"/>
      <w:spacing w:beforeLines="50" w:afterLines="50"/>
      <w:outlineLvl w:val="2"/>
    </w:pPr>
  </w:style>
  <w:style w:type="paragraph" w:customStyle="1" w:styleId="afff3">
    <w:name w:val="三级无"/>
    <w:basedOn w:val="a2"/>
    <w:qFormat/>
    <w:pPr>
      <w:spacing w:beforeLines="0" w:afterLines="0"/>
    </w:pPr>
    <w:rPr>
      <w:rFonts w:ascii="宋体" w:eastAsia="宋体"/>
    </w:rPr>
  </w:style>
  <w:style w:type="paragraph" w:customStyle="1" w:styleId="afff4">
    <w:name w:val="四级无"/>
    <w:basedOn w:val="a3"/>
    <w:qFormat/>
    <w:pPr>
      <w:spacing w:beforeLines="0" w:afterLines="0"/>
    </w:pPr>
    <w:rPr>
      <w:rFonts w:ascii="宋体" w:eastAsia="宋体"/>
    </w:rPr>
  </w:style>
  <w:style w:type="paragraph" w:customStyle="1" w:styleId="af">
    <w:name w:val="正文表标题"/>
    <w:next w:val="affc"/>
    <w:qFormat/>
    <w:pPr>
      <w:numPr>
        <w:numId w:val="5"/>
      </w:numPr>
      <w:spacing w:beforeLines="50" w:afterLines="50"/>
      <w:jc w:val="center"/>
    </w:pPr>
    <w:rPr>
      <w:rFonts w:ascii="黑体" w:eastAsia="黑体"/>
      <w:sz w:val="21"/>
    </w:rPr>
  </w:style>
  <w:style w:type="paragraph" w:customStyle="1" w:styleId="afff5">
    <w:name w:val="正文图标题"/>
    <w:next w:val="affc"/>
    <w:qFormat/>
    <w:pPr>
      <w:tabs>
        <w:tab w:val="left" w:pos="360"/>
      </w:tabs>
      <w:spacing w:beforeLines="50" w:afterLines="50"/>
      <w:jc w:val="center"/>
    </w:pPr>
    <w:rPr>
      <w:rFonts w:ascii="黑体" w:eastAsia="黑体"/>
      <w:sz w:val="21"/>
    </w:rPr>
  </w:style>
  <w:style w:type="paragraph" w:customStyle="1" w:styleId="afff6">
    <w:name w:val="终结线"/>
    <w:basedOn w:val="af7"/>
    <w:qFormat/>
    <w:pPr>
      <w:framePr w:hSpace="181" w:vSpace="181" w:wrap="around" w:vAnchor="text" w:hAnchor="margin" w:xAlign="center" w:y="285"/>
    </w:pPr>
    <w:rPr>
      <w:szCs w:val="24"/>
    </w:rPr>
  </w:style>
  <w:style w:type="paragraph" w:customStyle="1" w:styleId="ae">
    <w:name w:val="其他发布日期"/>
    <w:basedOn w:val="af7"/>
    <w:qFormat/>
    <w:pPr>
      <w:framePr w:w="3997" w:h="471" w:hRule="exact" w:vSpace="181" w:wrap="around" w:vAnchor="page" w:hAnchor="page" w:x="1419" w:y="14097" w:anchorLock="1"/>
      <w:widowControl/>
      <w:numPr>
        <w:numId w:val="6"/>
      </w:numPr>
      <w:jc w:val="left"/>
    </w:pPr>
    <w:rPr>
      <w:rFonts w:eastAsia="黑体"/>
      <w:kern w:val="0"/>
      <w:sz w:val="28"/>
    </w:rPr>
  </w:style>
  <w:style w:type="character" w:customStyle="1" w:styleId="highlight1">
    <w:name w:val="highlight1"/>
    <w:qFormat/>
    <w:rPr>
      <w:shd w:val="clear" w:color="auto" w:fill="FFFF00"/>
    </w:rPr>
  </w:style>
  <w:style w:type="paragraph" w:customStyle="1" w:styleId="afff7">
    <w:name w:val="前言、引言标题"/>
    <w:next w:val="af7"/>
    <w:qFormat/>
    <w:pPr>
      <w:shd w:val="clear" w:color="FFFFFF" w:fill="FFFFFF"/>
      <w:tabs>
        <w:tab w:val="left" w:pos="900"/>
      </w:tabs>
      <w:spacing w:before="640" w:after="560"/>
      <w:ind w:left="900" w:hanging="500"/>
      <w:jc w:val="center"/>
      <w:outlineLvl w:val="0"/>
    </w:pPr>
    <w:rPr>
      <w:rFonts w:ascii="黑体" w:eastAsia="黑体"/>
      <w:sz w:val="32"/>
    </w:rPr>
  </w:style>
  <w:style w:type="character" w:customStyle="1" w:styleId="Char8">
    <w:name w:val="示例 Char"/>
    <w:link w:val="afff"/>
    <w:qFormat/>
    <w:locked/>
    <w:rPr>
      <w:rFonts w:ascii="宋体"/>
      <w:sz w:val="18"/>
    </w:rPr>
  </w:style>
  <w:style w:type="paragraph" w:customStyle="1" w:styleId="ac">
    <w:name w:val="注×："/>
    <w:qFormat/>
    <w:pPr>
      <w:widowControl w:val="0"/>
      <w:numPr>
        <w:numId w:val="7"/>
      </w:numPr>
      <w:tabs>
        <w:tab w:val="left" w:pos="630"/>
      </w:tabs>
      <w:autoSpaceDE w:val="0"/>
      <w:autoSpaceDN w:val="0"/>
      <w:jc w:val="both"/>
    </w:pPr>
    <w:rPr>
      <w:rFonts w:ascii="宋体"/>
      <w:sz w:val="18"/>
    </w:rPr>
  </w:style>
  <w:style w:type="paragraph" w:customStyle="1" w:styleId="afff8">
    <w:name w:val="标准书眉_奇数页"/>
    <w:next w:val="af7"/>
    <w:qFormat/>
    <w:pPr>
      <w:tabs>
        <w:tab w:val="center" w:pos="4154"/>
        <w:tab w:val="right" w:pos="8306"/>
      </w:tabs>
      <w:spacing w:after="120"/>
      <w:jc w:val="right"/>
    </w:pPr>
    <w:rPr>
      <w:sz w:val="21"/>
    </w:rPr>
  </w:style>
  <w:style w:type="paragraph" w:customStyle="1" w:styleId="afff9">
    <w:name w:val="标准书脚_偶数页"/>
    <w:qFormat/>
    <w:pPr>
      <w:spacing w:before="120"/>
    </w:pPr>
    <w:rPr>
      <w:sz w:val="18"/>
    </w:rPr>
  </w:style>
  <w:style w:type="paragraph" w:customStyle="1" w:styleId="ad">
    <w:name w:val="附录表标题"/>
    <w:next w:val="affc"/>
    <w:qFormat/>
    <w:pPr>
      <w:numPr>
        <w:numId w:val="8"/>
      </w:numPr>
      <w:jc w:val="center"/>
      <w:textAlignment w:val="baseline"/>
    </w:pPr>
    <w:rPr>
      <w:rFonts w:ascii="黑体" w:eastAsia="黑体"/>
      <w:kern w:val="21"/>
      <w:sz w:val="21"/>
    </w:rPr>
  </w:style>
  <w:style w:type="character" w:customStyle="1" w:styleId="Char6">
    <w:name w:val="章标题 Char"/>
    <w:link w:val="a0"/>
    <w:qFormat/>
    <w:locked/>
    <w:rPr>
      <w:rFonts w:ascii="黑体" w:eastAsia="黑体"/>
      <w:sz w:val="21"/>
    </w:rPr>
  </w:style>
  <w:style w:type="character" w:customStyle="1" w:styleId="Char5">
    <w:name w:val="一级条标题 Char"/>
    <w:link w:val="affd"/>
    <w:qFormat/>
    <w:locked/>
    <w:rPr>
      <w:rFonts w:ascii="黑体" w:eastAsia="黑体"/>
      <w:sz w:val="21"/>
    </w:rPr>
  </w:style>
  <w:style w:type="character" w:customStyle="1" w:styleId="Char7">
    <w:name w:val="二级条标题 Char"/>
    <w:link w:val="a1"/>
    <w:qFormat/>
    <w:locked/>
    <w:rPr>
      <w:rFonts w:ascii="黑体" w:eastAsia="黑体"/>
      <w:sz w:val="21"/>
      <w:szCs w:val="21"/>
    </w:rPr>
  </w:style>
  <w:style w:type="paragraph" w:customStyle="1" w:styleId="afffa">
    <w:name w:val="标准书眉_偶数页"/>
    <w:basedOn w:val="afff8"/>
    <w:next w:val="af7"/>
    <w:qFormat/>
    <w:pPr>
      <w:jc w:val="left"/>
    </w:pPr>
  </w:style>
  <w:style w:type="character" w:customStyle="1" w:styleId="longtext">
    <w:name w:val="long_text"/>
    <w:qFormat/>
    <w:rPr>
      <w:rFonts w:cs="Times New Roman"/>
    </w:rPr>
  </w:style>
  <w:style w:type="character" w:customStyle="1" w:styleId="6Char">
    <w:name w:val="标题 6 Char"/>
    <w:link w:val="6"/>
    <w:semiHidden/>
    <w:qFormat/>
    <w:locked/>
    <w:rPr>
      <w:rFonts w:ascii="Arial" w:eastAsia="黑体" w:hAnsi="Arial"/>
      <w:b/>
      <w:kern w:val="2"/>
      <w:sz w:val="24"/>
      <w:lang w:val="en-US" w:eastAsia="zh-CN"/>
    </w:rPr>
  </w:style>
  <w:style w:type="character" w:customStyle="1" w:styleId="Char1">
    <w:name w:val="页脚 Char"/>
    <w:link w:val="aff1"/>
    <w:uiPriority w:val="99"/>
    <w:qFormat/>
    <w:locked/>
    <w:rPr>
      <w:rFonts w:eastAsia="宋体"/>
      <w:kern w:val="2"/>
      <w:sz w:val="18"/>
      <w:lang w:val="en-US" w:eastAsia="zh-CN"/>
    </w:rPr>
  </w:style>
  <w:style w:type="character" w:customStyle="1" w:styleId="Char2">
    <w:name w:val="页眉 Char"/>
    <w:link w:val="aff2"/>
    <w:semiHidden/>
    <w:qFormat/>
    <w:locked/>
    <w:rPr>
      <w:rFonts w:eastAsia="宋体"/>
      <w:kern w:val="2"/>
      <w:sz w:val="18"/>
      <w:lang w:val="en-US" w:eastAsia="zh-CN"/>
    </w:rPr>
  </w:style>
  <w:style w:type="character" w:customStyle="1" w:styleId="hps">
    <w:name w:val="hps"/>
    <w:qFormat/>
    <w:rPr>
      <w:rFonts w:cs="Times New Roman"/>
    </w:rPr>
  </w:style>
  <w:style w:type="character" w:customStyle="1" w:styleId="hpsatn">
    <w:name w:val="hps atn"/>
    <w:qFormat/>
    <w:rPr>
      <w:rFonts w:cs="Times New Roman"/>
    </w:rPr>
  </w:style>
  <w:style w:type="paragraph" w:customStyle="1" w:styleId="a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c">
    <w:name w:val="表格内容"/>
    <w:basedOn w:val="affc"/>
    <w:qFormat/>
    <w:pPr>
      <w:widowControl/>
      <w:autoSpaceDE w:val="0"/>
      <w:autoSpaceDN w:val="0"/>
      <w:ind w:firstLine="0"/>
      <w:jc w:val="center"/>
    </w:pPr>
    <w:rPr>
      <w:rFonts w:ascii="Times New Roman"/>
      <w:kern w:val="0"/>
      <w:sz w:val="18"/>
    </w:rPr>
  </w:style>
  <w:style w:type="character" w:customStyle="1" w:styleId="Char0">
    <w:name w:val="日期 Char"/>
    <w:link w:val="aff"/>
    <w:qFormat/>
    <w:locked/>
    <w:rPr>
      <w:kern w:val="2"/>
      <w:sz w:val="21"/>
    </w:rPr>
  </w:style>
  <w:style w:type="paragraph" w:customStyle="1" w:styleId="afffd">
    <w:name w:val="附录表标号"/>
    <w:basedOn w:val="af7"/>
    <w:next w:val="affc"/>
    <w:qFormat/>
    <w:pPr>
      <w:spacing w:line="14" w:lineRule="exact"/>
      <w:ind w:left="811" w:hanging="448"/>
      <w:jc w:val="center"/>
      <w:outlineLvl w:val="0"/>
    </w:pPr>
    <w:rPr>
      <w:color w:val="FFFFFF"/>
      <w:szCs w:val="24"/>
    </w:rPr>
  </w:style>
  <w:style w:type="paragraph" w:customStyle="1" w:styleId="a5">
    <w:name w:val="附录图标号"/>
    <w:basedOn w:val="af7"/>
    <w:qFormat/>
    <w:pPr>
      <w:keepNext/>
      <w:pageBreakBefore/>
      <w:widowControl/>
      <w:numPr>
        <w:numId w:val="9"/>
      </w:numPr>
      <w:spacing w:line="14" w:lineRule="exact"/>
      <w:ind w:firstLine="363"/>
      <w:jc w:val="center"/>
      <w:outlineLvl w:val="0"/>
    </w:pPr>
    <w:rPr>
      <w:color w:val="FFFFFF"/>
      <w:szCs w:val="24"/>
    </w:rPr>
  </w:style>
  <w:style w:type="paragraph" w:customStyle="1" w:styleId="a6">
    <w:name w:val="附录图标题"/>
    <w:basedOn w:val="af7"/>
    <w:next w:val="affc"/>
    <w:qFormat/>
    <w:pPr>
      <w:numPr>
        <w:ilvl w:val="1"/>
        <w:numId w:val="9"/>
      </w:numPr>
      <w:spacing w:beforeLines="50" w:afterLines="50"/>
      <w:jc w:val="center"/>
    </w:pPr>
    <w:rPr>
      <w:rFonts w:ascii="黑体" w:eastAsia="黑体"/>
      <w:szCs w:val="21"/>
    </w:rPr>
  </w:style>
  <w:style w:type="paragraph" w:customStyle="1" w:styleId="afffe">
    <w:name w:val="附录条文"/>
    <w:basedOn w:val="af7"/>
    <w:qFormat/>
    <w:pPr>
      <w:spacing w:line="300" w:lineRule="auto"/>
      <w:ind w:firstLine="425"/>
      <w:jc w:val="left"/>
    </w:pPr>
    <w:rPr>
      <w:kern w:val="0"/>
    </w:rPr>
  </w:style>
  <w:style w:type="paragraph" w:customStyle="1" w:styleId="22">
    <w:name w:val="样式 段 + 首行缩进:  2 字符"/>
    <w:basedOn w:val="affc"/>
    <w:link w:val="2Char0"/>
    <w:qFormat/>
    <w:pPr>
      <w:widowControl/>
      <w:autoSpaceDE w:val="0"/>
      <w:autoSpaceDN w:val="0"/>
      <w:ind w:firstLineChars="200" w:firstLine="420"/>
    </w:pPr>
    <w:rPr>
      <w:kern w:val="0"/>
    </w:rPr>
  </w:style>
  <w:style w:type="character" w:customStyle="1" w:styleId="2Char0">
    <w:name w:val="样式 段 + 首行缩进:  2 字符 Char"/>
    <w:link w:val="22"/>
    <w:qFormat/>
    <w:locked/>
    <w:rPr>
      <w:rFonts w:ascii="宋体"/>
      <w:sz w:val="21"/>
    </w:rPr>
  </w:style>
  <w:style w:type="character" w:customStyle="1" w:styleId="2Char">
    <w:name w:val="标题 2 Char"/>
    <w:link w:val="2"/>
    <w:semiHidden/>
    <w:qFormat/>
    <w:locked/>
    <w:rPr>
      <w:rFonts w:ascii="Cambria" w:eastAsia="宋体" w:hAnsi="Cambria"/>
      <w:b/>
      <w:kern w:val="2"/>
      <w:sz w:val="32"/>
    </w:rPr>
  </w:style>
  <w:style w:type="character" w:customStyle="1" w:styleId="3Char">
    <w:name w:val="标题 3 Char"/>
    <w:link w:val="3"/>
    <w:qFormat/>
    <w:locked/>
    <w:rPr>
      <w:b/>
      <w:kern w:val="2"/>
      <w:sz w:val="32"/>
    </w:rPr>
  </w:style>
  <w:style w:type="character" w:customStyle="1" w:styleId="4Char">
    <w:name w:val="标题 4 Char"/>
    <w:link w:val="4"/>
    <w:qFormat/>
    <w:locked/>
    <w:rPr>
      <w:rFonts w:ascii="Cambria" w:eastAsia="宋体" w:hAnsi="Cambria"/>
      <w:b/>
      <w:kern w:val="2"/>
      <w:sz w:val="28"/>
    </w:rPr>
  </w:style>
  <w:style w:type="paragraph" w:customStyle="1" w:styleId="affff">
    <w:name w:val="封面标准文稿编辑信息"/>
    <w:qFormat/>
    <w:pPr>
      <w:spacing w:before="180" w:line="180" w:lineRule="exact"/>
      <w:jc w:val="center"/>
    </w:pPr>
    <w:rPr>
      <w:rFonts w:ascii="宋体"/>
      <w:sz w:val="21"/>
    </w:rPr>
  </w:style>
  <w:style w:type="character" w:customStyle="1" w:styleId="8Char">
    <w:name w:val="标题 8 Char"/>
    <w:link w:val="8"/>
    <w:semiHidden/>
    <w:qFormat/>
    <w:locked/>
    <w:rPr>
      <w:rFonts w:ascii="Cambria" w:eastAsia="宋体" w:hAnsi="Cambria"/>
      <w:kern w:val="2"/>
      <w:sz w:val="24"/>
    </w:rPr>
  </w:style>
  <w:style w:type="paragraph" w:customStyle="1" w:styleId="affff0">
    <w:name w:val="正文标英名"/>
    <w:next w:val="af7"/>
    <w:qFormat/>
    <w:pPr>
      <w:jc w:val="center"/>
    </w:pPr>
    <w:rPr>
      <w:rFonts w:ascii="黑体" w:eastAsia="黑体"/>
      <w:sz w:val="21"/>
    </w:rPr>
  </w:style>
  <w:style w:type="character" w:customStyle="1" w:styleId="1Char">
    <w:name w:val="标题 1 Char"/>
    <w:link w:val="1"/>
    <w:qFormat/>
    <w:locked/>
    <w:rPr>
      <w:b/>
      <w:kern w:val="44"/>
      <w:sz w:val="44"/>
    </w:rPr>
  </w:style>
  <w:style w:type="character" w:customStyle="1" w:styleId="Char3">
    <w:name w:val="标题 Char"/>
    <w:link w:val="aff4"/>
    <w:qFormat/>
    <w:locked/>
    <w:rPr>
      <w:rFonts w:ascii="Cambria" w:hAnsi="Cambria"/>
      <w:b/>
      <w:kern w:val="2"/>
      <w:sz w:val="32"/>
    </w:rPr>
  </w:style>
  <w:style w:type="character" w:customStyle="1" w:styleId="9Char">
    <w:name w:val="标题 9 Char"/>
    <w:link w:val="9"/>
    <w:qFormat/>
    <w:locked/>
    <w:rPr>
      <w:rFonts w:ascii="Arial" w:eastAsia="黑体" w:hAnsi="Arial"/>
      <w:kern w:val="2"/>
      <w:sz w:val="21"/>
    </w:rPr>
  </w:style>
  <w:style w:type="paragraph" w:customStyle="1" w:styleId="a7">
    <w:name w:val="列项——（一级）"/>
    <w:qFormat/>
    <w:pPr>
      <w:widowControl w:val="0"/>
      <w:numPr>
        <w:numId w:val="10"/>
      </w:numPr>
      <w:jc w:val="both"/>
    </w:pPr>
    <w:rPr>
      <w:rFonts w:ascii="宋体"/>
      <w:sz w:val="21"/>
    </w:rPr>
  </w:style>
  <w:style w:type="paragraph" w:customStyle="1" w:styleId="a8">
    <w:name w:val="列项●（二级）"/>
    <w:qFormat/>
    <w:pPr>
      <w:numPr>
        <w:ilvl w:val="1"/>
        <w:numId w:val="10"/>
      </w:numPr>
      <w:tabs>
        <w:tab w:val="left" w:pos="840"/>
      </w:tabs>
      <w:jc w:val="both"/>
    </w:pPr>
    <w:rPr>
      <w:rFonts w:ascii="宋体"/>
      <w:sz w:val="21"/>
    </w:rPr>
  </w:style>
  <w:style w:type="paragraph" w:customStyle="1" w:styleId="a9">
    <w:name w:val="列项◆（三级）"/>
    <w:basedOn w:val="af7"/>
    <w:qFormat/>
    <w:pPr>
      <w:numPr>
        <w:ilvl w:val="2"/>
        <w:numId w:val="10"/>
      </w:numPr>
    </w:pPr>
    <w:rPr>
      <w:rFonts w:ascii="宋体"/>
      <w:szCs w:val="21"/>
    </w:rPr>
  </w:style>
  <w:style w:type="paragraph" w:customStyle="1" w:styleId="51">
    <w:name w:val="无题条5"/>
    <w:basedOn w:val="af7"/>
    <w:next w:val="affc"/>
    <w:qFormat/>
    <w:pPr>
      <w:outlineLvl w:val="1"/>
    </w:pPr>
    <w:rPr>
      <w:rFonts w:ascii="宋体"/>
      <w:kern w:val="21"/>
    </w:rPr>
  </w:style>
  <w:style w:type="paragraph" w:customStyle="1" w:styleId="affff1">
    <w:name w:val="附录标题"/>
    <w:basedOn w:val="af7"/>
    <w:next w:val="affc"/>
    <w:qFormat/>
    <w:pPr>
      <w:widowControl/>
      <w:spacing w:before="560" w:after="160"/>
      <w:jc w:val="center"/>
      <w:outlineLvl w:val="0"/>
    </w:pPr>
    <w:rPr>
      <w:rFonts w:ascii="黑体" w:eastAsia="黑体"/>
      <w:kern w:val="0"/>
    </w:rPr>
  </w:style>
  <w:style w:type="paragraph" w:customStyle="1" w:styleId="13">
    <w:name w:val="修订1"/>
    <w:hidden/>
    <w:semiHidden/>
    <w:qFormat/>
    <w:rPr>
      <w:kern w:val="2"/>
      <w:sz w:val="21"/>
    </w:rPr>
  </w:style>
  <w:style w:type="paragraph" w:customStyle="1" w:styleId="411">
    <w:name w:val="4.1.1"/>
    <w:basedOn w:val="affc"/>
    <w:qFormat/>
    <w:pPr>
      <w:numPr>
        <w:numId w:val="11"/>
      </w:numPr>
      <w:ind w:leftChars="129" w:left="419"/>
    </w:pPr>
    <w:rPr>
      <w:rFonts w:ascii="黑体" w:eastAsia="黑体" w:hAnsi="黑体"/>
      <w:color w:val="000000"/>
      <w:szCs w:val="24"/>
    </w:rPr>
  </w:style>
  <w:style w:type="character" w:customStyle="1" w:styleId="apple-converted-space">
    <w:name w:val="apple-converted-space"/>
    <w:basedOn w:val="af8"/>
    <w:qFormat/>
  </w:style>
  <w:style w:type="paragraph" w:customStyle="1" w:styleId="TOC1">
    <w:name w:val="TOC 标题1"/>
    <w:basedOn w:val="1"/>
    <w:next w:val="af7"/>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5Char">
    <w:name w:val="标题 5 Char"/>
    <w:basedOn w:val="af8"/>
    <w:link w:val="5"/>
    <w:semiHidden/>
    <w:qFormat/>
    <w:rPr>
      <w:b/>
      <w:bCs/>
      <w:kern w:val="2"/>
      <w:sz w:val="28"/>
      <w:szCs w:val="28"/>
    </w:rPr>
  </w:style>
  <w:style w:type="paragraph" w:customStyle="1" w:styleId="unnamed2">
    <w:name w:val="unnamed2"/>
    <w:basedOn w:val="af7"/>
    <w:qFormat/>
    <w:pPr>
      <w:widowControl/>
      <w:spacing w:before="100" w:beforeAutospacing="1" w:after="100" w:afterAutospacing="1"/>
      <w:jc w:val="left"/>
    </w:pPr>
    <w:rPr>
      <w:rFonts w:ascii="宋体" w:hAnsi="宋体" w:cs="宋体"/>
      <w:kern w:val="0"/>
      <w:sz w:val="24"/>
      <w:szCs w:val="24"/>
    </w:rPr>
  </w:style>
  <w:style w:type="paragraph" w:customStyle="1" w:styleId="23">
    <w:name w:val="修订2"/>
    <w:hidden/>
    <w:uiPriority w:val="99"/>
    <w:semiHidden/>
    <w:qFormat/>
    <w:rPr>
      <w:kern w:val="2"/>
      <w:sz w:val="21"/>
    </w:rPr>
  </w:style>
  <w:style w:type="paragraph" w:styleId="affff2">
    <w:name w:val="List Paragraph"/>
    <w:basedOn w:val="af7"/>
    <w:uiPriority w:val="99"/>
    <w:qFormat/>
    <w:pPr>
      <w:ind w:firstLineChars="200" w:firstLine="420"/>
    </w:pPr>
    <w:rPr>
      <w:szCs w:val="24"/>
    </w:rPr>
  </w:style>
  <w:style w:type="character" w:customStyle="1" w:styleId="Char">
    <w:name w:val="正文文本 Char"/>
    <w:basedOn w:val="af8"/>
    <w:link w:val="afd"/>
    <w:semiHidden/>
    <w:qFormat/>
    <w:rPr>
      <w:kern w:val="2"/>
      <w:sz w:val="21"/>
    </w:rPr>
  </w:style>
  <w:style w:type="paragraph" w:customStyle="1" w:styleId="24">
    <w:name w:val="列出段落2"/>
    <w:basedOn w:val="af7"/>
    <w:uiPriority w:val="99"/>
    <w:qFormat/>
    <w:pPr>
      <w:ind w:firstLineChars="200" w:firstLine="420"/>
    </w:pPr>
    <w:rPr>
      <w:szCs w:val="24"/>
    </w:rPr>
  </w:style>
  <w:style w:type="table" w:customStyle="1" w:styleId="14">
    <w:name w:val="网格型1"/>
    <w:basedOn w:val="af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41">
    <w:name w:val="font41"/>
    <w:basedOn w:val="af8"/>
    <w:qFormat/>
    <w:rPr>
      <w:rFonts w:ascii="楷体" w:eastAsia="楷体" w:hAnsi="楷体" w:cs="楷体" w:hint="eastAsia"/>
      <w:b/>
      <w:color w:val="000000"/>
      <w:sz w:val="28"/>
      <w:szCs w:val="28"/>
      <w:u w:val="none"/>
    </w:rPr>
  </w:style>
  <w:style w:type="character" w:customStyle="1" w:styleId="font01">
    <w:name w:val="font01"/>
    <w:basedOn w:val="af8"/>
    <w:qFormat/>
    <w:rPr>
      <w:rFonts w:ascii="Arial" w:hAnsi="Arial" w:cs="Arial"/>
      <w:b/>
      <w:color w:val="000000"/>
      <w:sz w:val="28"/>
      <w:szCs w:val="28"/>
      <w:u w:val="none"/>
    </w:rPr>
  </w:style>
  <w:style w:type="paragraph" w:customStyle="1" w:styleId="33">
    <w:name w:val="修订3"/>
    <w:hidden/>
    <w:uiPriority w:val="99"/>
    <w:semiHidden/>
    <w:qFormat/>
    <w:rPr>
      <w:kern w:val="2"/>
      <w:sz w:val="21"/>
    </w:rPr>
  </w:style>
  <w:style w:type="paragraph" w:customStyle="1" w:styleId="41">
    <w:name w:val="修订4"/>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53D38-2120-4ADF-A871-D11E3944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3470</Words>
  <Characters>19780</Characters>
  <Application>Microsoft Office Word</Application>
  <DocSecurity>0</DocSecurity>
  <Lines>164</Lines>
  <Paragraphs>46</Paragraphs>
  <ScaleCrop>false</ScaleCrop>
  <Company>微软中国</Company>
  <LinksUpToDate>false</LinksUpToDate>
  <CharactersWithSpaces>23204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03</dc:title>
  <dc:creator>微软用户</dc:creator>
  <cp:lastModifiedBy>CSEE</cp:lastModifiedBy>
  <cp:revision>3</cp:revision>
  <cp:lastPrinted>2022-10-28T01:11:00Z</cp:lastPrinted>
  <dcterms:created xsi:type="dcterms:W3CDTF">2022-10-28T01:42:00Z</dcterms:created>
  <dcterms:modified xsi:type="dcterms:W3CDTF">2022-10-28T01:43:00Z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8F7640E5CA314D508CB8E3DBD230172B</vt:lpwstr>
  </property>
</Properties>
</file>