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CC" w:rsidRDefault="00834BCC" w:rsidP="00834BCC">
      <w:pPr>
        <w:adjustRightInd w:val="0"/>
        <w:snapToGrid w:val="0"/>
        <w:spacing w:line="360" w:lineRule="auto"/>
        <w:ind w:right="1600"/>
        <w:rPr>
          <w:rFonts w:ascii="黑体" w:eastAsia="黑体" w:hAnsi="黑体" w:hint="eastAsia"/>
          <w:szCs w:val="32"/>
        </w:rPr>
      </w:pPr>
      <w:r>
        <w:rPr>
          <w:rFonts w:ascii="黑体" w:eastAsia="黑体" w:hAnsi="黑体" w:hint="eastAsia"/>
          <w:szCs w:val="32"/>
        </w:rPr>
        <w:t>附件</w:t>
      </w:r>
      <w:r>
        <w:rPr>
          <w:rFonts w:ascii="黑体" w:eastAsia="黑体" w:hAnsi="黑体"/>
          <w:szCs w:val="32"/>
        </w:rPr>
        <w:t>2</w:t>
      </w:r>
    </w:p>
    <w:p w:rsidR="00834BCC" w:rsidRDefault="00834BCC" w:rsidP="00834BCC">
      <w:pPr>
        <w:adjustRightInd w:val="0"/>
        <w:snapToGrid w:val="0"/>
        <w:spacing w:line="580" w:lineRule="exact"/>
        <w:jc w:val="center"/>
        <w:rPr>
          <w:rFonts w:hint="eastAsia"/>
          <w:b/>
          <w:bCs/>
          <w:sz w:val="44"/>
          <w:szCs w:val="32"/>
        </w:rPr>
      </w:pPr>
      <w:r>
        <w:rPr>
          <w:b/>
          <w:color w:val="000000"/>
          <w:sz w:val="44"/>
          <w:szCs w:val="44"/>
        </w:rPr>
        <w:t>2022</w:t>
      </w:r>
      <w:r>
        <w:rPr>
          <w:b/>
          <w:color w:val="000000"/>
          <w:sz w:val="44"/>
          <w:szCs w:val="44"/>
        </w:rPr>
        <w:t>年清洁高效发电技术协作网年会</w:t>
      </w:r>
      <w:r>
        <w:rPr>
          <w:rFonts w:hint="eastAsia"/>
          <w:b/>
          <w:color w:val="000000"/>
          <w:sz w:val="44"/>
          <w:szCs w:val="44"/>
        </w:rPr>
        <w:t>论文录取名单</w:t>
      </w:r>
    </w:p>
    <w:p w:rsidR="00834BCC" w:rsidRDefault="00834BCC" w:rsidP="00834BCC">
      <w:pPr>
        <w:adjustRightInd w:val="0"/>
        <w:snapToGrid w:val="0"/>
        <w:spacing w:line="580" w:lineRule="exact"/>
        <w:jc w:val="center"/>
        <w:rPr>
          <w:rFonts w:ascii="公文小标宋简" w:hAnsi="仿宋" w:hint="eastAsia"/>
          <w:sz w:val="30"/>
          <w:szCs w:val="30"/>
        </w:rPr>
      </w:pPr>
      <w:r>
        <w:rPr>
          <w:rFonts w:ascii="公文小标宋简" w:eastAsia="公文小标宋简" w:hAnsi="仿宋" w:hint="eastAsia"/>
          <w:sz w:val="30"/>
          <w:szCs w:val="30"/>
        </w:rPr>
        <w:t>（按照论文编号排序）</w:t>
      </w:r>
    </w:p>
    <w:tbl>
      <w:tblPr>
        <w:tblW w:w="13900" w:type="dxa"/>
        <w:jc w:val="center"/>
        <w:tblLook w:val="0000" w:firstRow="0" w:lastRow="0" w:firstColumn="0" w:lastColumn="0" w:noHBand="0" w:noVBand="0"/>
      </w:tblPr>
      <w:tblGrid>
        <w:gridCol w:w="700"/>
        <w:gridCol w:w="1880"/>
        <w:gridCol w:w="6200"/>
        <w:gridCol w:w="1180"/>
        <w:gridCol w:w="3940"/>
      </w:tblGrid>
      <w:tr w:rsidR="00834BCC" w:rsidTr="00E873C9">
        <w:trPr>
          <w:trHeight w:val="300"/>
          <w:tblHeader/>
          <w:jc w:val="center"/>
        </w:trPr>
        <w:tc>
          <w:tcPr>
            <w:tcW w:w="700" w:type="dxa"/>
            <w:tcBorders>
              <w:top w:val="single" w:sz="4" w:space="0" w:color="auto"/>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b/>
                <w:bCs/>
                <w:color w:val="000000"/>
                <w:sz w:val="20"/>
                <w:szCs w:val="20"/>
              </w:rPr>
            </w:pPr>
            <w:r>
              <w:rPr>
                <w:rFonts w:ascii="仿宋_GB2312" w:hAnsi="仿宋_GB2312" w:hint="eastAsia"/>
                <w:b/>
                <w:bCs/>
                <w:color w:val="000000"/>
                <w:sz w:val="20"/>
                <w:szCs w:val="20"/>
              </w:rPr>
              <w:t>序号</w:t>
            </w:r>
          </w:p>
        </w:tc>
        <w:tc>
          <w:tcPr>
            <w:tcW w:w="1880" w:type="dxa"/>
            <w:tcBorders>
              <w:top w:val="single" w:sz="4" w:space="0" w:color="auto"/>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b/>
                <w:bCs/>
                <w:color w:val="000000"/>
                <w:sz w:val="20"/>
                <w:szCs w:val="20"/>
              </w:rPr>
            </w:pPr>
            <w:r>
              <w:rPr>
                <w:rFonts w:ascii="仿宋_GB2312" w:hAnsi="仿宋_GB2312" w:hint="eastAsia"/>
                <w:b/>
                <w:bCs/>
                <w:color w:val="000000"/>
                <w:sz w:val="20"/>
                <w:szCs w:val="20"/>
              </w:rPr>
              <w:t>论文编号</w:t>
            </w:r>
          </w:p>
        </w:tc>
        <w:tc>
          <w:tcPr>
            <w:tcW w:w="6200" w:type="dxa"/>
            <w:tcBorders>
              <w:top w:val="single" w:sz="4" w:space="0" w:color="auto"/>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b/>
                <w:bCs/>
                <w:color w:val="000000"/>
                <w:sz w:val="20"/>
                <w:szCs w:val="20"/>
              </w:rPr>
            </w:pPr>
            <w:r>
              <w:rPr>
                <w:rFonts w:ascii="仿宋_GB2312" w:hAnsi="仿宋_GB2312" w:hint="eastAsia"/>
                <w:b/>
                <w:bCs/>
                <w:color w:val="000000"/>
                <w:sz w:val="20"/>
                <w:szCs w:val="20"/>
              </w:rPr>
              <w:t>标题</w:t>
            </w:r>
          </w:p>
        </w:tc>
        <w:tc>
          <w:tcPr>
            <w:tcW w:w="1180" w:type="dxa"/>
            <w:tcBorders>
              <w:top w:val="single" w:sz="4" w:space="0" w:color="auto"/>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b/>
                <w:bCs/>
                <w:color w:val="000000"/>
                <w:sz w:val="20"/>
                <w:szCs w:val="20"/>
              </w:rPr>
            </w:pPr>
            <w:r>
              <w:rPr>
                <w:rFonts w:ascii="仿宋_GB2312" w:hAnsi="仿宋_GB2312" w:hint="eastAsia"/>
                <w:b/>
                <w:bCs/>
                <w:color w:val="000000"/>
                <w:sz w:val="20"/>
                <w:szCs w:val="20"/>
              </w:rPr>
              <w:t>第一作者</w:t>
            </w:r>
          </w:p>
        </w:tc>
        <w:tc>
          <w:tcPr>
            <w:tcW w:w="3940" w:type="dxa"/>
            <w:tcBorders>
              <w:top w:val="single" w:sz="4" w:space="0" w:color="auto"/>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b/>
                <w:bCs/>
                <w:color w:val="000000"/>
                <w:sz w:val="20"/>
                <w:szCs w:val="20"/>
              </w:rPr>
            </w:pPr>
            <w:r>
              <w:rPr>
                <w:rFonts w:ascii="仿宋_GB2312" w:hAnsi="仿宋_GB2312" w:hint="eastAsia"/>
                <w:b/>
                <w:bCs/>
                <w:color w:val="000000"/>
                <w:sz w:val="20"/>
                <w:szCs w:val="20"/>
              </w:rPr>
              <w:t>第一作者单位</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202205230000002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基于水力发电站污水清洁技术探讨</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姚</w:t>
            </w:r>
            <w:proofErr w:type="gramEnd"/>
            <w:r>
              <w:rPr>
                <w:rFonts w:ascii="仿宋_GB2312" w:hAnsi="仿宋_GB2312" w:hint="eastAsia"/>
                <w:sz w:val="20"/>
                <w:szCs w:val="20"/>
              </w:rPr>
              <w:t xml:space="preserve"> </w:t>
            </w:r>
            <w:r>
              <w:rPr>
                <w:rFonts w:ascii="仿宋_GB2312" w:hAnsi="仿宋_GB2312"/>
                <w:sz w:val="20"/>
                <w:szCs w:val="20"/>
              </w:rPr>
              <w:t xml:space="preserve"> </w:t>
            </w:r>
            <w:r>
              <w:rPr>
                <w:rFonts w:ascii="仿宋_GB2312" w:hAnsi="仿宋_GB2312" w:hint="eastAsia"/>
                <w:sz w:val="20"/>
                <w:szCs w:val="20"/>
              </w:rPr>
              <w:t>旭</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贵州电网有限责任公司安顺供电局</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202205280000002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火电厂脱硝精准喷</w:t>
            </w:r>
            <w:proofErr w:type="gramStart"/>
            <w:r>
              <w:rPr>
                <w:rFonts w:ascii="仿宋_GB2312" w:hAnsi="仿宋_GB2312" w:hint="eastAsia"/>
                <w:sz w:val="20"/>
                <w:szCs w:val="20"/>
              </w:rPr>
              <w:t>氨技术</w:t>
            </w:r>
            <w:proofErr w:type="gramEnd"/>
            <w:r>
              <w:rPr>
                <w:rFonts w:ascii="仿宋_GB2312" w:hAnsi="仿宋_GB2312" w:hint="eastAsia"/>
                <w:sz w:val="20"/>
                <w:szCs w:val="20"/>
              </w:rPr>
              <w:t>实践研究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张 </w:t>
            </w:r>
            <w:r>
              <w:rPr>
                <w:rFonts w:ascii="仿宋_GB2312" w:hAnsi="仿宋_GB2312"/>
                <w:sz w:val="20"/>
                <w:szCs w:val="20"/>
              </w:rPr>
              <w:t xml:space="preserve"> </w:t>
            </w:r>
            <w:r>
              <w:rPr>
                <w:rFonts w:ascii="仿宋_GB2312" w:hAnsi="仿宋_GB2312" w:hint="eastAsia"/>
                <w:sz w:val="20"/>
                <w:szCs w:val="20"/>
              </w:rPr>
              <w:t>宇</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大唐七台河发电有限责任公司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202205280000003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燃气轮机基本负荷温度控制策略研究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曾 </w:t>
            </w:r>
            <w:r>
              <w:rPr>
                <w:rFonts w:ascii="仿宋_GB2312" w:hAnsi="仿宋_GB2312"/>
                <w:sz w:val="20"/>
                <w:szCs w:val="20"/>
              </w:rPr>
              <w:t xml:space="preserve"> </w:t>
            </w:r>
            <w:r>
              <w:rPr>
                <w:rFonts w:ascii="仿宋_GB2312" w:hAnsi="仿宋_GB2312" w:hint="eastAsia"/>
                <w:sz w:val="20"/>
                <w:szCs w:val="20"/>
              </w:rPr>
              <w:t>瑜</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华北电力大学</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202206030000001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超临界660MW机组净烟气二氧化硫偏高分析及对策</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要 </w:t>
            </w:r>
            <w:r>
              <w:rPr>
                <w:rFonts w:ascii="仿宋_GB2312" w:hAnsi="仿宋_GB2312"/>
                <w:sz w:val="20"/>
                <w:szCs w:val="20"/>
              </w:rPr>
              <w:t xml:space="preserve"> </w:t>
            </w:r>
            <w:r>
              <w:rPr>
                <w:rFonts w:ascii="仿宋_GB2312" w:hAnsi="仿宋_GB2312" w:hint="eastAsia"/>
                <w:sz w:val="20"/>
                <w:szCs w:val="20"/>
              </w:rPr>
              <w:t>川</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国家能源集团河北沧东公司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5</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202206100000003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基于远程工作站实现新能源电站</w:t>
            </w:r>
            <w:proofErr w:type="gramStart"/>
            <w:r>
              <w:rPr>
                <w:rFonts w:ascii="仿宋_GB2312" w:hAnsi="仿宋_GB2312" w:hint="eastAsia"/>
                <w:sz w:val="20"/>
                <w:szCs w:val="20"/>
              </w:rPr>
              <w:t>集中监盘的</w:t>
            </w:r>
            <w:proofErr w:type="gramEnd"/>
            <w:r>
              <w:rPr>
                <w:rFonts w:ascii="仿宋_GB2312" w:hAnsi="仿宋_GB2312" w:hint="eastAsia"/>
                <w:sz w:val="20"/>
                <w:szCs w:val="20"/>
              </w:rPr>
              <w:t>方法</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江小羊</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w:t>
            </w:r>
            <w:proofErr w:type="gramStart"/>
            <w:r>
              <w:rPr>
                <w:rFonts w:ascii="仿宋_GB2312" w:hAnsi="仿宋_GB2312" w:hint="eastAsia"/>
                <w:sz w:val="20"/>
                <w:szCs w:val="20"/>
              </w:rPr>
              <w:t>投数字</w:t>
            </w:r>
            <w:proofErr w:type="gramEnd"/>
            <w:r>
              <w:rPr>
                <w:rFonts w:ascii="仿宋_GB2312" w:hAnsi="仿宋_GB2312" w:hint="eastAsia"/>
                <w:sz w:val="20"/>
                <w:szCs w:val="20"/>
              </w:rPr>
              <w:t>科技有限公司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6</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202206150000003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风力发电场技术尽职调查方案与技术要点研究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雷 </w:t>
            </w:r>
            <w:r>
              <w:rPr>
                <w:rFonts w:ascii="仿宋_GB2312" w:hAnsi="仿宋_GB2312"/>
                <w:sz w:val="20"/>
                <w:szCs w:val="20"/>
              </w:rPr>
              <w:t xml:space="preserve"> </w:t>
            </w:r>
            <w:r>
              <w:rPr>
                <w:rFonts w:ascii="仿宋_GB2312" w:hAnsi="仿宋_GB2312" w:hint="eastAsia"/>
                <w:sz w:val="20"/>
                <w:szCs w:val="20"/>
              </w:rPr>
              <w:t>航</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7</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202206160000006</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运行未满一年风</w:t>
            </w:r>
            <w:proofErr w:type="gramStart"/>
            <w:r>
              <w:rPr>
                <w:rFonts w:ascii="仿宋_GB2312" w:hAnsi="仿宋_GB2312" w:hint="eastAsia"/>
                <w:sz w:val="20"/>
                <w:szCs w:val="20"/>
              </w:rPr>
              <w:t>电项目</w:t>
            </w:r>
            <w:proofErr w:type="gramEnd"/>
            <w:r>
              <w:rPr>
                <w:rFonts w:ascii="仿宋_GB2312" w:hAnsi="仿宋_GB2312" w:hint="eastAsia"/>
                <w:sz w:val="20"/>
                <w:szCs w:val="20"/>
              </w:rPr>
              <w:t>发电量评估方法研究与实例分析</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雷 </w:t>
            </w:r>
            <w:r>
              <w:rPr>
                <w:rFonts w:ascii="仿宋_GB2312" w:hAnsi="仿宋_GB2312"/>
                <w:sz w:val="20"/>
                <w:szCs w:val="20"/>
              </w:rPr>
              <w:t xml:space="preserve"> </w:t>
            </w:r>
            <w:r>
              <w:rPr>
                <w:rFonts w:ascii="仿宋_GB2312" w:hAnsi="仿宋_GB2312" w:hint="eastAsia"/>
                <w:sz w:val="20"/>
                <w:szCs w:val="20"/>
              </w:rPr>
              <w:t>航</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西安热工研究院有限公司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8</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202206160000007</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火力发电厂尿素区控制系统可靠性研究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邓勇刚</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大唐湘潭发电有限责任公司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9</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202206180000002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粤北地区新建汽轮发电机组的冷端优化</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聂</w:t>
            </w:r>
            <w:proofErr w:type="gramEnd"/>
            <w:r>
              <w:rPr>
                <w:rFonts w:ascii="仿宋_GB2312" w:hAnsi="仿宋_GB2312" w:hint="eastAsia"/>
                <w:sz w:val="20"/>
                <w:szCs w:val="20"/>
              </w:rPr>
              <w:t xml:space="preserve"> </w:t>
            </w:r>
            <w:r>
              <w:rPr>
                <w:rFonts w:ascii="仿宋_GB2312" w:hAnsi="仿宋_GB2312"/>
                <w:sz w:val="20"/>
                <w:szCs w:val="20"/>
              </w:rPr>
              <w:t xml:space="preserve"> </w:t>
            </w:r>
            <w:proofErr w:type="gramStart"/>
            <w:r>
              <w:rPr>
                <w:rFonts w:ascii="仿宋_GB2312" w:hAnsi="仿宋_GB2312" w:hint="eastAsia"/>
                <w:sz w:val="20"/>
                <w:szCs w:val="20"/>
              </w:rPr>
              <w:t>鑫</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国能清远发电有限责任公司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10</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202206200000003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四角切圆锅炉缓解高温腐蚀的燃烧优化试验研究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克</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上海市特种设备监督检验技术研究院</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11</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202206250000001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优化切入切出风速提升风机能效方法分析</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李根岩</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国家电投集团山西可再生能源有限公司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12</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202206260000001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解决汽轮机凝汽器真空低的有效途径</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关兆祥</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国家电投集团大连发电有限公司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13</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202206260000002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300MW燃煤火电机组脱硝系统控制优化及喷</w:t>
            </w:r>
            <w:proofErr w:type="gramStart"/>
            <w:r>
              <w:rPr>
                <w:rFonts w:ascii="仿宋_GB2312" w:hAnsi="仿宋_GB2312" w:hint="eastAsia"/>
                <w:sz w:val="20"/>
                <w:szCs w:val="20"/>
              </w:rPr>
              <w:t>氨改造</w:t>
            </w:r>
            <w:proofErr w:type="gramEnd"/>
            <w:r>
              <w:rPr>
                <w:rFonts w:ascii="仿宋_GB2312" w:hAnsi="仿宋_GB2312" w:hint="eastAsia"/>
                <w:sz w:val="20"/>
                <w:szCs w:val="20"/>
              </w:rPr>
              <w:t>项目</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李 </w:t>
            </w:r>
            <w:r>
              <w:rPr>
                <w:rFonts w:ascii="仿宋_GB2312" w:hAnsi="仿宋_GB2312"/>
                <w:sz w:val="20"/>
                <w:szCs w:val="20"/>
              </w:rPr>
              <w:t xml:space="preserve"> </w:t>
            </w:r>
            <w:proofErr w:type="gramStart"/>
            <w:r>
              <w:rPr>
                <w:rFonts w:ascii="仿宋_GB2312" w:hAnsi="仿宋_GB2312" w:hint="eastAsia"/>
                <w:sz w:val="20"/>
                <w:szCs w:val="20"/>
              </w:rPr>
              <w:t>灏</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国家电投集团大连发电有限公司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14</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202206270000002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基于优化检修的离线振动状态监测实践与发展构想</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张志亮</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江苏利港电力有限公司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15</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202206300000001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优化火电厂除氧器水位控制策略实现节能目标</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杨志宇</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华能吉林发电有限公司九台电厂</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16</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202207010000001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大型</w:t>
            </w:r>
            <w:proofErr w:type="gramStart"/>
            <w:r>
              <w:rPr>
                <w:rFonts w:ascii="仿宋_GB2312" w:hAnsi="仿宋_GB2312" w:hint="eastAsia"/>
                <w:sz w:val="20"/>
                <w:szCs w:val="20"/>
              </w:rPr>
              <w:t>火电厂输灰不畅</w:t>
            </w:r>
            <w:proofErr w:type="gramEnd"/>
            <w:r>
              <w:rPr>
                <w:rFonts w:ascii="仿宋_GB2312" w:hAnsi="仿宋_GB2312" w:hint="eastAsia"/>
                <w:sz w:val="20"/>
                <w:szCs w:val="20"/>
              </w:rPr>
              <w:t>原因分析及综合治理</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杨志宇</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华能吉林发电有限公司九台电厂</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17</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202207060000001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600MW超临界</w:t>
            </w:r>
            <w:proofErr w:type="gramStart"/>
            <w:r>
              <w:rPr>
                <w:rFonts w:ascii="仿宋_GB2312" w:hAnsi="仿宋_GB2312" w:hint="eastAsia"/>
                <w:sz w:val="20"/>
                <w:szCs w:val="20"/>
              </w:rPr>
              <w:t>机组转态深度</w:t>
            </w:r>
            <w:proofErr w:type="gramEnd"/>
            <w:r>
              <w:rPr>
                <w:rFonts w:ascii="仿宋_GB2312" w:hAnsi="仿宋_GB2312" w:hint="eastAsia"/>
                <w:sz w:val="20"/>
                <w:szCs w:val="20"/>
              </w:rPr>
              <w:t>调峰策略的探索与实践</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张延风</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辽宁清河发电有限责任公司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18</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202207060000003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某汽轮机组直流润滑油泵</w:t>
            </w:r>
            <w:proofErr w:type="gramStart"/>
            <w:r>
              <w:rPr>
                <w:rFonts w:ascii="仿宋_GB2312" w:hAnsi="仿宋_GB2312" w:hint="eastAsia"/>
                <w:sz w:val="20"/>
                <w:szCs w:val="20"/>
              </w:rPr>
              <w:t>出力低分析</w:t>
            </w:r>
            <w:proofErr w:type="gramEnd"/>
            <w:r>
              <w:rPr>
                <w:rFonts w:ascii="仿宋_GB2312" w:hAnsi="仿宋_GB2312" w:hint="eastAsia"/>
                <w:sz w:val="20"/>
                <w:szCs w:val="20"/>
              </w:rPr>
              <w:t>与处理</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森</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大唐三门峡发电有限责任公司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19</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202207090000003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大型火电机组深度节能减排方法探讨</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赵福利</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国能河北</w:t>
            </w:r>
            <w:proofErr w:type="gramStart"/>
            <w:r>
              <w:rPr>
                <w:rFonts w:ascii="仿宋_GB2312" w:hAnsi="仿宋_GB2312" w:hint="eastAsia"/>
                <w:sz w:val="20"/>
                <w:szCs w:val="20"/>
              </w:rPr>
              <w:t>沧</w:t>
            </w:r>
            <w:proofErr w:type="gramEnd"/>
            <w:r>
              <w:rPr>
                <w:rFonts w:ascii="仿宋_GB2312" w:hAnsi="仿宋_GB2312" w:hint="eastAsia"/>
                <w:sz w:val="20"/>
                <w:szCs w:val="20"/>
              </w:rPr>
              <w:t>东发电责任有限公司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20</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202207090000004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基于2X660MW超临界机组停机</w:t>
            </w:r>
            <w:proofErr w:type="gramStart"/>
            <w:r>
              <w:rPr>
                <w:rFonts w:ascii="仿宋_GB2312" w:hAnsi="仿宋_GB2312" w:hint="eastAsia"/>
                <w:sz w:val="20"/>
                <w:szCs w:val="20"/>
              </w:rPr>
              <w:t>不</w:t>
            </w:r>
            <w:proofErr w:type="gramEnd"/>
            <w:r>
              <w:rPr>
                <w:rFonts w:ascii="仿宋_GB2312" w:hAnsi="仿宋_GB2312" w:hint="eastAsia"/>
                <w:sz w:val="20"/>
                <w:szCs w:val="20"/>
              </w:rPr>
              <w:t>停炉调峰技术研究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赵福利</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国能河北</w:t>
            </w:r>
            <w:proofErr w:type="gramStart"/>
            <w:r>
              <w:rPr>
                <w:rFonts w:ascii="仿宋_GB2312" w:hAnsi="仿宋_GB2312" w:hint="eastAsia"/>
                <w:sz w:val="20"/>
                <w:szCs w:val="20"/>
              </w:rPr>
              <w:t>沧</w:t>
            </w:r>
            <w:proofErr w:type="gramEnd"/>
            <w:r>
              <w:rPr>
                <w:rFonts w:ascii="仿宋_GB2312" w:hAnsi="仿宋_GB2312" w:hint="eastAsia"/>
                <w:sz w:val="20"/>
                <w:szCs w:val="20"/>
              </w:rPr>
              <w:t>东发电责任有限公司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lastRenderedPageBreak/>
              <w:t>21</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202207140000002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灯泡</w:t>
            </w:r>
            <w:proofErr w:type="gramStart"/>
            <w:r>
              <w:rPr>
                <w:rFonts w:ascii="仿宋_GB2312" w:hAnsi="仿宋_GB2312" w:hint="eastAsia"/>
                <w:sz w:val="20"/>
                <w:szCs w:val="20"/>
              </w:rPr>
              <w:t>贯</w:t>
            </w:r>
            <w:proofErr w:type="gramEnd"/>
            <w:r>
              <w:rPr>
                <w:rFonts w:ascii="仿宋_GB2312" w:hAnsi="仿宋_GB2312" w:hint="eastAsia"/>
                <w:sz w:val="20"/>
                <w:szCs w:val="20"/>
              </w:rPr>
              <w:t>流式水轮发电机组流道排水阀关闭不严原因分析与对策</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邹四群</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五凌电力</w:t>
            </w:r>
            <w:proofErr w:type="gramEnd"/>
            <w:r>
              <w:rPr>
                <w:rFonts w:ascii="仿宋_GB2312" w:hAnsi="仿宋_GB2312" w:hint="eastAsia"/>
                <w:sz w:val="20"/>
                <w:szCs w:val="20"/>
              </w:rPr>
              <w:t>有限公司洪江电厂</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22</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202207170000001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630℃机组</w:t>
            </w:r>
            <w:proofErr w:type="gramStart"/>
            <w:r>
              <w:rPr>
                <w:rFonts w:ascii="仿宋_GB2312" w:hAnsi="仿宋_GB2312" w:hint="eastAsia"/>
                <w:sz w:val="20"/>
                <w:szCs w:val="20"/>
              </w:rPr>
              <w:t>锅炉受热面壁温偏差控制</w:t>
            </w:r>
            <w:proofErr w:type="gramEnd"/>
            <w:r>
              <w:rPr>
                <w:rFonts w:ascii="仿宋_GB2312" w:hAnsi="仿宋_GB2312" w:hint="eastAsia"/>
                <w:sz w:val="20"/>
                <w:szCs w:val="20"/>
              </w:rPr>
              <w:t>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姜海峰</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大唐郓城发电有限公司</w:t>
            </w:r>
          </w:p>
        </w:tc>
      </w:tr>
      <w:tr w:rsidR="00834BC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23</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202207170000003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高背压耦合增汽机装置回收乏汽技术在火电机组的应用</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赵凤林</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内蒙古</w:t>
            </w:r>
            <w:proofErr w:type="gramStart"/>
            <w:r>
              <w:rPr>
                <w:rFonts w:ascii="仿宋_GB2312" w:hAnsi="仿宋_GB2312" w:hint="eastAsia"/>
                <w:sz w:val="20"/>
                <w:szCs w:val="20"/>
              </w:rPr>
              <w:t>白音华煤电</w:t>
            </w:r>
            <w:proofErr w:type="gramEnd"/>
            <w:r>
              <w:rPr>
                <w:rFonts w:ascii="仿宋_GB2312" w:hAnsi="仿宋_GB2312" w:hint="eastAsia"/>
                <w:sz w:val="20"/>
                <w:szCs w:val="20"/>
              </w:rPr>
              <w:t>有限公司赤峰新城热电分公司</w:t>
            </w:r>
          </w:p>
        </w:tc>
      </w:tr>
      <w:tr w:rsidR="00834BC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24</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202207210000014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烟气治理设备适应火电灵活性的策略研究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梁 </w:t>
            </w:r>
            <w:r>
              <w:rPr>
                <w:rFonts w:ascii="仿宋_GB2312" w:hAnsi="仿宋_GB2312"/>
                <w:sz w:val="20"/>
                <w:szCs w:val="20"/>
              </w:rPr>
              <w:t xml:space="preserve"> </w:t>
            </w:r>
            <w:r>
              <w:rPr>
                <w:rFonts w:ascii="仿宋_GB2312" w:hAnsi="仿宋_GB2312" w:hint="eastAsia"/>
                <w:sz w:val="20"/>
                <w:szCs w:val="20"/>
              </w:rPr>
              <w:t>川</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国家能源集团科学技术研究院有限公司沈阳分公司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25</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202207210000015</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以提升供热保障能力为目标的“三改联动”研究和实践</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韦存海</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国电投集团</w:t>
            </w:r>
            <w:proofErr w:type="gramEnd"/>
            <w:r>
              <w:rPr>
                <w:rFonts w:ascii="仿宋_GB2312" w:hAnsi="仿宋_GB2312" w:hint="eastAsia"/>
                <w:sz w:val="20"/>
                <w:szCs w:val="20"/>
              </w:rPr>
              <w:t>河北公司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26</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202207240000001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1000MW燃煤机组无备用厂用电源运行风险分析及控制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宋 </w:t>
            </w:r>
            <w:r>
              <w:rPr>
                <w:rFonts w:ascii="仿宋_GB2312" w:hAnsi="仿宋_GB2312"/>
                <w:sz w:val="20"/>
                <w:szCs w:val="20"/>
              </w:rPr>
              <w:t xml:space="preserve"> </w:t>
            </w:r>
            <w:r>
              <w:rPr>
                <w:rFonts w:ascii="仿宋_GB2312" w:hAnsi="仿宋_GB2312" w:hint="eastAsia"/>
                <w:sz w:val="20"/>
                <w:szCs w:val="20"/>
              </w:rPr>
              <w:t>利</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大唐三门峡发电有限责任公司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w:t>
            </w:r>
            <w:r>
              <w:rPr>
                <w:rFonts w:ascii="仿宋_GB2312" w:hAnsi="仿宋_GB2312"/>
                <w:color w:val="000000"/>
                <w:sz w:val="20"/>
                <w:szCs w:val="20"/>
              </w:rPr>
              <w:t>7</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202207250000003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火电灵活性调峰改造在机组供热调峰经济优化运行的应用</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高 </w:t>
            </w:r>
            <w:r>
              <w:rPr>
                <w:rFonts w:ascii="仿宋_GB2312" w:hAnsi="仿宋_GB2312"/>
                <w:sz w:val="20"/>
                <w:szCs w:val="20"/>
              </w:rPr>
              <w:t xml:space="preserve"> </w:t>
            </w:r>
            <w:proofErr w:type="gramStart"/>
            <w:r>
              <w:rPr>
                <w:rFonts w:ascii="仿宋_GB2312" w:hAnsi="仿宋_GB2312" w:hint="eastAsia"/>
                <w:sz w:val="20"/>
                <w:szCs w:val="20"/>
              </w:rPr>
              <w:t>凯</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东北公司阜新发电有限责任公司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28</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202207250000004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低负荷掺烧布朗</w:t>
            </w:r>
            <w:proofErr w:type="gramStart"/>
            <w:r>
              <w:rPr>
                <w:rFonts w:ascii="仿宋_GB2312" w:hAnsi="仿宋_GB2312" w:hint="eastAsia"/>
                <w:sz w:val="20"/>
                <w:szCs w:val="20"/>
              </w:rPr>
              <w:t>气稳燃改造</w:t>
            </w:r>
            <w:proofErr w:type="gramEnd"/>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高 </w:t>
            </w:r>
            <w:r>
              <w:rPr>
                <w:rFonts w:ascii="仿宋_GB2312" w:hAnsi="仿宋_GB2312"/>
                <w:sz w:val="20"/>
                <w:szCs w:val="20"/>
              </w:rPr>
              <w:t xml:space="preserve"> </w:t>
            </w:r>
            <w:proofErr w:type="gramStart"/>
            <w:r>
              <w:rPr>
                <w:rFonts w:ascii="仿宋_GB2312" w:hAnsi="仿宋_GB2312" w:hint="eastAsia"/>
                <w:sz w:val="20"/>
                <w:szCs w:val="20"/>
              </w:rPr>
              <w:t>凯</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东北公司阜新发电有限责任公司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29</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202207270000003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350MW超临界机组高低压旁路联合供热经济性研究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徐漠北</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中电投东北能源科技有限公司</w:t>
            </w:r>
            <w:proofErr w:type="gramEnd"/>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30</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202207290000002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分散式储能在新能源光伏场站的应用研究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张国俊</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国家电投集团江苏新能源有限公司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31</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202207290000004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“双碳”背景下云南省能源高质量发展研究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黎孟岩</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中国电建集团昆明勘测设计研究院有限公司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32</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202207290000008</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基于深度调峰运行模式下环保设施智慧运行管控技术现状及发展方向</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舒 </w:t>
            </w:r>
            <w:r>
              <w:rPr>
                <w:rFonts w:ascii="仿宋_GB2312" w:hAnsi="仿宋_GB2312"/>
                <w:sz w:val="20"/>
                <w:szCs w:val="20"/>
              </w:rPr>
              <w:t xml:space="preserve"> </w:t>
            </w:r>
            <w:r>
              <w:rPr>
                <w:rFonts w:ascii="仿宋_GB2312" w:hAnsi="仿宋_GB2312" w:hint="eastAsia"/>
                <w:sz w:val="20"/>
                <w:szCs w:val="20"/>
              </w:rPr>
              <w:t>喜</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国电环境保护研究院有限公司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33</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202207310000006</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长周期</w:t>
            </w:r>
            <w:proofErr w:type="gramStart"/>
            <w:r>
              <w:rPr>
                <w:rFonts w:ascii="仿宋_GB2312" w:hAnsi="仿宋_GB2312" w:hint="eastAsia"/>
                <w:sz w:val="20"/>
                <w:szCs w:val="20"/>
              </w:rPr>
              <w:t>运停状态</w:t>
            </w:r>
            <w:proofErr w:type="gramEnd"/>
            <w:r>
              <w:rPr>
                <w:rFonts w:ascii="仿宋_GB2312" w:hAnsi="仿宋_GB2312" w:hint="eastAsia"/>
                <w:sz w:val="20"/>
                <w:szCs w:val="20"/>
              </w:rPr>
              <w:t>的热网发电机滑环冒火治理</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翟永骞</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国家能源集团国能荥阳热电有限公司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34</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202208010000003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生物质菌渣掺烧</w:t>
            </w:r>
            <w:proofErr w:type="gramEnd"/>
            <w:r>
              <w:rPr>
                <w:rFonts w:ascii="仿宋_GB2312" w:hAnsi="仿宋_GB2312" w:hint="eastAsia"/>
                <w:sz w:val="20"/>
                <w:szCs w:val="20"/>
              </w:rPr>
              <w:t>研究与应用</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孙双录</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石家庄良村热电有限公司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35</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202208010000004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电站锅炉烟气冷却器防堵塞技术及优化研究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高 </w:t>
            </w:r>
            <w:r>
              <w:rPr>
                <w:rFonts w:ascii="仿宋_GB2312" w:hAnsi="仿宋_GB2312"/>
                <w:sz w:val="20"/>
                <w:szCs w:val="20"/>
              </w:rPr>
              <w:t xml:space="preserve"> </w:t>
            </w:r>
            <w:r>
              <w:rPr>
                <w:rFonts w:ascii="仿宋_GB2312" w:hAnsi="仿宋_GB2312" w:hint="eastAsia"/>
                <w:sz w:val="20"/>
                <w:szCs w:val="20"/>
              </w:rPr>
              <w:t>飞</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石家庄良村热电有限公司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36</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202208010000014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洪江水电厂机组低水头运行相关问题思考</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丁晖庆</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五凌电力</w:t>
            </w:r>
            <w:proofErr w:type="gramEnd"/>
            <w:r>
              <w:rPr>
                <w:rFonts w:ascii="仿宋_GB2312" w:hAnsi="仿宋_GB2312" w:hint="eastAsia"/>
                <w:sz w:val="20"/>
                <w:szCs w:val="20"/>
              </w:rPr>
              <w:t>有限公司洪江电厂</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37</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202208030000001</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核电厂</w:t>
            </w:r>
            <w:proofErr w:type="gramStart"/>
            <w:r>
              <w:rPr>
                <w:rFonts w:ascii="仿宋_GB2312" w:hAnsi="仿宋_GB2312" w:hint="eastAsia"/>
                <w:sz w:val="20"/>
                <w:szCs w:val="20"/>
              </w:rPr>
              <w:t>抽汽供热仪控</w:t>
            </w:r>
            <w:proofErr w:type="gramEnd"/>
            <w:r>
              <w:rPr>
                <w:rFonts w:ascii="仿宋_GB2312" w:hAnsi="仿宋_GB2312" w:hint="eastAsia"/>
                <w:sz w:val="20"/>
                <w:szCs w:val="20"/>
              </w:rPr>
              <w:t>系统改造设计</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徐国彬</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山东核电有限公司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38</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202208030000009</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火力发电厂辅助车间PLC控制系统DCS改造应用与实践</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赵志勇</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国能河北沧东发电有限责任公司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39</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202208030000012</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基于人工</w:t>
            </w:r>
            <w:proofErr w:type="gramStart"/>
            <w:r>
              <w:rPr>
                <w:rFonts w:ascii="仿宋_GB2312" w:hAnsi="仿宋_GB2312" w:hint="eastAsia"/>
                <w:sz w:val="20"/>
                <w:szCs w:val="20"/>
              </w:rPr>
              <w:t>礁</w:t>
            </w:r>
            <w:proofErr w:type="gramEnd"/>
            <w:r>
              <w:rPr>
                <w:rFonts w:ascii="仿宋_GB2312" w:hAnsi="仿宋_GB2312" w:hint="eastAsia"/>
                <w:sz w:val="20"/>
                <w:szCs w:val="20"/>
              </w:rPr>
              <w:t>技术的海上风电单桩防冲刷方案研究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荣</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国家电投集团江苏海上风力发电有限公司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40</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202208030000013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基于SCADA数据的海上风电机组故障诊断方法</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王 </w:t>
            </w:r>
            <w:r>
              <w:rPr>
                <w:rFonts w:ascii="仿宋_GB2312" w:hAnsi="仿宋_GB2312"/>
                <w:sz w:val="20"/>
                <w:szCs w:val="20"/>
              </w:rPr>
              <w:t xml:space="preserve"> </w:t>
            </w:r>
            <w:r>
              <w:rPr>
                <w:rFonts w:ascii="仿宋_GB2312" w:hAnsi="仿宋_GB2312" w:hint="eastAsia"/>
                <w:sz w:val="20"/>
                <w:szCs w:val="20"/>
              </w:rPr>
              <w:t>锋</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国家电投集团江苏海上风力发电有限公司</w:t>
            </w:r>
          </w:p>
        </w:tc>
      </w:tr>
      <w:tr w:rsidR="00834BC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41</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202208040000006</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火电厂闭式循环水系统优化运行试验研究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徐钟宇</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中国大唐集团科学技术研究总院有限公司华东电力试验研究院</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lastRenderedPageBreak/>
              <w:t>42</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202208040000013</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汽动引</w:t>
            </w:r>
            <w:proofErr w:type="gramEnd"/>
            <w:r>
              <w:rPr>
                <w:rFonts w:ascii="仿宋_GB2312" w:hAnsi="仿宋_GB2312" w:hint="eastAsia"/>
                <w:sz w:val="20"/>
                <w:szCs w:val="20"/>
              </w:rPr>
              <w:t>风机RB控制试验分析及优化研究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陈 </w:t>
            </w:r>
            <w:r>
              <w:rPr>
                <w:rFonts w:ascii="仿宋_GB2312" w:hAnsi="仿宋_GB2312"/>
                <w:sz w:val="20"/>
                <w:szCs w:val="20"/>
              </w:rPr>
              <w:t xml:space="preserve"> </w:t>
            </w:r>
            <w:r>
              <w:rPr>
                <w:rFonts w:ascii="仿宋_GB2312" w:hAnsi="仿宋_GB2312" w:hint="eastAsia"/>
                <w:sz w:val="20"/>
                <w:szCs w:val="20"/>
              </w:rPr>
              <w:t>刚</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国能南京电力试验研究有限公司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43</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202208040000030</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基于人工神经网络的海上风机故障预测方法</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杨 </w:t>
            </w:r>
            <w:r>
              <w:rPr>
                <w:rFonts w:ascii="仿宋_GB2312" w:hAnsi="仿宋_GB2312"/>
                <w:sz w:val="20"/>
                <w:szCs w:val="20"/>
              </w:rPr>
              <w:t xml:space="preserve"> </w:t>
            </w:r>
            <w:r>
              <w:rPr>
                <w:rFonts w:ascii="仿宋_GB2312" w:hAnsi="仿宋_GB2312" w:hint="eastAsia"/>
                <w:sz w:val="20"/>
                <w:szCs w:val="20"/>
              </w:rPr>
              <w:t>荣</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国家电投集团江苏海上风力发电有限公司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44</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202208040000037</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主蒸汽流量在线计算模型研究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田志亮</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上海电力股份有限公司吴</w:t>
            </w:r>
            <w:proofErr w:type="gramStart"/>
            <w:r>
              <w:rPr>
                <w:rFonts w:ascii="仿宋_GB2312" w:hAnsi="仿宋_GB2312" w:hint="eastAsia"/>
                <w:sz w:val="20"/>
                <w:szCs w:val="20"/>
              </w:rPr>
              <w:t>泾</w:t>
            </w:r>
            <w:proofErr w:type="gramEnd"/>
            <w:r>
              <w:rPr>
                <w:rFonts w:ascii="仿宋_GB2312" w:hAnsi="仿宋_GB2312" w:hint="eastAsia"/>
                <w:sz w:val="20"/>
                <w:szCs w:val="20"/>
              </w:rPr>
              <w:t>热电厂</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45</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202208040000040</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超高压输电线路</w:t>
            </w:r>
            <w:proofErr w:type="gramStart"/>
            <w:r>
              <w:rPr>
                <w:rFonts w:ascii="仿宋_GB2312" w:hAnsi="仿宋_GB2312" w:hint="eastAsia"/>
                <w:sz w:val="20"/>
                <w:szCs w:val="20"/>
              </w:rPr>
              <w:t>冰害风险</w:t>
            </w:r>
            <w:proofErr w:type="gramEnd"/>
            <w:r>
              <w:rPr>
                <w:rFonts w:ascii="仿宋_GB2312" w:hAnsi="仿宋_GB2312" w:hint="eastAsia"/>
                <w:sz w:val="20"/>
                <w:szCs w:val="20"/>
              </w:rPr>
              <w:t>评估预警技术研究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张宗钰</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贵州电网有限责任公司输电运行检修分公司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46</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202208040000046</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混合式烟气提水技术及影响提水效果的主要因素分析</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白关锁</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白</w:t>
            </w:r>
            <w:proofErr w:type="gramStart"/>
            <w:r>
              <w:rPr>
                <w:rFonts w:ascii="仿宋_GB2312" w:hAnsi="仿宋_GB2312" w:hint="eastAsia"/>
                <w:sz w:val="20"/>
                <w:szCs w:val="20"/>
              </w:rPr>
              <w:t>音华坑口</w:t>
            </w:r>
            <w:proofErr w:type="gramEnd"/>
            <w:r>
              <w:rPr>
                <w:rFonts w:ascii="仿宋_GB2312" w:hAnsi="仿宋_GB2312" w:hint="eastAsia"/>
                <w:sz w:val="20"/>
                <w:szCs w:val="20"/>
              </w:rPr>
              <w:t>发电公司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47</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202208050000015</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脉冲式超前调节技术优化SCR喷氨自动方案</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胡 </w:t>
            </w:r>
            <w:r>
              <w:rPr>
                <w:rFonts w:ascii="仿宋_GB2312" w:hAnsi="仿宋_GB2312"/>
                <w:sz w:val="20"/>
                <w:szCs w:val="20"/>
              </w:rPr>
              <w:t xml:space="preserve"> </w:t>
            </w:r>
            <w:proofErr w:type="gramStart"/>
            <w:r>
              <w:rPr>
                <w:rFonts w:ascii="仿宋_GB2312" w:hAnsi="仿宋_GB2312" w:hint="eastAsia"/>
                <w:sz w:val="20"/>
                <w:szCs w:val="20"/>
              </w:rPr>
              <w:t>昊</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大唐湘潭发电有限责任公司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48</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202208070000005</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溴化</w:t>
            </w:r>
            <w:proofErr w:type="gramStart"/>
            <w:r>
              <w:rPr>
                <w:rFonts w:ascii="仿宋_GB2312" w:hAnsi="仿宋_GB2312" w:hint="eastAsia"/>
                <w:sz w:val="20"/>
                <w:szCs w:val="20"/>
              </w:rPr>
              <w:t>锂</w:t>
            </w:r>
            <w:proofErr w:type="gramEnd"/>
            <w:r>
              <w:rPr>
                <w:rFonts w:ascii="仿宋_GB2312" w:hAnsi="仿宋_GB2312" w:hint="eastAsia"/>
                <w:sz w:val="20"/>
                <w:szCs w:val="20"/>
              </w:rPr>
              <w:t>机组和风冷冷水机组优劣性的研究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邵剑波</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胜利油田胜利动力机械集团有限公司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49</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202208130000004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零出力改造</w:t>
            </w:r>
            <w:proofErr w:type="gramStart"/>
            <w:r>
              <w:rPr>
                <w:rFonts w:ascii="仿宋_GB2312" w:hAnsi="仿宋_GB2312" w:hint="eastAsia"/>
                <w:sz w:val="20"/>
                <w:szCs w:val="20"/>
              </w:rPr>
              <w:t>非切缸</w:t>
            </w:r>
            <w:proofErr w:type="gramEnd"/>
            <w:r>
              <w:rPr>
                <w:rFonts w:ascii="仿宋_GB2312" w:hAnsi="仿宋_GB2312" w:hint="eastAsia"/>
                <w:sz w:val="20"/>
                <w:szCs w:val="20"/>
              </w:rPr>
              <w:t>工况</w:t>
            </w:r>
            <w:proofErr w:type="gramStart"/>
            <w:r>
              <w:rPr>
                <w:rFonts w:ascii="仿宋_GB2312" w:hAnsi="仿宋_GB2312" w:hint="eastAsia"/>
                <w:sz w:val="20"/>
                <w:szCs w:val="20"/>
              </w:rPr>
              <w:t>汽机轴振大</w:t>
            </w:r>
            <w:proofErr w:type="gramEnd"/>
            <w:r>
              <w:rPr>
                <w:rFonts w:ascii="仿宋_GB2312" w:hAnsi="仿宋_GB2312" w:hint="eastAsia"/>
                <w:sz w:val="20"/>
                <w:szCs w:val="20"/>
              </w:rPr>
              <w:t>问题解决</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张黎明</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国电投南阳</w:t>
            </w:r>
            <w:proofErr w:type="gramEnd"/>
            <w:r>
              <w:rPr>
                <w:rFonts w:ascii="仿宋_GB2312" w:hAnsi="仿宋_GB2312" w:hint="eastAsia"/>
                <w:sz w:val="20"/>
                <w:szCs w:val="20"/>
              </w:rPr>
              <w:t>热电有限责任公司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50</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202208130000005</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零出力改造前后7号</w:t>
            </w:r>
            <w:proofErr w:type="gramStart"/>
            <w:r>
              <w:rPr>
                <w:rFonts w:ascii="仿宋_GB2312" w:hAnsi="仿宋_GB2312" w:hint="eastAsia"/>
                <w:sz w:val="20"/>
                <w:szCs w:val="20"/>
              </w:rPr>
              <w:t>低加运行</w:t>
            </w:r>
            <w:proofErr w:type="gramEnd"/>
            <w:r>
              <w:rPr>
                <w:rFonts w:ascii="仿宋_GB2312" w:hAnsi="仿宋_GB2312" w:hint="eastAsia"/>
                <w:sz w:val="20"/>
                <w:szCs w:val="20"/>
              </w:rPr>
              <w:t>异常的分析与处理</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张黎明</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国电投南阳</w:t>
            </w:r>
            <w:proofErr w:type="gramEnd"/>
            <w:r>
              <w:rPr>
                <w:rFonts w:ascii="仿宋_GB2312" w:hAnsi="仿宋_GB2312" w:hint="eastAsia"/>
                <w:sz w:val="20"/>
                <w:szCs w:val="20"/>
              </w:rPr>
              <w:t>热电有限责任公司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51</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202208240000008</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余热回收清洁发电供热技术</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proofErr w:type="gramStart"/>
            <w:r>
              <w:rPr>
                <w:rFonts w:ascii="仿宋_GB2312" w:hAnsi="仿宋_GB2312" w:hint="eastAsia"/>
                <w:sz w:val="20"/>
                <w:szCs w:val="20"/>
              </w:rPr>
              <w:t>尹</w:t>
            </w:r>
            <w:proofErr w:type="gramEnd"/>
            <w:r>
              <w:rPr>
                <w:rFonts w:ascii="仿宋_GB2312" w:hAnsi="仿宋_GB2312" w:hint="eastAsia"/>
                <w:sz w:val="20"/>
                <w:szCs w:val="20"/>
              </w:rPr>
              <w:t xml:space="preserve"> </w:t>
            </w:r>
            <w:r>
              <w:rPr>
                <w:rFonts w:ascii="仿宋_GB2312" w:hAnsi="仿宋_GB2312"/>
                <w:sz w:val="20"/>
                <w:szCs w:val="20"/>
              </w:rPr>
              <w:t xml:space="preserve"> </w:t>
            </w:r>
            <w:r>
              <w:rPr>
                <w:rFonts w:ascii="仿宋_GB2312" w:hAnsi="仿宋_GB2312" w:hint="eastAsia"/>
                <w:sz w:val="20"/>
                <w:szCs w:val="20"/>
              </w:rPr>
              <w:t>君</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内蒙古京能盛乐热电有限公司</w:t>
            </w:r>
          </w:p>
        </w:tc>
      </w:tr>
      <w:tr w:rsidR="00834BC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52</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202209020000004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“双碳”背景</w:t>
            </w:r>
            <w:proofErr w:type="gramStart"/>
            <w:r>
              <w:rPr>
                <w:rFonts w:ascii="仿宋_GB2312" w:hAnsi="仿宋_GB2312" w:hint="eastAsia"/>
                <w:sz w:val="20"/>
                <w:szCs w:val="20"/>
              </w:rPr>
              <w:t>下数据</w:t>
            </w:r>
            <w:proofErr w:type="gramEnd"/>
            <w:r>
              <w:rPr>
                <w:rFonts w:ascii="仿宋_GB2312" w:hAnsi="仿宋_GB2312" w:hint="eastAsia"/>
                <w:sz w:val="20"/>
                <w:szCs w:val="20"/>
              </w:rPr>
              <w:t>中台在电力行业数字化转型中的应用</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于 </w:t>
            </w:r>
            <w:r>
              <w:rPr>
                <w:rFonts w:ascii="仿宋_GB2312" w:hAnsi="仿宋_GB2312"/>
                <w:sz w:val="20"/>
                <w:szCs w:val="20"/>
              </w:rPr>
              <w:t xml:space="preserve"> </w:t>
            </w:r>
            <w:proofErr w:type="gramStart"/>
            <w:r>
              <w:rPr>
                <w:rFonts w:ascii="仿宋_GB2312" w:hAnsi="仿宋_GB2312" w:hint="eastAsia"/>
                <w:sz w:val="20"/>
                <w:szCs w:val="20"/>
              </w:rPr>
              <w:t>斌</w:t>
            </w:r>
            <w:proofErr w:type="gramEnd"/>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内蒙古电力(集团)有限责任公司信息通信分公司</w:t>
            </w:r>
          </w:p>
        </w:tc>
      </w:tr>
      <w:tr w:rsidR="00834BCC" w:rsidTr="00E873C9">
        <w:trPr>
          <w:trHeight w:val="6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53</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202209040000016</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基于惯性导航技术的封闭金属管道内爬行机器人空间定位技术研究及应用</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 xml:space="preserve">程 </w:t>
            </w:r>
            <w:r>
              <w:rPr>
                <w:rFonts w:ascii="仿宋_GB2312" w:hAnsi="仿宋_GB2312"/>
                <w:sz w:val="20"/>
                <w:szCs w:val="20"/>
              </w:rPr>
              <w:t xml:space="preserve"> </w:t>
            </w:r>
            <w:r>
              <w:rPr>
                <w:rFonts w:ascii="仿宋_GB2312" w:hAnsi="仿宋_GB2312" w:hint="eastAsia"/>
                <w:sz w:val="20"/>
                <w:szCs w:val="20"/>
              </w:rPr>
              <w:t>实</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江苏华电昆山热电有限公司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54</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202209040000018</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45#</w:t>
            </w:r>
            <w:proofErr w:type="gramStart"/>
            <w:r>
              <w:rPr>
                <w:rFonts w:ascii="仿宋_GB2312" w:hAnsi="仿宋_GB2312" w:hint="eastAsia"/>
                <w:sz w:val="20"/>
                <w:szCs w:val="20"/>
              </w:rPr>
              <w:t>钢不同</w:t>
            </w:r>
            <w:proofErr w:type="gramEnd"/>
            <w:r>
              <w:rPr>
                <w:rFonts w:ascii="仿宋_GB2312" w:hAnsi="仿宋_GB2312" w:hint="eastAsia"/>
                <w:sz w:val="20"/>
                <w:szCs w:val="20"/>
              </w:rPr>
              <w:t>应力阶段金属磁记忆检测技术研究</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张大伟</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江苏华电昆山热电有限公司</w:t>
            </w:r>
          </w:p>
        </w:tc>
      </w:tr>
      <w:tr w:rsidR="00834BCC" w:rsidTr="00E873C9">
        <w:trPr>
          <w:trHeight w:val="300"/>
          <w:jc w:val="center"/>
        </w:trPr>
        <w:tc>
          <w:tcPr>
            <w:tcW w:w="700" w:type="dxa"/>
            <w:tcBorders>
              <w:top w:val="nil"/>
              <w:left w:val="single" w:sz="4" w:space="0" w:color="auto"/>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color w:val="000000"/>
                <w:sz w:val="20"/>
                <w:szCs w:val="20"/>
              </w:rPr>
            </w:pPr>
            <w:r>
              <w:rPr>
                <w:rFonts w:ascii="仿宋_GB2312" w:hAnsi="仿宋_GB2312" w:hint="eastAsia"/>
                <w:color w:val="000000"/>
                <w:sz w:val="20"/>
                <w:szCs w:val="20"/>
              </w:rPr>
              <w:t>55</w:t>
            </w:r>
          </w:p>
        </w:tc>
        <w:tc>
          <w:tcPr>
            <w:tcW w:w="18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202209050000014</w:t>
            </w:r>
          </w:p>
        </w:tc>
        <w:tc>
          <w:tcPr>
            <w:tcW w:w="620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火电厂设备检测机器人研究及应用进展</w:t>
            </w:r>
          </w:p>
        </w:tc>
        <w:tc>
          <w:tcPr>
            <w:tcW w:w="118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张大伟</w:t>
            </w:r>
          </w:p>
        </w:tc>
        <w:tc>
          <w:tcPr>
            <w:tcW w:w="3940" w:type="dxa"/>
            <w:tcBorders>
              <w:top w:val="nil"/>
              <w:left w:val="nil"/>
              <w:bottom w:val="single" w:sz="4" w:space="0" w:color="auto"/>
              <w:right w:val="single" w:sz="4" w:space="0" w:color="auto"/>
            </w:tcBorders>
            <w:vAlign w:val="center"/>
          </w:tcPr>
          <w:p w:rsidR="00834BCC" w:rsidRDefault="00834BCC" w:rsidP="00E873C9">
            <w:pPr>
              <w:adjustRightInd w:val="0"/>
              <w:snapToGrid w:val="0"/>
              <w:jc w:val="center"/>
              <w:rPr>
                <w:rFonts w:ascii="仿宋_GB2312" w:hAnsi="仿宋_GB2312" w:hint="eastAsia"/>
                <w:sz w:val="20"/>
                <w:szCs w:val="20"/>
              </w:rPr>
            </w:pPr>
            <w:r>
              <w:rPr>
                <w:rFonts w:ascii="仿宋_GB2312" w:hAnsi="仿宋_GB2312" w:hint="eastAsia"/>
                <w:sz w:val="20"/>
                <w:szCs w:val="20"/>
              </w:rPr>
              <w:t>江苏华电昆山热电有限公司</w:t>
            </w:r>
          </w:p>
        </w:tc>
      </w:tr>
    </w:tbl>
    <w:p w:rsidR="00834BCC" w:rsidRDefault="00834BCC" w:rsidP="00834BCC">
      <w:pPr>
        <w:tabs>
          <w:tab w:val="left" w:pos="11199"/>
        </w:tabs>
        <w:ind w:rightChars="740" w:right="2368"/>
        <w:rPr>
          <w:rFonts w:ascii="仿宋" w:eastAsia="仿宋" w:hAnsi="仿宋" w:hint="eastAsia"/>
          <w:bCs/>
          <w:color w:val="000000"/>
          <w:sz w:val="28"/>
          <w:szCs w:val="32"/>
        </w:rPr>
      </w:pPr>
    </w:p>
    <w:p w:rsidR="002813A9" w:rsidRPr="00834BCC" w:rsidRDefault="002813A9">
      <w:bookmarkStart w:id="0" w:name="_GoBack"/>
      <w:bookmarkEnd w:id="0"/>
    </w:p>
    <w:sectPr w:rsidR="002813A9" w:rsidRPr="00834BCC" w:rsidSect="00834BCC">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公文小标宋简">
    <w:altName w:val="宋体"/>
    <w:charset w:val="86"/>
    <w:family w:val="modern"/>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CC"/>
    <w:rsid w:val="002813A9"/>
    <w:rsid w:val="00834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C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C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csee</dc:creator>
  <cp:lastModifiedBy>csee</cp:lastModifiedBy>
  <cp:revision>1</cp:revision>
  <dcterms:created xsi:type="dcterms:W3CDTF">2022-11-30T06:01:00Z</dcterms:created>
  <dcterms:modified xsi:type="dcterms:W3CDTF">2022-11-30T06:02:00Z</dcterms:modified>
</cp:coreProperties>
</file>