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标准名称：电气设备红外测温窗口技术规范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彭兆伟，1</w:t>
      </w:r>
      <w:r>
        <w:rPr>
          <w:rFonts w:ascii="黑体" w:hAnsi="黑体" w:eastAsia="黑体"/>
          <w:color w:val="auto"/>
          <w:szCs w:val="21"/>
        </w:rPr>
        <w:t>5910941993</w:t>
      </w:r>
      <w:r>
        <w:rPr>
          <w:rFonts w:hint="eastAsia" w:ascii="黑体" w:hAnsi="黑体" w:eastAsia="黑体"/>
          <w:color w:val="auto"/>
          <w:szCs w:val="21"/>
        </w:rPr>
        <w:t>，1</w:t>
      </w:r>
      <w:r>
        <w:rPr>
          <w:rFonts w:ascii="黑体" w:hAnsi="黑体" w:eastAsia="黑体"/>
          <w:color w:val="auto"/>
          <w:szCs w:val="21"/>
        </w:rPr>
        <w:t>5910941993</w:t>
      </w:r>
      <w:r>
        <w:rPr>
          <w:rFonts w:hint="eastAsia" w:ascii="黑体" w:hAnsi="黑体" w:eastAsia="黑体"/>
          <w:color w:val="auto"/>
          <w:szCs w:val="21"/>
        </w:rPr>
        <w:t>@</w:t>
      </w:r>
      <w:r>
        <w:rPr>
          <w:rFonts w:ascii="黑体" w:hAnsi="黑体" w:eastAsia="黑体"/>
          <w:color w:val="auto"/>
          <w:szCs w:val="21"/>
        </w:rPr>
        <w:t>163.</w:t>
      </w:r>
      <w:r>
        <w:rPr>
          <w:rFonts w:hint="eastAsia" w:ascii="黑体" w:hAnsi="黑体" w:eastAsia="黑体"/>
          <w:color w:val="auto"/>
          <w:szCs w:val="21"/>
        </w:rPr>
        <w:t>com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jc w:val="left"/>
        <w:rPr>
          <w:rFonts w:ascii="Arial" w:hAnsi="Aria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80521EC"/>
    <w:rsid w:val="580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2023-02-14T01:25:00Z</dcterms:created>
  <dc:creator>yc melody</dc:creator>
  <cp:lastModifiedBy>yc melody</cp:lastModifiedBy>
  <dcterms:modified xsi:type="dcterms:W3CDTF">2023-02-14T01:25:32Z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C0E85FCC448C49B3867AA1D863B557D2</vt:lpwstr>
  </property>
</Properties>
</file>