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5" w:rsidRDefault="00D75B45">
      <w:pPr>
        <w:widowControl/>
        <w:spacing w:line="580" w:lineRule="exact"/>
        <w:ind w:firstLineChars="0" w:firstLine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A671C5" w:rsidRPr="00C849DE" w:rsidRDefault="006225A2" w:rsidP="00E56742">
      <w:pPr>
        <w:pStyle w:val="af1"/>
        <w:snapToGrid w:val="0"/>
        <w:spacing w:before="0" w:after="0" w:line="360" w:lineRule="auto"/>
        <w:ind w:firstLine="880"/>
        <w:rPr>
          <w:rFonts w:ascii="方正小标宋简体" w:eastAsia="方正小标宋简体" w:hAnsi="方正小标宋简体"/>
          <w:b w:val="0"/>
          <w:sz w:val="44"/>
          <w:szCs w:val="44"/>
        </w:rPr>
      </w:pPr>
      <w:r w:rsidRPr="00C849DE">
        <w:rPr>
          <w:rFonts w:ascii="方正小标宋简体" w:eastAsia="方正小标宋简体" w:hAnsi="方正小标宋简体"/>
          <w:b w:val="0"/>
          <w:sz w:val="44"/>
          <w:szCs w:val="44"/>
        </w:rPr>
        <w:t>iSPEC</w:t>
      </w:r>
      <w:r w:rsidR="00316916" w:rsidRPr="00C849DE">
        <w:rPr>
          <w:rFonts w:ascii="方正小标宋简体" w:eastAsia="方正小标宋简体" w:hAnsi="方正小标宋简体"/>
          <w:b w:val="0"/>
          <w:sz w:val="44"/>
          <w:szCs w:val="44"/>
        </w:rPr>
        <w:t>202</w:t>
      </w:r>
      <w:r w:rsidR="00A75296">
        <w:rPr>
          <w:rFonts w:ascii="方正小标宋简体" w:eastAsia="方正小标宋简体" w:hAnsi="方正小标宋简体" w:hint="eastAsia"/>
          <w:b w:val="0"/>
          <w:sz w:val="44"/>
          <w:szCs w:val="44"/>
        </w:rPr>
        <w:t>3</w:t>
      </w:r>
      <w:r w:rsidR="00D75B45" w:rsidRPr="00C849DE">
        <w:rPr>
          <w:rFonts w:ascii="方正小标宋简体" w:eastAsia="方正小标宋简体" w:hAnsi="方正小标宋简体" w:hint="eastAsia"/>
          <w:b w:val="0"/>
          <w:sz w:val="44"/>
          <w:szCs w:val="44"/>
        </w:rPr>
        <w:t>征文主题</w:t>
      </w:r>
    </w:p>
    <w:p w:rsidR="009A48C8" w:rsidRDefault="002A7438" w:rsidP="007E3D57">
      <w:pPr>
        <w:widowControl/>
        <w:spacing w:afterLines="50" w:after="120" w:line="580" w:lineRule="exact"/>
        <w:ind w:firstLine="640"/>
        <w:jc w:val="left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i</w:t>
      </w:r>
      <w:r>
        <w:rPr>
          <w:rFonts w:eastAsia="仿宋" w:cs="仿宋"/>
          <w:sz w:val="32"/>
          <w:szCs w:val="32"/>
        </w:rPr>
        <w:t>SPEC</w:t>
      </w:r>
      <w:r>
        <w:rPr>
          <w:rFonts w:eastAsia="仿宋" w:cs="仿宋" w:hint="eastAsia"/>
          <w:sz w:val="32"/>
          <w:szCs w:val="32"/>
        </w:rPr>
        <w:t>2023</w:t>
      </w:r>
      <w:r w:rsidR="009A48C8" w:rsidRPr="00407481">
        <w:rPr>
          <w:rFonts w:eastAsia="仿宋" w:cs="仿宋" w:hint="eastAsia"/>
          <w:sz w:val="32"/>
          <w:szCs w:val="32"/>
        </w:rPr>
        <w:t>征文主题包括但不限于：</w:t>
      </w:r>
    </w:p>
    <w:p w:rsidR="009A48C8" w:rsidRPr="000D7412" w:rsidRDefault="000D7412" w:rsidP="00C54EE2">
      <w:pPr>
        <w:widowControl/>
        <w:spacing w:line="580" w:lineRule="exact"/>
        <w:ind w:firstLine="643"/>
        <w:jc w:val="left"/>
        <w:rPr>
          <w:rFonts w:eastAsia="仿宋" w:cs="仿宋"/>
          <w:b/>
          <w:sz w:val="32"/>
          <w:szCs w:val="32"/>
        </w:rPr>
      </w:pPr>
      <w:r w:rsidRPr="000D7412">
        <w:rPr>
          <w:rFonts w:eastAsia="仿宋" w:cs="仿宋" w:hint="eastAsia"/>
          <w:b/>
          <w:sz w:val="32"/>
          <w:szCs w:val="32"/>
        </w:rPr>
        <w:t>1</w:t>
      </w:r>
      <w:r w:rsidR="005B4E51">
        <w:rPr>
          <w:rFonts w:eastAsia="仿宋" w:cs="仿宋" w:hint="eastAsia"/>
          <w:b/>
          <w:sz w:val="32"/>
          <w:szCs w:val="32"/>
        </w:rPr>
        <w:t xml:space="preserve">. </w:t>
      </w:r>
      <w:r w:rsidR="00C333BF" w:rsidRPr="00C333BF">
        <w:rPr>
          <w:rFonts w:eastAsia="仿宋" w:cs="仿宋" w:hint="eastAsia"/>
          <w:b/>
          <w:sz w:val="32"/>
          <w:szCs w:val="32"/>
        </w:rPr>
        <w:t>碳中和与能源转型</w:t>
      </w:r>
    </w:p>
    <w:p w:rsidR="009A48C8" w:rsidRPr="00F63473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实现</w:t>
      </w:r>
      <w:proofErr w:type="gramStart"/>
      <w:r w:rsidRPr="00C333BF">
        <w:rPr>
          <w:rFonts w:eastAsia="仿宋" w:cs="仿宋" w:hint="eastAsia"/>
          <w:sz w:val="32"/>
          <w:szCs w:val="32"/>
        </w:rPr>
        <w:t>净零碳</w:t>
      </w:r>
      <w:proofErr w:type="gramEnd"/>
      <w:r w:rsidRPr="00C333BF">
        <w:rPr>
          <w:rFonts w:eastAsia="仿宋" w:cs="仿宋" w:hint="eastAsia"/>
          <w:sz w:val="32"/>
          <w:szCs w:val="32"/>
        </w:rPr>
        <w:t>电力能源系统的路线图和解决方案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CO2</w:t>
      </w:r>
      <w:r w:rsidRPr="00C333BF">
        <w:rPr>
          <w:rFonts w:eastAsia="仿宋" w:cs="仿宋" w:hint="eastAsia"/>
          <w:sz w:val="32"/>
          <w:szCs w:val="32"/>
        </w:rPr>
        <w:t>捕获、转化和利用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电力和能源系统低碳运行与规划</w:t>
      </w:r>
    </w:p>
    <w:p w:rsidR="00C333BF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碳足迹及交易</w:t>
      </w:r>
    </w:p>
    <w:p w:rsidR="009A48C8" w:rsidRPr="000D7412" w:rsidRDefault="000D7412" w:rsidP="00C333BF">
      <w:pPr>
        <w:widowControl/>
        <w:spacing w:line="580" w:lineRule="exact"/>
        <w:ind w:firstLine="643"/>
        <w:jc w:val="left"/>
        <w:rPr>
          <w:rFonts w:eastAsia="仿宋" w:cs="仿宋"/>
          <w:b/>
          <w:sz w:val="32"/>
          <w:szCs w:val="32"/>
        </w:rPr>
      </w:pPr>
      <w:r w:rsidRPr="000D7412">
        <w:rPr>
          <w:rFonts w:eastAsia="仿宋" w:cs="仿宋" w:hint="eastAsia"/>
          <w:b/>
          <w:sz w:val="32"/>
          <w:szCs w:val="32"/>
        </w:rPr>
        <w:t>2</w:t>
      </w:r>
      <w:r w:rsidR="005B4E51">
        <w:rPr>
          <w:rFonts w:eastAsia="仿宋" w:cs="仿宋" w:hint="eastAsia"/>
          <w:b/>
          <w:sz w:val="32"/>
          <w:szCs w:val="32"/>
        </w:rPr>
        <w:t xml:space="preserve">. </w:t>
      </w:r>
      <w:r w:rsidR="00C333BF" w:rsidRPr="00C333BF">
        <w:rPr>
          <w:rFonts w:eastAsia="仿宋" w:cs="仿宋" w:hint="eastAsia"/>
          <w:b/>
          <w:sz w:val="32"/>
          <w:szCs w:val="32"/>
        </w:rPr>
        <w:t>综合能源系统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综合能源系统建模、规划与运行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综合能源系统可靠性与韧性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信息物理系统仿真与分析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电力市场与能源交易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交通电气化及其对电力能源系统的影响</w:t>
      </w:r>
    </w:p>
    <w:p w:rsidR="009A48C8" w:rsidRPr="00F63473" w:rsidRDefault="00F63473" w:rsidP="00C54EE2">
      <w:pPr>
        <w:widowControl/>
        <w:spacing w:line="580" w:lineRule="exact"/>
        <w:ind w:firstLine="643"/>
        <w:jc w:val="left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>3</w:t>
      </w:r>
      <w:r w:rsidR="005B4E51">
        <w:rPr>
          <w:rFonts w:eastAsia="仿宋" w:cs="仿宋" w:hint="eastAsia"/>
          <w:b/>
          <w:sz w:val="32"/>
          <w:szCs w:val="32"/>
        </w:rPr>
        <w:t xml:space="preserve">. </w:t>
      </w:r>
      <w:r w:rsidR="00C333BF" w:rsidRPr="00C333BF">
        <w:rPr>
          <w:rFonts w:eastAsia="仿宋" w:cs="仿宋" w:hint="eastAsia"/>
          <w:b/>
          <w:sz w:val="32"/>
          <w:szCs w:val="32"/>
        </w:rPr>
        <w:t>高比例可再生能源并网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不确定性分析、建模与预测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电力系统规划与运行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电力系统稳定、可靠性与韧性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微电网与主动配电网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电力系统保护与控制</w:t>
      </w:r>
    </w:p>
    <w:p w:rsidR="009A48C8" w:rsidRPr="00F63473" w:rsidRDefault="00F63473" w:rsidP="00C54EE2">
      <w:pPr>
        <w:widowControl/>
        <w:spacing w:line="580" w:lineRule="exact"/>
        <w:ind w:firstLine="643"/>
        <w:jc w:val="left"/>
        <w:rPr>
          <w:rFonts w:eastAsia="仿宋" w:cs="仿宋"/>
          <w:b/>
          <w:sz w:val="32"/>
          <w:szCs w:val="32"/>
        </w:rPr>
      </w:pPr>
      <w:r w:rsidRPr="00F63473">
        <w:rPr>
          <w:rFonts w:eastAsia="仿宋" w:cs="仿宋" w:hint="eastAsia"/>
          <w:b/>
          <w:sz w:val="32"/>
          <w:szCs w:val="32"/>
        </w:rPr>
        <w:t>4</w:t>
      </w:r>
      <w:r w:rsidR="00DF59D6">
        <w:rPr>
          <w:rFonts w:eastAsia="仿宋" w:cs="仿宋" w:hint="eastAsia"/>
          <w:b/>
          <w:sz w:val="32"/>
          <w:szCs w:val="32"/>
        </w:rPr>
        <w:t xml:space="preserve">. </w:t>
      </w:r>
      <w:r w:rsidR="009A48C8" w:rsidRPr="00F63473">
        <w:rPr>
          <w:rFonts w:eastAsia="仿宋" w:cs="仿宋" w:hint="eastAsia"/>
          <w:b/>
          <w:sz w:val="32"/>
          <w:szCs w:val="32"/>
        </w:rPr>
        <w:t>电力电子化电力系统</w:t>
      </w:r>
    </w:p>
    <w:p w:rsidR="009A48C8" w:rsidRPr="009A48C8" w:rsidRDefault="009A48C8" w:rsidP="00C54EE2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9A48C8">
        <w:rPr>
          <w:rFonts w:eastAsia="仿宋" w:cs="仿宋" w:hint="eastAsia"/>
          <w:sz w:val="32"/>
          <w:szCs w:val="32"/>
        </w:rPr>
        <w:lastRenderedPageBreak/>
        <w:t>电子电子化电力系统的建模与仿真</w:t>
      </w:r>
    </w:p>
    <w:p w:rsidR="009A48C8" w:rsidRPr="009A48C8" w:rsidRDefault="009A48C8" w:rsidP="00C54EE2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9A48C8">
        <w:rPr>
          <w:rFonts w:eastAsia="仿宋" w:cs="仿宋" w:hint="eastAsia"/>
          <w:sz w:val="32"/>
          <w:szCs w:val="32"/>
        </w:rPr>
        <w:t>电子电子化电力系统的稳定性与可靠性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电力电子化电力系统运行与规划</w:t>
      </w:r>
    </w:p>
    <w:p w:rsid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电力电子化电力系统保护与控制</w:t>
      </w:r>
    </w:p>
    <w:p w:rsidR="00C333BF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FACTS</w:t>
      </w:r>
      <w:r w:rsidRPr="00C333BF">
        <w:rPr>
          <w:rFonts w:eastAsia="仿宋" w:cs="仿宋" w:hint="eastAsia"/>
          <w:sz w:val="32"/>
          <w:szCs w:val="32"/>
        </w:rPr>
        <w:t>、</w:t>
      </w:r>
      <w:r w:rsidRPr="00C333BF">
        <w:rPr>
          <w:rFonts w:eastAsia="仿宋" w:cs="仿宋" w:hint="eastAsia"/>
          <w:sz w:val="32"/>
          <w:szCs w:val="32"/>
        </w:rPr>
        <w:t>HVDC</w:t>
      </w:r>
      <w:r w:rsidRPr="00C333BF">
        <w:rPr>
          <w:rFonts w:eastAsia="仿宋" w:cs="仿宋" w:hint="eastAsia"/>
          <w:sz w:val="32"/>
          <w:szCs w:val="32"/>
        </w:rPr>
        <w:t>和固态变压器</w:t>
      </w:r>
    </w:p>
    <w:p w:rsidR="009A48C8" w:rsidRPr="00F63473" w:rsidRDefault="00F63473" w:rsidP="00C54EE2">
      <w:pPr>
        <w:widowControl/>
        <w:spacing w:line="580" w:lineRule="exact"/>
        <w:ind w:firstLine="643"/>
        <w:jc w:val="left"/>
        <w:rPr>
          <w:rFonts w:eastAsia="仿宋" w:cs="仿宋"/>
          <w:b/>
          <w:sz w:val="32"/>
          <w:szCs w:val="32"/>
        </w:rPr>
      </w:pPr>
      <w:r w:rsidRPr="00F63473">
        <w:rPr>
          <w:rFonts w:eastAsia="仿宋" w:cs="仿宋" w:hint="eastAsia"/>
          <w:b/>
          <w:sz w:val="32"/>
          <w:szCs w:val="32"/>
        </w:rPr>
        <w:t>5</w:t>
      </w:r>
      <w:r w:rsidR="00DF59D6">
        <w:rPr>
          <w:rFonts w:eastAsia="仿宋" w:cs="仿宋" w:hint="eastAsia"/>
          <w:b/>
          <w:sz w:val="32"/>
          <w:szCs w:val="32"/>
        </w:rPr>
        <w:t xml:space="preserve">. </w:t>
      </w:r>
      <w:r w:rsidR="00C333BF" w:rsidRPr="00C333BF">
        <w:rPr>
          <w:rFonts w:eastAsia="仿宋" w:cs="仿宋" w:hint="eastAsia"/>
          <w:b/>
          <w:sz w:val="32"/>
          <w:szCs w:val="32"/>
        </w:rPr>
        <w:t>新兴技术应用</w:t>
      </w:r>
    </w:p>
    <w:p w:rsidR="009A48C8" w:rsidRPr="009A48C8" w:rsidRDefault="00C333BF" w:rsidP="00C333BF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机器学习与大数据分析</w:t>
      </w:r>
    </w:p>
    <w:p w:rsidR="009A48C8" w:rsidRPr="009A48C8" w:rsidRDefault="00C333BF" w:rsidP="00EC3734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C333BF">
        <w:rPr>
          <w:rFonts w:eastAsia="仿宋" w:cs="仿宋" w:hint="eastAsia"/>
          <w:sz w:val="32"/>
          <w:szCs w:val="32"/>
        </w:rPr>
        <w:t>区块链</w:t>
      </w:r>
    </w:p>
    <w:p w:rsidR="009A48C8" w:rsidRPr="009A48C8" w:rsidRDefault="00EC3734" w:rsidP="00EC3734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EC3734">
        <w:rPr>
          <w:rFonts w:eastAsia="仿宋" w:cs="仿宋" w:hint="eastAsia"/>
          <w:sz w:val="32"/>
          <w:szCs w:val="32"/>
        </w:rPr>
        <w:t>5G</w:t>
      </w:r>
      <w:r w:rsidRPr="00EC3734">
        <w:rPr>
          <w:rFonts w:eastAsia="仿宋" w:cs="仿宋" w:hint="eastAsia"/>
          <w:sz w:val="32"/>
          <w:szCs w:val="32"/>
        </w:rPr>
        <w:t>网络与通讯</w:t>
      </w:r>
    </w:p>
    <w:p w:rsidR="009A48C8" w:rsidRPr="009A48C8" w:rsidRDefault="00EC3734" w:rsidP="00EC3734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proofErr w:type="gramStart"/>
      <w:r w:rsidRPr="00EC3734">
        <w:rPr>
          <w:rFonts w:eastAsia="仿宋" w:cs="仿宋" w:hint="eastAsia"/>
          <w:sz w:val="32"/>
          <w:szCs w:val="32"/>
        </w:rPr>
        <w:t>云计算</w:t>
      </w:r>
      <w:proofErr w:type="gramEnd"/>
      <w:r w:rsidRPr="00EC3734">
        <w:rPr>
          <w:rFonts w:eastAsia="仿宋" w:cs="仿宋" w:hint="eastAsia"/>
          <w:sz w:val="32"/>
          <w:szCs w:val="32"/>
        </w:rPr>
        <w:t>与边缘计算</w:t>
      </w:r>
    </w:p>
    <w:p w:rsidR="009A48C8" w:rsidRPr="009A48C8" w:rsidRDefault="00EC3734" w:rsidP="00EC3734">
      <w:pPr>
        <w:pStyle w:val="a6"/>
        <w:numPr>
          <w:ilvl w:val="0"/>
          <w:numId w:val="18"/>
        </w:numPr>
        <w:adjustRightInd w:val="0"/>
        <w:snapToGrid w:val="0"/>
        <w:spacing w:line="580" w:lineRule="exact"/>
        <w:ind w:firstLineChars="0" w:firstLine="74"/>
        <w:rPr>
          <w:rFonts w:eastAsia="仿宋" w:cs="仿宋"/>
          <w:sz w:val="32"/>
          <w:szCs w:val="32"/>
        </w:rPr>
      </w:pPr>
      <w:r w:rsidRPr="00EC3734">
        <w:rPr>
          <w:rFonts w:eastAsia="仿宋" w:cs="仿宋" w:hint="eastAsia"/>
          <w:sz w:val="32"/>
          <w:szCs w:val="32"/>
        </w:rPr>
        <w:t>物联网与数字孪生</w:t>
      </w:r>
    </w:p>
    <w:p w:rsidR="009A48C8" w:rsidRDefault="009A48C8">
      <w:pPr>
        <w:widowControl/>
        <w:ind w:firstLineChars="0" w:firstLine="0"/>
        <w:jc w:val="left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br w:type="page"/>
      </w:r>
    </w:p>
    <w:p w:rsidR="00A671C5" w:rsidRPr="0088207B" w:rsidRDefault="00D75B45" w:rsidP="00FF366D">
      <w:pPr>
        <w:spacing w:line="360" w:lineRule="exact"/>
        <w:ind w:firstLineChars="0" w:firstLine="0"/>
        <w:rPr>
          <w:sz w:val="28"/>
          <w:szCs w:val="24"/>
        </w:rPr>
      </w:pPr>
      <w:r w:rsidRPr="0088207B">
        <w:rPr>
          <w:sz w:val="28"/>
          <w:szCs w:val="24"/>
        </w:rPr>
        <w:lastRenderedPageBreak/>
        <w:t>The conference organizing committee invites contributions in all areas related to power and energy technologies, including (but not limited to) the following:</w:t>
      </w:r>
    </w:p>
    <w:p w:rsidR="00384938" w:rsidRPr="0088207B" w:rsidRDefault="00EC3734" w:rsidP="00FF366D">
      <w:pPr>
        <w:pStyle w:val="a6"/>
        <w:numPr>
          <w:ilvl w:val="0"/>
          <w:numId w:val="14"/>
        </w:numPr>
        <w:spacing w:line="360" w:lineRule="exact"/>
        <w:ind w:firstLineChars="0"/>
        <w:rPr>
          <w:b/>
          <w:sz w:val="28"/>
          <w:szCs w:val="24"/>
        </w:rPr>
      </w:pPr>
      <w:r w:rsidRPr="0088207B">
        <w:rPr>
          <w:b/>
          <w:sz w:val="28"/>
          <w:szCs w:val="24"/>
        </w:rPr>
        <w:t xml:space="preserve">Carbon </w:t>
      </w:r>
      <w:r w:rsidR="00FD5569" w:rsidRPr="0088207B">
        <w:rPr>
          <w:b/>
          <w:sz w:val="28"/>
          <w:szCs w:val="24"/>
        </w:rPr>
        <w:t xml:space="preserve">Neutralization </w:t>
      </w:r>
      <w:r w:rsidR="00FD5569" w:rsidRPr="0088207B">
        <w:rPr>
          <w:rFonts w:hint="eastAsia"/>
          <w:b/>
          <w:sz w:val="28"/>
          <w:szCs w:val="24"/>
        </w:rPr>
        <w:t>a</w:t>
      </w:r>
      <w:r w:rsidR="00FD5569" w:rsidRPr="0088207B">
        <w:rPr>
          <w:b/>
          <w:sz w:val="28"/>
          <w:szCs w:val="24"/>
        </w:rPr>
        <w:t>nd Energy Transition</w:t>
      </w:r>
    </w:p>
    <w:p w:rsidR="00384938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Roadmap and solutions towards net-zero carbon power and energy systems</w:t>
      </w:r>
    </w:p>
    <w:p w:rsidR="00384938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CO2 capture, conversion and utilization</w:t>
      </w:r>
    </w:p>
    <w:p w:rsidR="00384938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Low carbon operation and planning of power and energy systems</w:t>
      </w:r>
    </w:p>
    <w:p w:rsidR="00384938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Carbon footprint and transaction</w:t>
      </w:r>
    </w:p>
    <w:p w:rsidR="000E4A2F" w:rsidRPr="0088207B" w:rsidRDefault="00EC3734" w:rsidP="00FF366D">
      <w:pPr>
        <w:pStyle w:val="a6"/>
        <w:numPr>
          <w:ilvl w:val="0"/>
          <w:numId w:val="14"/>
        </w:numPr>
        <w:spacing w:line="360" w:lineRule="exact"/>
        <w:ind w:firstLineChars="0"/>
        <w:rPr>
          <w:b/>
          <w:sz w:val="28"/>
          <w:szCs w:val="24"/>
        </w:rPr>
      </w:pPr>
      <w:r w:rsidRPr="0088207B">
        <w:rPr>
          <w:b/>
          <w:sz w:val="28"/>
          <w:szCs w:val="24"/>
        </w:rPr>
        <w:t xml:space="preserve">Multiple </w:t>
      </w:r>
      <w:r w:rsidR="00FD5569" w:rsidRPr="0088207B">
        <w:rPr>
          <w:b/>
          <w:sz w:val="28"/>
          <w:szCs w:val="24"/>
        </w:rPr>
        <w:t>Energy Systems Integration</w:t>
      </w:r>
    </w:p>
    <w:p w:rsidR="000E4A2F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Modeling, planning, and operation of multiple energy systems</w:t>
      </w:r>
    </w:p>
    <w:p w:rsidR="000E4A2F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Reliability and resilience of multiple energy systems</w:t>
      </w:r>
    </w:p>
    <w:p w:rsidR="000E4A2F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Simulations and analyses of Cyber-Physical Systems</w:t>
      </w:r>
    </w:p>
    <w:p w:rsidR="000E4A2F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Electricity market and energy transaction</w:t>
      </w:r>
      <w:r w:rsidR="000E4A2F" w:rsidRPr="0088207B">
        <w:rPr>
          <w:sz w:val="28"/>
          <w:szCs w:val="24"/>
        </w:rPr>
        <w:t xml:space="preserve"> </w:t>
      </w:r>
    </w:p>
    <w:p w:rsidR="000E4A2F" w:rsidRPr="0088207B" w:rsidRDefault="00EC3734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Transportation electrification and its impacts on power and energy systems</w:t>
      </w:r>
    </w:p>
    <w:p w:rsidR="00384938" w:rsidRPr="0088207B" w:rsidRDefault="00FD5569" w:rsidP="00FF366D">
      <w:pPr>
        <w:pStyle w:val="a6"/>
        <w:numPr>
          <w:ilvl w:val="0"/>
          <w:numId w:val="14"/>
        </w:numPr>
        <w:spacing w:line="360" w:lineRule="exact"/>
        <w:ind w:firstLineChars="0"/>
        <w:rPr>
          <w:b/>
          <w:sz w:val="28"/>
          <w:szCs w:val="24"/>
        </w:rPr>
      </w:pPr>
      <w:r w:rsidRPr="0088207B">
        <w:rPr>
          <w:b/>
          <w:sz w:val="28"/>
          <w:szCs w:val="24"/>
        </w:rPr>
        <w:t xml:space="preserve">High </w:t>
      </w:r>
      <w:r w:rsidR="008827F1" w:rsidRPr="0088207B">
        <w:rPr>
          <w:b/>
          <w:sz w:val="28"/>
          <w:szCs w:val="24"/>
        </w:rPr>
        <w:t>Penetration</w:t>
      </w:r>
      <w:r w:rsidR="008827F1" w:rsidRPr="0088207B">
        <w:rPr>
          <w:rFonts w:hint="eastAsia"/>
          <w:b/>
          <w:sz w:val="28"/>
          <w:szCs w:val="24"/>
        </w:rPr>
        <w:t xml:space="preserve"> of</w:t>
      </w:r>
      <w:r w:rsidR="008827F1" w:rsidRPr="0088207B">
        <w:rPr>
          <w:b/>
          <w:sz w:val="28"/>
          <w:szCs w:val="24"/>
        </w:rPr>
        <w:t xml:space="preserve"> </w:t>
      </w:r>
      <w:r w:rsidRPr="0088207B">
        <w:rPr>
          <w:b/>
          <w:sz w:val="28"/>
          <w:szCs w:val="24"/>
        </w:rPr>
        <w:t xml:space="preserve">Renewable Energy 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Uncertainty analysis, modeling, and forecasting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Planning and operation of power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Stability, reliability and resilience of power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Micro-grids and active distribution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Power system protection and control</w:t>
      </w:r>
    </w:p>
    <w:p w:rsidR="00384938" w:rsidRPr="0088207B" w:rsidRDefault="00FD5569" w:rsidP="00FF366D">
      <w:pPr>
        <w:pStyle w:val="a6"/>
        <w:numPr>
          <w:ilvl w:val="0"/>
          <w:numId w:val="14"/>
        </w:numPr>
        <w:spacing w:line="360" w:lineRule="exact"/>
        <w:ind w:firstLineChars="0"/>
        <w:rPr>
          <w:b/>
          <w:sz w:val="28"/>
          <w:szCs w:val="24"/>
        </w:rPr>
      </w:pPr>
      <w:r w:rsidRPr="0088207B">
        <w:rPr>
          <w:b/>
          <w:sz w:val="28"/>
          <w:szCs w:val="24"/>
        </w:rPr>
        <w:t>Electronic Power Grid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Modeling and simulations of electronic power grids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Stability and reliability of electronic power grid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Operation and planning of electronic power gri</w:t>
      </w:r>
      <w:bookmarkStart w:id="0" w:name="_GoBack"/>
      <w:bookmarkEnd w:id="0"/>
      <w:r w:rsidRPr="0088207B">
        <w:rPr>
          <w:sz w:val="28"/>
          <w:szCs w:val="24"/>
        </w:rPr>
        <w:t>d systems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Protection and control of electronic power grid systems</w:t>
      </w:r>
    </w:p>
    <w:p w:rsidR="00FD5569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FACTS, HVDC and solid state transformer</w:t>
      </w:r>
    </w:p>
    <w:p w:rsidR="00384938" w:rsidRPr="0088207B" w:rsidRDefault="008827F1" w:rsidP="00FF366D">
      <w:pPr>
        <w:pStyle w:val="a6"/>
        <w:numPr>
          <w:ilvl w:val="0"/>
          <w:numId w:val="14"/>
        </w:numPr>
        <w:spacing w:line="360" w:lineRule="exact"/>
        <w:ind w:firstLineChars="0"/>
        <w:rPr>
          <w:b/>
          <w:sz w:val="28"/>
          <w:szCs w:val="24"/>
        </w:rPr>
      </w:pPr>
      <w:r w:rsidRPr="0088207B">
        <w:rPr>
          <w:b/>
          <w:sz w:val="28"/>
          <w:szCs w:val="24"/>
        </w:rPr>
        <w:t xml:space="preserve">Application </w:t>
      </w:r>
      <w:r w:rsidRPr="0088207B">
        <w:rPr>
          <w:rFonts w:hint="eastAsia"/>
          <w:b/>
          <w:sz w:val="28"/>
          <w:szCs w:val="24"/>
        </w:rPr>
        <w:t xml:space="preserve">of </w:t>
      </w:r>
      <w:r w:rsidR="00FD5569" w:rsidRPr="0088207B">
        <w:rPr>
          <w:b/>
          <w:sz w:val="28"/>
          <w:szCs w:val="24"/>
        </w:rPr>
        <w:t>Emerging Technolog</w:t>
      </w:r>
      <w:r w:rsidRPr="0088207B">
        <w:rPr>
          <w:rFonts w:hint="eastAsia"/>
          <w:b/>
          <w:sz w:val="28"/>
          <w:szCs w:val="24"/>
        </w:rPr>
        <w:t>ies</w:t>
      </w:r>
      <w:r w:rsidRPr="0088207B">
        <w:rPr>
          <w:b/>
          <w:sz w:val="28"/>
          <w:szCs w:val="24"/>
        </w:rPr>
        <w:t xml:space="preserve"> </w:t>
      </w:r>
    </w:p>
    <w:p w:rsidR="00384938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Machine learning and big data analyses</w:t>
      </w:r>
    </w:p>
    <w:p w:rsidR="00384938" w:rsidRPr="0088207B" w:rsidRDefault="00384938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proofErr w:type="spellStart"/>
      <w:r w:rsidRPr="0088207B">
        <w:rPr>
          <w:sz w:val="28"/>
          <w:szCs w:val="24"/>
        </w:rPr>
        <w:t>Blockchain</w:t>
      </w:r>
      <w:proofErr w:type="spellEnd"/>
    </w:p>
    <w:p w:rsidR="00384938" w:rsidRPr="0088207B" w:rsidRDefault="00384938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5G network and communication</w:t>
      </w:r>
    </w:p>
    <w:p w:rsidR="00384938" w:rsidRPr="0088207B" w:rsidRDefault="00384938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Cloud computing and edge computing</w:t>
      </w:r>
    </w:p>
    <w:p w:rsidR="00A671C5" w:rsidRPr="0088207B" w:rsidRDefault="00FD5569" w:rsidP="00FF366D">
      <w:pPr>
        <w:pStyle w:val="a6"/>
        <w:numPr>
          <w:ilvl w:val="0"/>
          <w:numId w:val="12"/>
        </w:numPr>
        <w:spacing w:line="360" w:lineRule="exact"/>
        <w:ind w:firstLineChars="0" w:firstLine="6"/>
        <w:rPr>
          <w:sz w:val="28"/>
          <w:szCs w:val="24"/>
        </w:rPr>
      </w:pPr>
      <w:r w:rsidRPr="0088207B">
        <w:rPr>
          <w:sz w:val="28"/>
          <w:szCs w:val="24"/>
        </w:rPr>
        <w:t>Internet of Things and digital twin</w:t>
      </w:r>
    </w:p>
    <w:sectPr w:rsidR="00A671C5" w:rsidRPr="0088207B" w:rsidSect="00FF36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098" w:right="1474" w:bottom="1985" w:left="1588" w:header="567" w:footer="567" w:gutter="0"/>
      <w:pgNumType w:start="1"/>
      <w:cols w:space="288"/>
      <w:docGrid w:linePitch="286"/>
    </w:sectPr>
  </w:body>
</w:document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46" w:rsidRDefault="00100F46" w:rsidP="00BD1C62">
      <w:pPr>
        <w:ind w:firstLine="420"/>
      </w:pPr>
      <w:r>
        <w:separator/>
      </w:r>
    </w:p>
    <w:p w:rsidR="00100F46" w:rsidRDefault="00100F46" w:rsidP="00807997">
      <w:pPr>
        <w:ind w:firstLine="420"/>
      </w:pPr>
    </w:p>
    <w:p w:rsidR="00100F46" w:rsidRDefault="00100F46" w:rsidP="007807AC">
      <w:pPr>
        <w:ind w:firstLine="420"/>
      </w:pPr>
    </w:p>
  </w:endnote>
  <w:endnote w:type="continuationSeparator" w:id="0">
    <w:p w:rsidR="00100F46" w:rsidRDefault="00100F46" w:rsidP="00BD1C6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7" w:rsidRDefault="007E3D57" w:rsidP="007E3D5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5" w:rsidRPr="007E3D57" w:rsidRDefault="00A671C5" w:rsidP="007E3D57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7" w:rsidRDefault="007E3D57" w:rsidP="007E3D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46" w:rsidRDefault="00100F46" w:rsidP="00BD1C62">
      <w:pPr>
        <w:ind w:firstLine="420"/>
      </w:pPr>
      <w:r>
        <w:separator/>
      </w:r>
    </w:p>
  </w:footnote>
  <w:footnote w:type="continuationSeparator" w:id="0">
    <w:p w:rsidR="00100F46" w:rsidRDefault="00100F46" w:rsidP="00BD1C6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7" w:rsidRDefault="007E3D57" w:rsidP="007E3D5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5" w:rsidRPr="007E3D57" w:rsidRDefault="00A671C5" w:rsidP="007E3D5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7" w:rsidRDefault="007E3D57" w:rsidP="007E3D5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AD4B938"/>
    <w:lvl w:ilvl="0" w:tplc="81E6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9CFE45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hybridMultilevel"/>
    <w:tmpl w:val="83722E40"/>
    <w:lvl w:ilvl="0" w:tplc="15E447B8">
      <w:start w:val="1"/>
      <w:numFmt w:val="bullet"/>
      <w:lvlText w:val=""/>
      <w:lvlJc w:val="left"/>
      <w:pPr>
        <w:tabs>
          <w:tab w:val="left" w:pos="960"/>
        </w:tabs>
        <w:ind w:left="96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5BE27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E041E00"/>
    <w:lvl w:ilvl="0" w:tplc="04090015">
      <w:start w:val="1"/>
      <w:numFmt w:val="upperLetter"/>
      <w:lvlText w:val="%1."/>
      <w:lvlJc w:val="left"/>
      <w:pPr>
        <w:ind w:left="564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984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04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24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244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64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084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504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924" w:hanging="42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488EC8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hybridMultilevel"/>
    <w:tmpl w:val="A1A6F4FE"/>
    <w:lvl w:ilvl="0" w:tplc="04090005">
      <w:start w:val="1"/>
      <w:numFmt w:val="bullet"/>
      <w:lvlText w:val="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9">
    <w:nsid w:val="0000000A"/>
    <w:multiLevelType w:val="hybridMultilevel"/>
    <w:tmpl w:val="F738AC18"/>
    <w:lvl w:ilvl="0" w:tplc="15E447B8">
      <w:start w:val="1"/>
      <w:numFmt w:val="bullet"/>
      <w:lvlText w:val=""/>
      <w:lvlJc w:val="left"/>
      <w:pPr>
        <w:tabs>
          <w:tab w:val="left" w:pos="960"/>
        </w:tabs>
        <w:ind w:left="960" w:hanging="420"/>
      </w:pPr>
      <w:rPr>
        <w:rFonts w:ascii="Wingdings" w:hAnsi="Wingdings" w:cs="Wingdings" w:hint="default"/>
        <w:color w:val="auto"/>
      </w:rPr>
    </w:lvl>
    <w:lvl w:ilvl="1" w:tplc="6CB26F80">
      <w:start w:val="1"/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NewRomanPSMT" w:hAnsi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0000000B"/>
    <w:multiLevelType w:val="hybridMultilevel"/>
    <w:tmpl w:val="D6F04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4480D28"/>
    <w:lvl w:ilvl="0" w:tplc="176263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2">
    <w:nsid w:val="12D76B38"/>
    <w:multiLevelType w:val="multilevel"/>
    <w:tmpl w:val="2E085744"/>
    <w:lvl w:ilvl="0">
      <w:start w:val="1"/>
      <w:numFmt w:val="upperRoman"/>
      <w:pStyle w:val="1"/>
      <w:lvlText w:val="%1."/>
      <w:lvlJc w:val="left"/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152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vlJc w:val="left"/>
      <w:pPr>
        <w:ind w:left="1872" w:hanging="72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ind w:left="2592" w:hanging="72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ind w:left="3312" w:hanging="7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ind w:left="4032" w:hanging="72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ind w:left="4752" w:hanging="720"/>
      </w:pPr>
      <w:rPr>
        <w:rFonts w:ascii="Times New Roman" w:hAnsi="Times New Roman" w:cs="Times New Roman"/>
      </w:rPr>
    </w:lvl>
  </w:abstractNum>
  <w:abstractNum w:abstractNumId="13">
    <w:nsid w:val="1F3C0209"/>
    <w:multiLevelType w:val="hybridMultilevel"/>
    <w:tmpl w:val="84BC99F4"/>
    <w:lvl w:ilvl="0" w:tplc="53543BFA">
      <w:start w:val="1"/>
      <w:numFmt w:val="bullet"/>
      <w:lvlText w:val="•"/>
      <w:lvlJc w:val="left"/>
      <w:pPr>
        <w:ind w:left="10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4">
    <w:nsid w:val="29C64BDE"/>
    <w:multiLevelType w:val="hybridMultilevel"/>
    <w:tmpl w:val="7DB037F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566E0F57"/>
    <w:multiLevelType w:val="hybridMultilevel"/>
    <w:tmpl w:val="5C2ED6B4"/>
    <w:lvl w:ilvl="0" w:tplc="B058CCB0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6">
    <w:nsid w:val="60BC5862"/>
    <w:multiLevelType w:val="hybridMultilevel"/>
    <w:tmpl w:val="EE50227C"/>
    <w:lvl w:ilvl="0" w:tplc="B058CCB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7">
    <w:nsid w:val="6DD978EA"/>
    <w:multiLevelType w:val="hybridMultilevel"/>
    <w:tmpl w:val="977C1EA6"/>
    <w:lvl w:ilvl="0" w:tplc="19C046A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5"/>
    <w:rsid w:val="00036642"/>
    <w:rsid w:val="00043381"/>
    <w:rsid w:val="0007004F"/>
    <w:rsid w:val="000B4E80"/>
    <w:rsid w:val="000D7412"/>
    <w:rsid w:val="000E4A2F"/>
    <w:rsid w:val="000E586A"/>
    <w:rsid w:val="000F470A"/>
    <w:rsid w:val="00100F46"/>
    <w:rsid w:val="001340E5"/>
    <w:rsid w:val="00146691"/>
    <w:rsid w:val="00156503"/>
    <w:rsid w:val="00165A5C"/>
    <w:rsid w:val="001F4E10"/>
    <w:rsid w:val="00292847"/>
    <w:rsid w:val="00294848"/>
    <w:rsid w:val="002A7438"/>
    <w:rsid w:val="002B68BD"/>
    <w:rsid w:val="002D054E"/>
    <w:rsid w:val="00300CD3"/>
    <w:rsid w:val="00316916"/>
    <w:rsid w:val="0033165C"/>
    <w:rsid w:val="00384938"/>
    <w:rsid w:val="003900AC"/>
    <w:rsid w:val="00393FD3"/>
    <w:rsid w:val="003B5CC9"/>
    <w:rsid w:val="003D45D0"/>
    <w:rsid w:val="003F7E2D"/>
    <w:rsid w:val="00407481"/>
    <w:rsid w:val="00420530"/>
    <w:rsid w:val="0042118D"/>
    <w:rsid w:val="00422907"/>
    <w:rsid w:val="0047456E"/>
    <w:rsid w:val="00474BDE"/>
    <w:rsid w:val="00476B4D"/>
    <w:rsid w:val="004967EB"/>
    <w:rsid w:val="004D704A"/>
    <w:rsid w:val="00515F56"/>
    <w:rsid w:val="005330BD"/>
    <w:rsid w:val="00585BE4"/>
    <w:rsid w:val="00586BF2"/>
    <w:rsid w:val="005B4E51"/>
    <w:rsid w:val="006225A2"/>
    <w:rsid w:val="00641A8C"/>
    <w:rsid w:val="006B589D"/>
    <w:rsid w:val="007125D7"/>
    <w:rsid w:val="007807AC"/>
    <w:rsid w:val="00790435"/>
    <w:rsid w:val="007B0935"/>
    <w:rsid w:val="007E1622"/>
    <w:rsid w:val="007E3D57"/>
    <w:rsid w:val="00807997"/>
    <w:rsid w:val="0082744D"/>
    <w:rsid w:val="008503EC"/>
    <w:rsid w:val="00871219"/>
    <w:rsid w:val="00875961"/>
    <w:rsid w:val="0088207B"/>
    <w:rsid w:val="008827F1"/>
    <w:rsid w:val="008977A0"/>
    <w:rsid w:val="00916E06"/>
    <w:rsid w:val="00926C8C"/>
    <w:rsid w:val="00943DBD"/>
    <w:rsid w:val="00972344"/>
    <w:rsid w:val="0097669E"/>
    <w:rsid w:val="00977B87"/>
    <w:rsid w:val="009877FC"/>
    <w:rsid w:val="009A48C8"/>
    <w:rsid w:val="00A20EE8"/>
    <w:rsid w:val="00A4266E"/>
    <w:rsid w:val="00A51985"/>
    <w:rsid w:val="00A671C5"/>
    <w:rsid w:val="00A7090F"/>
    <w:rsid w:val="00A75296"/>
    <w:rsid w:val="00AA4B23"/>
    <w:rsid w:val="00AB22E8"/>
    <w:rsid w:val="00AE0C92"/>
    <w:rsid w:val="00AE59B1"/>
    <w:rsid w:val="00B22C1D"/>
    <w:rsid w:val="00B27920"/>
    <w:rsid w:val="00B36F4F"/>
    <w:rsid w:val="00B60FF6"/>
    <w:rsid w:val="00B654D3"/>
    <w:rsid w:val="00BB34A1"/>
    <w:rsid w:val="00BD1C62"/>
    <w:rsid w:val="00C013ED"/>
    <w:rsid w:val="00C02295"/>
    <w:rsid w:val="00C07CE0"/>
    <w:rsid w:val="00C333BF"/>
    <w:rsid w:val="00C54EE2"/>
    <w:rsid w:val="00C849DE"/>
    <w:rsid w:val="00C93232"/>
    <w:rsid w:val="00CB5EA6"/>
    <w:rsid w:val="00CD1548"/>
    <w:rsid w:val="00CD7D7D"/>
    <w:rsid w:val="00CE30A6"/>
    <w:rsid w:val="00D15960"/>
    <w:rsid w:val="00D205BB"/>
    <w:rsid w:val="00D22800"/>
    <w:rsid w:val="00D36089"/>
    <w:rsid w:val="00D4565E"/>
    <w:rsid w:val="00D75B45"/>
    <w:rsid w:val="00D830DF"/>
    <w:rsid w:val="00D93A41"/>
    <w:rsid w:val="00DD1A31"/>
    <w:rsid w:val="00DF525C"/>
    <w:rsid w:val="00DF59D6"/>
    <w:rsid w:val="00E1319D"/>
    <w:rsid w:val="00E30D63"/>
    <w:rsid w:val="00E56742"/>
    <w:rsid w:val="00EC3734"/>
    <w:rsid w:val="00EE3264"/>
    <w:rsid w:val="00F0700A"/>
    <w:rsid w:val="00F11B5D"/>
    <w:rsid w:val="00F565A7"/>
    <w:rsid w:val="00F63473"/>
    <w:rsid w:val="00F95B1A"/>
    <w:rsid w:val="00FA6110"/>
    <w:rsid w:val="00FA6978"/>
    <w:rsid w:val="00FD5569"/>
    <w:rsid w:val="00FE6360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autoSpaceDE w:val="0"/>
      <w:autoSpaceDN w:val="0"/>
      <w:spacing w:before="240" w:after="80"/>
      <w:ind w:firstLineChars="0" w:firstLine="0"/>
      <w:jc w:val="center"/>
      <w:outlineLvl w:val="0"/>
    </w:pPr>
    <w:rPr>
      <w:smallCaps/>
      <w:kern w:val="28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Pr>
      <w:rFonts w:ascii="Times New Roman" w:eastAsia="宋体" w:hAnsi="Times New Roman" w:cs="Times New Roman"/>
      <w:smallCaps/>
      <w:kern w:val="28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 w:cs="Tahoma"/>
      <w:sz w:val="18"/>
      <w:szCs w:val="18"/>
    </w:rPr>
  </w:style>
  <w:style w:type="paragraph" w:customStyle="1" w:styleId="Char1">
    <w:name w:val="Char"/>
    <w:basedOn w:val="a"/>
    <w:uiPriority w:val="99"/>
  </w:style>
  <w:style w:type="paragraph" w:styleId="a5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Reference">
    <w:name w:val="Reference"/>
    <w:basedOn w:val="a"/>
    <w:uiPriority w:val="99"/>
    <w:pPr>
      <w:keepNext/>
      <w:widowControl/>
      <w:ind w:left="540" w:hanging="540"/>
      <w:jc w:val="left"/>
    </w:pPr>
    <w:rPr>
      <w:kern w:val="0"/>
      <w:sz w:val="20"/>
      <w:szCs w:val="20"/>
      <w:lang w:val="fr-FR" w:eastAsia="fr-FR"/>
    </w:rPr>
  </w:style>
  <w:style w:type="paragraph" w:styleId="a8">
    <w:name w:val="Quote"/>
    <w:basedOn w:val="a"/>
    <w:next w:val="a"/>
    <w:link w:val="Char3"/>
    <w:uiPriority w:val="99"/>
    <w:qFormat/>
    <w:rPr>
      <w:i/>
      <w:iCs/>
      <w:color w:val="000000"/>
    </w:rPr>
  </w:style>
  <w:style w:type="character" w:customStyle="1" w:styleId="Char3">
    <w:name w:val="引用 Char"/>
    <w:basedOn w:val="a0"/>
    <w:link w:val="a8"/>
    <w:uiPriority w:val="99"/>
    <w:rPr>
      <w:rFonts w:ascii="Times New Roman" w:eastAsia="宋体" w:hAnsi="Times New Roman" w:cs="Times New Roman"/>
      <w:i/>
      <w:iCs/>
      <w:color w:val="000000"/>
      <w:kern w:val="2"/>
      <w:sz w:val="24"/>
      <w:szCs w:val="24"/>
    </w:rPr>
  </w:style>
  <w:style w:type="paragraph" w:styleId="a9">
    <w:name w:val="Date"/>
    <w:basedOn w:val="a"/>
    <w:next w:val="a"/>
    <w:link w:val="Char4"/>
    <w:uiPriority w:val="9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rPr>
      <w:rFonts w:ascii="Times New Roman" w:eastAsia="宋体" w:hAnsi="Times New Roman" w:cs="Times New Roman"/>
      <w:kern w:val="2"/>
      <w:sz w:val="24"/>
      <w:szCs w:val="24"/>
    </w:rPr>
  </w:style>
  <w:style w:type="paragraph" w:styleId="aa">
    <w:name w:val="Document Map"/>
    <w:basedOn w:val="a"/>
    <w:link w:val="Char5"/>
    <w:uiPriority w:val="99"/>
    <w:rPr>
      <w:rFonts w:ascii="宋体" w:cs="宋体"/>
      <w:sz w:val="18"/>
      <w:szCs w:val="18"/>
    </w:rPr>
  </w:style>
  <w:style w:type="character" w:customStyle="1" w:styleId="Char5">
    <w:name w:val="文档结构图 Char"/>
    <w:basedOn w:val="a0"/>
    <w:link w:val="aa"/>
    <w:uiPriority w:val="99"/>
    <w:rPr>
      <w:rFonts w:ascii="宋体" w:eastAsia="宋体" w:hAnsi="Times New Roman" w:cs="宋体"/>
      <w:kern w:val="2"/>
      <w:sz w:val="18"/>
      <w:szCs w:val="18"/>
    </w:rPr>
  </w:style>
  <w:style w:type="paragraph" w:customStyle="1" w:styleId="Char20">
    <w:name w:val="Char2"/>
    <w:basedOn w:val="a"/>
    <w:uiPriority w:val="99"/>
    <w:pPr>
      <w:ind w:firstLineChars="0" w:firstLine="0"/>
    </w:pPr>
    <w:rPr>
      <w:rFonts w:ascii="Tahoma" w:hAnsi="Tahoma" w:cs="Tahoma"/>
      <w:sz w:val="24"/>
      <w:szCs w:val="24"/>
    </w:rPr>
  </w:style>
  <w:style w:type="paragraph" w:styleId="ab">
    <w:name w:val="footnote text"/>
    <w:basedOn w:val="a"/>
    <w:link w:val="Char6"/>
    <w:uiPriority w:val="99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b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footnote reference"/>
    <w:basedOn w:val="a0"/>
    <w:uiPriority w:val="99"/>
    <w:rPr>
      <w:rFonts w:ascii="Times New Roman" w:hAnsi="Times New Roman" w:cs="Times New Roman"/>
      <w:vertAlign w:val="superscript"/>
    </w:rPr>
  </w:style>
  <w:style w:type="paragraph" w:customStyle="1" w:styleId="TableTitle">
    <w:name w:val="Table Title"/>
    <w:basedOn w:val="a"/>
    <w:uiPriority w:val="99"/>
    <w:pPr>
      <w:widowControl/>
      <w:autoSpaceDE w:val="0"/>
      <w:autoSpaceDN w:val="0"/>
      <w:ind w:firstLineChars="0" w:firstLine="0"/>
      <w:jc w:val="center"/>
    </w:pPr>
    <w:rPr>
      <w:smallCaps/>
      <w:kern w:val="0"/>
      <w:sz w:val="16"/>
      <w:szCs w:val="16"/>
      <w:lang w:eastAsia="en-US"/>
    </w:rPr>
  </w:style>
  <w:style w:type="paragraph" w:customStyle="1" w:styleId="Char10">
    <w:name w:val="Char1"/>
    <w:basedOn w:val="a"/>
    <w:uiPriority w:val="99"/>
    <w:pPr>
      <w:ind w:firstLineChars="0" w:firstLine="0"/>
    </w:pPr>
    <w:rPr>
      <w:rFonts w:ascii="Tahoma" w:hAnsi="Tahoma" w:cs="Tahoma"/>
      <w:sz w:val="24"/>
      <w:szCs w:val="24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41" w:lineRule="atLeast"/>
      <w:ind w:firstLineChars="0" w:firstLine="0"/>
      <w:jc w:val="left"/>
    </w:pPr>
    <w:rPr>
      <w:rFonts w:ascii="Baskerville" w:hAnsi="Baskerville" w:cs="Baskerville"/>
      <w:kern w:val="0"/>
      <w:sz w:val="24"/>
      <w:szCs w:val="24"/>
      <w:lang w:eastAsia="en-US"/>
    </w:rPr>
  </w:style>
  <w:style w:type="character" w:customStyle="1" w:styleId="A50">
    <w:name w:val="A5"/>
    <w:uiPriority w:val="99"/>
    <w:rPr>
      <w:color w:val="auto"/>
      <w:sz w:val="20"/>
      <w:szCs w:val="20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styleId="af">
    <w:name w:val="annotation text"/>
    <w:basedOn w:val="a"/>
    <w:link w:val="Char7"/>
    <w:uiPriority w:val="99"/>
    <w:pPr>
      <w:jc w:val="left"/>
    </w:pPr>
  </w:style>
  <w:style w:type="character" w:customStyle="1" w:styleId="Char7">
    <w:name w:val="批注文字 Char"/>
    <w:basedOn w:val="a0"/>
    <w:link w:val="af"/>
    <w:uiPriority w:val="99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f"/>
    <w:next w:val="af"/>
    <w:link w:val="Char8"/>
    <w:uiPriority w:val="99"/>
    <w:rPr>
      <w:b/>
      <w:bCs/>
    </w:rPr>
  </w:style>
  <w:style w:type="character" w:customStyle="1" w:styleId="Char8">
    <w:name w:val="批注主题 Char"/>
    <w:basedOn w:val="Char7"/>
    <w:link w:val="af0"/>
    <w:uiPriority w:val="99"/>
    <w:rPr>
      <w:rFonts w:ascii="Times New Roman" w:eastAsia="宋体" w:hAnsi="Times New Roman" w:cs="Times New Roman"/>
      <w:b/>
      <w:bCs/>
      <w:szCs w:val="21"/>
    </w:rPr>
  </w:style>
  <w:style w:type="paragraph" w:styleId="af1">
    <w:name w:val="Title"/>
    <w:basedOn w:val="a"/>
    <w:next w:val="a"/>
    <w:link w:val="Char9"/>
    <w:uiPriority w:val="10"/>
    <w:qFormat/>
    <w:rsid w:val="00C849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9">
    <w:name w:val="标题 Char"/>
    <w:basedOn w:val="a0"/>
    <w:link w:val="af1"/>
    <w:uiPriority w:val="10"/>
    <w:rsid w:val="00C849DE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autoSpaceDE w:val="0"/>
      <w:autoSpaceDN w:val="0"/>
      <w:spacing w:before="240" w:after="80"/>
      <w:ind w:firstLineChars="0" w:firstLine="0"/>
      <w:jc w:val="center"/>
      <w:outlineLvl w:val="0"/>
    </w:pPr>
    <w:rPr>
      <w:smallCaps/>
      <w:kern w:val="28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Pr>
      <w:rFonts w:ascii="Times New Roman" w:eastAsia="宋体" w:hAnsi="Times New Roman" w:cs="Times New Roman"/>
      <w:smallCaps/>
      <w:kern w:val="28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 w:cs="Tahoma"/>
      <w:sz w:val="18"/>
      <w:szCs w:val="18"/>
    </w:rPr>
  </w:style>
  <w:style w:type="paragraph" w:customStyle="1" w:styleId="Char1">
    <w:name w:val="Char"/>
    <w:basedOn w:val="a"/>
    <w:uiPriority w:val="99"/>
  </w:style>
  <w:style w:type="paragraph" w:styleId="a5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Reference">
    <w:name w:val="Reference"/>
    <w:basedOn w:val="a"/>
    <w:uiPriority w:val="99"/>
    <w:pPr>
      <w:keepNext/>
      <w:widowControl/>
      <w:ind w:left="540" w:hanging="540"/>
      <w:jc w:val="left"/>
    </w:pPr>
    <w:rPr>
      <w:kern w:val="0"/>
      <w:sz w:val="20"/>
      <w:szCs w:val="20"/>
      <w:lang w:val="fr-FR" w:eastAsia="fr-FR"/>
    </w:rPr>
  </w:style>
  <w:style w:type="paragraph" w:styleId="a8">
    <w:name w:val="Quote"/>
    <w:basedOn w:val="a"/>
    <w:next w:val="a"/>
    <w:link w:val="Char3"/>
    <w:uiPriority w:val="99"/>
    <w:qFormat/>
    <w:rPr>
      <w:i/>
      <w:iCs/>
      <w:color w:val="000000"/>
    </w:rPr>
  </w:style>
  <w:style w:type="character" w:customStyle="1" w:styleId="Char3">
    <w:name w:val="引用 Char"/>
    <w:basedOn w:val="a0"/>
    <w:link w:val="a8"/>
    <w:uiPriority w:val="99"/>
    <w:rPr>
      <w:rFonts w:ascii="Times New Roman" w:eastAsia="宋体" w:hAnsi="Times New Roman" w:cs="Times New Roman"/>
      <w:i/>
      <w:iCs/>
      <w:color w:val="000000"/>
      <w:kern w:val="2"/>
      <w:sz w:val="24"/>
      <w:szCs w:val="24"/>
    </w:rPr>
  </w:style>
  <w:style w:type="paragraph" w:styleId="a9">
    <w:name w:val="Date"/>
    <w:basedOn w:val="a"/>
    <w:next w:val="a"/>
    <w:link w:val="Char4"/>
    <w:uiPriority w:val="9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rPr>
      <w:rFonts w:ascii="Times New Roman" w:eastAsia="宋体" w:hAnsi="Times New Roman" w:cs="Times New Roman"/>
      <w:kern w:val="2"/>
      <w:sz w:val="24"/>
      <w:szCs w:val="24"/>
    </w:rPr>
  </w:style>
  <w:style w:type="paragraph" w:styleId="aa">
    <w:name w:val="Document Map"/>
    <w:basedOn w:val="a"/>
    <w:link w:val="Char5"/>
    <w:uiPriority w:val="99"/>
    <w:rPr>
      <w:rFonts w:ascii="宋体" w:cs="宋体"/>
      <w:sz w:val="18"/>
      <w:szCs w:val="18"/>
    </w:rPr>
  </w:style>
  <w:style w:type="character" w:customStyle="1" w:styleId="Char5">
    <w:name w:val="文档结构图 Char"/>
    <w:basedOn w:val="a0"/>
    <w:link w:val="aa"/>
    <w:uiPriority w:val="99"/>
    <w:rPr>
      <w:rFonts w:ascii="宋体" w:eastAsia="宋体" w:hAnsi="Times New Roman" w:cs="宋体"/>
      <w:kern w:val="2"/>
      <w:sz w:val="18"/>
      <w:szCs w:val="18"/>
    </w:rPr>
  </w:style>
  <w:style w:type="paragraph" w:customStyle="1" w:styleId="Char20">
    <w:name w:val="Char2"/>
    <w:basedOn w:val="a"/>
    <w:uiPriority w:val="99"/>
    <w:pPr>
      <w:ind w:firstLineChars="0" w:firstLine="0"/>
    </w:pPr>
    <w:rPr>
      <w:rFonts w:ascii="Tahoma" w:hAnsi="Tahoma" w:cs="Tahoma"/>
      <w:sz w:val="24"/>
      <w:szCs w:val="24"/>
    </w:rPr>
  </w:style>
  <w:style w:type="paragraph" w:styleId="ab">
    <w:name w:val="footnote text"/>
    <w:basedOn w:val="a"/>
    <w:link w:val="Char6"/>
    <w:uiPriority w:val="99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b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footnote reference"/>
    <w:basedOn w:val="a0"/>
    <w:uiPriority w:val="99"/>
    <w:rPr>
      <w:rFonts w:ascii="Times New Roman" w:hAnsi="Times New Roman" w:cs="Times New Roman"/>
      <w:vertAlign w:val="superscript"/>
    </w:rPr>
  </w:style>
  <w:style w:type="paragraph" w:customStyle="1" w:styleId="TableTitle">
    <w:name w:val="Table Title"/>
    <w:basedOn w:val="a"/>
    <w:uiPriority w:val="99"/>
    <w:pPr>
      <w:widowControl/>
      <w:autoSpaceDE w:val="0"/>
      <w:autoSpaceDN w:val="0"/>
      <w:ind w:firstLineChars="0" w:firstLine="0"/>
      <w:jc w:val="center"/>
    </w:pPr>
    <w:rPr>
      <w:smallCaps/>
      <w:kern w:val="0"/>
      <w:sz w:val="16"/>
      <w:szCs w:val="16"/>
      <w:lang w:eastAsia="en-US"/>
    </w:rPr>
  </w:style>
  <w:style w:type="paragraph" w:customStyle="1" w:styleId="Char10">
    <w:name w:val="Char1"/>
    <w:basedOn w:val="a"/>
    <w:uiPriority w:val="99"/>
    <w:pPr>
      <w:ind w:firstLineChars="0" w:firstLine="0"/>
    </w:pPr>
    <w:rPr>
      <w:rFonts w:ascii="Tahoma" w:hAnsi="Tahoma" w:cs="Tahoma"/>
      <w:sz w:val="24"/>
      <w:szCs w:val="24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41" w:lineRule="atLeast"/>
      <w:ind w:firstLineChars="0" w:firstLine="0"/>
      <w:jc w:val="left"/>
    </w:pPr>
    <w:rPr>
      <w:rFonts w:ascii="Baskerville" w:hAnsi="Baskerville" w:cs="Baskerville"/>
      <w:kern w:val="0"/>
      <w:sz w:val="24"/>
      <w:szCs w:val="24"/>
      <w:lang w:eastAsia="en-US"/>
    </w:rPr>
  </w:style>
  <w:style w:type="character" w:customStyle="1" w:styleId="A50">
    <w:name w:val="A5"/>
    <w:uiPriority w:val="99"/>
    <w:rPr>
      <w:color w:val="auto"/>
      <w:sz w:val="20"/>
      <w:szCs w:val="20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styleId="af">
    <w:name w:val="annotation text"/>
    <w:basedOn w:val="a"/>
    <w:link w:val="Char7"/>
    <w:uiPriority w:val="99"/>
    <w:pPr>
      <w:jc w:val="left"/>
    </w:pPr>
  </w:style>
  <w:style w:type="character" w:customStyle="1" w:styleId="Char7">
    <w:name w:val="批注文字 Char"/>
    <w:basedOn w:val="a0"/>
    <w:link w:val="af"/>
    <w:uiPriority w:val="99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f"/>
    <w:next w:val="af"/>
    <w:link w:val="Char8"/>
    <w:uiPriority w:val="99"/>
    <w:rPr>
      <w:b/>
      <w:bCs/>
    </w:rPr>
  </w:style>
  <w:style w:type="character" w:customStyle="1" w:styleId="Char8">
    <w:name w:val="批注主题 Char"/>
    <w:basedOn w:val="Char7"/>
    <w:link w:val="af0"/>
    <w:uiPriority w:val="99"/>
    <w:rPr>
      <w:rFonts w:ascii="Times New Roman" w:eastAsia="宋体" w:hAnsi="Times New Roman" w:cs="Times New Roman"/>
      <w:b/>
      <w:bCs/>
      <w:szCs w:val="21"/>
    </w:rPr>
  </w:style>
  <w:style w:type="paragraph" w:styleId="af1">
    <w:name w:val="Title"/>
    <w:basedOn w:val="a"/>
    <w:next w:val="a"/>
    <w:link w:val="Char9"/>
    <w:uiPriority w:val="10"/>
    <w:qFormat/>
    <w:rsid w:val="00C849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9">
    <w:name w:val="标题 Char"/>
    <w:basedOn w:val="a0"/>
    <w:link w:val="af1"/>
    <w:uiPriority w:val="10"/>
    <w:rsid w:val="00C849DE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45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9A5660B-DC00-4848-ACC5-5AA5B8D0A3C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218CD1E-56CC-4A42-9165-56E0FA2D20F2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D2A443D-5AF9-444F-9A40-DEE3AA93B69C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E9B1FBA-1843-4D54-9200-F7A51906E13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9070BEC-2814-4226-9C64-7FD5DEBB896A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8A936889-3A12-4CE9-9760-1B1E7F1BC766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F5D3FE42-27C7-4D63-9707-F7BF3656D840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D876477D-9130-4613-A35E-319575CA654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1593</Characters>
  <Application>Microsoft Office Word</Application>
  <DocSecurity>0</DocSecurity>
  <Lines>13</Lines>
  <Paragraphs>3</Paragraphs>
  <ScaleCrop>false</ScaleCrop>
  <Company>csee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中国电机工程学会文件</dc:title>
  <dc:creator>刘敏</dc:creator>
  <cp:lastModifiedBy>王春莉</cp:lastModifiedBy>
  <cp:revision>3</cp:revision>
  <cp:lastPrinted>2019-02-12T06:15:00Z</cp:lastPrinted>
  <dcterms:created xsi:type="dcterms:W3CDTF">2023-03-03T02:07:00Z</dcterms:created>
  <dcterms:modified xsi:type="dcterms:W3CDTF">2023-03-03T02:10:00Z</dcterms:modified>
</cp:coreProperties>
</file>