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仿宋"/>
          <w:color w:val="000000"/>
          <w:kern w:val="0"/>
          <w:sz w:val="32"/>
          <w:szCs w:val="32"/>
          <w:lang w:bidi="ar"/>
        </w:rPr>
        <w:t>附件2</w:t>
      </w:r>
    </w:p>
    <w:p>
      <w:pPr>
        <w:widowControl/>
        <w:spacing w:line="580" w:lineRule="exact"/>
        <w:jc w:val="center"/>
        <w:rPr>
          <w:rFonts w:ascii="仿宋" w:hAnsi="仿宋" w:eastAsia="仿宋" w:cs="仿宋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  <w:lang w:bidi="ar"/>
        </w:rPr>
        <w:t>电机工程学会参会注册方法</w:t>
      </w:r>
    </w:p>
    <w:p>
      <w:pPr>
        <w:widowControl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因近期学会网站会员系统正在升级，参会注册操作与以前略有区别，具体如下。</w:t>
      </w:r>
    </w:p>
    <w:p>
      <w:pPr>
        <w:widowControl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一、3月2</w:t>
      </w:r>
      <w:r>
        <w:rPr>
          <w:rFonts w:ascii="仿宋" w:hAnsi="仿宋" w:eastAsia="仿宋" w:cs="仿宋"/>
          <w:sz w:val="32"/>
          <w:szCs w:val="32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日以前已在学会网站上注册为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系统用户</w:t>
      </w:r>
      <w:r>
        <w:rPr>
          <w:rFonts w:hint="eastAsia" w:ascii="仿宋" w:hAnsi="仿宋" w:eastAsia="仿宋" w:cs="仿宋"/>
          <w:sz w:val="32"/>
          <w:szCs w:val="32"/>
        </w:rPr>
        <w:t>的账户，可以继续原有账户登录及注册会议。方法如下：</w:t>
      </w:r>
    </w:p>
    <w:p>
      <w:pPr>
        <w:pStyle w:val="4"/>
        <w:widowControl/>
        <w:numPr>
          <w:ilvl w:val="0"/>
          <w:numId w:val="1"/>
        </w:numPr>
        <w:ind w:left="0" w:firstLine="64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访问中国电机工程学会网站</w:t>
      </w:r>
      <w:r>
        <w:fldChar w:fldCharType="begin"/>
      </w:r>
      <w:r>
        <w:instrText xml:space="preserve"> HYPERLINK "http://www.csee.org.cn/" </w:instrText>
      </w:r>
      <w: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http://www.csee.org.cn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点击右上角“用户登录”登录管理系统，点击返回旧版，进入旧版系统。</w:t>
      </w:r>
    </w:p>
    <w:p>
      <w:pPr>
        <w:widowControl/>
        <w:ind w:firstLine="420" w:firstLineChars="20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293620"/>
            <wp:effectExtent l="0" t="0" r="25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1"/>
        </w:numPr>
        <w:ind w:left="0" w:firstLine="64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依次进入“参会管理”-“参会注册”-“我要参会”，选择“中国电机工程学会电力系统自动化专业委员会202</w:t>
      </w: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年度青年学术论坛”进行注册</w:t>
      </w:r>
    </w:p>
    <w:p>
      <w:pPr>
        <w:widowControl/>
        <w:jc w:val="left"/>
        <w:rPr>
          <w:rFonts w:ascii="黑体" w:hAnsi="黑体" w:eastAsia="黑体" w:cs="仿宋"/>
          <w:color w:val="000000"/>
          <w:kern w:val="0"/>
          <w:sz w:val="32"/>
          <w:szCs w:val="32"/>
          <w:lang w:bidi="ar"/>
        </w:rPr>
      </w:pPr>
      <w:r>
        <w:drawing>
          <wp:inline distT="0" distB="0" distL="0" distR="0">
            <wp:extent cx="5274310" cy="2597785"/>
            <wp:effectExtent l="0" t="0" r="254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二、如果尚未在学会网站上注册的用户，需要先进行用户注册，注册通过后进入会议参会注册。学会目前仅提供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学生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普通用户</w:t>
      </w:r>
      <w:r>
        <w:rPr>
          <w:rFonts w:hint="eastAsia" w:ascii="仿宋" w:hAnsi="仿宋" w:eastAsia="仿宋" w:cs="仿宋"/>
          <w:sz w:val="32"/>
          <w:szCs w:val="32"/>
        </w:rPr>
        <w:t>。普通用户目前学会暂不收取年费，注册方法如下：</w:t>
      </w:r>
    </w:p>
    <w:p>
      <w:pPr>
        <w:pStyle w:val="4"/>
        <w:widowControl/>
        <w:numPr>
          <w:ilvl w:val="0"/>
          <w:numId w:val="2"/>
        </w:numPr>
        <w:ind w:left="0" w:firstLine="64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访问中国电机工程学会网站</w:t>
      </w:r>
      <w:r>
        <w:fldChar w:fldCharType="begin"/>
      </w:r>
      <w:r>
        <w:instrText xml:space="preserve"> HYPERLINK "http://www.csee.org.cn/" </w:instrText>
      </w:r>
      <w: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http://www.csee.org.cn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点击右上角“用户登录”登录管理系统，点击右上角登录按钮进入登录界面，点击申请入会。</w:t>
      </w:r>
    </w:p>
    <w:p>
      <w:pPr>
        <w:widowControl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6619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2"/>
        </w:numPr>
        <w:ind w:left="0" w:firstLine="64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选择账户类型，填写必要的个人信息后提交、通过短信验证码验证。</w:t>
      </w:r>
    </w:p>
    <w:p>
      <w:pPr>
        <w:widowControl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859405"/>
            <wp:effectExtent l="0" t="0" r="254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2"/>
        </w:numPr>
        <w:ind w:left="0" w:firstLine="64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因系统在升级中，如果在注册后无法收到账户确认的验证码或有其他问题，请联系学会网站后台运维(</w:t>
      </w:r>
      <w:r>
        <w:rPr>
          <w:rFonts w:ascii="仿宋" w:hAnsi="仿宋" w:eastAsia="仿宋" w:cs="仿宋"/>
          <w:sz w:val="32"/>
          <w:szCs w:val="32"/>
        </w:rPr>
        <w:t>010-63414377)</w:t>
      </w:r>
      <w:r>
        <w:rPr>
          <w:rFonts w:hint="eastAsia" w:ascii="仿宋" w:hAnsi="仿宋" w:eastAsia="仿宋" w:cs="仿宋"/>
          <w:sz w:val="32"/>
          <w:szCs w:val="32"/>
        </w:rPr>
        <w:t>处理。</w:t>
      </w:r>
    </w:p>
    <w:p>
      <w:pPr>
        <w:widowControl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三、3月2</w:t>
      </w:r>
      <w:r>
        <w:rPr>
          <w:rFonts w:ascii="仿宋" w:hAnsi="仿宋" w:eastAsia="仿宋" w:cs="仿宋"/>
          <w:sz w:val="32"/>
          <w:szCs w:val="32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日以前已在学会网站上注册为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会员</w:t>
      </w:r>
      <w:r>
        <w:rPr>
          <w:rFonts w:hint="eastAsia" w:ascii="仿宋" w:hAnsi="仿宋" w:eastAsia="仿宋" w:cs="仿宋"/>
          <w:sz w:val="32"/>
          <w:szCs w:val="32"/>
        </w:rPr>
        <w:t>的账户，可以切换至旧版系统注册参会，也可以在登陆后通过“其他-会议及征文”链接参会；3月2</w:t>
      </w:r>
      <w:r>
        <w:rPr>
          <w:rFonts w:ascii="仿宋" w:hAnsi="仿宋" w:eastAsia="仿宋" w:cs="仿宋"/>
          <w:sz w:val="32"/>
          <w:szCs w:val="32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日以后注册的新用户，登陆后通过“其他-会议及征文”链接参会，方法如下：</w:t>
      </w:r>
    </w:p>
    <w:p>
      <w:pPr>
        <w:widowControl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497455"/>
            <wp:effectExtent l="0" t="0" r="254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982" cy="24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仿宋"/>
          <w:color w:val="000000"/>
          <w:kern w:val="0"/>
          <w:sz w:val="32"/>
          <w:szCs w:val="32"/>
          <w:lang w:bidi="ar"/>
        </w:r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187F36"/>
    <w:multiLevelType w:val="multilevel"/>
    <w:tmpl w:val="27187F36"/>
    <w:lvl w:ilvl="0" w:tentative="0">
      <w:start w:val="1"/>
      <w:numFmt w:val="decimal"/>
      <w:lvlText w:val="%1."/>
      <w:lvlJc w:val="left"/>
      <w:pPr>
        <w:ind w:left="1080" w:hanging="440"/>
      </w:p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1">
    <w:nsid w:val="286A2B13"/>
    <w:multiLevelType w:val="multilevel"/>
    <w:tmpl w:val="286A2B13"/>
    <w:lvl w:ilvl="0" w:tentative="0">
      <w:start w:val="1"/>
      <w:numFmt w:val="decimal"/>
      <w:lvlText w:val="%1."/>
      <w:lvlJc w:val="left"/>
      <w:pPr>
        <w:ind w:left="1080" w:hanging="440"/>
      </w:p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457E3408"/>
    <w:rsid w:val="16573B76"/>
    <w:rsid w:val="457E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518</Words>
  <Characters>579</Characters>
  <Lines>0</Lines>
  <Paragraphs>0</Paragraphs>
  <TotalTime>0</TotalTime>
  <ScaleCrop>false</ScaleCrop>
  <LinksUpToDate>false</LinksUpToDate>
  <CharactersWithSpaces>579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2023-04-04T06:20:00Z</dcterms:created>
  <dc:creator>yc melody</dc:creator>
  <cp:lastModifiedBy>yc melody</cp:lastModifiedBy>
  <dcterms:modified xsi:type="dcterms:W3CDTF">2023-04-04T06:20:36Z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D958BBF5615A4430BBCBCB42D828B567_11</vt:lpwstr>
  </property>
</Properties>
</file>