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2023年配电故障快速处置及相关安全技术论坛议程</w:t>
      </w:r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（初步）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主论坛：构建安全可靠的新型配电网</w:t>
      </w:r>
    </w:p>
    <w:tbl>
      <w:tblPr>
        <w:tblStyle w:val="3"/>
        <w:tblW w:w="10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25"/>
        <w:gridCol w:w="3969"/>
        <w:gridCol w:w="2552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内容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报告人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5月24日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14:00-22:00</w:t>
            </w:r>
          </w:p>
        </w:tc>
        <w:tc>
          <w:tcPr>
            <w:tcW w:w="78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参会代表报到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5月25日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8:30-8:35</w:t>
            </w:r>
          </w:p>
        </w:tc>
        <w:tc>
          <w:tcPr>
            <w:tcW w:w="65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介绍与会领导嘉宾</w:t>
            </w:r>
          </w:p>
        </w:tc>
        <w:tc>
          <w:tcPr>
            <w:tcW w:w="13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李天友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8:35-8:45</w:t>
            </w:r>
          </w:p>
        </w:tc>
        <w:tc>
          <w:tcPr>
            <w:tcW w:w="65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致欢迎辞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8:45-10: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报告1：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待定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国家电网有限公司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报告2：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配网保护运维数字化转型探索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南方电网公司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报告3：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中性点电压源接地方式与电压消弧技术及应用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长沙理工大学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报告4：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湖南公司新型配电系统探索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国网湖南省电力有限公司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10:25-12:00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报告5：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小电阻接地系统高阻接地保护技术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山东理工大学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报告6：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电压源消弧装备的工程设计安装与运维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长沙精科电力技术有限公司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报告7：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小电流接地系统单相接地故障处理实践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陕西省电力科学研究院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14:00-16: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报告8：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有源配网作业安全风险分析及措施探讨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厦门理工学院</w:t>
            </w:r>
          </w:p>
        </w:tc>
        <w:tc>
          <w:tcPr>
            <w:tcW w:w="13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曾祥君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报告9：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湖南源网荷储一体化试验平台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国网湖南省电力科学研究院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报告10：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中压配网有源全补偿消弧补偿技术交流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"https://www.so.com/link?m=bvy6aYHma6rV7biGQqCIFeBLsPNKwdOpsOYetbNzWQY685QSSc8l4XvT6TjxUidz%2FpVy6n4y1E0Y3eZYb405AjQPRZsRd1ZRJq3ALXXMKHqPhOISRDcQGxTn7MiaC6GFyhk0LYpWRvJYH%2FpuUYkDt9gB3n%2FLO8vv6ymK2A4IsGqw2%2BWGH" \t "_blank"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河北旭辉电气股份有限公司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报告11：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基于人工智能的配电网高阻接地故障识别技术探索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南方电网公司电力科学研究院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报告12：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基于主动干预型消弧装置的配电网单相接故障系统化解决思路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辽宁拓新电力电子有限公司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16:15-18:15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报告13：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一二次融合开关接地故障处置功能检测技术探索及实践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国网福建省电力有限公司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报告14：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配电线路早期轻微故障检测方法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四川省电力科学研究院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报告15：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配电网故障快速处理整体解决方案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北京丹华昊博电力科技有限公司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报告16：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配电故障网络行波定位与零序阻抗变化量保护研究探索备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南网云南省电力科学研究院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报告17：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待定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国网江苏省电力有限公司</w:t>
            </w: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18:15-18:</w:t>
            </w:r>
            <w:r>
              <w:rPr>
                <w:rFonts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78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总结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85"/>
        <w:gridCol w:w="3828"/>
        <w:gridCol w:w="2693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分论坛一：致火电气故障保护和触电保护技术论坛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3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内容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报告人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5月26日</w:t>
            </w:r>
          </w:p>
        </w:tc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9:00-11:30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专题报告1：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变电所高压侧接地故障转移到低压侧的应力电压及防护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全国建筑物电气装置标准化技术委员会</w:t>
            </w:r>
          </w:p>
        </w:tc>
        <w:tc>
          <w:tcPr>
            <w:tcW w:w="13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朱吉然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专题报告2：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低压配电网剩余电流保护应用存在的问题与解决方案 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广东惠州供电局</w:t>
            </w:r>
          </w:p>
        </w:tc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3360" w:firstLineChars="105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专题报告3：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新形势下农村低压电气安全相关探讨与思考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国网中国电力科学研究院</w:t>
            </w:r>
          </w:p>
        </w:tc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3360" w:firstLineChars="105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专题报告4：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低压配电网电弧故障检测与保护技术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山东理工大学</w:t>
            </w:r>
          </w:p>
        </w:tc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3360" w:firstLineChars="105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专题报告5：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低压配电线路漏电特征及定位方法研究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厦门理工学院</w:t>
            </w:r>
          </w:p>
        </w:tc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3360" w:firstLineChars="105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专题报告6：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乡村住宅配电安全及低压RCD应用选择简析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国际铜业协会</w:t>
            </w:r>
          </w:p>
        </w:tc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3360" w:firstLineChars="105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11:30-11:50</w:t>
            </w:r>
          </w:p>
        </w:tc>
        <w:tc>
          <w:tcPr>
            <w:tcW w:w="65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ind w:right="640"/>
              <w:jc w:val="both"/>
              <w:rPr>
                <w:rFonts w:ascii="仿宋" w:hAnsi="仿宋" w:eastAsia="仿宋" w:cs="仿宋"/>
                <w:b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</w:rPr>
              <w:t>自由讨论：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ind w:right="640"/>
              <w:jc w:val="both"/>
              <w:rPr>
                <w:rFonts w:ascii="仿宋" w:hAnsi="仿宋" w:eastAsia="仿宋" w:cs="仿宋"/>
                <w:b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</w:rPr>
              <w:t>围绕“致火电气故障保护和触电保护方面”自由发言</w:t>
            </w:r>
          </w:p>
        </w:tc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3360" w:firstLineChars="105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11:50-12:00</w:t>
            </w:r>
          </w:p>
        </w:tc>
        <w:tc>
          <w:tcPr>
            <w:tcW w:w="65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总结</w:t>
            </w:r>
          </w:p>
        </w:tc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3"/>
        <w:tblW w:w="11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099"/>
        <w:gridCol w:w="3855"/>
        <w:gridCol w:w="28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65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分论坛二：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配电网接地故障处理技术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内容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报告人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5月26日</w:t>
            </w:r>
          </w:p>
        </w:tc>
        <w:tc>
          <w:tcPr>
            <w:tcW w:w="20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9:00-11:30</w:t>
            </w:r>
          </w:p>
        </w:tc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专题报告1：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配电开关故障监测和主动运维技术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国网福建省电力科学研究院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2940" w:firstLineChars="10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王张海台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专题报告2：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有源配电网接地故障保护与供电恢复 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山东科汇电力自动化股份有限公司 </w:t>
            </w: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3360" w:firstLineChars="105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30"/>
              </w:tabs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专题报告3：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配电自动化技术实用化应用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国网湖南省长沙电力有限公司</w:t>
            </w: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3360" w:firstLineChars="105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专题报告4：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基于分相重合的配电线路永久性故障识别方法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西安交通大学  </w:t>
            </w: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3360" w:firstLineChars="105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专题报告5：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新型配电系统故障诊断及控制技术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同济大学</w:t>
            </w: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3360" w:firstLineChars="105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11:30-11:50</w:t>
            </w:r>
          </w:p>
        </w:tc>
        <w:tc>
          <w:tcPr>
            <w:tcW w:w="6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ind w:right="640"/>
              <w:jc w:val="both"/>
              <w:rPr>
                <w:rFonts w:ascii="仿宋" w:hAnsi="仿宋" w:eastAsia="仿宋" w:cs="仿宋"/>
                <w:b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</w:rPr>
              <w:t>自由讨论：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围绕“配电网接地故障处理技术方面”自由发言</w:t>
            </w: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ind w:firstLine="3360" w:firstLineChars="105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11:50-12:00</w:t>
            </w:r>
          </w:p>
        </w:tc>
        <w:tc>
          <w:tcPr>
            <w:tcW w:w="6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总结评述</w:t>
            </w: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45A7293"/>
    <w:rsid w:val="645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2023-04-28T04:01:00Z</dcterms:created>
  <dc:creator>yc melody</dc:creator>
  <cp:lastModifiedBy>yc melody</cp:lastModifiedBy>
  <dcterms:modified xsi:type="dcterms:W3CDTF">2023-04-28T04:01:23Z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F71299ECE77E47F683548DEE57AF4D29_11</vt:lpwstr>
  </property>
</Properties>
</file>