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320" w:firstLineChars="10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</w:t>
      </w:r>
    </w:p>
    <w:p>
      <w:pPr>
        <w:spacing w:line="580" w:lineRule="exact"/>
        <w:ind w:firstLine="321" w:firstLineChars="10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spacing w:line="580" w:lineRule="exact"/>
        <w:ind w:firstLine="442" w:firstLineChars="1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青年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论坛征稿说明</w:t>
      </w:r>
    </w:p>
    <w:p>
      <w:pPr>
        <w:spacing w:line="560" w:lineRule="exact"/>
        <w:ind w:firstLine="420"/>
        <w:jc w:val="left"/>
        <w:rPr>
          <w:rFonts w:hint="eastAsia" w:ascii="仿宋" w:hAnsi="仿宋" w:eastAsia="仿宋" w:cs="Arial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spacing w:line="560" w:lineRule="exact"/>
        <w:ind w:firstLine="420" w:firstLineChars="0"/>
        <w:jc w:val="both"/>
        <w:rPr>
          <w:rFonts w:hint="eastAsia" w:ascii="仿宋" w:hAnsi="仿宋" w:eastAsia="仿宋" w:cs="Arial"/>
          <w:b w:val="0"/>
          <w:bCs w:val="0"/>
          <w:sz w:val="28"/>
          <w:szCs w:val="28"/>
        </w:rPr>
      </w:pPr>
      <w:r>
        <w:rPr>
          <w:rFonts w:hint="eastAsia" w:ascii="仿宋" w:hAnsi="仿宋" w:eastAsia="仿宋" w:cs="Arial"/>
          <w:b w:val="0"/>
          <w:bCs w:val="0"/>
          <w:sz w:val="28"/>
          <w:szCs w:val="28"/>
          <w:lang w:val="en-US" w:eastAsia="zh-CN"/>
        </w:rPr>
        <w:t>为促进</w:t>
      </w:r>
      <w:r>
        <w:rPr>
          <w:rFonts w:hint="eastAsia" w:ascii="仿宋" w:hAnsi="仿宋" w:eastAsia="仿宋" w:cs="Arial"/>
          <w:b w:val="0"/>
          <w:bCs w:val="0"/>
          <w:sz w:val="28"/>
          <w:szCs w:val="28"/>
        </w:rPr>
        <w:t>电力市场学术研究与实践</w:t>
      </w:r>
      <w:r>
        <w:rPr>
          <w:rFonts w:hint="eastAsia" w:ascii="仿宋" w:hAnsi="仿宋" w:eastAsia="仿宋" w:cs="Arial"/>
          <w:b w:val="0"/>
          <w:bCs w:val="0"/>
          <w:sz w:val="28"/>
          <w:szCs w:val="28"/>
          <w:lang w:val="en-US" w:eastAsia="zh-CN"/>
        </w:rPr>
        <w:t>创新发展，加强青年专家学者交流与合作，搭建电力市场领域青年交流平台，助力青年科技人才成长，电力市场专委会学术年会将举办</w:t>
      </w:r>
      <w:r>
        <w:rPr>
          <w:rFonts w:hint="eastAsia" w:ascii="仿宋" w:hAnsi="仿宋" w:eastAsia="仿宋" w:cs="Arial"/>
          <w:b w:val="0"/>
          <w:bCs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Arial"/>
          <w:b w:val="0"/>
          <w:bCs w:val="0"/>
          <w:sz w:val="28"/>
          <w:szCs w:val="28"/>
          <w:lang w:val="en-US" w:eastAsia="zh-CN"/>
        </w:rPr>
        <w:t>青年论坛</w:t>
      </w:r>
      <w:r>
        <w:rPr>
          <w:rFonts w:hint="eastAsia" w:ascii="仿宋" w:hAnsi="仿宋" w:eastAsia="仿宋" w:cs="Arial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Arial"/>
          <w:b w:val="0"/>
          <w:bCs w:val="0"/>
          <w:sz w:val="28"/>
          <w:szCs w:val="28"/>
          <w:lang w:val="en-US" w:eastAsia="zh-CN"/>
        </w:rPr>
        <w:t>活动。活动将</w:t>
      </w:r>
      <w:r>
        <w:rPr>
          <w:rFonts w:hint="eastAsia" w:ascii="仿宋" w:hAnsi="仿宋" w:eastAsia="仿宋" w:cs="Arial"/>
          <w:b w:val="0"/>
          <w:bCs w:val="0"/>
          <w:sz w:val="28"/>
          <w:szCs w:val="28"/>
        </w:rPr>
        <w:t>征选30-60名年龄35岁以下的青年专家或在校</w:t>
      </w:r>
      <w:r>
        <w:rPr>
          <w:rFonts w:hint="eastAsia" w:ascii="仿宋" w:hAnsi="仿宋" w:eastAsia="仿宋" w:cs="Arial"/>
          <w:b w:val="0"/>
          <w:bCs w:val="0"/>
          <w:sz w:val="28"/>
          <w:szCs w:val="28"/>
          <w:lang w:val="en-US" w:eastAsia="zh-CN"/>
        </w:rPr>
        <w:t>学者</w:t>
      </w:r>
      <w:r>
        <w:rPr>
          <w:rFonts w:hint="eastAsia" w:ascii="仿宋" w:hAnsi="仿宋" w:eastAsia="仿宋" w:cs="Arial"/>
          <w:b w:val="0"/>
          <w:bCs w:val="0"/>
          <w:sz w:val="28"/>
          <w:szCs w:val="28"/>
        </w:rPr>
        <w:t>，开展学术和业务技能交流</w:t>
      </w:r>
      <w:r>
        <w:rPr>
          <w:rFonts w:hint="eastAsia" w:ascii="仿宋" w:hAnsi="仿宋" w:eastAsia="仿宋" w:cs="Arial"/>
          <w:b w:val="0"/>
          <w:bCs w:val="0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widowControl/>
        <w:numPr>
          <w:ilvl w:val="-1"/>
          <w:numId w:val="0"/>
        </w:numPr>
        <w:suppressLineNumbers w:val="0"/>
        <w:spacing w:line="560" w:lineRule="exact"/>
        <w:ind w:left="420" w:leftChars="200" w:firstLine="0" w:firstLineChars="0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一、活动内容</w:t>
      </w:r>
    </w:p>
    <w:p>
      <w:pPr>
        <w:spacing w:line="560" w:lineRule="exact"/>
        <w:ind w:firstLine="420" w:firstLineChars="0"/>
        <w:jc w:val="both"/>
        <w:rPr>
          <w:rFonts w:hint="eastAsia" w:ascii="仿宋" w:hAnsi="仿宋" w:eastAsia="仿宋" w:cs="Arial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b w:val="0"/>
          <w:bCs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Arial"/>
          <w:b w:val="0"/>
          <w:bCs w:val="0"/>
          <w:sz w:val="28"/>
          <w:szCs w:val="28"/>
          <w:lang w:val="en-US" w:eastAsia="zh-CN"/>
        </w:rPr>
        <w:t>青年论坛</w:t>
      </w:r>
      <w:r>
        <w:rPr>
          <w:rFonts w:hint="eastAsia" w:ascii="仿宋" w:hAnsi="仿宋" w:eastAsia="仿宋" w:cs="Arial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Arial"/>
          <w:b w:val="0"/>
          <w:bCs w:val="0"/>
          <w:sz w:val="28"/>
          <w:szCs w:val="28"/>
          <w:lang w:val="en-US" w:eastAsia="zh-CN"/>
        </w:rPr>
        <w:t>活动，</w:t>
      </w:r>
      <w:r>
        <w:rPr>
          <w:rFonts w:hint="eastAsia" w:ascii="仿宋" w:hAnsi="仿宋" w:eastAsia="仿宋" w:cs="Arial"/>
          <w:b w:val="0"/>
          <w:bCs w:val="0"/>
          <w:sz w:val="28"/>
          <w:szCs w:val="28"/>
          <w:lang w:eastAsia="zh-CN"/>
        </w:rPr>
        <w:t>交流内容包括</w:t>
      </w:r>
      <w:r>
        <w:rPr>
          <w:rFonts w:hint="eastAsia" w:ascii="仿宋" w:hAnsi="仿宋" w:eastAsia="仿宋" w:cs="Arial"/>
          <w:b w:val="0"/>
          <w:bCs w:val="0"/>
          <w:sz w:val="28"/>
          <w:szCs w:val="28"/>
          <w:lang w:val="en-US" w:eastAsia="zh-CN"/>
        </w:rPr>
        <w:t>但不限于电力市场领域的最新</w:t>
      </w:r>
      <w:r>
        <w:rPr>
          <w:rFonts w:hint="eastAsia" w:ascii="仿宋" w:hAnsi="仿宋" w:eastAsia="仿宋" w:cs="Arial"/>
          <w:b w:val="0"/>
          <w:bCs w:val="0"/>
          <w:sz w:val="28"/>
          <w:szCs w:val="28"/>
          <w:lang w:eastAsia="zh-CN"/>
        </w:rPr>
        <w:t>论文成果、项目成果、标准规章制度、专利和合理化建议、重点工作任务成果、业务创新创意方案等，</w:t>
      </w:r>
      <w:r>
        <w:rPr>
          <w:rFonts w:hint="eastAsia" w:ascii="仿宋" w:hAnsi="仿宋" w:eastAsia="仿宋" w:cs="Arial"/>
          <w:b w:val="0"/>
          <w:bCs w:val="0"/>
          <w:sz w:val="28"/>
          <w:szCs w:val="28"/>
          <w:lang w:val="en-US" w:eastAsia="zh-CN"/>
        </w:rPr>
        <w:t>本次活动以专场学术沙龙、海报张贴的形式进行技术交流，并对参与活动的青年专家学者颁发证书。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line="560" w:lineRule="exact"/>
        <w:ind w:leftChars="200" w:firstLine="0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en-US" w:bidi="ar"/>
        </w:rPr>
        <w:t>二、重要时间节点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spacing w:line="560" w:lineRule="exact"/>
        <w:ind w:firstLine="420" w:firstLineChars="0"/>
        <w:jc w:val="both"/>
        <w:rPr>
          <w:rFonts w:hint="eastAsia" w:ascii="仿宋" w:hAnsi="仿宋" w:eastAsia="仿宋" w:cs="Arial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Arial"/>
          <w:b w:val="0"/>
          <w:bCs w:val="0"/>
          <w:sz w:val="28"/>
          <w:szCs w:val="28"/>
          <w:highlight w:val="none"/>
          <w:lang w:val="en-US" w:eastAsia="zh-CN"/>
        </w:rPr>
        <w:t>3月15日 海报投稿开始；</w:t>
      </w:r>
    </w:p>
    <w:p>
      <w:pPr>
        <w:spacing w:line="560" w:lineRule="exact"/>
        <w:ind w:firstLine="420" w:firstLineChars="0"/>
        <w:jc w:val="both"/>
        <w:rPr>
          <w:rFonts w:hint="eastAsia" w:ascii="仿宋" w:hAnsi="仿宋" w:eastAsia="仿宋" w:cs="Arial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Arial"/>
          <w:b w:val="0"/>
          <w:bCs w:val="0"/>
          <w:sz w:val="28"/>
          <w:szCs w:val="28"/>
          <w:highlight w:val="none"/>
          <w:lang w:val="en-US" w:eastAsia="zh-CN"/>
        </w:rPr>
        <w:t xml:space="preserve">4月15日 海报提交截止； </w:t>
      </w:r>
    </w:p>
    <w:p>
      <w:pPr>
        <w:spacing w:line="560" w:lineRule="exact"/>
        <w:ind w:firstLine="420" w:firstLineChars="0"/>
        <w:jc w:val="both"/>
        <w:rPr>
          <w:rFonts w:hint="eastAsia" w:ascii="仿宋" w:hAnsi="仿宋" w:eastAsia="仿宋" w:cs="Arial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Arial"/>
          <w:b w:val="0"/>
          <w:bCs w:val="0"/>
          <w:sz w:val="28"/>
          <w:szCs w:val="28"/>
          <w:highlight w:val="none"/>
          <w:lang w:val="en-US" w:eastAsia="zh-CN"/>
        </w:rPr>
        <w:t xml:space="preserve">4月25日 完成海报评审，发布录用通知； </w:t>
      </w:r>
    </w:p>
    <w:p>
      <w:pPr>
        <w:spacing w:line="560" w:lineRule="exact"/>
        <w:ind w:firstLine="420" w:firstLineChars="0"/>
        <w:jc w:val="both"/>
        <w:rPr>
          <w:rFonts w:hint="eastAsia" w:ascii="仿宋" w:hAnsi="仿宋" w:eastAsia="仿宋" w:cs="Arial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Arial"/>
          <w:b w:val="0"/>
          <w:bCs w:val="0"/>
          <w:sz w:val="28"/>
          <w:szCs w:val="28"/>
          <w:highlight w:val="none"/>
          <w:lang w:val="en-US" w:eastAsia="zh-CN"/>
        </w:rPr>
        <w:t>线下参会并进行学术交流，颁发证书。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line="560" w:lineRule="exact"/>
        <w:ind w:leftChars="200" w:firstLine="0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三、征稿要求 </w:t>
      </w:r>
    </w:p>
    <w:p>
      <w:pPr>
        <w:keepNext w:val="0"/>
        <w:keepLines w:val="0"/>
        <w:widowControl/>
        <w:suppressLineNumbers w:val="0"/>
        <w:spacing w:line="560" w:lineRule="exact"/>
        <w:ind w:firstLine="420" w:firstLineChars="0"/>
        <w:jc w:val="both"/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  <w:t>1.海报请勿涉及保密内容，作者对交流内容真实性和客观性负责，交流内容需部分领导或导师签字，请填写青年论坛信息登记表。</w:t>
      </w:r>
    </w:p>
    <w:p>
      <w:pPr>
        <w:keepNext w:val="0"/>
        <w:keepLines w:val="0"/>
        <w:widowControl/>
        <w:suppressLineNumbers w:val="0"/>
        <w:spacing w:line="560" w:lineRule="exact"/>
        <w:ind w:firstLine="420" w:firstLineChars="0"/>
        <w:jc w:val="both"/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  <w:t>2.投稿海报应采用 PPT排版，海报尺寸:A0 841mm×1189mm &amp;竖屏竖版。</w:t>
      </w:r>
    </w:p>
    <w:p>
      <w:pPr>
        <w:keepNext w:val="0"/>
        <w:keepLines w:val="0"/>
        <w:widowControl/>
        <w:suppressLineNumbers w:val="0"/>
        <w:spacing w:line="560" w:lineRule="exact"/>
        <w:ind w:firstLine="420" w:firstLineChars="0"/>
        <w:jc w:val="both"/>
        <w:rPr>
          <w:rFonts w:hint="eastAsia" w:ascii="仿宋" w:hAnsi="仿宋" w:eastAsia="仿宋" w:cs="Arial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  <w:t>3.青年论坛信息登记表和海报请发送至投稿邮箱：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HYPERLINK "mailto:csee_epmc@126.com。" </w:instrTex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3"/>
          <w:rFonts w:hint="eastAsia" w:ascii="仿宋" w:hAnsi="仿宋" w:eastAsia="仿宋" w:cs="Arial"/>
          <w:color w:val="000000"/>
          <w:kern w:val="0"/>
          <w:sz w:val="28"/>
          <w:szCs w:val="28"/>
          <w:u w:val="none"/>
          <w:lang w:val="en-US" w:eastAsia="zh-CN" w:bidi="ar"/>
        </w:rPr>
        <w:t>csee_epmc@126.com。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line="560" w:lineRule="exact"/>
        <w:ind w:firstLine="420" w:firstLineChars="0"/>
        <w:jc w:val="both"/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  <w:t>4.请保留涉及交流内容主要观点的图片、曲线和表格，并注明数据来源。</w:t>
      </w:r>
    </w:p>
    <w:p>
      <w:pPr>
        <w:keepNext w:val="0"/>
        <w:keepLines w:val="0"/>
        <w:widowControl/>
        <w:suppressLineNumbers w:val="0"/>
        <w:spacing w:line="560" w:lineRule="exact"/>
        <w:ind w:firstLine="420" w:firstLineChars="0"/>
        <w:jc w:val="both"/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  <w:t>5.活动期间，请自行打印海报并携带到会场进行张贴。</w:t>
      </w:r>
    </w:p>
    <w:p>
      <w:pPr>
        <w:keepNext w:val="0"/>
        <w:keepLines w:val="0"/>
        <w:widowControl/>
        <w:suppressLineNumbers w:val="0"/>
        <w:spacing w:line="560" w:lineRule="exact"/>
        <w:ind w:firstLine="420" w:firstLineChars="0"/>
        <w:jc w:val="both"/>
        <w:rPr>
          <w:rFonts w:hint="default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  <w:t>6.青年论坛信息登记表和海报PPT下载链接：</w:t>
      </w:r>
    </w:p>
    <w:p>
      <w:pPr>
        <w:keepNext w:val="0"/>
        <w:keepLines w:val="0"/>
        <w:widowControl/>
        <w:suppressLineNumbers w:val="0"/>
        <w:spacing w:line="560" w:lineRule="exact"/>
        <w:ind w:left="559" w:leftChars="266" w:firstLine="0" w:firstLineChars="0"/>
        <w:jc w:val="left"/>
        <w:rPr>
          <w:rFonts w:hint="default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  <w:t>https://f.wps.cn/g/LlebPF7g/【金山表单】（仅供下载）</w:t>
      </w:r>
    </w:p>
    <w:p>
      <w:pPr>
        <w:keepNext w:val="0"/>
        <w:keepLines w:val="0"/>
        <w:widowControl/>
        <w:suppressLineNumbers w:val="0"/>
        <w:spacing w:line="560" w:lineRule="exact"/>
        <w:ind w:firstLine="420" w:firstLineChars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en-US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en-US" w:bidi="ar"/>
        </w:rPr>
        <w:t xml:space="preserve">四、联系方式 </w:t>
      </w:r>
    </w:p>
    <w:p>
      <w:pPr>
        <w:spacing w:line="560" w:lineRule="exact"/>
        <w:ind w:firstLine="560" w:firstLineChars="200"/>
        <w:jc w:val="both"/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  <w:t>如有疑问，请联系学术秘书周老师、潘老师。</w:t>
      </w:r>
    </w:p>
    <w:p>
      <w:pPr>
        <w:spacing w:line="560" w:lineRule="exact"/>
        <w:ind w:firstLine="560" w:firstLineChars="200"/>
        <w:jc w:val="both"/>
        <w:rPr>
          <w:rFonts w:hint="eastAsia" w:ascii="仿宋" w:hAnsi="仿宋" w:eastAsia="仿宋" w:cs="Arial"/>
          <w:sz w:val="28"/>
          <w:szCs w:val="28"/>
          <w:lang w:eastAsia="zh-CN" w:bidi="ar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 w:bidi="ar"/>
        </w:rPr>
        <w:t>联系电话：025-83095683。</w:t>
      </w:r>
    </w:p>
    <w:p>
      <w:pPr>
        <w:spacing w:line="400" w:lineRule="exact"/>
        <w:jc w:val="left"/>
        <w:rPr>
          <w:rFonts w:ascii="仿宋" w:hAnsi="仿宋" w:eastAsia="仿宋" w:cs="仿宋"/>
          <w:sz w:val="31"/>
          <w:szCs w:val="31"/>
          <w:lang w:eastAsia="zh-CN" w:bidi="ar"/>
        </w:rPr>
      </w:pPr>
    </w:p>
    <w:p>
      <w:pPr>
        <w:spacing w:line="20" w:lineRule="exact"/>
        <w:rPr>
          <w:rFonts w:ascii="仿宋" w:hAnsi="仿宋" w:eastAsia="仿宋"/>
          <w:sz w:val="32"/>
          <w:szCs w:val="32"/>
        </w:rPr>
      </w:pPr>
    </w:p>
    <w:p>
      <w:pPr>
        <w:kinsoku/>
        <w:autoSpaceDE/>
        <w:autoSpaceDN/>
        <w:adjustRightInd/>
        <w:snapToGrid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1928370D"/>
    <w:rsid w:val="192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2024-03-21T00:54:00Z</dcterms:created>
  <dc:creator>yc melody</dc:creator>
  <cp:lastModifiedBy>yc melody</cp:lastModifiedBy>
  <dcterms:modified xsi:type="dcterms:W3CDTF">2024-03-21T00:54:48Z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24B79D00EC0E4C9A8EE6E83E26477CD6_11</vt:lpwstr>
  </property>
</Properties>
</file>