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center"/>
        <w:rPr>
          <w:rFonts w:eastAsia="黑体" w:cs="Times New Roman"/>
          <w:sz w:val="52"/>
          <w:szCs w:val="52"/>
        </w:rPr>
      </w:pPr>
      <w:r>
        <w:rPr>
          <w:rFonts w:hint="eastAsia" w:eastAsia="黑体" w:cs="Times New Roman"/>
          <w:sz w:val="52"/>
          <w:szCs w:val="52"/>
        </w:rPr>
        <w:t>第</w:t>
      </w:r>
      <w:r>
        <w:rPr>
          <w:rFonts w:hint="eastAsia" w:eastAsia="黑体" w:cs="Times New Roman"/>
          <w:sz w:val="52"/>
          <w:szCs w:val="52"/>
          <w:lang w:val="en-US" w:eastAsia="zh-CN"/>
        </w:rPr>
        <w:t>十</w:t>
      </w:r>
      <w:r>
        <w:rPr>
          <w:rFonts w:hint="eastAsia" w:eastAsia="黑体" w:cs="Times New Roman"/>
          <w:sz w:val="52"/>
          <w:szCs w:val="52"/>
        </w:rPr>
        <w:t>届</w:t>
      </w:r>
      <w:r>
        <w:rPr>
          <w:rFonts w:eastAsia="黑体" w:cs="Times New Roman"/>
          <w:sz w:val="52"/>
          <w:szCs w:val="52"/>
        </w:rPr>
        <w:t>直流输电与电力电子创新</w:t>
      </w:r>
      <w:r>
        <w:rPr>
          <w:rFonts w:hint="eastAsia" w:eastAsia="黑体" w:cs="Times New Roman"/>
          <w:sz w:val="52"/>
          <w:szCs w:val="52"/>
        </w:rPr>
        <w:t>杯</w:t>
      </w:r>
    </w:p>
    <w:p>
      <w:pPr>
        <w:widowControl/>
        <w:spacing w:line="240" w:lineRule="auto"/>
        <w:ind w:firstLine="0" w:firstLineChars="0"/>
        <w:jc w:val="center"/>
        <w:rPr>
          <w:rFonts w:eastAsia="黑体" w:cs="Times New Roman"/>
          <w:sz w:val="52"/>
          <w:szCs w:val="52"/>
        </w:rPr>
      </w:pPr>
      <w:r>
        <w:rPr>
          <w:rFonts w:eastAsia="黑体" w:cs="Times New Roman"/>
          <w:sz w:val="52"/>
          <w:szCs w:val="52"/>
        </w:rPr>
        <w:t>大赛</w:t>
      </w:r>
      <w:r>
        <w:rPr>
          <w:rFonts w:hint="eastAsia" w:eastAsia="黑体" w:cs="Times New Roman"/>
          <w:sz w:val="52"/>
          <w:szCs w:val="52"/>
        </w:rPr>
        <w:t>(202</w:t>
      </w:r>
      <w:r>
        <w:rPr>
          <w:rFonts w:hint="eastAsia" w:eastAsia="黑体" w:cs="Times New Roman"/>
          <w:sz w:val="52"/>
          <w:szCs w:val="52"/>
          <w:lang w:val="en-US" w:eastAsia="zh-CN"/>
        </w:rPr>
        <w:t>4</w:t>
      </w:r>
      <w:r>
        <w:rPr>
          <w:rFonts w:hint="eastAsia" w:eastAsia="黑体" w:cs="Times New Roman"/>
          <w:sz w:val="52"/>
          <w:szCs w:val="52"/>
        </w:rPr>
        <w:t>年)</w:t>
      </w:r>
      <w:r>
        <w:rPr>
          <w:rFonts w:eastAsia="黑体" w:cs="Times New Roman"/>
          <w:sz w:val="52"/>
          <w:szCs w:val="52"/>
        </w:rPr>
        <w:t>参赛作品文档要求</w:t>
      </w:r>
    </w:p>
    <w:p>
      <w:pPr>
        <w:widowControl/>
        <w:spacing w:line="240" w:lineRule="auto"/>
        <w:ind w:firstLine="0" w:firstLineChars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一、基本要求</w:t>
      </w:r>
    </w:p>
    <w:p>
      <w:pPr>
        <w:widowControl/>
        <w:spacing w:before="156" w:beforeLines="50" w:after="156" w:afterLines="50"/>
        <w:ind w:left="480" w:leftChars="200" w:firstLine="0" w:firstLineChars="0"/>
        <w:rPr>
          <w:rFonts w:cs="Times New Roman" w:eastAsiaTheme="minorEastAsia"/>
          <w:szCs w:val="24"/>
        </w:rPr>
      </w:pPr>
      <w:r>
        <w:rPr>
          <w:rFonts w:cs="Times New Roman" w:eastAsiaTheme="minorEastAsia"/>
          <w:b/>
          <w:szCs w:val="24"/>
        </w:rPr>
        <w:t>语言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cs="Times New Roman" w:eastAsiaTheme="minorEastAsia"/>
          <w:szCs w:val="24"/>
        </w:rPr>
        <w:t>以中文书写。</w:t>
      </w:r>
    </w:p>
    <w:p>
      <w:pPr>
        <w:widowControl/>
        <w:spacing w:before="156" w:beforeLines="50" w:after="156" w:afterLines="50"/>
        <w:ind w:left="2648" w:leftChars="200" w:hanging="2168" w:hangingChars="900"/>
        <w:rPr>
          <w:rFonts w:cs="Times New Roman" w:eastAsiaTheme="minorEastAsia"/>
          <w:szCs w:val="24"/>
        </w:rPr>
      </w:pPr>
      <w:r>
        <w:rPr>
          <w:rFonts w:cs="Times New Roman" w:eastAsiaTheme="minorEastAsia"/>
          <w:b/>
          <w:szCs w:val="24"/>
        </w:rPr>
        <w:t>长度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cs="Times New Roman" w:eastAsiaTheme="minorEastAsia"/>
          <w:szCs w:val="24"/>
        </w:rPr>
        <w:t>不超过1</w:t>
      </w:r>
      <w:r>
        <w:rPr>
          <w:rFonts w:hint="eastAsia" w:cs="Times New Roman" w:eastAsiaTheme="minorEastAsia"/>
          <w:szCs w:val="24"/>
          <w:lang w:val="en-US" w:eastAsia="zh-CN"/>
        </w:rPr>
        <w:t>5</w:t>
      </w:r>
      <w:r>
        <w:rPr>
          <w:rFonts w:cs="Times New Roman" w:eastAsiaTheme="minorEastAsia"/>
          <w:szCs w:val="24"/>
        </w:rPr>
        <w:t>页A4纸。</w:t>
      </w:r>
    </w:p>
    <w:p>
      <w:pPr>
        <w:widowControl/>
        <w:spacing w:before="156" w:beforeLines="50" w:after="156" w:afterLines="50"/>
        <w:ind w:left="1203" w:leftChars="200" w:hanging="723" w:hangingChars="300"/>
        <w:rPr>
          <w:rFonts w:cs="Times New Roman"/>
        </w:rPr>
      </w:pPr>
      <w:r>
        <w:rPr>
          <w:rFonts w:cs="Times New Roman" w:eastAsiaTheme="minorEastAsia"/>
          <w:b/>
          <w:szCs w:val="24"/>
        </w:rPr>
        <w:t>签名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cs="Times New Roman"/>
        </w:rPr>
        <w:t>填写</w:t>
      </w:r>
      <w:r>
        <w:rPr>
          <w:rFonts w:hint="eastAsia" w:cs="Times New Roman"/>
        </w:rPr>
        <w:t>报名表上</w:t>
      </w:r>
      <w:r>
        <w:rPr>
          <w:rFonts w:cs="Times New Roman"/>
        </w:rPr>
        <w:t>相关信息</w:t>
      </w:r>
      <w:r>
        <w:rPr>
          <w:rFonts w:cs="Times New Roman" w:eastAsiaTheme="minorEastAsia"/>
          <w:szCs w:val="24"/>
        </w:rPr>
        <w:t>，团队全体成员签字</w:t>
      </w:r>
      <w:r>
        <w:rPr>
          <w:rFonts w:cs="Times New Roman"/>
        </w:rPr>
        <w:t>。扫描此页，作为文档首页。</w:t>
      </w:r>
    </w:p>
    <w:p>
      <w:pPr>
        <w:widowControl/>
        <w:spacing w:before="156" w:beforeLines="50" w:after="156" w:afterLines="50"/>
        <w:ind w:left="1203" w:leftChars="200" w:hanging="723" w:hangingChars="300"/>
        <w:rPr>
          <w:rFonts w:cs="Times New Roman"/>
        </w:rPr>
      </w:pPr>
      <w:r>
        <w:rPr>
          <w:rFonts w:cs="Times New Roman" w:eastAsiaTheme="minorEastAsia"/>
          <w:b/>
          <w:szCs w:val="24"/>
        </w:rPr>
        <w:t>内容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hint="eastAsia" w:cs="Times New Roman"/>
        </w:rPr>
        <w:t>针对新型柔性直流系统拓扑结构（基于柔性直流理念，超越但不限于MMC结构；多元器件选择，不限于IGBT；等创新思路），基于柔性直流的新能源新型汇集技术（不限于大型新能源系统，可以是中小型新能源汇集技术），柔性直流换流器的构网技术（不限于融合电力电子变换器和储能的电路拓扑，强过载能力换流器设计），柔性直流换流器装备技术（不限于降低换流阀的尺寸和重量，降低运行损耗）。参赛人员自行设定相关场景，提出完整的系统方案，希望有工程化相关设计（包括系统参数、控制策略、技术经济分析等），如果提供仿真算例和物理验证更好。如果参赛人员有更好的奇思妙想，不受上述内容限制。</w:t>
      </w:r>
    </w:p>
    <w:p>
      <w:pPr>
        <w:widowControl/>
        <w:spacing w:before="156" w:beforeLines="50" w:after="156" w:afterLines="50"/>
        <w:ind w:left="2648" w:leftChars="200" w:hanging="2168" w:hangingChars="900"/>
        <w:rPr>
          <w:rFonts w:cs="Times New Roman"/>
        </w:rPr>
      </w:pPr>
      <w:r>
        <w:rPr>
          <w:rFonts w:hint="eastAsia" w:cs="Times New Roman" w:eastAsiaTheme="minorEastAsia"/>
          <w:b/>
          <w:szCs w:val="24"/>
        </w:rPr>
        <w:t>附件：</w:t>
      </w:r>
      <w:r>
        <w:rPr>
          <w:rFonts w:hint="eastAsia" w:cs="Times New Roman"/>
        </w:rPr>
        <w:t>相关专利或论文证明。</w:t>
      </w:r>
    </w:p>
    <w:p>
      <w:pPr>
        <w:widowControl/>
        <w:spacing w:line="240" w:lineRule="auto"/>
        <w:ind w:firstLine="0" w:firstLineChars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二、格式要求</w:t>
      </w:r>
    </w:p>
    <w:p>
      <w:pPr>
        <w:widowControl/>
        <w:spacing w:line="240" w:lineRule="auto"/>
        <w:ind w:firstLine="0" w:firstLineChars="0"/>
        <w:rPr>
          <w:rFonts w:eastAsia="黑体" w:cs="Times New Roman"/>
          <w:b/>
          <w:sz w:val="52"/>
          <w:szCs w:val="52"/>
        </w:rPr>
      </w:pPr>
      <w:r>
        <w:rPr>
          <w:rFonts w:cs="Times New Roman"/>
          <w:b/>
        </w:rPr>
        <w:t>1 字体和字号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作品题目：二号黑体，居中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各章标题：小二号黑体，居中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各节一级标题：小三号黑体，居左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各节二级标题：四号黑体，居左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各节三级标题：小四号黑体，居左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条、款、项标题：小四号黑体，居左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正文：小四号宋体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页眉：五号宋体，居中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页码：五号宋体，居中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数字和字母：</w:t>
      </w:r>
      <w:r>
        <w:rPr>
          <w:rFonts w:cs="Times New Roman"/>
          <w:kern w:val="0"/>
        </w:rPr>
        <w:t xml:space="preserve"> Times New Roman</w:t>
      </w:r>
      <w:r>
        <w:rPr>
          <w:rFonts w:hAnsi="宋体" w:cs="Times New Roman"/>
          <w:kern w:val="0"/>
        </w:rPr>
        <w:t>体</w:t>
      </w:r>
    </w:p>
    <w:p>
      <w:pPr>
        <w:ind w:firstLine="0" w:firstLineChars="0"/>
        <w:rPr>
          <w:rFonts w:cs="Times New Roman"/>
          <w:b/>
        </w:rPr>
      </w:pPr>
      <w:r>
        <w:rPr>
          <w:rFonts w:cs="Times New Roman"/>
          <w:b/>
        </w:rPr>
        <w:t>2 页面设置</w:t>
      </w:r>
    </w:p>
    <w:p>
      <w:pPr>
        <w:ind w:firstLine="0" w:firstLineChars="0"/>
        <w:rPr>
          <w:rFonts w:cs="Times New Roman"/>
          <w:b/>
        </w:rPr>
      </w:pPr>
      <w:r>
        <w:rPr>
          <w:rFonts w:cs="Times New Roman"/>
          <w:b/>
        </w:rPr>
        <w:t>2.1 页边距及行距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页面边距</w:t>
      </w:r>
      <w:r>
        <w:rPr>
          <w:rFonts w:cs="Times New Roman" w:eastAsiaTheme="minorEastAsia"/>
          <w:szCs w:val="24"/>
        </w:rPr>
        <w:t>上下为2厘米，左右为3厘米。</w:t>
      </w:r>
    </w:p>
    <w:p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章、节、条三级标题为</w:t>
      </w:r>
      <w:r>
        <w:rPr>
          <w:rFonts w:cs="Times New Roman"/>
          <w:color w:val="000000"/>
        </w:rPr>
        <w:t>单倍</w:t>
      </w:r>
      <w:r>
        <w:rPr>
          <w:rFonts w:hAnsi="宋体" w:cs="Times New Roman"/>
          <w:kern w:val="0"/>
        </w:rPr>
        <w:t>行距，段前、段后各设为</w:t>
      </w:r>
      <w:r>
        <w:rPr>
          <w:rFonts w:cs="Times New Roman"/>
          <w:kern w:val="0"/>
        </w:rPr>
        <w:t>0.5</w:t>
      </w:r>
      <w:r>
        <w:rPr>
          <w:rFonts w:hAnsi="宋体" w:cs="Times New Roman"/>
          <w:kern w:val="0"/>
        </w:rPr>
        <w:t>行</w:t>
      </w:r>
      <w:r>
        <w:rPr>
          <w:rFonts w:cs="Times New Roman"/>
          <w:color w:val="000000"/>
          <w:spacing w:val="-8"/>
        </w:rPr>
        <w:t>（即前后各空0.5行）</w:t>
      </w:r>
    </w:p>
    <w:p>
      <w:pPr>
        <w:ind w:firstLine="480"/>
        <w:rPr>
          <w:rFonts w:cs="Times New Roman"/>
          <w:color w:val="000000"/>
        </w:rPr>
      </w:pPr>
      <w:r>
        <w:rPr>
          <w:rFonts w:cs="Times New Roman"/>
          <w:color w:val="000000"/>
        </w:rPr>
        <w:t>正文为双倍行距，</w:t>
      </w:r>
      <w:r>
        <w:rPr>
          <w:rFonts w:cs="Times New Roman"/>
          <w:color w:val="000000"/>
          <w:spacing w:val="-8"/>
        </w:rPr>
        <w:t>段前、段后无空行（即空0行）</w:t>
      </w:r>
    </w:p>
    <w:p>
      <w:pPr>
        <w:ind w:firstLine="0" w:firstLineChars="0"/>
        <w:rPr>
          <w:rFonts w:cs="Times New Roman"/>
          <w:b/>
        </w:rPr>
      </w:pPr>
      <w:r>
        <w:rPr>
          <w:rFonts w:cs="Times New Roman"/>
          <w:b/>
        </w:rPr>
        <w:t>2.2 页眉页脚</w:t>
      </w:r>
    </w:p>
    <w:p>
      <w:pPr>
        <w:ind w:firstLine="480"/>
        <w:rPr>
          <w:rFonts w:cs="Times New Roman"/>
          <w:color w:val="000000"/>
        </w:rPr>
      </w:pPr>
      <w:r>
        <w:rPr>
          <w:rFonts w:cs="Times New Roman"/>
          <w:color w:val="000000"/>
        </w:rPr>
        <w:t>页眉标注从主体部分（绪论、正文、结论）开始。页眉分奇、偶页标注，其中偶数页的页眉为</w:t>
      </w:r>
      <w:r>
        <w:rPr>
          <w:rFonts w:hint="eastAsia" w:cs="Times New Roman"/>
          <w:color w:val="000000"/>
          <w:u w:val="single"/>
        </w:rPr>
        <w:t>第</w:t>
      </w:r>
      <w:r>
        <w:rPr>
          <w:rFonts w:hint="eastAsia" w:cs="Times New Roman"/>
          <w:color w:val="000000"/>
          <w:u w:val="single"/>
          <w:lang w:val="en-US" w:eastAsia="zh-CN"/>
        </w:rPr>
        <w:t>十</w:t>
      </w:r>
      <w:r>
        <w:rPr>
          <w:rFonts w:hint="eastAsia" w:cs="Times New Roman"/>
          <w:color w:val="000000"/>
          <w:u w:val="single"/>
        </w:rPr>
        <w:t>届</w:t>
      </w:r>
      <w:r>
        <w:rPr>
          <w:rFonts w:cs="Times New Roman"/>
          <w:color w:val="000000"/>
          <w:u w:val="single"/>
        </w:rPr>
        <w:t>直流输电与电力电子创新</w:t>
      </w:r>
      <w:r>
        <w:rPr>
          <w:rFonts w:hint="eastAsia" w:cs="Times New Roman"/>
          <w:color w:val="000000"/>
          <w:u w:val="single"/>
        </w:rPr>
        <w:t>杯</w:t>
      </w:r>
      <w:r>
        <w:rPr>
          <w:rFonts w:cs="Times New Roman"/>
          <w:color w:val="000000"/>
          <w:u w:val="single"/>
        </w:rPr>
        <w:t>大赛</w:t>
      </w:r>
      <w:r>
        <w:rPr>
          <w:rFonts w:hint="eastAsia" w:cs="Times New Roman"/>
          <w:color w:val="000000"/>
          <w:u w:val="single"/>
        </w:rPr>
        <w:t>(20</w:t>
      </w:r>
      <w:r>
        <w:rPr>
          <w:rFonts w:cs="Times New Roman"/>
          <w:color w:val="000000"/>
          <w:u w:val="single"/>
        </w:rPr>
        <w:t>2</w:t>
      </w:r>
      <w:r>
        <w:rPr>
          <w:rFonts w:hint="eastAsia" w:cs="Times New Roman"/>
          <w:color w:val="000000"/>
          <w:u w:val="single"/>
          <w:lang w:val="en-US" w:eastAsia="zh-CN"/>
        </w:rPr>
        <w:t>4</w:t>
      </w:r>
      <w:r>
        <w:rPr>
          <w:rFonts w:cs="Times New Roman"/>
          <w:color w:val="000000"/>
          <w:u w:val="single"/>
        </w:rPr>
        <w:t>年</w:t>
      </w:r>
      <w:r>
        <w:rPr>
          <w:rFonts w:hint="eastAsia" w:cs="Times New Roman"/>
          <w:color w:val="000000"/>
          <w:u w:val="single"/>
        </w:rPr>
        <w:t>)</w:t>
      </w:r>
      <w:r>
        <w:rPr>
          <w:rFonts w:cs="Times New Roman"/>
          <w:color w:val="000000"/>
        </w:rPr>
        <w:t>；奇数页的页眉为作品题目，例如：</w:t>
      </w:r>
      <w:r>
        <w:rPr>
          <w:rFonts w:hint="eastAsia" w:cs="Times New Roman"/>
        </w:rPr>
        <w:t>基于柔性直流的新能源汇送系统构建技术</w:t>
      </w:r>
      <w:r>
        <w:rPr>
          <w:rFonts w:cs="Times New Roman"/>
          <w:color w:val="000000"/>
        </w:rPr>
        <w:t>。页眉的上边距为15mm，在版心上边线加一行1.5磅粗的实线，其上居中打印页眉；页脚的下边距为15mm。</w:t>
      </w:r>
    </w:p>
    <w:p>
      <w:pPr>
        <w:ind w:firstLine="0" w:firstLineChars="0"/>
        <w:rPr>
          <w:rFonts w:cs="Times New Roman"/>
          <w:b/>
        </w:rPr>
      </w:pPr>
      <w:r>
        <w:rPr>
          <w:rFonts w:cs="Times New Roman"/>
          <w:b/>
        </w:rPr>
        <w:t>2.3页码</w:t>
      </w:r>
    </w:p>
    <w:p>
      <w:pPr>
        <w:ind w:firstLine="480"/>
        <w:rPr>
          <w:rFonts w:cs="Times New Roman"/>
          <w:color w:val="000000"/>
        </w:rPr>
      </w:pPr>
      <w:r>
        <w:rPr>
          <w:rFonts w:cs="Times New Roman"/>
          <w:color w:val="000000"/>
        </w:rPr>
        <w:t>页码从主体部分（</w:t>
      </w:r>
      <w:r>
        <w:rPr>
          <w:rFonts w:hint="eastAsia" w:cs="Times New Roman"/>
          <w:color w:val="000000"/>
        </w:rPr>
        <w:t>例如：</w:t>
      </w:r>
      <w:r>
        <w:rPr>
          <w:rFonts w:hint="eastAsia" w:cs="Times New Roman"/>
        </w:rPr>
        <w:t>电路拓扑原理介绍、关键参数设计方法、控制保护策略、装备研制验证、技术经济分析</w:t>
      </w:r>
      <w:r>
        <w:rPr>
          <w:rFonts w:hint="eastAsia" w:cs="Times New Roman"/>
          <w:lang w:eastAsia="zh-CN"/>
        </w:rPr>
        <w:t>、</w:t>
      </w:r>
      <w:r>
        <w:rPr>
          <w:rFonts w:hint="eastAsia" w:cs="Times New Roman"/>
        </w:rPr>
        <w:t>总结</w:t>
      </w:r>
      <w:r>
        <w:rPr>
          <w:rFonts w:cs="Times New Roman"/>
          <w:color w:val="000000"/>
        </w:rPr>
        <w:t>）开始，直至</w:t>
      </w:r>
      <w:r>
        <w:rPr>
          <w:rFonts w:hint="eastAsia" w:cs="Times New Roman"/>
          <w:color w:val="000000"/>
        </w:rPr>
        <w:t>“</w:t>
      </w:r>
      <w:r>
        <w:rPr>
          <w:rFonts w:cs="Times New Roman"/>
          <w:color w:val="000000"/>
        </w:rPr>
        <w:t>参考文献、附录</w:t>
      </w:r>
      <w:r>
        <w:rPr>
          <w:rFonts w:hint="eastAsia" w:cs="Times New Roman"/>
          <w:color w:val="000000"/>
        </w:rPr>
        <w:t>”</w:t>
      </w:r>
      <w:r>
        <w:rPr>
          <w:rFonts w:cs="Times New Roman"/>
          <w:color w:val="000000"/>
        </w:rPr>
        <w:t>结束，用五号阿拉伯数字编连续码，页码位于页脚居中。</w:t>
      </w:r>
    </w:p>
    <w:p>
      <w:pPr>
        <w:ind w:firstLine="440"/>
        <w:rPr>
          <w:rFonts w:cs="Times New Roman"/>
          <w:color w:val="000000"/>
        </w:rPr>
      </w:pPr>
      <w:r>
        <w:rPr>
          <w:rFonts w:cs="Times New Roman"/>
          <w:color w:val="000000"/>
          <w:spacing w:val="-10"/>
        </w:rPr>
        <w:t>摘要、目录、</w:t>
      </w:r>
      <w:r>
        <w:rPr>
          <w:rFonts w:cs="Times New Roman"/>
          <w:color w:val="000000"/>
        </w:rPr>
        <w:t>图表清单、主要符号表</w:t>
      </w:r>
      <w:r>
        <w:rPr>
          <w:rFonts w:cs="Times New Roman"/>
          <w:color w:val="000000"/>
          <w:spacing w:val="-10"/>
        </w:rPr>
        <w:t>用</w:t>
      </w:r>
      <w:r>
        <w:rPr>
          <w:rFonts w:cs="Times New Roman"/>
          <w:color w:val="000000"/>
        </w:rPr>
        <w:t>五号罗马数字编连续码，页码位于页脚居中。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8095737"/>
    </w:sdtPr>
    <w:sdtContent>
      <w:sdt>
        <w:sdtPr>
          <w:id w:val="-1669238322"/>
        </w:sdtPr>
        <w:sdtContent>
          <w:p>
            <w:pPr>
              <w:pStyle w:val="7"/>
              <w:ind w:firstLine="48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154D79"/>
    <w:rsid w:val="00006039"/>
    <w:rsid w:val="00006A8D"/>
    <w:rsid w:val="00010A8A"/>
    <w:rsid w:val="00010E21"/>
    <w:rsid w:val="000118DD"/>
    <w:rsid w:val="00013713"/>
    <w:rsid w:val="000165AA"/>
    <w:rsid w:val="00020757"/>
    <w:rsid w:val="00035A69"/>
    <w:rsid w:val="00040081"/>
    <w:rsid w:val="000407BE"/>
    <w:rsid w:val="00047740"/>
    <w:rsid w:val="00051BF8"/>
    <w:rsid w:val="00061CF2"/>
    <w:rsid w:val="00064C4D"/>
    <w:rsid w:val="00064EFB"/>
    <w:rsid w:val="00065766"/>
    <w:rsid w:val="00066A51"/>
    <w:rsid w:val="000735D1"/>
    <w:rsid w:val="0007440E"/>
    <w:rsid w:val="00074477"/>
    <w:rsid w:val="00084D4D"/>
    <w:rsid w:val="00084F61"/>
    <w:rsid w:val="00084F91"/>
    <w:rsid w:val="000865BB"/>
    <w:rsid w:val="0008704E"/>
    <w:rsid w:val="000938F7"/>
    <w:rsid w:val="00093A66"/>
    <w:rsid w:val="00094CB9"/>
    <w:rsid w:val="000958D6"/>
    <w:rsid w:val="000A07E4"/>
    <w:rsid w:val="000A1186"/>
    <w:rsid w:val="000A44EB"/>
    <w:rsid w:val="000B09DB"/>
    <w:rsid w:val="000B09F5"/>
    <w:rsid w:val="000C10F2"/>
    <w:rsid w:val="000C2784"/>
    <w:rsid w:val="000C2C37"/>
    <w:rsid w:val="000D400D"/>
    <w:rsid w:val="000D47D0"/>
    <w:rsid w:val="000D62C7"/>
    <w:rsid w:val="000D707C"/>
    <w:rsid w:val="000E011A"/>
    <w:rsid w:val="000E09C8"/>
    <w:rsid w:val="000E0C4E"/>
    <w:rsid w:val="000E3A86"/>
    <w:rsid w:val="000F0B45"/>
    <w:rsid w:val="000F2CFD"/>
    <w:rsid w:val="000F6559"/>
    <w:rsid w:val="000F656B"/>
    <w:rsid w:val="00113A6F"/>
    <w:rsid w:val="00114246"/>
    <w:rsid w:val="00117F2B"/>
    <w:rsid w:val="001246EC"/>
    <w:rsid w:val="00124907"/>
    <w:rsid w:val="001275DD"/>
    <w:rsid w:val="001305C7"/>
    <w:rsid w:val="00131829"/>
    <w:rsid w:val="00140C56"/>
    <w:rsid w:val="001515C8"/>
    <w:rsid w:val="00152CA0"/>
    <w:rsid w:val="00152F14"/>
    <w:rsid w:val="00154D79"/>
    <w:rsid w:val="00166A6A"/>
    <w:rsid w:val="00166C1A"/>
    <w:rsid w:val="00166C52"/>
    <w:rsid w:val="00167041"/>
    <w:rsid w:val="00176D4A"/>
    <w:rsid w:val="001837C0"/>
    <w:rsid w:val="0019003A"/>
    <w:rsid w:val="0019092F"/>
    <w:rsid w:val="001914C9"/>
    <w:rsid w:val="00194257"/>
    <w:rsid w:val="00195387"/>
    <w:rsid w:val="00195727"/>
    <w:rsid w:val="001A5029"/>
    <w:rsid w:val="001A5157"/>
    <w:rsid w:val="001B13A1"/>
    <w:rsid w:val="001B3B5A"/>
    <w:rsid w:val="001B47B2"/>
    <w:rsid w:val="001C5F87"/>
    <w:rsid w:val="001C748F"/>
    <w:rsid w:val="001C7D61"/>
    <w:rsid w:val="001C7EC2"/>
    <w:rsid w:val="001D065F"/>
    <w:rsid w:val="001D464A"/>
    <w:rsid w:val="00212A72"/>
    <w:rsid w:val="002274B5"/>
    <w:rsid w:val="002352E6"/>
    <w:rsid w:val="0023625F"/>
    <w:rsid w:val="0023683F"/>
    <w:rsid w:val="00240865"/>
    <w:rsid w:val="00242592"/>
    <w:rsid w:val="002451B1"/>
    <w:rsid w:val="00250BFA"/>
    <w:rsid w:val="0025124E"/>
    <w:rsid w:val="00257A01"/>
    <w:rsid w:val="002602EB"/>
    <w:rsid w:val="00263FF4"/>
    <w:rsid w:val="00264DB3"/>
    <w:rsid w:val="002651B5"/>
    <w:rsid w:val="00266728"/>
    <w:rsid w:val="00267BEC"/>
    <w:rsid w:val="002869C5"/>
    <w:rsid w:val="002A1C93"/>
    <w:rsid w:val="002A2AB5"/>
    <w:rsid w:val="002B1B8F"/>
    <w:rsid w:val="002B4A17"/>
    <w:rsid w:val="002B7CC5"/>
    <w:rsid w:val="002C3FDB"/>
    <w:rsid w:val="002C6EBC"/>
    <w:rsid w:val="002D0F5B"/>
    <w:rsid w:val="002D1AF4"/>
    <w:rsid w:val="002E029C"/>
    <w:rsid w:val="002F3150"/>
    <w:rsid w:val="00304BAC"/>
    <w:rsid w:val="00304FFB"/>
    <w:rsid w:val="00305D95"/>
    <w:rsid w:val="003110D0"/>
    <w:rsid w:val="00312161"/>
    <w:rsid w:val="003126EB"/>
    <w:rsid w:val="003178C5"/>
    <w:rsid w:val="00317FDD"/>
    <w:rsid w:val="003240D8"/>
    <w:rsid w:val="00331070"/>
    <w:rsid w:val="00335A9E"/>
    <w:rsid w:val="00340536"/>
    <w:rsid w:val="00342290"/>
    <w:rsid w:val="00352D9C"/>
    <w:rsid w:val="00353026"/>
    <w:rsid w:val="003601F1"/>
    <w:rsid w:val="00365C31"/>
    <w:rsid w:val="0036608F"/>
    <w:rsid w:val="00370FFE"/>
    <w:rsid w:val="00373FB3"/>
    <w:rsid w:val="003773CF"/>
    <w:rsid w:val="0038211C"/>
    <w:rsid w:val="003831B0"/>
    <w:rsid w:val="00383981"/>
    <w:rsid w:val="00392FD4"/>
    <w:rsid w:val="003A085C"/>
    <w:rsid w:val="003A2014"/>
    <w:rsid w:val="003A536D"/>
    <w:rsid w:val="003A6720"/>
    <w:rsid w:val="003B15A4"/>
    <w:rsid w:val="003B1A51"/>
    <w:rsid w:val="003B3B61"/>
    <w:rsid w:val="003B3D1A"/>
    <w:rsid w:val="003B4685"/>
    <w:rsid w:val="003B7BCB"/>
    <w:rsid w:val="003C0B64"/>
    <w:rsid w:val="003C33B0"/>
    <w:rsid w:val="003C5340"/>
    <w:rsid w:val="003C77CE"/>
    <w:rsid w:val="003C77D7"/>
    <w:rsid w:val="003E24E5"/>
    <w:rsid w:val="003E339E"/>
    <w:rsid w:val="003E3BA4"/>
    <w:rsid w:val="003F0AFD"/>
    <w:rsid w:val="003F5606"/>
    <w:rsid w:val="003F6352"/>
    <w:rsid w:val="00402853"/>
    <w:rsid w:val="004031A1"/>
    <w:rsid w:val="00405236"/>
    <w:rsid w:val="00405792"/>
    <w:rsid w:val="00407AE8"/>
    <w:rsid w:val="00412137"/>
    <w:rsid w:val="004122E1"/>
    <w:rsid w:val="00420357"/>
    <w:rsid w:val="004312A1"/>
    <w:rsid w:val="004322B9"/>
    <w:rsid w:val="004322D6"/>
    <w:rsid w:val="00433756"/>
    <w:rsid w:val="00434202"/>
    <w:rsid w:val="00442935"/>
    <w:rsid w:val="00442A2B"/>
    <w:rsid w:val="00446219"/>
    <w:rsid w:val="0044673C"/>
    <w:rsid w:val="00446F86"/>
    <w:rsid w:val="004503BC"/>
    <w:rsid w:val="00452640"/>
    <w:rsid w:val="00463637"/>
    <w:rsid w:val="004649FF"/>
    <w:rsid w:val="0046602A"/>
    <w:rsid w:val="00467F89"/>
    <w:rsid w:val="004706A2"/>
    <w:rsid w:val="00477274"/>
    <w:rsid w:val="00477DA4"/>
    <w:rsid w:val="004804F6"/>
    <w:rsid w:val="00481155"/>
    <w:rsid w:val="00481E39"/>
    <w:rsid w:val="0048293D"/>
    <w:rsid w:val="004A6A20"/>
    <w:rsid w:val="004A6D2F"/>
    <w:rsid w:val="004A7192"/>
    <w:rsid w:val="004B4539"/>
    <w:rsid w:val="004B5C5D"/>
    <w:rsid w:val="004B75A2"/>
    <w:rsid w:val="004C0F7B"/>
    <w:rsid w:val="004C7B1C"/>
    <w:rsid w:val="004E33D7"/>
    <w:rsid w:val="004E4FFC"/>
    <w:rsid w:val="004F4DA4"/>
    <w:rsid w:val="005024A5"/>
    <w:rsid w:val="005109D6"/>
    <w:rsid w:val="00511F20"/>
    <w:rsid w:val="00512B7A"/>
    <w:rsid w:val="0051329C"/>
    <w:rsid w:val="00515D26"/>
    <w:rsid w:val="00523244"/>
    <w:rsid w:val="00524E91"/>
    <w:rsid w:val="00526435"/>
    <w:rsid w:val="005302E1"/>
    <w:rsid w:val="00531080"/>
    <w:rsid w:val="005348D2"/>
    <w:rsid w:val="00542D4D"/>
    <w:rsid w:val="00542E2E"/>
    <w:rsid w:val="005474AD"/>
    <w:rsid w:val="00547DCC"/>
    <w:rsid w:val="00550B1F"/>
    <w:rsid w:val="00551546"/>
    <w:rsid w:val="0055260F"/>
    <w:rsid w:val="00554E82"/>
    <w:rsid w:val="005607C3"/>
    <w:rsid w:val="005634A5"/>
    <w:rsid w:val="00567A6A"/>
    <w:rsid w:val="00567D69"/>
    <w:rsid w:val="00567F48"/>
    <w:rsid w:val="005707CA"/>
    <w:rsid w:val="005718A0"/>
    <w:rsid w:val="00572BDD"/>
    <w:rsid w:val="00585E81"/>
    <w:rsid w:val="005A044C"/>
    <w:rsid w:val="005A0AD3"/>
    <w:rsid w:val="005A2A1B"/>
    <w:rsid w:val="005B1AD8"/>
    <w:rsid w:val="005B3718"/>
    <w:rsid w:val="005C135C"/>
    <w:rsid w:val="005C1BD4"/>
    <w:rsid w:val="005C3F09"/>
    <w:rsid w:val="005C3F86"/>
    <w:rsid w:val="005C5BA7"/>
    <w:rsid w:val="005D00E5"/>
    <w:rsid w:val="005D5D38"/>
    <w:rsid w:val="005E0094"/>
    <w:rsid w:val="005F25AE"/>
    <w:rsid w:val="005F5980"/>
    <w:rsid w:val="005F635A"/>
    <w:rsid w:val="005F6D63"/>
    <w:rsid w:val="005F7E1E"/>
    <w:rsid w:val="0060084E"/>
    <w:rsid w:val="0060188B"/>
    <w:rsid w:val="00604067"/>
    <w:rsid w:val="00604D8B"/>
    <w:rsid w:val="0060581F"/>
    <w:rsid w:val="00606A7F"/>
    <w:rsid w:val="00610C3D"/>
    <w:rsid w:val="00612B51"/>
    <w:rsid w:val="00613E3B"/>
    <w:rsid w:val="00615C6F"/>
    <w:rsid w:val="00621632"/>
    <w:rsid w:val="00622DB0"/>
    <w:rsid w:val="0062452B"/>
    <w:rsid w:val="00626F4B"/>
    <w:rsid w:val="0063417E"/>
    <w:rsid w:val="00637B66"/>
    <w:rsid w:val="006468EA"/>
    <w:rsid w:val="006509F8"/>
    <w:rsid w:val="0065359A"/>
    <w:rsid w:val="006611ED"/>
    <w:rsid w:val="00662B61"/>
    <w:rsid w:val="00662D0E"/>
    <w:rsid w:val="00663942"/>
    <w:rsid w:val="006672B8"/>
    <w:rsid w:val="0066733B"/>
    <w:rsid w:val="00674EA8"/>
    <w:rsid w:val="00681BF2"/>
    <w:rsid w:val="0068208D"/>
    <w:rsid w:val="0068408C"/>
    <w:rsid w:val="00684231"/>
    <w:rsid w:val="00685AA8"/>
    <w:rsid w:val="00687811"/>
    <w:rsid w:val="00687D9F"/>
    <w:rsid w:val="00693F8D"/>
    <w:rsid w:val="006963D3"/>
    <w:rsid w:val="006A3563"/>
    <w:rsid w:val="006B4886"/>
    <w:rsid w:val="006B5AD7"/>
    <w:rsid w:val="006C68FE"/>
    <w:rsid w:val="006D0B3F"/>
    <w:rsid w:val="006E1541"/>
    <w:rsid w:val="006E2C37"/>
    <w:rsid w:val="006E376F"/>
    <w:rsid w:val="006E447D"/>
    <w:rsid w:val="006E46FA"/>
    <w:rsid w:val="006E5AAB"/>
    <w:rsid w:val="006F15EF"/>
    <w:rsid w:val="006F22F5"/>
    <w:rsid w:val="006F3499"/>
    <w:rsid w:val="006F7204"/>
    <w:rsid w:val="007036A0"/>
    <w:rsid w:val="00710D95"/>
    <w:rsid w:val="00713469"/>
    <w:rsid w:val="0071447C"/>
    <w:rsid w:val="00715C03"/>
    <w:rsid w:val="007325A4"/>
    <w:rsid w:val="007406BC"/>
    <w:rsid w:val="0074198F"/>
    <w:rsid w:val="00752096"/>
    <w:rsid w:val="007530B0"/>
    <w:rsid w:val="00754B5A"/>
    <w:rsid w:val="0076338C"/>
    <w:rsid w:val="00763F7B"/>
    <w:rsid w:val="007650D5"/>
    <w:rsid w:val="00765E31"/>
    <w:rsid w:val="0077409D"/>
    <w:rsid w:val="00780426"/>
    <w:rsid w:val="00783638"/>
    <w:rsid w:val="00791DBC"/>
    <w:rsid w:val="007937E5"/>
    <w:rsid w:val="007956D5"/>
    <w:rsid w:val="00797754"/>
    <w:rsid w:val="00797F35"/>
    <w:rsid w:val="007A2201"/>
    <w:rsid w:val="007A35F8"/>
    <w:rsid w:val="007A4FA0"/>
    <w:rsid w:val="007A5C82"/>
    <w:rsid w:val="007B3C4D"/>
    <w:rsid w:val="007B4643"/>
    <w:rsid w:val="007C31BE"/>
    <w:rsid w:val="007C5E05"/>
    <w:rsid w:val="007C66CE"/>
    <w:rsid w:val="007D18AC"/>
    <w:rsid w:val="007D250B"/>
    <w:rsid w:val="007D7D85"/>
    <w:rsid w:val="007E2B05"/>
    <w:rsid w:val="007E56D5"/>
    <w:rsid w:val="00801284"/>
    <w:rsid w:val="008022B1"/>
    <w:rsid w:val="008032BA"/>
    <w:rsid w:val="008038FC"/>
    <w:rsid w:val="008046EC"/>
    <w:rsid w:val="00806FD7"/>
    <w:rsid w:val="0080786F"/>
    <w:rsid w:val="00810133"/>
    <w:rsid w:val="00814324"/>
    <w:rsid w:val="00814665"/>
    <w:rsid w:val="00821311"/>
    <w:rsid w:val="00821B14"/>
    <w:rsid w:val="00826681"/>
    <w:rsid w:val="00832209"/>
    <w:rsid w:val="008359CF"/>
    <w:rsid w:val="00841ECD"/>
    <w:rsid w:val="00842533"/>
    <w:rsid w:val="00846752"/>
    <w:rsid w:val="008521E9"/>
    <w:rsid w:val="008551D2"/>
    <w:rsid w:val="00870D6A"/>
    <w:rsid w:val="0088573F"/>
    <w:rsid w:val="00886C63"/>
    <w:rsid w:val="00890332"/>
    <w:rsid w:val="00892A9F"/>
    <w:rsid w:val="00892CE1"/>
    <w:rsid w:val="00892FB8"/>
    <w:rsid w:val="00897A84"/>
    <w:rsid w:val="008A3761"/>
    <w:rsid w:val="008B36B0"/>
    <w:rsid w:val="008B511C"/>
    <w:rsid w:val="008B60A6"/>
    <w:rsid w:val="008B6D90"/>
    <w:rsid w:val="008C049A"/>
    <w:rsid w:val="008C28D3"/>
    <w:rsid w:val="008D267F"/>
    <w:rsid w:val="008E0462"/>
    <w:rsid w:val="008F618F"/>
    <w:rsid w:val="008F7827"/>
    <w:rsid w:val="00901671"/>
    <w:rsid w:val="00906CE7"/>
    <w:rsid w:val="00910F08"/>
    <w:rsid w:val="00915C68"/>
    <w:rsid w:val="0091737B"/>
    <w:rsid w:val="009222A7"/>
    <w:rsid w:val="00924AE7"/>
    <w:rsid w:val="009250C6"/>
    <w:rsid w:val="0092699E"/>
    <w:rsid w:val="00935094"/>
    <w:rsid w:val="00936E20"/>
    <w:rsid w:val="0093717B"/>
    <w:rsid w:val="00942985"/>
    <w:rsid w:val="00945DA4"/>
    <w:rsid w:val="0094708A"/>
    <w:rsid w:val="00950F81"/>
    <w:rsid w:val="009516FF"/>
    <w:rsid w:val="0095532E"/>
    <w:rsid w:val="0095605F"/>
    <w:rsid w:val="0096369D"/>
    <w:rsid w:val="00964366"/>
    <w:rsid w:val="009650C9"/>
    <w:rsid w:val="00972C56"/>
    <w:rsid w:val="00973EBA"/>
    <w:rsid w:val="00976F7D"/>
    <w:rsid w:val="009775D1"/>
    <w:rsid w:val="00982516"/>
    <w:rsid w:val="00983A88"/>
    <w:rsid w:val="00992EE8"/>
    <w:rsid w:val="00997051"/>
    <w:rsid w:val="009A0CE3"/>
    <w:rsid w:val="009A26A2"/>
    <w:rsid w:val="009A3C74"/>
    <w:rsid w:val="009A4E39"/>
    <w:rsid w:val="009A5AEE"/>
    <w:rsid w:val="009B1E10"/>
    <w:rsid w:val="009C1655"/>
    <w:rsid w:val="009C36F9"/>
    <w:rsid w:val="009C3A3E"/>
    <w:rsid w:val="009C6DBF"/>
    <w:rsid w:val="009C720B"/>
    <w:rsid w:val="009D456D"/>
    <w:rsid w:val="009E24BF"/>
    <w:rsid w:val="009F1703"/>
    <w:rsid w:val="009F5FA5"/>
    <w:rsid w:val="00A010E3"/>
    <w:rsid w:val="00A01DF9"/>
    <w:rsid w:val="00A105C7"/>
    <w:rsid w:val="00A1259C"/>
    <w:rsid w:val="00A17883"/>
    <w:rsid w:val="00A23224"/>
    <w:rsid w:val="00A26A05"/>
    <w:rsid w:val="00A35415"/>
    <w:rsid w:val="00A42D49"/>
    <w:rsid w:val="00A52186"/>
    <w:rsid w:val="00A54F38"/>
    <w:rsid w:val="00A60029"/>
    <w:rsid w:val="00A6160E"/>
    <w:rsid w:val="00A61DFC"/>
    <w:rsid w:val="00A62932"/>
    <w:rsid w:val="00A778A3"/>
    <w:rsid w:val="00A818CA"/>
    <w:rsid w:val="00A87AC2"/>
    <w:rsid w:val="00A90687"/>
    <w:rsid w:val="00A90A22"/>
    <w:rsid w:val="00A92E41"/>
    <w:rsid w:val="00A965D4"/>
    <w:rsid w:val="00AA63D8"/>
    <w:rsid w:val="00AB43B2"/>
    <w:rsid w:val="00AC0580"/>
    <w:rsid w:val="00AC3802"/>
    <w:rsid w:val="00AC4184"/>
    <w:rsid w:val="00AC438B"/>
    <w:rsid w:val="00AD10E5"/>
    <w:rsid w:val="00AD6A52"/>
    <w:rsid w:val="00AE0D2E"/>
    <w:rsid w:val="00AF4DA0"/>
    <w:rsid w:val="00AF5B4D"/>
    <w:rsid w:val="00AF5EB8"/>
    <w:rsid w:val="00B04B8A"/>
    <w:rsid w:val="00B17EF6"/>
    <w:rsid w:val="00B21BD9"/>
    <w:rsid w:val="00B338D7"/>
    <w:rsid w:val="00B41D94"/>
    <w:rsid w:val="00B42D70"/>
    <w:rsid w:val="00B470BC"/>
    <w:rsid w:val="00B55C2E"/>
    <w:rsid w:val="00B57916"/>
    <w:rsid w:val="00B63B61"/>
    <w:rsid w:val="00B647AF"/>
    <w:rsid w:val="00B64A32"/>
    <w:rsid w:val="00B66551"/>
    <w:rsid w:val="00B675CF"/>
    <w:rsid w:val="00B81CD6"/>
    <w:rsid w:val="00B859E4"/>
    <w:rsid w:val="00B90ED0"/>
    <w:rsid w:val="00BA4DE8"/>
    <w:rsid w:val="00BB129B"/>
    <w:rsid w:val="00BB19AD"/>
    <w:rsid w:val="00BB5205"/>
    <w:rsid w:val="00BC11E0"/>
    <w:rsid w:val="00BC16FE"/>
    <w:rsid w:val="00BC2082"/>
    <w:rsid w:val="00BC4301"/>
    <w:rsid w:val="00BC78A0"/>
    <w:rsid w:val="00BC7A4D"/>
    <w:rsid w:val="00BD195B"/>
    <w:rsid w:val="00BD2014"/>
    <w:rsid w:val="00BD2C9C"/>
    <w:rsid w:val="00BD4217"/>
    <w:rsid w:val="00BD56C9"/>
    <w:rsid w:val="00BD664E"/>
    <w:rsid w:val="00BF498D"/>
    <w:rsid w:val="00C0519F"/>
    <w:rsid w:val="00C115E8"/>
    <w:rsid w:val="00C116E7"/>
    <w:rsid w:val="00C14821"/>
    <w:rsid w:val="00C23DFF"/>
    <w:rsid w:val="00C25D0E"/>
    <w:rsid w:val="00C27E46"/>
    <w:rsid w:val="00C31277"/>
    <w:rsid w:val="00C3705B"/>
    <w:rsid w:val="00C4590A"/>
    <w:rsid w:val="00C479BF"/>
    <w:rsid w:val="00C47FA9"/>
    <w:rsid w:val="00C51085"/>
    <w:rsid w:val="00C51A36"/>
    <w:rsid w:val="00C52540"/>
    <w:rsid w:val="00C54224"/>
    <w:rsid w:val="00C54226"/>
    <w:rsid w:val="00C54A01"/>
    <w:rsid w:val="00C6163C"/>
    <w:rsid w:val="00C632C1"/>
    <w:rsid w:val="00C705F4"/>
    <w:rsid w:val="00C70C14"/>
    <w:rsid w:val="00C72630"/>
    <w:rsid w:val="00C731D1"/>
    <w:rsid w:val="00C74045"/>
    <w:rsid w:val="00C749FF"/>
    <w:rsid w:val="00C74B53"/>
    <w:rsid w:val="00C76BAA"/>
    <w:rsid w:val="00C76FF2"/>
    <w:rsid w:val="00C8026E"/>
    <w:rsid w:val="00C863D3"/>
    <w:rsid w:val="00C91D5A"/>
    <w:rsid w:val="00C93F41"/>
    <w:rsid w:val="00C9494A"/>
    <w:rsid w:val="00CA4A6B"/>
    <w:rsid w:val="00CA500D"/>
    <w:rsid w:val="00CA5DAC"/>
    <w:rsid w:val="00CA6CF3"/>
    <w:rsid w:val="00CA74C9"/>
    <w:rsid w:val="00CB6E46"/>
    <w:rsid w:val="00CB6F7B"/>
    <w:rsid w:val="00CC0249"/>
    <w:rsid w:val="00CC4698"/>
    <w:rsid w:val="00CC49E3"/>
    <w:rsid w:val="00CD2CCD"/>
    <w:rsid w:val="00CE5362"/>
    <w:rsid w:val="00CF5E59"/>
    <w:rsid w:val="00CF61DE"/>
    <w:rsid w:val="00D034F7"/>
    <w:rsid w:val="00D05368"/>
    <w:rsid w:val="00D102DC"/>
    <w:rsid w:val="00D31946"/>
    <w:rsid w:val="00D31D69"/>
    <w:rsid w:val="00D32D05"/>
    <w:rsid w:val="00D346F4"/>
    <w:rsid w:val="00D3562B"/>
    <w:rsid w:val="00D36F46"/>
    <w:rsid w:val="00D45D80"/>
    <w:rsid w:val="00D47858"/>
    <w:rsid w:val="00D511F9"/>
    <w:rsid w:val="00D5243F"/>
    <w:rsid w:val="00D52661"/>
    <w:rsid w:val="00D572B3"/>
    <w:rsid w:val="00D60C16"/>
    <w:rsid w:val="00D63B3C"/>
    <w:rsid w:val="00D643D7"/>
    <w:rsid w:val="00D66214"/>
    <w:rsid w:val="00D72690"/>
    <w:rsid w:val="00D73ACF"/>
    <w:rsid w:val="00D86B08"/>
    <w:rsid w:val="00D87EE3"/>
    <w:rsid w:val="00D97E5C"/>
    <w:rsid w:val="00DA259F"/>
    <w:rsid w:val="00DA29A8"/>
    <w:rsid w:val="00DB082C"/>
    <w:rsid w:val="00DB285B"/>
    <w:rsid w:val="00DB28C5"/>
    <w:rsid w:val="00DB449A"/>
    <w:rsid w:val="00DB69EC"/>
    <w:rsid w:val="00DC205B"/>
    <w:rsid w:val="00DC794A"/>
    <w:rsid w:val="00DD259B"/>
    <w:rsid w:val="00DD26B4"/>
    <w:rsid w:val="00DD44D7"/>
    <w:rsid w:val="00DD4F09"/>
    <w:rsid w:val="00DD5945"/>
    <w:rsid w:val="00DE0E73"/>
    <w:rsid w:val="00DE2005"/>
    <w:rsid w:val="00DE2E22"/>
    <w:rsid w:val="00DE6553"/>
    <w:rsid w:val="00DF040B"/>
    <w:rsid w:val="00DF64AD"/>
    <w:rsid w:val="00DF66CF"/>
    <w:rsid w:val="00E14BBE"/>
    <w:rsid w:val="00E22F56"/>
    <w:rsid w:val="00E34CD9"/>
    <w:rsid w:val="00E377FB"/>
    <w:rsid w:val="00E43F80"/>
    <w:rsid w:val="00E46A88"/>
    <w:rsid w:val="00E51FC9"/>
    <w:rsid w:val="00E52113"/>
    <w:rsid w:val="00E53228"/>
    <w:rsid w:val="00E57C4C"/>
    <w:rsid w:val="00E72644"/>
    <w:rsid w:val="00E74D05"/>
    <w:rsid w:val="00E77238"/>
    <w:rsid w:val="00E81D81"/>
    <w:rsid w:val="00E81EE8"/>
    <w:rsid w:val="00E8386B"/>
    <w:rsid w:val="00E84BAD"/>
    <w:rsid w:val="00E84E88"/>
    <w:rsid w:val="00E85E74"/>
    <w:rsid w:val="00E87432"/>
    <w:rsid w:val="00E87B1E"/>
    <w:rsid w:val="00EA2429"/>
    <w:rsid w:val="00EA7A6C"/>
    <w:rsid w:val="00EB0D21"/>
    <w:rsid w:val="00EB13AE"/>
    <w:rsid w:val="00EB149B"/>
    <w:rsid w:val="00EB39D9"/>
    <w:rsid w:val="00EB55C6"/>
    <w:rsid w:val="00EC0369"/>
    <w:rsid w:val="00EC3BD5"/>
    <w:rsid w:val="00EC3D82"/>
    <w:rsid w:val="00EC7D6A"/>
    <w:rsid w:val="00ED0D00"/>
    <w:rsid w:val="00ED158C"/>
    <w:rsid w:val="00ED47E1"/>
    <w:rsid w:val="00ED698C"/>
    <w:rsid w:val="00ED7F2A"/>
    <w:rsid w:val="00EE01C2"/>
    <w:rsid w:val="00EE4849"/>
    <w:rsid w:val="00EE65B3"/>
    <w:rsid w:val="00EE7EA4"/>
    <w:rsid w:val="00EF00F6"/>
    <w:rsid w:val="00EF698F"/>
    <w:rsid w:val="00F02885"/>
    <w:rsid w:val="00F20845"/>
    <w:rsid w:val="00F235C0"/>
    <w:rsid w:val="00F23B59"/>
    <w:rsid w:val="00F26B2D"/>
    <w:rsid w:val="00F3275A"/>
    <w:rsid w:val="00F35D13"/>
    <w:rsid w:val="00F406C8"/>
    <w:rsid w:val="00F441F4"/>
    <w:rsid w:val="00F4588F"/>
    <w:rsid w:val="00F47E79"/>
    <w:rsid w:val="00F53799"/>
    <w:rsid w:val="00F57577"/>
    <w:rsid w:val="00F62EE3"/>
    <w:rsid w:val="00F6770A"/>
    <w:rsid w:val="00F67A04"/>
    <w:rsid w:val="00F80C4E"/>
    <w:rsid w:val="00FA4B95"/>
    <w:rsid w:val="00FA67CC"/>
    <w:rsid w:val="00FA71EC"/>
    <w:rsid w:val="00FA76FE"/>
    <w:rsid w:val="00FB06A8"/>
    <w:rsid w:val="00FB683C"/>
    <w:rsid w:val="00FC269D"/>
    <w:rsid w:val="00FC74D5"/>
    <w:rsid w:val="00FD0744"/>
    <w:rsid w:val="00FD119F"/>
    <w:rsid w:val="00FD2405"/>
    <w:rsid w:val="00FD790D"/>
    <w:rsid w:val="00FE4A78"/>
    <w:rsid w:val="00FE6253"/>
    <w:rsid w:val="00FE7315"/>
    <w:rsid w:val="00FE7D11"/>
    <w:rsid w:val="00FF1750"/>
    <w:rsid w:val="00FF290A"/>
    <w:rsid w:val="00FF2930"/>
    <w:rsid w:val="00FF6228"/>
    <w:rsid w:val="00FF6B2C"/>
    <w:rsid w:val="046274F2"/>
    <w:rsid w:val="0A227B39"/>
    <w:rsid w:val="1EFD668C"/>
    <w:rsid w:val="3E6872FA"/>
    <w:rsid w:val="520E0FED"/>
    <w:rsid w:val="540D6F4B"/>
    <w:rsid w:val="5C0A2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2"/>
    <w:basedOn w:val="1"/>
    <w:next w:val="3"/>
    <w:link w:val="14"/>
    <w:autoRedefine/>
    <w:qFormat/>
    <w:uiPriority w:val="0"/>
    <w:pPr>
      <w:keepNext/>
      <w:keepLines/>
      <w:adjustRightInd w:val="0"/>
      <w:jc w:val="left"/>
      <w:textAlignment w:val="baseline"/>
      <w:outlineLvl w:val="1"/>
    </w:pPr>
    <w:rPr>
      <w:rFonts w:ascii="Arial" w:hAnsi="Arial" w:eastAsia="黑体" w:cs="Times New Roman"/>
      <w:kern w:val="0"/>
      <w:sz w:val="32"/>
      <w:szCs w:val="20"/>
    </w:rPr>
  </w:style>
  <w:style w:type="paragraph" w:styleId="4">
    <w:name w:val="heading 3"/>
    <w:basedOn w:val="1"/>
    <w:next w:val="3"/>
    <w:link w:val="15"/>
    <w:autoRedefine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rFonts w:eastAsia="黑体" w:cs="Times New Roman"/>
      <w:kern w:val="0"/>
      <w:sz w:val="28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/>
    </w:pPr>
  </w:style>
  <w:style w:type="paragraph" w:styleId="5">
    <w:name w:val="Document Map"/>
    <w:basedOn w:val="1"/>
    <w:link w:val="1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8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11">
    <w:name w:val="页眉 字符"/>
    <w:basedOn w:val="10"/>
    <w:link w:val="8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文档结构图 字符"/>
    <w:basedOn w:val="10"/>
    <w:link w:val="5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标题 2 字符"/>
    <w:basedOn w:val="10"/>
    <w:link w:val="2"/>
    <w:autoRedefine/>
    <w:qFormat/>
    <w:uiPriority w:val="0"/>
    <w:rPr>
      <w:rFonts w:ascii="Arial" w:hAnsi="Arial" w:eastAsia="黑体" w:cs="Times New Roman"/>
      <w:kern w:val="0"/>
      <w:sz w:val="32"/>
      <w:szCs w:val="20"/>
    </w:rPr>
  </w:style>
  <w:style w:type="character" w:customStyle="1" w:styleId="15">
    <w:name w:val="标题 3 字符"/>
    <w:basedOn w:val="10"/>
    <w:link w:val="4"/>
    <w:autoRedefine/>
    <w:qFormat/>
    <w:uiPriority w:val="0"/>
    <w:rPr>
      <w:rFonts w:eastAsia="黑体" w:cs="Times New Roman"/>
      <w:kern w:val="0"/>
      <w:sz w:val="28"/>
      <w:szCs w:val="20"/>
    </w:rPr>
  </w:style>
  <w:style w:type="character" w:customStyle="1" w:styleId="16">
    <w:name w:val="批注框文本 字符"/>
    <w:basedOn w:val="10"/>
    <w:link w:val="6"/>
    <w:autoRedefine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862</Characters>
  <Lines>7</Lines>
  <Paragraphs>2</Paragraphs>
  <TotalTime>2</TotalTime>
  <ScaleCrop>false</ScaleCrop>
  <LinksUpToDate>false</LinksUpToDate>
  <CharactersWithSpaces>1011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2020-03-26T07:59:00Z</dcterms:created>
  <dc:creator>liubin</dc:creator>
  <cp:lastModifiedBy>2020214850</cp:lastModifiedBy>
  <cp:lastPrinted>2023-04-12T03:41:00Z</cp:lastPrinted>
  <dcterms:modified xsi:type="dcterms:W3CDTF">2024-03-27T05:23:33Z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FA42B156521B4B27ACBA72966B23C047_12</vt:lpwstr>
  </property>
</Properties>
</file>