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附件1</w:t>
      </w:r>
    </w:p>
    <w:p>
      <w:pPr>
        <w:spacing w:line="580" w:lineRule="exact"/>
        <w:jc w:val="center"/>
        <w:rPr>
          <w:rFonts w:ascii="黑体" w:hAnsi="黑体" w:eastAsia="黑体" w:cs="黑体"/>
          <w:b/>
          <w:bCs/>
          <w:color w:val="000000"/>
          <w:kern w:val="0"/>
          <w:sz w:val="32"/>
        </w:rPr>
      </w:pPr>
      <w:bookmarkStart w:id="0" w:name="_GoBack"/>
      <w:r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  <w:t>会议注册说明</w:t>
      </w:r>
      <w:bookmarkEnd w:id="0"/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会议注册只接受网络注册，有网站注册和微信注册两种方式。会议注</w:t>
      </w:r>
      <w:r>
        <w:rPr>
          <w:rFonts w:ascii="仿宋" w:hAnsi="仿宋" w:eastAsia="仿宋"/>
          <w:bCs/>
          <w:kern w:val="0"/>
          <w:sz w:val="32"/>
          <w:szCs w:val="32"/>
        </w:rPr>
        <w:t>册系统于4月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5</w:t>
      </w:r>
      <w:r>
        <w:rPr>
          <w:rFonts w:ascii="仿宋" w:hAnsi="仿宋" w:eastAsia="仿宋"/>
          <w:bCs/>
          <w:kern w:val="0"/>
          <w:sz w:val="32"/>
          <w:szCs w:val="32"/>
        </w:rPr>
        <w:t>日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10</w:t>
      </w:r>
      <w:r>
        <w:rPr>
          <w:rFonts w:ascii="仿宋" w:hAnsi="仿宋" w:eastAsia="仿宋"/>
          <w:bCs/>
          <w:kern w:val="0"/>
          <w:sz w:val="32"/>
          <w:szCs w:val="32"/>
        </w:rPr>
        <w:t>：00开放，5月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25</w:t>
      </w:r>
      <w:r>
        <w:rPr>
          <w:rFonts w:ascii="仿宋" w:hAnsi="仿宋" w:eastAsia="仿宋"/>
          <w:bCs/>
          <w:kern w:val="0"/>
          <w:sz w:val="32"/>
          <w:szCs w:val="32"/>
        </w:rPr>
        <w:t>日1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0</w:t>
      </w:r>
      <w:r>
        <w:rPr>
          <w:rFonts w:ascii="仿宋" w:hAnsi="仿宋" w:eastAsia="仿宋"/>
          <w:bCs/>
          <w:kern w:val="0"/>
          <w:sz w:val="32"/>
          <w:szCs w:val="32"/>
        </w:rPr>
        <w:t>：00关闭。请务必在此之前完成注册缴费。请确保填写正确的开票信息，会务组统一开具发票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。</w:t>
      </w:r>
      <w:r>
        <w:rPr>
          <w:rFonts w:ascii="仿宋" w:hAnsi="仿宋" w:eastAsia="仿宋"/>
          <w:bCs/>
          <w:kern w:val="0"/>
          <w:sz w:val="32"/>
          <w:szCs w:val="32"/>
        </w:rPr>
        <w:t xml:space="preserve"> 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进入学会网站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：浏览器地址栏中输</w:t>
      </w:r>
      <w:r>
        <w:rPr>
          <w:rFonts w:hint="eastAsia" w:ascii="仿宋" w:hAnsi="仿宋" w:eastAsia="仿宋" w:cs="仿宋"/>
          <w:bCs/>
          <w:kern w:val="0"/>
          <w:szCs w:val="24"/>
          <w:lang w:eastAsia="zh-Hans"/>
        </w:rPr>
        <w:t>http://www.csee.org.cn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进入学会网站。</w:t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2.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点击右上角用户登录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。</w:t>
      </w:r>
    </w:p>
    <w:p>
      <w:pPr>
        <w:pStyle w:val="4"/>
        <w:spacing w:line="360" w:lineRule="auto"/>
        <w:jc w:val="center"/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</w:pPr>
      <w:r>
        <w:drawing>
          <wp:inline distT="0" distB="0" distL="114300" distR="114300">
            <wp:extent cx="4481195" cy="2641600"/>
            <wp:effectExtent l="0" t="0" r="14605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3.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如果没有账号点击申请入会（有账号直接登录）。</w:t>
      </w:r>
    </w:p>
    <w:p>
      <w:pPr>
        <w:pStyle w:val="4"/>
        <w:spacing w:line="360" w:lineRule="auto"/>
        <w:jc w:val="center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968750" cy="2067560"/>
            <wp:effectExtent l="0" t="0" r="1270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4.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注册选择普通会员/学生会员注册。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4104005" cy="2152650"/>
            <wp:effectExtent l="0" t="0" r="1079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5.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进入系统后，在右侧消息栏中选择对应的会议进入。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4124960" cy="2276475"/>
            <wp:effectExtent l="0" t="0" r="889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4574540" cy="1997075"/>
            <wp:effectExtent l="0" t="0" r="16510" b="317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7.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进行会议费用支付（可选择支付类型）。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drawing>
          <wp:inline distT="0" distB="0" distL="114300" distR="114300">
            <wp:extent cx="4509135" cy="2646680"/>
            <wp:effectExtent l="0" t="0" r="5715" b="12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8.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跳转到订单支付成功页面，说明完成了会议注册（可以在我的会议中查看所有注册的会议）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88560" cy="1865630"/>
            <wp:effectExtent l="0" t="0" r="2540" b="127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9.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77510" cy="2737485"/>
            <wp:effectExtent l="0" t="0" r="8890" b="571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10.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drawing>
          <wp:inline distT="0" distB="0" distL="114300" distR="114300">
            <wp:extent cx="5379085" cy="2597150"/>
            <wp:effectExtent l="0" t="0" r="12065" b="1270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11.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360" w:lineRule="auto"/>
        <w:ind w:firstLine="640" w:firstLineChars="200"/>
        <w:jc w:val="center"/>
        <w:rPr>
          <w:rFonts w:ascii="黑体" w:hAnsi="黑体" w:eastAsia="黑体" w:cs="黑体"/>
          <w:b/>
          <w:bCs/>
          <w:color w:val="000000"/>
          <w:kern w:val="0"/>
          <w:sz w:val="36"/>
          <w:szCs w:val="21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984750" cy="2754630"/>
            <wp:effectExtent l="0" t="0" r="6350" b="762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r="2440" b="629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</w:rPr>
        <w:t>会议注册（微信小程序）使用说明</w:t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微信搜索中国电机工程学会小程序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点击个人中心进行登录（如果没有账号，在登录页面右下角点立即注册）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020" cy="3695065"/>
            <wp:effectExtent l="0" t="0" r="5080" b="63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070" cy="3642995"/>
            <wp:effectExtent l="0" t="0" r="5080" b="1460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登录成功后点击参会注册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863090" cy="3556000"/>
            <wp:effectExtent l="0" t="0" r="3810" b="635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选择专委会会议中您要参加的会议，点击我要参会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07540" cy="3592195"/>
            <wp:effectExtent l="0" t="0" r="16510" b="825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5.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完成填写、支付。</w:t>
      </w:r>
    </w:p>
    <w:p>
      <w:pPr>
        <w:jc w:val="center"/>
        <w:rPr>
          <w:sz w:val="22"/>
          <w:szCs w:val="21"/>
        </w:rPr>
      </w:pPr>
      <w:r>
        <w:drawing>
          <wp:inline distT="0" distB="0" distL="114300" distR="114300">
            <wp:extent cx="1816100" cy="3482975"/>
            <wp:effectExtent l="0" t="0" r="12700" b="317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6.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注册成功后，在个人中心、我的会议查看订单信息。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02460" cy="35744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14525" cy="22383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16590939"/>
    <w:rsid w:val="1659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2024-05-21T09:02:00Z</dcterms:created>
  <dc:creator>yc melody</dc:creator>
  <cp:lastModifiedBy>yc melody</cp:lastModifiedBy>
  <dcterms:modified xsi:type="dcterms:W3CDTF">2024-05-21T09:03:02Z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F4C70761692D4576ACE3C31F3F4394BF_11</vt:lpwstr>
  </property>
</Properties>
</file>