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240" w:lineRule="auto"/>
        <w:ind w:firstLine="0" w:firstLineChars="0"/>
        <w:rPr>
          <w:rFonts w:hint="eastAsia" w:ascii="黑体" w:hAnsi="黑体" w:eastAsia="黑体" w:cs="黑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4</w:t>
      </w:r>
      <w:bookmarkStart w:id="0" w:name="_GoBack"/>
      <w:bookmarkEnd w:id="0"/>
    </w:p>
    <w:p>
      <w:pPr>
        <w:adjustRightInd w:val="0"/>
        <w:snapToGrid w:val="0"/>
        <w:spacing w:afterLines="50" w:line="240" w:lineRule="auto"/>
        <w:ind w:firstLine="0" w:firstLineChars="0"/>
        <w:jc w:val="center"/>
        <w:rPr>
          <w:rFonts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第一届新能源与储能协同发展创新大赛（2024）</w:t>
      </w:r>
    </w:p>
    <w:p>
      <w:pPr>
        <w:adjustRightInd w:val="0"/>
        <w:snapToGrid w:val="0"/>
        <w:spacing w:afterLines="50" w:line="240" w:lineRule="auto"/>
        <w:ind w:firstLine="0" w:firstLineChars="0"/>
        <w:jc w:val="center"/>
        <w:rPr>
          <w:rFonts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参赛作品文档要求</w:t>
      </w:r>
    </w:p>
    <w:p>
      <w:pPr>
        <w:widowControl/>
        <w:spacing w:line="240" w:lineRule="auto"/>
        <w:ind w:firstLine="0" w:firstLineChars="0"/>
        <w:outlineLvl w:val="0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一、基本要求</w:t>
      </w:r>
    </w:p>
    <w:p>
      <w:pPr>
        <w:widowControl/>
        <w:spacing w:beforeLines="50" w:afterLines="50"/>
        <w:ind w:left="480" w:leftChars="200" w:firstLine="0" w:firstLineChars="0"/>
        <w:rPr>
          <w:rFonts w:cs="Times New Roman" w:eastAsiaTheme="minorEastAsia"/>
          <w:szCs w:val="24"/>
        </w:rPr>
      </w:pPr>
      <w:r>
        <w:rPr>
          <w:rFonts w:cs="Times New Roman" w:eastAsiaTheme="minorEastAsia"/>
          <w:b/>
          <w:szCs w:val="24"/>
        </w:rPr>
        <w:t>语言</w:t>
      </w:r>
      <w:r>
        <w:rPr>
          <w:rFonts w:hint="eastAsia" w:cs="Times New Roman" w:eastAsiaTheme="minorEastAsia"/>
          <w:b/>
          <w:szCs w:val="24"/>
        </w:rPr>
        <w:t>：</w:t>
      </w:r>
      <w:r>
        <w:rPr>
          <w:rFonts w:cs="Times New Roman" w:eastAsiaTheme="minorEastAsia"/>
          <w:szCs w:val="24"/>
        </w:rPr>
        <w:t>以中文书写。</w:t>
      </w:r>
    </w:p>
    <w:p>
      <w:pPr>
        <w:widowControl/>
        <w:spacing w:beforeLines="50" w:afterLines="50"/>
        <w:ind w:left="2648" w:leftChars="200" w:hanging="2168" w:hangingChars="900"/>
        <w:rPr>
          <w:rFonts w:cs="Times New Roman" w:eastAsiaTheme="minorEastAsia"/>
          <w:szCs w:val="24"/>
        </w:rPr>
      </w:pPr>
      <w:r>
        <w:rPr>
          <w:rFonts w:cs="Times New Roman" w:eastAsiaTheme="minorEastAsia"/>
          <w:b/>
          <w:szCs w:val="24"/>
        </w:rPr>
        <w:t>长度</w:t>
      </w:r>
      <w:r>
        <w:rPr>
          <w:rFonts w:hint="eastAsia" w:cs="Times New Roman" w:eastAsiaTheme="minorEastAsia"/>
          <w:b/>
          <w:szCs w:val="24"/>
        </w:rPr>
        <w:t>：</w:t>
      </w:r>
      <w:r>
        <w:rPr>
          <w:rFonts w:cs="Times New Roman" w:eastAsiaTheme="minorEastAsia"/>
          <w:szCs w:val="24"/>
        </w:rPr>
        <w:t>不超过1</w:t>
      </w:r>
      <w:r>
        <w:rPr>
          <w:rFonts w:hint="eastAsia" w:cs="Times New Roman" w:eastAsiaTheme="minorEastAsia"/>
          <w:szCs w:val="24"/>
        </w:rPr>
        <w:t>5</w:t>
      </w:r>
      <w:r>
        <w:rPr>
          <w:rFonts w:cs="Times New Roman" w:eastAsiaTheme="minorEastAsia"/>
          <w:szCs w:val="24"/>
        </w:rPr>
        <w:t>页A4纸。</w:t>
      </w:r>
    </w:p>
    <w:p>
      <w:pPr>
        <w:widowControl/>
        <w:spacing w:beforeLines="50" w:afterLines="50"/>
        <w:ind w:left="1203" w:leftChars="200" w:hanging="723" w:hangingChars="300"/>
        <w:rPr>
          <w:rFonts w:cs="Times New Roman"/>
        </w:rPr>
      </w:pPr>
      <w:r>
        <w:rPr>
          <w:rFonts w:cs="Times New Roman" w:eastAsiaTheme="minorEastAsia"/>
          <w:b/>
          <w:szCs w:val="24"/>
        </w:rPr>
        <w:t>签名</w:t>
      </w:r>
      <w:r>
        <w:rPr>
          <w:rFonts w:hint="eastAsia" w:cs="Times New Roman" w:eastAsiaTheme="minorEastAsia"/>
          <w:b/>
          <w:szCs w:val="24"/>
        </w:rPr>
        <w:t>：</w:t>
      </w:r>
      <w:r>
        <w:rPr>
          <w:rFonts w:cs="Times New Roman"/>
        </w:rPr>
        <w:t>填写</w:t>
      </w:r>
      <w:r>
        <w:rPr>
          <w:rFonts w:hint="eastAsia" w:cs="Times New Roman"/>
        </w:rPr>
        <w:t>报名表上</w:t>
      </w:r>
      <w:r>
        <w:rPr>
          <w:rFonts w:cs="Times New Roman"/>
        </w:rPr>
        <w:t>相关信息</w:t>
      </w:r>
      <w:r>
        <w:rPr>
          <w:rFonts w:cs="Times New Roman" w:eastAsiaTheme="minorEastAsia"/>
          <w:szCs w:val="24"/>
        </w:rPr>
        <w:t>，团队全体成员签字</w:t>
      </w:r>
      <w:r>
        <w:rPr>
          <w:rFonts w:cs="Times New Roman"/>
        </w:rPr>
        <w:t>。扫描此页，作为文档首页。</w:t>
      </w:r>
    </w:p>
    <w:p>
      <w:pPr>
        <w:widowControl/>
        <w:spacing w:beforeLines="50" w:afterLines="50"/>
        <w:ind w:left="1203" w:leftChars="200" w:hanging="723" w:hangingChars="300"/>
        <w:rPr>
          <w:rFonts w:cs="Times New Roman"/>
        </w:rPr>
      </w:pPr>
      <w:r>
        <w:rPr>
          <w:rFonts w:cs="Times New Roman" w:eastAsiaTheme="minorEastAsia"/>
          <w:b/>
          <w:szCs w:val="24"/>
        </w:rPr>
        <w:t>内容</w:t>
      </w:r>
      <w:r>
        <w:rPr>
          <w:rFonts w:hint="eastAsia" w:cs="Times New Roman" w:eastAsiaTheme="minorEastAsia"/>
          <w:b/>
          <w:szCs w:val="24"/>
        </w:rPr>
        <w:t>：</w:t>
      </w:r>
      <w:r>
        <w:rPr>
          <w:rFonts w:hint="eastAsia" w:cs="Times New Roman"/>
        </w:rPr>
        <w:t>围绕新能源与储能的优化配置、协同运行，由参赛人自行设计相关案例和场景，并满足以下要求：需要介绍具体的应用场景和关键参数，提出具有创新性的优化配置方案、控制策略或者控制算法。提出的方案、策略或算法不要求完美，关键是有独创性和可预见的实用性，参赛人可以进行简要说明。建议分为“应用场景介绍，关键参数，配置方案和控制策略（或者算法），具体性能与仿真（或实验）验证结果，经济性、实用性分析，预期应用及效益情况，参考文献，附录（如有）”等部分进行撰写，参赛人可结合作品特点进行适当调整。参赛报名及作品提交仅限中文。</w:t>
      </w:r>
    </w:p>
    <w:p>
      <w:pPr>
        <w:widowControl/>
        <w:spacing w:beforeLines="50" w:afterLines="50"/>
        <w:ind w:left="2648" w:leftChars="200" w:hanging="2168" w:hangingChars="900"/>
        <w:rPr>
          <w:rFonts w:cs="Times New Roman"/>
        </w:rPr>
      </w:pPr>
      <w:r>
        <w:rPr>
          <w:rFonts w:hint="eastAsia" w:cs="Times New Roman" w:eastAsiaTheme="minorEastAsia"/>
          <w:b/>
          <w:szCs w:val="24"/>
        </w:rPr>
        <w:t>附件：</w:t>
      </w:r>
      <w:r>
        <w:rPr>
          <w:rFonts w:hint="eastAsia" w:cs="Times New Roman"/>
        </w:rPr>
        <w:t>相关专利或论文证明。</w:t>
      </w:r>
    </w:p>
    <w:p>
      <w:pPr>
        <w:widowControl/>
        <w:spacing w:line="240" w:lineRule="auto"/>
        <w:ind w:firstLine="0" w:firstLineChars="0"/>
        <w:outlineLvl w:val="0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二、格式要求</w:t>
      </w:r>
    </w:p>
    <w:p>
      <w:pPr>
        <w:widowControl/>
        <w:spacing w:line="240" w:lineRule="auto"/>
        <w:ind w:firstLine="0" w:firstLineChars="0"/>
        <w:rPr>
          <w:rFonts w:eastAsia="黑体" w:cs="Times New Roman"/>
          <w:b/>
          <w:sz w:val="52"/>
          <w:szCs w:val="52"/>
        </w:rPr>
      </w:pPr>
      <w:r>
        <w:rPr>
          <w:rFonts w:cs="Times New Roman"/>
          <w:b/>
        </w:rPr>
        <w:t>1 字体和字号</w:t>
      </w:r>
    </w:p>
    <w:p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作品题目：二号黑体，居中</w:t>
      </w:r>
    </w:p>
    <w:p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各章标题：小二号黑体，居中</w:t>
      </w:r>
    </w:p>
    <w:p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各节一级标题：小三号黑体，居左</w:t>
      </w:r>
    </w:p>
    <w:p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各节二级标题：四号黑体，居左</w:t>
      </w:r>
    </w:p>
    <w:p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各节三级标题：小四号黑体，居左</w:t>
      </w:r>
    </w:p>
    <w:p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条、款、项标题：小四号黑体，居左</w:t>
      </w:r>
    </w:p>
    <w:p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正文：小四号宋体</w:t>
      </w:r>
    </w:p>
    <w:p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页眉：五号宋体，居中</w:t>
      </w:r>
    </w:p>
    <w:p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页码：五号宋体，居中</w:t>
      </w:r>
    </w:p>
    <w:p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数字和字母：</w:t>
      </w:r>
      <w:r>
        <w:rPr>
          <w:rFonts w:cs="Times New Roman"/>
          <w:kern w:val="0"/>
        </w:rPr>
        <w:t xml:space="preserve"> Times New Roman</w:t>
      </w:r>
      <w:r>
        <w:rPr>
          <w:rFonts w:hAnsi="宋体" w:cs="Times New Roman"/>
          <w:kern w:val="0"/>
        </w:rPr>
        <w:t>体</w:t>
      </w:r>
    </w:p>
    <w:p>
      <w:pPr>
        <w:ind w:firstLine="0" w:firstLineChars="0"/>
        <w:rPr>
          <w:rFonts w:cs="Times New Roman"/>
          <w:b/>
        </w:rPr>
      </w:pPr>
      <w:r>
        <w:rPr>
          <w:rFonts w:cs="Times New Roman"/>
          <w:b/>
        </w:rPr>
        <w:t>2 页面设置</w:t>
      </w:r>
    </w:p>
    <w:p>
      <w:pPr>
        <w:ind w:firstLine="0" w:firstLineChars="0"/>
        <w:outlineLvl w:val="0"/>
        <w:rPr>
          <w:rFonts w:cs="Times New Roman"/>
          <w:b/>
        </w:rPr>
      </w:pPr>
      <w:r>
        <w:rPr>
          <w:rFonts w:cs="Times New Roman"/>
          <w:b/>
        </w:rPr>
        <w:t>2.1 页边距及行距</w:t>
      </w:r>
    </w:p>
    <w:p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页面边距</w:t>
      </w:r>
      <w:r>
        <w:rPr>
          <w:rFonts w:cs="Times New Roman" w:eastAsiaTheme="minorEastAsia"/>
          <w:szCs w:val="24"/>
        </w:rPr>
        <w:t>上下为2厘米，左右为3厘米。</w:t>
      </w:r>
    </w:p>
    <w:p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章、节、条三级标题为</w:t>
      </w:r>
      <w:r>
        <w:rPr>
          <w:rFonts w:cs="Times New Roman"/>
          <w:color w:val="000000"/>
        </w:rPr>
        <w:t>单倍</w:t>
      </w:r>
      <w:r>
        <w:rPr>
          <w:rFonts w:hAnsi="宋体" w:cs="Times New Roman"/>
          <w:kern w:val="0"/>
        </w:rPr>
        <w:t>行距，段前、段后各设为</w:t>
      </w:r>
      <w:r>
        <w:rPr>
          <w:rFonts w:cs="Times New Roman"/>
          <w:kern w:val="0"/>
        </w:rPr>
        <w:t>0.5</w:t>
      </w:r>
      <w:r>
        <w:rPr>
          <w:rFonts w:hAnsi="宋体" w:cs="Times New Roman"/>
          <w:kern w:val="0"/>
        </w:rPr>
        <w:t>行</w:t>
      </w:r>
      <w:r>
        <w:rPr>
          <w:rFonts w:cs="Times New Roman"/>
          <w:color w:val="000000"/>
          <w:spacing w:val="-8"/>
        </w:rPr>
        <w:t>（即前后各空0.5行）</w:t>
      </w:r>
    </w:p>
    <w:p>
      <w:pPr>
        <w:ind w:firstLine="480"/>
        <w:rPr>
          <w:rFonts w:cs="Times New Roman"/>
          <w:color w:val="000000"/>
        </w:rPr>
      </w:pPr>
      <w:r>
        <w:rPr>
          <w:rFonts w:cs="Times New Roman"/>
          <w:color w:val="000000"/>
        </w:rPr>
        <w:t>正文为</w:t>
      </w:r>
      <w:r>
        <w:rPr>
          <w:rFonts w:hint="eastAsia" w:cs="Times New Roman"/>
          <w:color w:val="000000"/>
        </w:rPr>
        <w:t>1.5</w:t>
      </w:r>
      <w:r>
        <w:rPr>
          <w:rFonts w:cs="Times New Roman"/>
          <w:color w:val="000000"/>
        </w:rPr>
        <w:t>倍行距，</w:t>
      </w:r>
      <w:r>
        <w:rPr>
          <w:rFonts w:cs="Times New Roman"/>
          <w:color w:val="000000"/>
          <w:spacing w:val="-8"/>
        </w:rPr>
        <w:t>段前、段后无空行（即空0行）</w:t>
      </w:r>
    </w:p>
    <w:p>
      <w:pPr>
        <w:ind w:firstLine="0" w:firstLineChars="0"/>
        <w:outlineLvl w:val="0"/>
        <w:rPr>
          <w:rFonts w:cs="Times New Roman"/>
          <w:b/>
        </w:rPr>
      </w:pPr>
      <w:r>
        <w:rPr>
          <w:rFonts w:cs="Times New Roman"/>
          <w:b/>
        </w:rPr>
        <w:t>2.2 页眉页脚</w:t>
      </w:r>
    </w:p>
    <w:p>
      <w:pPr>
        <w:ind w:firstLine="480"/>
        <w:rPr>
          <w:rFonts w:cs="Times New Roman"/>
          <w:color w:val="000000"/>
        </w:rPr>
      </w:pPr>
      <w:r>
        <w:rPr>
          <w:rFonts w:cs="Times New Roman"/>
          <w:color w:val="000000"/>
        </w:rPr>
        <w:t>页眉标注从主体部分（绪论、正文、结论）开始。页眉分奇、偶页标注，其中偶数页的页眉为</w:t>
      </w:r>
      <w:r>
        <w:rPr>
          <w:rFonts w:hint="eastAsia" w:cs="Times New Roman"/>
          <w:color w:val="000000"/>
          <w:u w:val="single"/>
        </w:rPr>
        <w:t>第一届新能源与储能协同发展创新大赛（2024）</w:t>
      </w:r>
      <w:r>
        <w:rPr>
          <w:rFonts w:cs="Times New Roman"/>
          <w:color w:val="000000"/>
        </w:rPr>
        <w:t>；奇数页的页眉为作品题目，例如：</w:t>
      </w:r>
      <w:r>
        <w:rPr>
          <w:rFonts w:hint="eastAsia" w:cs="Times New Roman"/>
          <w:color w:val="000000"/>
        </w:rPr>
        <w:t>构网型风电变流器控制技术</w:t>
      </w:r>
      <w:r>
        <w:rPr>
          <w:rFonts w:cs="Times New Roman"/>
          <w:color w:val="000000"/>
        </w:rPr>
        <w:t>。页眉的上边距为15mm，在版心上边线加一行1.5磅粗的实线，其上居中打印页眉；页脚的下边距为15mm。</w:t>
      </w:r>
    </w:p>
    <w:p>
      <w:pPr>
        <w:ind w:firstLine="0" w:firstLineChars="0"/>
        <w:outlineLvl w:val="0"/>
        <w:rPr>
          <w:rFonts w:cs="Times New Roman"/>
          <w:b/>
        </w:rPr>
      </w:pPr>
      <w:r>
        <w:rPr>
          <w:rFonts w:cs="Times New Roman"/>
          <w:b/>
        </w:rPr>
        <w:t>2.3页码</w:t>
      </w:r>
    </w:p>
    <w:p>
      <w:pPr>
        <w:ind w:firstLine="480"/>
        <w:rPr>
          <w:rFonts w:cs="Times New Roman"/>
          <w:color w:val="000000"/>
        </w:rPr>
      </w:pPr>
      <w:r>
        <w:rPr>
          <w:rFonts w:cs="Times New Roman"/>
          <w:color w:val="000000"/>
        </w:rPr>
        <w:t>页码从</w:t>
      </w:r>
      <w:r>
        <w:rPr>
          <w:rFonts w:hint="eastAsia" w:cs="Times New Roman"/>
          <w:color w:val="000000"/>
        </w:rPr>
        <w:t>正文开始</w:t>
      </w:r>
      <w:r>
        <w:rPr>
          <w:rFonts w:cs="Times New Roman"/>
          <w:color w:val="000000"/>
        </w:rPr>
        <w:t>部分开始，直至</w:t>
      </w:r>
      <w:r>
        <w:rPr>
          <w:rFonts w:hint="eastAsia" w:cs="Times New Roman"/>
          <w:color w:val="000000"/>
        </w:rPr>
        <w:t>“</w:t>
      </w:r>
      <w:r>
        <w:rPr>
          <w:rFonts w:cs="Times New Roman"/>
          <w:color w:val="000000"/>
        </w:rPr>
        <w:t>参考文献、附录</w:t>
      </w:r>
      <w:r>
        <w:rPr>
          <w:rFonts w:hint="eastAsia" w:cs="Times New Roman"/>
          <w:color w:val="000000"/>
        </w:rPr>
        <w:t>”</w:t>
      </w:r>
      <w:r>
        <w:rPr>
          <w:rFonts w:cs="Times New Roman"/>
          <w:color w:val="000000"/>
        </w:rPr>
        <w:t>结束，用五号阿拉伯数字编连续码，页码位于页脚居中。</w:t>
      </w:r>
    </w:p>
    <w:p>
      <w:pPr>
        <w:ind w:firstLine="440"/>
        <w:rPr>
          <w:rFonts w:cs="Times New Roman"/>
          <w:color w:val="000000"/>
        </w:rPr>
      </w:pPr>
      <w:r>
        <w:rPr>
          <w:rFonts w:cs="Times New Roman"/>
          <w:color w:val="000000"/>
          <w:spacing w:val="-10"/>
        </w:rPr>
        <w:t>摘要、目录、</w:t>
      </w:r>
      <w:r>
        <w:rPr>
          <w:rFonts w:cs="Times New Roman"/>
          <w:color w:val="000000"/>
        </w:rPr>
        <w:t>图表清单、主要符号表</w:t>
      </w:r>
      <w:r>
        <w:rPr>
          <w:rFonts w:cs="Times New Roman"/>
          <w:color w:val="000000"/>
          <w:spacing w:val="-10"/>
        </w:rPr>
        <w:t>用</w:t>
      </w:r>
      <w:r>
        <w:rPr>
          <w:rFonts w:cs="Times New Roman"/>
          <w:color w:val="000000"/>
        </w:rPr>
        <w:t>五号罗马数字编连续码，页码位于页脚居中。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8095737"/>
    </w:sdtPr>
    <w:sdtContent>
      <w:sdt>
        <w:sdtPr>
          <w:id w:val="-1669238322"/>
        </w:sdtPr>
        <w:sdtContent>
          <w:p>
            <w:pPr>
              <w:pStyle w:val="7"/>
              <w:ind w:firstLine="480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360" w:lineRule="auto"/>
      <w:jc w:val="left"/>
    </w:pPr>
    <w:r>
      <w:drawing>
        <wp:inline distT="0" distB="0" distL="0" distR="0">
          <wp:extent cx="1841500" cy="499745"/>
          <wp:effectExtent l="19050" t="0" r="6350" b="0"/>
          <wp:docPr id="1" name="图片 1" descr="C:\Users\ZZK\Desktop\20240314 专委会竞赛方案\20240411 修改\微信图片_202404111031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ZZK\Desktop\20240314 专委会竞赛方案\20240411 修改\微信图片_2024041110313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2367" cy="5003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zYmNlZjg0NzM0MzJiMTg3YTZjNzZmYmY4ZmJiMTQifQ=="/>
    <w:docVar w:name="KSO_WPS_MARK_KEY" w:val="9e95baa7-72ce-4b70-a8c5-f595972f8f11"/>
  </w:docVars>
  <w:rsids>
    <w:rsidRoot w:val="00154D79"/>
    <w:rsid w:val="00006039"/>
    <w:rsid w:val="00006A8D"/>
    <w:rsid w:val="00010A8A"/>
    <w:rsid w:val="00010E21"/>
    <w:rsid w:val="000118DD"/>
    <w:rsid w:val="00013713"/>
    <w:rsid w:val="000165AA"/>
    <w:rsid w:val="00020757"/>
    <w:rsid w:val="00035A69"/>
    <w:rsid w:val="00040081"/>
    <w:rsid w:val="000407BE"/>
    <w:rsid w:val="00047740"/>
    <w:rsid w:val="00051BF8"/>
    <w:rsid w:val="00061CF2"/>
    <w:rsid w:val="00064C4D"/>
    <w:rsid w:val="00064EFB"/>
    <w:rsid w:val="00065766"/>
    <w:rsid w:val="00066A51"/>
    <w:rsid w:val="000735D1"/>
    <w:rsid w:val="0007440E"/>
    <w:rsid w:val="00074477"/>
    <w:rsid w:val="0007584C"/>
    <w:rsid w:val="00084D4D"/>
    <w:rsid w:val="00084F61"/>
    <w:rsid w:val="00084F91"/>
    <w:rsid w:val="000865BB"/>
    <w:rsid w:val="0008704E"/>
    <w:rsid w:val="000938F7"/>
    <w:rsid w:val="00093A66"/>
    <w:rsid w:val="00094CB9"/>
    <w:rsid w:val="000958D6"/>
    <w:rsid w:val="000A07E4"/>
    <w:rsid w:val="000A1186"/>
    <w:rsid w:val="000A44EB"/>
    <w:rsid w:val="000B09DB"/>
    <w:rsid w:val="000B09F5"/>
    <w:rsid w:val="000C10F2"/>
    <w:rsid w:val="000C2784"/>
    <w:rsid w:val="000C2C37"/>
    <w:rsid w:val="000D400D"/>
    <w:rsid w:val="000D47D0"/>
    <w:rsid w:val="000D62C7"/>
    <w:rsid w:val="000D707C"/>
    <w:rsid w:val="000E011A"/>
    <w:rsid w:val="000E09C8"/>
    <w:rsid w:val="000E0C4E"/>
    <w:rsid w:val="000E3A86"/>
    <w:rsid w:val="000F0B45"/>
    <w:rsid w:val="000F2CFD"/>
    <w:rsid w:val="000F6559"/>
    <w:rsid w:val="000F656B"/>
    <w:rsid w:val="00113A6F"/>
    <w:rsid w:val="00114246"/>
    <w:rsid w:val="00117F2B"/>
    <w:rsid w:val="001246EC"/>
    <w:rsid w:val="00124907"/>
    <w:rsid w:val="001275DD"/>
    <w:rsid w:val="001305C7"/>
    <w:rsid w:val="00131829"/>
    <w:rsid w:val="00140C56"/>
    <w:rsid w:val="001515C8"/>
    <w:rsid w:val="00152CA0"/>
    <w:rsid w:val="00152F14"/>
    <w:rsid w:val="00154D79"/>
    <w:rsid w:val="00166A6A"/>
    <w:rsid w:val="00166C1A"/>
    <w:rsid w:val="00166C52"/>
    <w:rsid w:val="00167041"/>
    <w:rsid w:val="00176D4A"/>
    <w:rsid w:val="001837C0"/>
    <w:rsid w:val="0019003A"/>
    <w:rsid w:val="0019092F"/>
    <w:rsid w:val="001914C9"/>
    <w:rsid w:val="00194257"/>
    <w:rsid w:val="00195387"/>
    <w:rsid w:val="00195727"/>
    <w:rsid w:val="001A5029"/>
    <w:rsid w:val="001A5157"/>
    <w:rsid w:val="001B13A1"/>
    <w:rsid w:val="001B3B5A"/>
    <w:rsid w:val="001B47B2"/>
    <w:rsid w:val="001C5F87"/>
    <w:rsid w:val="001C748F"/>
    <w:rsid w:val="001C7D61"/>
    <w:rsid w:val="001C7EC2"/>
    <w:rsid w:val="001D065F"/>
    <w:rsid w:val="001D464A"/>
    <w:rsid w:val="00212A72"/>
    <w:rsid w:val="002274B5"/>
    <w:rsid w:val="002352E6"/>
    <w:rsid w:val="0023625F"/>
    <w:rsid w:val="0023683F"/>
    <w:rsid w:val="00240865"/>
    <w:rsid w:val="00242592"/>
    <w:rsid w:val="002451B1"/>
    <w:rsid w:val="00250BFA"/>
    <w:rsid w:val="0025124E"/>
    <w:rsid w:val="00257A01"/>
    <w:rsid w:val="002602EB"/>
    <w:rsid w:val="00263FF4"/>
    <w:rsid w:val="00264DB3"/>
    <w:rsid w:val="002651B5"/>
    <w:rsid w:val="00266728"/>
    <w:rsid w:val="00267BEC"/>
    <w:rsid w:val="002869C5"/>
    <w:rsid w:val="002A1C93"/>
    <w:rsid w:val="002A2AB5"/>
    <w:rsid w:val="002A52CA"/>
    <w:rsid w:val="002B1B8F"/>
    <w:rsid w:val="002B4A17"/>
    <w:rsid w:val="002B7CC5"/>
    <w:rsid w:val="002C3FDB"/>
    <w:rsid w:val="002C6EBC"/>
    <w:rsid w:val="002D0F5B"/>
    <w:rsid w:val="002D1AF4"/>
    <w:rsid w:val="002E029C"/>
    <w:rsid w:val="002F3150"/>
    <w:rsid w:val="00304BAC"/>
    <w:rsid w:val="00304FFB"/>
    <w:rsid w:val="00305D95"/>
    <w:rsid w:val="003110D0"/>
    <w:rsid w:val="00312161"/>
    <w:rsid w:val="003126EB"/>
    <w:rsid w:val="003178C5"/>
    <w:rsid w:val="00317FDD"/>
    <w:rsid w:val="003240D8"/>
    <w:rsid w:val="00331070"/>
    <w:rsid w:val="00335A9E"/>
    <w:rsid w:val="00340536"/>
    <w:rsid w:val="00342290"/>
    <w:rsid w:val="00352D9C"/>
    <w:rsid w:val="00353026"/>
    <w:rsid w:val="003601F1"/>
    <w:rsid w:val="00365C31"/>
    <w:rsid w:val="0036608F"/>
    <w:rsid w:val="00370FFE"/>
    <w:rsid w:val="00373FB3"/>
    <w:rsid w:val="003773CF"/>
    <w:rsid w:val="0038211C"/>
    <w:rsid w:val="003831B0"/>
    <w:rsid w:val="00383981"/>
    <w:rsid w:val="00392FD4"/>
    <w:rsid w:val="003A085C"/>
    <w:rsid w:val="003A2014"/>
    <w:rsid w:val="003A536D"/>
    <w:rsid w:val="003A6720"/>
    <w:rsid w:val="003B15A4"/>
    <w:rsid w:val="003B1A51"/>
    <w:rsid w:val="003B3B61"/>
    <w:rsid w:val="003B3D1A"/>
    <w:rsid w:val="003B4685"/>
    <w:rsid w:val="003B7BCB"/>
    <w:rsid w:val="003C0B64"/>
    <w:rsid w:val="003C33B0"/>
    <w:rsid w:val="003C5340"/>
    <w:rsid w:val="003C77CE"/>
    <w:rsid w:val="003C77D7"/>
    <w:rsid w:val="003E24E5"/>
    <w:rsid w:val="003E339E"/>
    <w:rsid w:val="003E3BA4"/>
    <w:rsid w:val="003F0AFD"/>
    <w:rsid w:val="003F5606"/>
    <w:rsid w:val="003F6352"/>
    <w:rsid w:val="00402853"/>
    <w:rsid w:val="004031A1"/>
    <w:rsid w:val="00405236"/>
    <w:rsid w:val="00405792"/>
    <w:rsid w:val="00407AE8"/>
    <w:rsid w:val="00412137"/>
    <w:rsid w:val="004122E1"/>
    <w:rsid w:val="00420357"/>
    <w:rsid w:val="004312A1"/>
    <w:rsid w:val="004322B9"/>
    <w:rsid w:val="004322D6"/>
    <w:rsid w:val="00433756"/>
    <w:rsid w:val="00434202"/>
    <w:rsid w:val="00442935"/>
    <w:rsid w:val="00442A2B"/>
    <w:rsid w:val="00446219"/>
    <w:rsid w:val="0044673C"/>
    <w:rsid w:val="00446F86"/>
    <w:rsid w:val="004503BC"/>
    <w:rsid w:val="00452640"/>
    <w:rsid w:val="00463637"/>
    <w:rsid w:val="004649FF"/>
    <w:rsid w:val="0046602A"/>
    <w:rsid w:val="00467F89"/>
    <w:rsid w:val="004706A2"/>
    <w:rsid w:val="00477274"/>
    <w:rsid w:val="00477DA4"/>
    <w:rsid w:val="004804F6"/>
    <w:rsid w:val="00481155"/>
    <w:rsid w:val="00481E39"/>
    <w:rsid w:val="0048293D"/>
    <w:rsid w:val="00486158"/>
    <w:rsid w:val="004A6A20"/>
    <w:rsid w:val="004A6D2F"/>
    <w:rsid w:val="004A7192"/>
    <w:rsid w:val="004B4539"/>
    <w:rsid w:val="004B5C5D"/>
    <w:rsid w:val="004B75A2"/>
    <w:rsid w:val="004C0F7B"/>
    <w:rsid w:val="004C7B1C"/>
    <w:rsid w:val="004E33D7"/>
    <w:rsid w:val="004E4FFC"/>
    <w:rsid w:val="004F2850"/>
    <w:rsid w:val="004F4DA4"/>
    <w:rsid w:val="005024A5"/>
    <w:rsid w:val="005109D6"/>
    <w:rsid w:val="00511F20"/>
    <w:rsid w:val="00512B7A"/>
    <w:rsid w:val="0051329C"/>
    <w:rsid w:val="00515D26"/>
    <w:rsid w:val="00523244"/>
    <w:rsid w:val="00524E91"/>
    <w:rsid w:val="00526435"/>
    <w:rsid w:val="005302E1"/>
    <w:rsid w:val="00531080"/>
    <w:rsid w:val="005348D2"/>
    <w:rsid w:val="00542D4D"/>
    <w:rsid w:val="00542E2E"/>
    <w:rsid w:val="005474AD"/>
    <w:rsid w:val="00547DCC"/>
    <w:rsid w:val="00550B1F"/>
    <w:rsid w:val="00551546"/>
    <w:rsid w:val="0055260F"/>
    <w:rsid w:val="00554E82"/>
    <w:rsid w:val="005607C3"/>
    <w:rsid w:val="005634A5"/>
    <w:rsid w:val="00567A6A"/>
    <w:rsid w:val="00567D69"/>
    <w:rsid w:val="00567F48"/>
    <w:rsid w:val="005707CA"/>
    <w:rsid w:val="005718A0"/>
    <w:rsid w:val="00572BDD"/>
    <w:rsid w:val="00585E81"/>
    <w:rsid w:val="005A044C"/>
    <w:rsid w:val="005A0AD3"/>
    <w:rsid w:val="005A2A1B"/>
    <w:rsid w:val="005B1AD8"/>
    <w:rsid w:val="005B3718"/>
    <w:rsid w:val="005C135C"/>
    <w:rsid w:val="005C1BD4"/>
    <w:rsid w:val="005C3F09"/>
    <w:rsid w:val="005C3F86"/>
    <w:rsid w:val="005C5BA7"/>
    <w:rsid w:val="005D00E5"/>
    <w:rsid w:val="005D5D38"/>
    <w:rsid w:val="005E0094"/>
    <w:rsid w:val="005F25AE"/>
    <w:rsid w:val="005F5980"/>
    <w:rsid w:val="005F635A"/>
    <w:rsid w:val="005F6D63"/>
    <w:rsid w:val="005F7E1E"/>
    <w:rsid w:val="0060084E"/>
    <w:rsid w:val="0060188B"/>
    <w:rsid w:val="00604067"/>
    <w:rsid w:val="00604D8B"/>
    <w:rsid w:val="0060581F"/>
    <w:rsid w:val="00606A7F"/>
    <w:rsid w:val="00610C3D"/>
    <w:rsid w:val="00612B51"/>
    <w:rsid w:val="00613E3B"/>
    <w:rsid w:val="00615C6F"/>
    <w:rsid w:val="00621632"/>
    <w:rsid w:val="00622DB0"/>
    <w:rsid w:val="0062452B"/>
    <w:rsid w:val="00626F4B"/>
    <w:rsid w:val="0063417E"/>
    <w:rsid w:val="00637B66"/>
    <w:rsid w:val="006468EA"/>
    <w:rsid w:val="006509F8"/>
    <w:rsid w:val="0065359A"/>
    <w:rsid w:val="006611ED"/>
    <w:rsid w:val="00662B61"/>
    <w:rsid w:val="00662D0E"/>
    <w:rsid w:val="00663942"/>
    <w:rsid w:val="006672B8"/>
    <w:rsid w:val="0066733B"/>
    <w:rsid w:val="00674EA8"/>
    <w:rsid w:val="00681BF2"/>
    <w:rsid w:val="0068208D"/>
    <w:rsid w:val="0068408C"/>
    <w:rsid w:val="00684231"/>
    <w:rsid w:val="00685AA8"/>
    <w:rsid w:val="00687811"/>
    <w:rsid w:val="00687D9F"/>
    <w:rsid w:val="00693F8D"/>
    <w:rsid w:val="006963D3"/>
    <w:rsid w:val="006A3563"/>
    <w:rsid w:val="006B12B3"/>
    <w:rsid w:val="006B4886"/>
    <w:rsid w:val="006B5AD7"/>
    <w:rsid w:val="006C68FE"/>
    <w:rsid w:val="006D0B3F"/>
    <w:rsid w:val="006E1541"/>
    <w:rsid w:val="006E2C37"/>
    <w:rsid w:val="006E376F"/>
    <w:rsid w:val="006E447D"/>
    <w:rsid w:val="006E46FA"/>
    <w:rsid w:val="006E5AAB"/>
    <w:rsid w:val="006F15EF"/>
    <w:rsid w:val="006F22F5"/>
    <w:rsid w:val="006F3499"/>
    <w:rsid w:val="006F7204"/>
    <w:rsid w:val="007036A0"/>
    <w:rsid w:val="00710D95"/>
    <w:rsid w:val="00713469"/>
    <w:rsid w:val="0071447C"/>
    <w:rsid w:val="00715C03"/>
    <w:rsid w:val="007325A4"/>
    <w:rsid w:val="007406BC"/>
    <w:rsid w:val="0074198F"/>
    <w:rsid w:val="00752096"/>
    <w:rsid w:val="007530B0"/>
    <w:rsid w:val="00754B5A"/>
    <w:rsid w:val="0076338C"/>
    <w:rsid w:val="00763F7B"/>
    <w:rsid w:val="007650D5"/>
    <w:rsid w:val="00765E31"/>
    <w:rsid w:val="0077409D"/>
    <w:rsid w:val="00780426"/>
    <w:rsid w:val="00783638"/>
    <w:rsid w:val="00791DBC"/>
    <w:rsid w:val="007937E5"/>
    <w:rsid w:val="007956D5"/>
    <w:rsid w:val="00797754"/>
    <w:rsid w:val="00797F35"/>
    <w:rsid w:val="007A2201"/>
    <w:rsid w:val="007A35F8"/>
    <w:rsid w:val="007A4FA0"/>
    <w:rsid w:val="007A5C82"/>
    <w:rsid w:val="007B3C4D"/>
    <w:rsid w:val="007B4643"/>
    <w:rsid w:val="007C31BE"/>
    <w:rsid w:val="007C5E05"/>
    <w:rsid w:val="007C66CE"/>
    <w:rsid w:val="007D18AC"/>
    <w:rsid w:val="007D250B"/>
    <w:rsid w:val="007D7D85"/>
    <w:rsid w:val="007E2B05"/>
    <w:rsid w:val="007E56D5"/>
    <w:rsid w:val="007F7EC3"/>
    <w:rsid w:val="00801284"/>
    <w:rsid w:val="008022B1"/>
    <w:rsid w:val="008032BA"/>
    <w:rsid w:val="008038FC"/>
    <w:rsid w:val="008046EC"/>
    <w:rsid w:val="00806FD7"/>
    <w:rsid w:val="0080786F"/>
    <w:rsid w:val="00810133"/>
    <w:rsid w:val="00814324"/>
    <w:rsid w:val="00814665"/>
    <w:rsid w:val="00821311"/>
    <w:rsid w:val="00821B14"/>
    <w:rsid w:val="00826681"/>
    <w:rsid w:val="00832209"/>
    <w:rsid w:val="008359CF"/>
    <w:rsid w:val="00841ECD"/>
    <w:rsid w:val="00842533"/>
    <w:rsid w:val="00846752"/>
    <w:rsid w:val="008521E9"/>
    <w:rsid w:val="008551D2"/>
    <w:rsid w:val="00870D6A"/>
    <w:rsid w:val="0088573F"/>
    <w:rsid w:val="00886C63"/>
    <w:rsid w:val="00890332"/>
    <w:rsid w:val="00892A9F"/>
    <w:rsid w:val="00892CE1"/>
    <w:rsid w:val="00892FB8"/>
    <w:rsid w:val="00897A84"/>
    <w:rsid w:val="008A3761"/>
    <w:rsid w:val="008B36B0"/>
    <w:rsid w:val="008B511C"/>
    <w:rsid w:val="008B60A6"/>
    <w:rsid w:val="008B6D90"/>
    <w:rsid w:val="008C049A"/>
    <w:rsid w:val="008C28D3"/>
    <w:rsid w:val="008D267F"/>
    <w:rsid w:val="008E0462"/>
    <w:rsid w:val="008F618F"/>
    <w:rsid w:val="008F7827"/>
    <w:rsid w:val="00901671"/>
    <w:rsid w:val="00906CE7"/>
    <w:rsid w:val="00910F08"/>
    <w:rsid w:val="00915C68"/>
    <w:rsid w:val="0091737B"/>
    <w:rsid w:val="009222A7"/>
    <w:rsid w:val="00924AE7"/>
    <w:rsid w:val="009250C6"/>
    <w:rsid w:val="0092699E"/>
    <w:rsid w:val="00935094"/>
    <w:rsid w:val="00936E20"/>
    <w:rsid w:val="0093717B"/>
    <w:rsid w:val="00942985"/>
    <w:rsid w:val="00945DA4"/>
    <w:rsid w:val="0094708A"/>
    <w:rsid w:val="00950F81"/>
    <w:rsid w:val="009516FF"/>
    <w:rsid w:val="0095532E"/>
    <w:rsid w:val="0095605F"/>
    <w:rsid w:val="0096369D"/>
    <w:rsid w:val="00964366"/>
    <w:rsid w:val="009650C9"/>
    <w:rsid w:val="00972C56"/>
    <w:rsid w:val="00973EBA"/>
    <w:rsid w:val="00976F7D"/>
    <w:rsid w:val="009775D1"/>
    <w:rsid w:val="00982516"/>
    <w:rsid w:val="00983A88"/>
    <w:rsid w:val="00992EE8"/>
    <w:rsid w:val="00997051"/>
    <w:rsid w:val="009A0CE3"/>
    <w:rsid w:val="009A26A2"/>
    <w:rsid w:val="009A3C74"/>
    <w:rsid w:val="009A4E39"/>
    <w:rsid w:val="009A5AEE"/>
    <w:rsid w:val="009B1E10"/>
    <w:rsid w:val="009C1655"/>
    <w:rsid w:val="009C36F9"/>
    <w:rsid w:val="009C3A3E"/>
    <w:rsid w:val="009C6DBF"/>
    <w:rsid w:val="009C720B"/>
    <w:rsid w:val="009D456D"/>
    <w:rsid w:val="009E20FB"/>
    <w:rsid w:val="009E24BF"/>
    <w:rsid w:val="009F1703"/>
    <w:rsid w:val="009F5FA5"/>
    <w:rsid w:val="00A010E3"/>
    <w:rsid w:val="00A01DF9"/>
    <w:rsid w:val="00A105C7"/>
    <w:rsid w:val="00A1259C"/>
    <w:rsid w:val="00A17883"/>
    <w:rsid w:val="00A23224"/>
    <w:rsid w:val="00A26A05"/>
    <w:rsid w:val="00A35415"/>
    <w:rsid w:val="00A42D49"/>
    <w:rsid w:val="00A52186"/>
    <w:rsid w:val="00A54F38"/>
    <w:rsid w:val="00A60029"/>
    <w:rsid w:val="00A6160E"/>
    <w:rsid w:val="00A61DFC"/>
    <w:rsid w:val="00A62932"/>
    <w:rsid w:val="00A778A3"/>
    <w:rsid w:val="00A818CA"/>
    <w:rsid w:val="00A87AC2"/>
    <w:rsid w:val="00A90687"/>
    <w:rsid w:val="00A90A22"/>
    <w:rsid w:val="00A92E41"/>
    <w:rsid w:val="00A965D4"/>
    <w:rsid w:val="00AA63D8"/>
    <w:rsid w:val="00AB43B2"/>
    <w:rsid w:val="00AC0580"/>
    <w:rsid w:val="00AC3802"/>
    <w:rsid w:val="00AC4184"/>
    <w:rsid w:val="00AC438B"/>
    <w:rsid w:val="00AD10E5"/>
    <w:rsid w:val="00AD6A52"/>
    <w:rsid w:val="00AE0D2E"/>
    <w:rsid w:val="00AF4DA0"/>
    <w:rsid w:val="00AF5B4D"/>
    <w:rsid w:val="00AF5EB8"/>
    <w:rsid w:val="00B04B8A"/>
    <w:rsid w:val="00B17EF6"/>
    <w:rsid w:val="00B21BD9"/>
    <w:rsid w:val="00B338D7"/>
    <w:rsid w:val="00B41D94"/>
    <w:rsid w:val="00B42D70"/>
    <w:rsid w:val="00B470BC"/>
    <w:rsid w:val="00B55C2E"/>
    <w:rsid w:val="00B57916"/>
    <w:rsid w:val="00B63B61"/>
    <w:rsid w:val="00B647AF"/>
    <w:rsid w:val="00B64A32"/>
    <w:rsid w:val="00B66551"/>
    <w:rsid w:val="00B675CF"/>
    <w:rsid w:val="00B81CD6"/>
    <w:rsid w:val="00B859E4"/>
    <w:rsid w:val="00B90ED0"/>
    <w:rsid w:val="00BA4DE8"/>
    <w:rsid w:val="00BB129B"/>
    <w:rsid w:val="00BB19AD"/>
    <w:rsid w:val="00BB5205"/>
    <w:rsid w:val="00BC11E0"/>
    <w:rsid w:val="00BC16FE"/>
    <w:rsid w:val="00BC2082"/>
    <w:rsid w:val="00BC4301"/>
    <w:rsid w:val="00BC78A0"/>
    <w:rsid w:val="00BC7A4D"/>
    <w:rsid w:val="00BD195B"/>
    <w:rsid w:val="00BD2014"/>
    <w:rsid w:val="00BD2C9C"/>
    <w:rsid w:val="00BD4217"/>
    <w:rsid w:val="00BD56C9"/>
    <w:rsid w:val="00BD664E"/>
    <w:rsid w:val="00BF498D"/>
    <w:rsid w:val="00C0519F"/>
    <w:rsid w:val="00C115E8"/>
    <w:rsid w:val="00C116E7"/>
    <w:rsid w:val="00C14821"/>
    <w:rsid w:val="00C23DFF"/>
    <w:rsid w:val="00C25D0E"/>
    <w:rsid w:val="00C27E46"/>
    <w:rsid w:val="00C31277"/>
    <w:rsid w:val="00C3705B"/>
    <w:rsid w:val="00C4590A"/>
    <w:rsid w:val="00C479BF"/>
    <w:rsid w:val="00C47FA9"/>
    <w:rsid w:val="00C51085"/>
    <w:rsid w:val="00C51A36"/>
    <w:rsid w:val="00C52540"/>
    <w:rsid w:val="00C54224"/>
    <w:rsid w:val="00C54226"/>
    <w:rsid w:val="00C54A01"/>
    <w:rsid w:val="00C6163C"/>
    <w:rsid w:val="00C632C1"/>
    <w:rsid w:val="00C705F4"/>
    <w:rsid w:val="00C70C14"/>
    <w:rsid w:val="00C72630"/>
    <w:rsid w:val="00C731D1"/>
    <w:rsid w:val="00C74045"/>
    <w:rsid w:val="00C749FF"/>
    <w:rsid w:val="00C74B53"/>
    <w:rsid w:val="00C76BAA"/>
    <w:rsid w:val="00C76FF2"/>
    <w:rsid w:val="00C8026E"/>
    <w:rsid w:val="00C863D3"/>
    <w:rsid w:val="00C91D5A"/>
    <w:rsid w:val="00C93F41"/>
    <w:rsid w:val="00C9494A"/>
    <w:rsid w:val="00CA4A6B"/>
    <w:rsid w:val="00CA500D"/>
    <w:rsid w:val="00CA5DAC"/>
    <w:rsid w:val="00CA6CF3"/>
    <w:rsid w:val="00CA74C9"/>
    <w:rsid w:val="00CB6E46"/>
    <w:rsid w:val="00CB6F7B"/>
    <w:rsid w:val="00CC0249"/>
    <w:rsid w:val="00CC4698"/>
    <w:rsid w:val="00CC49E3"/>
    <w:rsid w:val="00CD2CCD"/>
    <w:rsid w:val="00CE5362"/>
    <w:rsid w:val="00CF5E59"/>
    <w:rsid w:val="00CF61DE"/>
    <w:rsid w:val="00D034F7"/>
    <w:rsid w:val="00D05368"/>
    <w:rsid w:val="00D102DC"/>
    <w:rsid w:val="00D31946"/>
    <w:rsid w:val="00D31D69"/>
    <w:rsid w:val="00D32D05"/>
    <w:rsid w:val="00D346F4"/>
    <w:rsid w:val="00D3562B"/>
    <w:rsid w:val="00D36F46"/>
    <w:rsid w:val="00D45D80"/>
    <w:rsid w:val="00D47858"/>
    <w:rsid w:val="00D511F9"/>
    <w:rsid w:val="00D5243F"/>
    <w:rsid w:val="00D52661"/>
    <w:rsid w:val="00D572B3"/>
    <w:rsid w:val="00D60C16"/>
    <w:rsid w:val="00D63B3C"/>
    <w:rsid w:val="00D643D7"/>
    <w:rsid w:val="00D66214"/>
    <w:rsid w:val="00D72690"/>
    <w:rsid w:val="00D73ACF"/>
    <w:rsid w:val="00D74610"/>
    <w:rsid w:val="00D86B08"/>
    <w:rsid w:val="00D87EE3"/>
    <w:rsid w:val="00D97084"/>
    <w:rsid w:val="00D97E5C"/>
    <w:rsid w:val="00DA259F"/>
    <w:rsid w:val="00DA29A8"/>
    <w:rsid w:val="00DB082C"/>
    <w:rsid w:val="00DB285B"/>
    <w:rsid w:val="00DB28C5"/>
    <w:rsid w:val="00DB449A"/>
    <w:rsid w:val="00DB69EC"/>
    <w:rsid w:val="00DC205B"/>
    <w:rsid w:val="00DC794A"/>
    <w:rsid w:val="00DD259B"/>
    <w:rsid w:val="00DD26B4"/>
    <w:rsid w:val="00DD44D7"/>
    <w:rsid w:val="00DD4F09"/>
    <w:rsid w:val="00DD5945"/>
    <w:rsid w:val="00DE0E73"/>
    <w:rsid w:val="00DE2005"/>
    <w:rsid w:val="00DE2E22"/>
    <w:rsid w:val="00DE6553"/>
    <w:rsid w:val="00DF040B"/>
    <w:rsid w:val="00DF64AD"/>
    <w:rsid w:val="00DF66CF"/>
    <w:rsid w:val="00E14BBE"/>
    <w:rsid w:val="00E22F56"/>
    <w:rsid w:val="00E34CD9"/>
    <w:rsid w:val="00E377FB"/>
    <w:rsid w:val="00E43F80"/>
    <w:rsid w:val="00E46A88"/>
    <w:rsid w:val="00E51FC9"/>
    <w:rsid w:val="00E52113"/>
    <w:rsid w:val="00E53228"/>
    <w:rsid w:val="00E57C4C"/>
    <w:rsid w:val="00E72644"/>
    <w:rsid w:val="00E74D05"/>
    <w:rsid w:val="00E77238"/>
    <w:rsid w:val="00E81D81"/>
    <w:rsid w:val="00E81EE8"/>
    <w:rsid w:val="00E8386B"/>
    <w:rsid w:val="00E84BAD"/>
    <w:rsid w:val="00E84E88"/>
    <w:rsid w:val="00E85E74"/>
    <w:rsid w:val="00E87432"/>
    <w:rsid w:val="00E87B1E"/>
    <w:rsid w:val="00EA2429"/>
    <w:rsid w:val="00EA7A6C"/>
    <w:rsid w:val="00EB0D21"/>
    <w:rsid w:val="00EB13AE"/>
    <w:rsid w:val="00EB149B"/>
    <w:rsid w:val="00EB39D9"/>
    <w:rsid w:val="00EB55C6"/>
    <w:rsid w:val="00EC0369"/>
    <w:rsid w:val="00EC3BD5"/>
    <w:rsid w:val="00EC3D82"/>
    <w:rsid w:val="00EC7D6A"/>
    <w:rsid w:val="00ED0D00"/>
    <w:rsid w:val="00ED158C"/>
    <w:rsid w:val="00ED47E1"/>
    <w:rsid w:val="00ED698C"/>
    <w:rsid w:val="00ED7F2A"/>
    <w:rsid w:val="00EE01C2"/>
    <w:rsid w:val="00EE1E4A"/>
    <w:rsid w:val="00EE4849"/>
    <w:rsid w:val="00EE65B3"/>
    <w:rsid w:val="00EE7EA4"/>
    <w:rsid w:val="00EF00F6"/>
    <w:rsid w:val="00EF698F"/>
    <w:rsid w:val="00F02885"/>
    <w:rsid w:val="00F20845"/>
    <w:rsid w:val="00F235C0"/>
    <w:rsid w:val="00F23B59"/>
    <w:rsid w:val="00F26B2D"/>
    <w:rsid w:val="00F3275A"/>
    <w:rsid w:val="00F35D13"/>
    <w:rsid w:val="00F406C8"/>
    <w:rsid w:val="00F441F4"/>
    <w:rsid w:val="00F4588F"/>
    <w:rsid w:val="00F47E79"/>
    <w:rsid w:val="00F53799"/>
    <w:rsid w:val="00F57577"/>
    <w:rsid w:val="00F62EE3"/>
    <w:rsid w:val="00F6770A"/>
    <w:rsid w:val="00F67A04"/>
    <w:rsid w:val="00F80C4E"/>
    <w:rsid w:val="00FA4B95"/>
    <w:rsid w:val="00FA67CC"/>
    <w:rsid w:val="00FA71EC"/>
    <w:rsid w:val="00FA76FE"/>
    <w:rsid w:val="00FB06A8"/>
    <w:rsid w:val="00FB683C"/>
    <w:rsid w:val="00FC269D"/>
    <w:rsid w:val="00FC74D5"/>
    <w:rsid w:val="00FD0744"/>
    <w:rsid w:val="00FD119F"/>
    <w:rsid w:val="00FD2405"/>
    <w:rsid w:val="00FD790D"/>
    <w:rsid w:val="00FE4A78"/>
    <w:rsid w:val="00FE6253"/>
    <w:rsid w:val="00FE7315"/>
    <w:rsid w:val="00FE7D11"/>
    <w:rsid w:val="00FF0345"/>
    <w:rsid w:val="00FF1750"/>
    <w:rsid w:val="00FF290A"/>
    <w:rsid w:val="00FF2930"/>
    <w:rsid w:val="00FF6228"/>
    <w:rsid w:val="00FF6B2C"/>
    <w:rsid w:val="046274F2"/>
    <w:rsid w:val="0CFC7F03"/>
    <w:rsid w:val="1EFD668C"/>
    <w:rsid w:val="3A075169"/>
    <w:rsid w:val="4237015F"/>
    <w:rsid w:val="4887051C"/>
    <w:rsid w:val="4CFD71B3"/>
    <w:rsid w:val="520E0FED"/>
    <w:rsid w:val="540D6F4B"/>
    <w:rsid w:val="579B39C1"/>
    <w:rsid w:val="74F101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32"/>
      <w:lang w:val="en-US" w:eastAsia="zh-CN" w:bidi="ar-SA"/>
    </w:rPr>
  </w:style>
  <w:style w:type="paragraph" w:styleId="2">
    <w:name w:val="heading 2"/>
    <w:basedOn w:val="1"/>
    <w:next w:val="3"/>
    <w:link w:val="14"/>
    <w:qFormat/>
    <w:uiPriority w:val="0"/>
    <w:pPr>
      <w:keepNext/>
      <w:keepLines/>
      <w:adjustRightInd w:val="0"/>
      <w:jc w:val="left"/>
      <w:textAlignment w:val="baseline"/>
      <w:outlineLvl w:val="1"/>
    </w:pPr>
    <w:rPr>
      <w:rFonts w:ascii="Arial" w:hAnsi="Arial" w:eastAsia="黑体" w:cs="Times New Roman"/>
      <w:kern w:val="0"/>
      <w:sz w:val="32"/>
      <w:szCs w:val="20"/>
    </w:rPr>
  </w:style>
  <w:style w:type="paragraph" w:styleId="4">
    <w:name w:val="heading 3"/>
    <w:basedOn w:val="1"/>
    <w:next w:val="3"/>
    <w:link w:val="15"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2"/>
    </w:pPr>
    <w:rPr>
      <w:rFonts w:eastAsia="黑体" w:cs="Times New Roman"/>
      <w:kern w:val="0"/>
      <w:sz w:val="28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/>
    </w:pPr>
  </w:style>
  <w:style w:type="paragraph" w:styleId="5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eastAsiaTheme="minorEastAsia"/>
      <w:sz w:val="18"/>
      <w:szCs w:val="18"/>
    </w:rPr>
  </w:style>
  <w:style w:type="paragraph" w:styleId="8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Theme="minorEastAsia"/>
      <w:sz w:val="18"/>
      <w:szCs w:val="18"/>
    </w:rPr>
  </w:style>
  <w:style w:type="character" w:customStyle="1" w:styleId="11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文档结构图 Char"/>
    <w:basedOn w:val="10"/>
    <w:link w:val="5"/>
    <w:semiHidden/>
    <w:qFormat/>
    <w:uiPriority w:val="99"/>
    <w:rPr>
      <w:rFonts w:ascii="宋体" w:eastAsia="宋体"/>
      <w:sz w:val="18"/>
      <w:szCs w:val="18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="Times New Roman"/>
      <w:kern w:val="0"/>
      <w:sz w:val="32"/>
      <w:szCs w:val="20"/>
    </w:rPr>
  </w:style>
  <w:style w:type="character" w:customStyle="1" w:styleId="15">
    <w:name w:val="标题 3 Char"/>
    <w:basedOn w:val="10"/>
    <w:link w:val="4"/>
    <w:qFormat/>
    <w:uiPriority w:val="0"/>
    <w:rPr>
      <w:rFonts w:eastAsia="黑体" w:cs="Times New Roman"/>
      <w:kern w:val="0"/>
      <w:sz w:val="28"/>
      <w:szCs w:val="20"/>
    </w:rPr>
  </w:style>
  <w:style w:type="character" w:customStyle="1" w:styleId="16">
    <w:name w:val="批注框文本 Char"/>
    <w:basedOn w:val="10"/>
    <w:link w:val="6"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842</Words>
  <Characters>880</Characters>
  <Lines>6</Lines>
  <Paragraphs>1</Paragraphs>
  <TotalTime>1013</TotalTime>
  <ScaleCrop>false</ScaleCrop>
  <LinksUpToDate>false</LinksUpToDate>
  <CharactersWithSpaces>887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2020-03-26T07:59:00Z</dcterms:created>
  <dc:creator>liubin</dc:creator>
  <cp:lastModifiedBy>何永君</cp:lastModifiedBy>
  <cp:lastPrinted>2023-04-12T03:41:00Z</cp:lastPrinted>
  <dcterms:modified xsi:type="dcterms:W3CDTF">2024-05-23T00:51:34Z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E68C86077154419CADA14C30EFA8E05C_12</vt:lpwstr>
  </property>
</Properties>
</file>