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附件3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883" w:firstLineChars="200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住宿回执</w:t>
      </w:r>
      <w:bookmarkEnd w:id="0"/>
    </w:p>
    <w:tbl>
      <w:tblPr>
        <w:tblStyle w:val="2"/>
        <w:tblW w:w="112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113"/>
        <w:gridCol w:w="1942"/>
        <w:gridCol w:w="1107"/>
        <w:gridCol w:w="1334"/>
        <w:gridCol w:w="1417"/>
        <w:gridCol w:w="847"/>
        <w:gridCol w:w="848"/>
        <w:gridCol w:w="847"/>
        <w:gridCol w:w="882"/>
      </w:tblGrid>
      <w:tr>
        <w:trPr>
          <w:trHeight w:val="599" w:hRule="atLeast"/>
          <w:jc w:val="center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cs="宋体"/>
                <w:b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  <w:t>序号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cs="宋体"/>
                <w:b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  <w:t>姓</w:t>
            </w:r>
            <w:r>
              <w:rPr>
                <w:rStyle w:val="4"/>
                <w:rFonts w:hint="default" w:ascii="仿宋_GB2312" w:eastAsia="仿宋_GB2312"/>
                <w:b/>
                <w:sz w:val="28"/>
                <w:lang w:bidi="ar"/>
              </w:rPr>
              <w:t>名</w:t>
            </w:r>
          </w:p>
        </w:tc>
        <w:tc>
          <w:tcPr>
            <w:tcW w:w="1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b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2"/>
              </w:rPr>
              <w:t>单位名称</w:t>
            </w:r>
          </w:p>
        </w:tc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cs="宋体"/>
                <w:b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  <w:t>职务/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cs="宋体"/>
                <w:b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  <w:t>职称</w:t>
            </w: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cs="宋体"/>
                <w:b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  <w:t xml:space="preserve">手 </w:t>
            </w:r>
            <w:r>
              <w:rPr>
                <w:rStyle w:val="4"/>
                <w:rFonts w:hint="default" w:ascii="仿宋_GB2312" w:eastAsia="仿宋_GB2312"/>
                <w:b/>
                <w:sz w:val="28"/>
                <w:lang w:bidi="ar"/>
              </w:rPr>
              <w:t xml:space="preserve"> 机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  <w:t>是否已缴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  <w:t>纳注册费</w:t>
            </w:r>
          </w:p>
        </w:tc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cs="宋体"/>
                <w:b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  <w:t>入住时间</w:t>
            </w: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cs="宋体"/>
                <w:b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  <w:t>离店时间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cs="宋体"/>
                <w:b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  <w:t>住房要求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b/>
                <w:color w:val="000000"/>
                <w:sz w:val="28"/>
                <w:szCs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b/>
                <w:color w:val="000000"/>
                <w:sz w:val="28"/>
                <w:szCs w:val="22"/>
              </w:rPr>
            </w:pPr>
          </w:p>
        </w:tc>
        <w:tc>
          <w:tcPr>
            <w:tcW w:w="1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b/>
                <w:color w:val="000000"/>
                <w:sz w:val="28"/>
                <w:szCs w:val="22"/>
              </w:rPr>
            </w:pPr>
          </w:p>
        </w:tc>
        <w:tc>
          <w:tcPr>
            <w:tcW w:w="11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b/>
                <w:color w:val="000000"/>
                <w:sz w:val="28"/>
                <w:szCs w:val="22"/>
              </w:rPr>
            </w:pPr>
          </w:p>
        </w:tc>
        <w:tc>
          <w:tcPr>
            <w:tcW w:w="133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b/>
                <w:color w:val="000000"/>
                <w:sz w:val="28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cs="宋体"/>
                <w:b/>
                <w:color w:val="000000"/>
                <w:sz w:val="28"/>
                <w:szCs w:val="22"/>
              </w:rPr>
            </w:pPr>
          </w:p>
        </w:tc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cs="宋体"/>
                <w:b/>
                <w:color w:val="000000"/>
                <w:sz w:val="28"/>
                <w:szCs w:val="22"/>
              </w:rPr>
            </w:pPr>
          </w:p>
        </w:tc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cs="宋体"/>
                <w:b/>
                <w:color w:val="000000"/>
                <w:sz w:val="28"/>
                <w:szCs w:val="22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cs="宋体"/>
                <w:b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  <w:t>单人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b/>
                <w:color w:val="000000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  <w:t>合住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color w:val="000000"/>
                <w:sz w:val="28"/>
                <w:szCs w:val="22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color w:val="000000"/>
                <w:sz w:val="28"/>
                <w:szCs w:val="22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color w:val="000000"/>
                <w:sz w:val="28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color w:val="000000"/>
                <w:sz w:val="28"/>
                <w:szCs w:val="2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color w:val="000000"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color w:val="000000"/>
                <w:sz w:val="28"/>
                <w:szCs w:val="22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color w:val="000000"/>
                <w:sz w:val="28"/>
                <w:szCs w:val="22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color w:val="000000"/>
                <w:sz w:val="28"/>
                <w:szCs w:val="22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color w:val="000000"/>
                <w:sz w:val="28"/>
                <w:szCs w:val="22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color w:val="000000"/>
                <w:sz w:val="2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color w:val="000000"/>
                <w:sz w:val="28"/>
                <w:szCs w:val="22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color w:val="000000"/>
                <w:sz w:val="28"/>
                <w:szCs w:val="22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color w:val="000000"/>
                <w:sz w:val="28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color w:val="000000"/>
                <w:sz w:val="28"/>
                <w:szCs w:val="2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color w:val="000000"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color w:val="000000"/>
                <w:sz w:val="28"/>
                <w:szCs w:val="22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color w:val="000000"/>
                <w:sz w:val="28"/>
                <w:szCs w:val="22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color w:val="000000"/>
                <w:sz w:val="28"/>
                <w:szCs w:val="22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color w:val="000000"/>
                <w:sz w:val="28"/>
                <w:szCs w:val="22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cs="宋体"/>
                <w:color w:val="000000"/>
                <w:sz w:val="2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03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酒店住宿：550元/晚，住宿回执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请于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日前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反馈会务组。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联系人:张晓霞    联系方式：15801460313    邮箱：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xnybw_zwh@csee.org.cn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备注：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酒店房间数量有限，先订先得。以邮件反馈为准，不接受微信、短信等预定形式。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请反馈住宿回执前完成注册费缴纳，未在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日前完成注册费缴纳将无法预留住宿。</w:t>
            </w: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52F1DB"/>
    <w:multiLevelType w:val="singleLevel"/>
    <w:tmpl w:val="F452F1DB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仿宋" w:hAnsi="仿宋" w:eastAsia="仿宋" w:cs="仿宋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541B065A"/>
    <w:rsid w:val="541B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2024-07-11T09:10:00Z</dcterms:created>
  <dc:creator>yc melody</dc:creator>
  <cp:lastModifiedBy>yc melody</cp:lastModifiedBy>
  <dcterms:modified xsi:type="dcterms:W3CDTF">2024-07-11T09:10:35Z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FB5C237A4D5C4E808A20E38CE3B8DCE8_11</vt:lpwstr>
  </property>
</Properties>
</file>