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21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 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21"/>
        </w:rPr>
        <w:t>会议注册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21"/>
          <w:lang w:val="en-US" w:eastAsia="zh-CN"/>
        </w:rPr>
        <w:t>微信小程序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21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21"/>
          <w:lang w:val="en-US" w:eastAsia="zh-CN"/>
        </w:rPr>
        <w:t>使用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21"/>
        </w:rPr>
        <w:t>说明</w:t>
      </w:r>
    </w:p>
    <w:p>
      <w:pPr>
        <w:numPr>
          <w:ilvl w:val="0"/>
          <w:numId w:val="1"/>
        </w:numPr>
        <w:rPr>
          <w:rFonts w:hint="eastAsia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t>微信搜索中国电机工程学会小程序或者扫微信小程序二维码</w:t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drawing>
          <wp:inline distT="0" distB="0" distL="114300" distR="114300">
            <wp:extent cx="2120900" cy="2120900"/>
            <wp:effectExtent l="0" t="0" r="12700" b="12700"/>
            <wp:docPr id="8" name="图片 8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t>2、点击个人中心进行登录（如果没有账号，在登录页面右下角点立即注册）</w:t>
      </w:r>
    </w:p>
    <w:p>
      <w:pPr>
        <w:widowControl w:val="0"/>
        <w:numPr>
          <w:ilvl w:val="0"/>
          <w:numId w:val="0"/>
        </w:numPr>
        <w:jc w:val="center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164590" cy="2221865"/>
            <wp:effectExtent l="0" t="0" r="381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193165" cy="2223770"/>
            <wp:effectExtent l="0" t="0" r="63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>3、登录成功后点击参会注册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/>
          <w:sz w:val="22"/>
          <w:szCs w:val="21"/>
          <w:lang w:val="en-US" w:eastAsia="zh-CN"/>
        </w:rPr>
      </w:pPr>
      <w:r>
        <w:rPr>
          <w:sz w:val="22"/>
          <w:szCs w:val="21"/>
        </w:rPr>
        <w:drawing>
          <wp:inline distT="0" distB="0" distL="114300" distR="114300">
            <wp:extent cx="1292225" cy="2209165"/>
            <wp:effectExtent l="0" t="0" r="317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>4、选择专委会会议中您要参加的会议，点击我要参会</w:t>
      </w:r>
    </w:p>
    <w:p>
      <w:pPr>
        <w:widowControl w:val="0"/>
        <w:numPr>
          <w:ilvl w:val="0"/>
          <w:numId w:val="0"/>
        </w:numPr>
        <w:jc w:val="center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275080" cy="2401570"/>
            <wp:effectExtent l="0" t="0" r="20320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>完成填写、支付。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22"/>
          <w:szCs w:val="21"/>
          <w:lang w:val="en-US" w:eastAsia="zh-CN"/>
        </w:rPr>
      </w:pPr>
      <w:r>
        <w:drawing>
          <wp:inline distT="0" distB="0" distL="114300" distR="114300">
            <wp:extent cx="1239520" cy="2377440"/>
            <wp:effectExtent l="0" t="0" r="5080" b="1016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>注册成功后，在个人中心、我的会议查看订单信息。</w:t>
      </w:r>
    </w:p>
    <w:p>
      <w:r>
        <w:rPr>
          <w:sz w:val="22"/>
          <w:szCs w:val="21"/>
        </w:rPr>
        <w:drawing>
          <wp:inline distT="0" distB="0" distL="114300" distR="114300">
            <wp:extent cx="1092835" cy="2052320"/>
            <wp:effectExtent l="0" t="0" r="24765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711325" cy="2001520"/>
            <wp:effectExtent l="0" t="0" r="1587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33F47"/>
    <w:multiLevelType w:val="singleLevel"/>
    <w:tmpl w:val="F5633F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DC1BBA"/>
    <w:multiLevelType w:val="singleLevel"/>
    <w:tmpl w:val="35DC1BB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BFC6D8"/>
    <w:rsid w:val="E6BFC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2024-10-16T15:58:00Z</dcterms:created>
  <dc:creator>xy</dc:creator>
  <cp:lastModifiedBy>xy</cp:lastModifiedBy>
  <dcterms:modified xsi:type="dcterms:W3CDTF">2024-10-16T15:58:45Z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2AF0267DF44A871F1B720F679B99EFEF_41</vt:lpwstr>
  </property>
</Properties>
</file>