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jc w:val="center"/>
        <w:textAlignment w:val="auto"/>
        <w:rPr>
          <w:rFonts w:hint="eastAsia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第三十一届电机工程国际会议（ICEE2025）会议日程</w:t>
      </w:r>
    </w:p>
    <w:bookmarkEnd w:id="0"/>
    <w:p>
      <w:pPr>
        <w:pStyle w:val="5"/>
        <w:numPr>
          <w:ilvl w:val="0"/>
          <w:numId w:val="1"/>
        </w:numPr>
        <w:ind w:left="840" w:leftChars="0" w:hanging="840" w:firstLineChars="0"/>
        <w:rPr>
          <w:rFonts w:ascii="Times New Roman" w:hAnsi="Times New Roman" w:eastAsia="仿宋_GB2312"/>
          <w:sz w:val="24"/>
          <w:szCs w:val="24"/>
          <w:highlight w:val="none"/>
          <w:u w:val="single"/>
          <w:lang w:eastAsia="zh-TW"/>
        </w:rPr>
      </w:pPr>
      <w:r>
        <w:rPr>
          <w:rFonts w:hint="eastAsia" w:ascii="Times New Roman" w:hAnsi="Times New Roman" w:eastAsia="仿宋_GB2312"/>
          <w:sz w:val="24"/>
          <w:szCs w:val="24"/>
          <w:highlight w:val="none"/>
          <w:u w:val="single"/>
          <w:lang w:val="en-US" w:eastAsia="zh-CN"/>
        </w:rPr>
        <w:t>7月9日（周三）</w:t>
      </w:r>
      <w:r>
        <w:rPr>
          <w:rFonts w:ascii="Times New Roman" w:hAnsi="Times New Roman" w:eastAsia="仿宋_GB2312"/>
          <w:sz w:val="24"/>
          <w:szCs w:val="24"/>
          <w:highlight w:val="none"/>
          <w:u w:val="single"/>
          <w:lang w:eastAsia="zh-TW"/>
        </w:rPr>
        <w:t>：</w:t>
      </w:r>
    </w:p>
    <w:tbl>
      <w:tblPr>
        <w:tblStyle w:val="3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630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sz w:val="24"/>
                <w:szCs w:val="24"/>
                <w:highlight w:val="none"/>
              </w:rPr>
              <w:t>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  <w:t>:00-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6306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Times New Roman" w:hAnsi="Times New Roman" w:eastAsia="仿宋" w:cs="仿宋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sz w:val="24"/>
                <w:szCs w:val="24"/>
                <w:highlight w:val="none"/>
              </w:rPr>
              <w:t>开幕式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auto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嘉宾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  <w:t>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630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仿宋" w:cs="仿宋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sz w:val="24"/>
                <w:szCs w:val="24"/>
                <w:highlight w:val="none"/>
              </w:rPr>
              <w:t>主旨报告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  <w:t>:00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630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仿宋" w:cs="仿宋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  <w:t>:30</w:t>
            </w:r>
          </w:p>
        </w:tc>
        <w:tc>
          <w:tcPr>
            <w:tcW w:w="6306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专题研讨会1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：先进电机及控制技术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专题研讨会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：高压柔性输电技术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专题研讨会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：新能源接入与运行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专题研讨会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水风光系统与装备协同智能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default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论文张贴交流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15:00-17:00</w:t>
            </w:r>
          </w:p>
        </w:tc>
        <w:tc>
          <w:tcPr>
            <w:tcW w:w="6306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default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理事会及技术委员会会议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39" w:leftChars="0" w:hanging="839" w:firstLineChars="0"/>
        <w:textAlignment w:val="auto"/>
        <w:rPr>
          <w:rFonts w:hint="eastAsia" w:ascii="Times New Roman" w:hAnsi="Times New Roman" w:eastAsia="仿宋_GB2312"/>
          <w:sz w:val="24"/>
          <w:szCs w:val="24"/>
          <w:highlight w:val="none"/>
          <w:u w:val="single"/>
          <w:lang w:val="en-US" w:eastAsia="zh-TW"/>
        </w:rPr>
      </w:pPr>
      <w:r>
        <w:rPr>
          <w:rFonts w:hint="eastAsia" w:ascii="Times New Roman" w:hAnsi="Times New Roman" w:eastAsia="仿宋_GB2312"/>
          <w:sz w:val="24"/>
          <w:szCs w:val="24"/>
          <w:highlight w:val="none"/>
          <w:u w:val="single"/>
          <w:lang w:val="en-US" w:eastAsia="zh-CN"/>
        </w:rPr>
        <w:t>7月10日（周四）</w:t>
      </w:r>
      <w:r>
        <w:rPr>
          <w:rFonts w:hint="eastAsia" w:ascii="Times New Roman" w:hAnsi="Times New Roman" w:eastAsia="仿宋_GB2312"/>
          <w:sz w:val="24"/>
          <w:szCs w:val="24"/>
          <w:highlight w:val="none"/>
          <w:u w:val="single"/>
          <w:lang w:val="en-US" w:eastAsia="zh-TW"/>
        </w:rPr>
        <w:t>：</w:t>
      </w:r>
    </w:p>
    <w:tbl>
      <w:tblPr>
        <w:tblStyle w:val="3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6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6319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sz w:val="24"/>
                <w:szCs w:val="24"/>
                <w:highlight w:val="none"/>
              </w:rPr>
              <w:t>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207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  <w:t>:00-1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1183" w:leftChars="0" w:hanging="1183" w:hangingChars="493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专题研讨会5：含高比例大功率电力电子设备的新型电力系统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专题研讨会6：储能与电动汽车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专题研讨会7：电力电子器件与装备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专题研讨会8：电气装备及其智能化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论文张贴交流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207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12:00-14:00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207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14:00-17:30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专题研讨会9：配电系统及其智能运行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专题研讨会10：微电网运行控制技术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专题研讨会11：支撑新型电力系统的数智技术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论文张贴交流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default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中国电机工程学会第七届青年人才托举工程项目入选者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207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17:30-19:00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default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晚餐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39" w:leftChars="0" w:hanging="839" w:firstLineChars="0"/>
        <w:textAlignment w:val="auto"/>
        <w:rPr>
          <w:rFonts w:hint="eastAsia" w:ascii="Times New Roman" w:hAnsi="Times New Roman" w:eastAsia="仿宋_GB2312"/>
          <w:sz w:val="24"/>
          <w:szCs w:val="24"/>
          <w:highlight w:val="none"/>
          <w:u w:val="single"/>
          <w:lang w:val="en-US" w:eastAsia="zh-TW"/>
        </w:rPr>
      </w:pPr>
      <w:r>
        <w:rPr>
          <w:rFonts w:hint="eastAsia" w:ascii="Times New Roman" w:hAnsi="Times New Roman" w:eastAsia="仿宋_GB2312"/>
          <w:sz w:val="24"/>
          <w:szCs w:val="24"/>
          <w:highlight w:val="none"/>
          <w:u w:val="single"/>
          <w:lang w:val="en-US" w:eastAsia="zh-CN"/>
        </w:rPr>
        <w:t>7月11日（周五）</w:t>
      </w:r>
      <w:r>
        <w:rPr>
          <w:rFonts w:hint="eastAsia" w:ascii="Times New Roman" w:hAnsi="Times New Roman" w:eastAsia="仿宋_GB2312"/>
          <w:sz w:val="24"/>
          <w:szCs w:val="24"/>
          <w:highlight w:val="none"/>
          <w:u w:val="single"/>
          <w:lang w:val="en-US" w:eastAsia="zh-TW"/>
        </w:rPr>
        <w:t>：</w:t>
      </w:r>
    </w:p>
    <w:tbl>
      <w:tblPr>
        <w:tblStyle w:val="3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6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6319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sz w:val="24"/>
                <w:szCs w:val="24"/>
                <w:highlight w:val="none"/>
              </w:rPr>
              <w:t>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207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  <w:t>:00-1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1183" w:leftChars="0" w:hanging="1183" w:hangingChars="493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专题研讨会12：电碳协同与电力市场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专题研讨会13：高电压与雷电防护技术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专题研讨会14：环保绝缘气体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论文张贴交流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207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12:00-14:00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207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14:00-17:00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default" w:ascii="Times New Roman" w:hAnsi="Times New Roman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技术参观</w:t>
            </w:r>
          </w:p>
        </w:tc>
      </w:tr>
    </w:tbl>
    <w:p>
      <w:pPr>
        <w:widowControl/>
        <w:spacing w:after="289" w:afterLines="50" w:line="480" w:lineRule="exact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*详细日程以会议网站公布为准。</w:t>
      </w:r>
    </w:p>
    <w:p>
      <w:pPr>
        <w:widowControl/>
        <w:spacing w:after="289" w:afterLines="50" w:line="480" w:lineRule="exact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*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论文宣讲安排在各专题研讨会中。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3039"/>
    <w:multiLevelType w:val="multilevel"/>
    <w:tmpl w:val="395C3039"/>
    <w:lvl w:ilvl="0" w:tentative="0">
      <w:start w:val="1"/>
      <w:numFmt w:val="bullet"/>
      <w:lvlText w:val="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B2BF0"/>
    <w:rsid w:val="0F0B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中铁14局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2025-05-21T05:38:00Z</dcterms:created>
  <dc:creator>适者生存</dc:creator>
  <cp:lastModifiedBy>适者生存</cp:lastModifiedBy>
  <dcterms:modified xsi:type="dcterms:W3CDTF">2025-05-21T05:39:49Z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