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B82112">
      <w:pPr>
        <w:autoSpaceDE w:val="0"/>
        <w:autoSpaceDN w:val="0"/>
        <w:adjustRightInd w:val="0"/>
        <w:jc w:val="left"/>
        <w:rPr>
          <w:b/>
        </w:rPr>
      </w:pPr>
      <w:r>
        <w:rPr>
          <w:color w:val="FF0000"/>
          <w:sz w:val="36"/>
          <w:szCs w:val="24"/>
        </w:rPr>
        <mc:AlternateContent>
          <mc:Choice Requires="wps">
            <w:drawing>
              <wp:anchor distT="0" distB="0" distL="0" distR="0" simplePos="0" relativeHeight="251665408" behindDoc="0" locked="0" layoutInCell="1" allowOverlap="1">
                <wp:simplePos x="0" y="0"/>
                <wp:positionH relativeFrom="column">
                  <wp:posOffset>38100</wp:posOffset>
                </wp:positionH>
                <wp:positionV relativeFrom="paragraph">
                  <wp:posOffset>-53340</wp:posOffset>
                </wp:positionV>
                <wp:extent cx="1800225" cy="396240"/>
                <wp:effectExtent l="0" t="0" r="0" b="0"/>
                <wp:wrapNone/>
                <wp:docPr id="9" name="1028"/>
                <wp:cNvGraphicFramePr/>
                <a:graphic xmlns:a="http://schemas.openxmlformats.org/drawingml/2006/main">
                  <a:graphicData uri="http://schemas.microsoft.com/office/word/2010/wordprocessingShape">
                    <wps:wsp>
                      <wps:cNvSpPr txBox="1">
                        <a:spLocks noChangeArrowheads="1"/>
                      </wps:cNvSpPr>
                      <wps:spPr bwMode="auto">
                        <a:xfrm>
                          <a:off x="0" y="0"/>
                          <a:ext cx="1800225" cy="396240"/>
                        </a:xfrm>
                        <a:prstGeom prst="rect">
                          <a:avLst/>
                        </a:prstGeom>
                        <a:noFill/>
                        <a:ln>
                          <a:noFill/>
                        </a:ln>
                        <a:effectLst/>
                      </wps:spPr>
                      <wps:txbx>
                        <w:txbxContent>
                          <w:p w14:paraId="56FE12EE">
                            <w:pPr>
                              <w:pStyle w:val="101"/>
                            </w:pPr>
                            <w:r>
                              <w:rPr>
                                <w:rFonts w:hint="eastAsia"/>
                              </w:rPr>
                              <w:t>I</w:t>
                            </w:r>
                            <w:r>
                              <w:t>CS 27.100</w:t>
                            </w:r>
                          </w:p>
                          <w:p w14:paraId="6D18CA93">
                            <w:pPr>
                              <w:pStyle w:val="101"/>
                            </w:pPr>
                            <w:r>
                              <w:rPr>
                                <w:rFonts w:hint="eastAsia"/>
                              </w:rPr>
                              <w:t>C</w:t>
                            </w:r>
                            <w:r>
                              <w:t>CS F23</w:t>
                            </w:r>
                          </w:p>
                        </w:txbxContent>
                      </wps:txbx>
                      <wps:bodyPr rot="0" vert="horz" wrap="square" lIns="0" tIns="0" rIns="91440" bIns="0" anchor="t" anchorCtr="0" upright="1">
                        <a:spAutoFit/>
                      </wps:bodyPr>
                    </wps:wsp>
                  </a:graphicData>
                </a:graphic>
              </wp:anchor>
            </w:drawing>
          </mc:Choice>
          <mc:Fallback>
            <w:pict>
              <v:shape id="1028" o:spid="_x0000_s1026" o:spt="202" type="#_x0000_t202" style="position:absolute;left:0pt;margin-left:3pt;margin-top:-4.2pt;height:31.2pt;width:141.75pt;z-index:251665408;mso-width-relative:page;mso-height-relative:page;" filled="f" stroked="f" coordsize="21600,21600" o:gfxdata="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SdgqtkAAAAHAQAADwAAAAAAAAABACAAAAAiAAAAZHJz&#10;L2Rvd25yZXYueG1sUEsBAhQAFAAAAAgAh07iQAwkyPkDAgAAEAQAAA4AAAAAAAAAAQAgAAAAKAEA&#10;AGRycy9lMm9Eb2MueG1sUEsFBgAAAAAGAAYAWQEAAJ0FAAAAAA==&#10;">
                <v:fill on="f" focussize="0,0"/>
                <v:stroke on="f"/>
                <v:imagedata o:title=""/>
                <o:lock v:ext="edit" aspectratio="f"/>
                <v:textbox inset="0mm,0mm,2.54mm,0mm" style="mso-fit-shape-to-text:t;">
                  <w:txbxContent>
                    <w:p w14:paraId="56FE12EE">
                      <w:pPr>
                        <w:pStyle w:val="101"/>
                      </w:pPr>
                      <w:r>
                        <w:rPr>
                          <w:rFonts w:hint="eastAsia"/>
                        </w:rPr>
                        <w:t>I</w:t>
                      </w:r>
                      <w:r>
                        <w:t>CS 27.100</w:t>
                      </w:r>
                    </w:p>
                    <w:p w14:paraId="6D18CA93">
                      <w:pPr>
                        <w:pStyle w:val="101"/>
                      </w:pPr>
                      <w:r>
                        <w:rPr>
                          <w:rFonts w:hint="eastAsia"/>
                        </w:rPr>
                        <w:t>C</w:t>
                      </w:r>
                      <w:r>
                        <w:t>CS F23</w:t>
                      </w:r>
                    </w:p>
                  </w:txbxContent>
                </v:textbox>
              </v:shape>
            </w:pict>
          </mc:Fallback>
        </mc:AlternateContent>
      </w:r>
      <w:bookmarkStart w:id="171" w:name="_GoBack"/>
      <w:bookmarkEnd w:id="171"/>
    </w:p>
    <w:p w14:paraId="2B6868E0">
      <w:pPr>
        <w:rPr>
          <w:sz w:val="36"/>
          <w:szCs w:val="24"/>
        </w:rPr>
      </w:pPr>
    </w:p>
    <w:p w14:paraId="543CE9EA">
      <w:pPr>
        <w:rPr>
          <w:sz w:val="36"/>
          <w:szCs w:val="24"/>
        </w:rPr>
      </w:pPr>
      <w:r>
        <w:rPr>
          <w:sz w:val="36"/>
          <w:szCs w:val="24"/>
        </w:rPr>
        <mc:AlternateContent>
          <mc:Choice Requires="wps">
            <w:drawing>
              <wp:anchor distT="0" distB="0" distL="114300" distR="114300" simplePos="0" relativeHeight="251666432" behindDoc="0" locked="0" layoutInCell="1" allowOverlap="1">
                <wp:simplePos x="0" y="0"/>
                <wp:positionH relativeFrom="column">
                  <wp:posOffset>76835</wp:posOffset>
                </wp:positionH>
                <wp:positionV relativeFrom="paragraph">
                  <wp:posOffset>22860</wp:posOffset>
                </wp:positionV>
                <wp:extent cx="6276340" cy="883920"/>
                <wp:effectExtent l="0" t="0" r="0" b="0"/>
                <wp:wrapSquare wrapText="bothSides"/>
                <wp:docPr id="8" name="1029"/>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a:noFill/>
                        </a:ln>
                        <a:effectLst/>
                      </wps:spPr>
                      <wps:txbx>
                        <w:txbxContent>
                          <w:p w14:paraId="696BD3E0">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upright="1">
                        <a:spAutoFit/>
                      </wps:bodyPr>
                    </wps:wsp>
                  </a:graphicData>
                </a:graphic>
              </wp:anchor>
            </w:drawing>
          </mc:Choice>
          <mc:Fallback>
            <w:pict>
              <v:shape id="1029" o:spid="_x0000_s1026" o:spt="202" type="#_x0000_t202" style="position:absolute;left:0pt;margin-left:6.05pt;margin-top:1.8pt;height:69.6pt;width:494.2pt;mso-wrap-distance-bottom:0pt;mso-wrap-distance-left:9pt;mso-wrap-distance-right:9pt;mso-wrap-distance-top:0pt;z-index:251666432;v-text-anchor:middle;mso-width-relative:page;mso-height-relative:page;" filled="f" stroked="f" coordsize="21600,21600" o:gfxdata="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gqef2AAAAAkBAAAPAAAAAAAAAAEAIAAAACIA&#10;AABkcnMvZG93bnJldi54bWxQSwECFAAUAAAACACHTuJAReZdUQkCAAAeBAAADgAAAAAAAAABACAA&#10;AAAnAQAAZHJzL2Uyb0RvYy54bWxQSwUGAAAAAAYABgBZAQAAogUAAAAA&#10;">
                <v:fill on="f" focussize="0,0"/>
                <v:stroke on="f"/>
                <v:imagedata o:title=""/>
                <o:lock v:ext="edit" aspectratio="f"/>
                <v:textbox style="mso-fit-shape-to-text:t;">
                  <w:txbxContent>
                    <w:p w14:paraId="696BD3E0">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p>
    <w:p w14:paraId="38EC4C35">
      <w:pPr>
        <w:rPr>
          <w:sz w:val="36"/>
          <w:szCs w:val="24"/>
        </w:rPr>
      </w:pPr>
    </w:p>
    <w:p w14:paraId="77016F99">
      <w:pPr>
        <w:pStyle w:val="40"/>
        <w:framePr w:h="761" w:hRule="exact" w:wrap="around" w:y="3383"/>
        <w:rPr>
          <w:rFonts w:ascii="Times New Roman"/>
        </w:rPr>
      </w:pPr>
      <w:r>
        <w:rPr>
          <w:rFonts w:hint="eastAsia" w:ascii="Times New Roman"/>
        </w:rPr>
        <w:t>T</w:t>
      </w:r>
      <w:r>
        <w:rPr>
          <w:rFonts w:ascii="Times New Roman"/>
        </w:rPr>
        <w:t>/</w:t>
      </w:r>
      <w:r>
        <w:rPr>
          <w:rFonts w:hint="eastAsia" w:ascii="Times New Roman"/>
        </w:rPr>
        <w:t>CSEE XXXX-YYYY</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C93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CAB82E1">
            <w:pPr>
              <w:pStyle w:val="37"/>
              <w:framePr w:h="761" w:hRule="exact" w:wrap="around" w:y="3383"/>
              <w:ind w:right="420"/>
              <w:jc w:val="both"/>
              <w:rPr>
                <w:rFonts w:ascii="Times New Roman"/>
              </w:rPr>
            </w:pPr>
          </w:p>
        </w:tc>
      </w:tr>
    </w:tbl>
    <w:p w14:paraId="3A50258B">
      <w:pPr>
        <w:pStyle w:val="40"/>
        <w:framePr w:h="761" w:hRule="exact" w:wrap="around" w:y="3383"/>
        <w:rPr>
          <w:rFonts w:ascii="Times New Roman" w:eastAsia="宋体"/>
        </w:rPr>
      </w:pPr>
    </w:p>
    <w:p w14:paraId="2C027144">
      <w:pPr>
        <w:pStyle w:val="40"/>
        <w:framePr w:h="761" w:hRule="exact" w:wrap="around" w:y="3383"/>
        <w:rPr>
          <w:rFonts w:ascii="Times New Roman" w:eastAsia="宋体"/>
        </w:rPr>
      </w:pPr>
    </w:p>
    <w:p w14:paraId="1581BD22">
      <w:pPr>
        <w:pStyle w:val="42"/>
        <w:framePr w:wrap="around"/>
      </w:pPr>
      <w:r>
        <w:rPr>
          <w:rFonts w:hint="eastAsia"/>
        </w:rPr>
        <w:t>电子式</w:t>
      </w:r>
      <w:r>
        <w:t>压力控制器检测</w:t>
      </w:r>
      <w:r>
        <w:rPr>
          <w:rFonts w:hint="eastAsia"/>
        </w:rPr>
        <w:t>技术</w:t>
      </w:r>
      <w:r>
        <w:t>导则</w:t>
      </w:r>
    </w:p>
    <w:p w14:paraId="742A8C0B">
      <w:pPr>
        <w:pStyle w:val="42"/>
        <w:framePr w:wrap="around"/>
        <w:rPr>
          <w:rFonts w:ascii="Times New Roman"/>
        </w:rPr>
      </w:pPr>
    </w:p>
    <w:tbl>
      <w:tblPr>
        <w:tblStyle w:val="1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1C3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9282190">
            <w:pPr>
              <w:framePr w:w="9639" w:h="6917" w:hRule="exact" w:wrap="around" w:vAnchor="page" w:hAnchor="page" w:xAlign="center" w:y="6408" w:anchorLock="1"/>
              <w:jc w:val="center"/>
              <w:rPr>
                <w:rFonts w:ascii="黑体" w:hAnsi="黑体" w:eastAsia="黑体"/>
                <w:sz w:val="28"/>
                <w:szCs w:val="28"/>
              </w:rPr>
            </w:pPr>
            <w:bookmarkStart w:id="0" w:name="_Hlk83581548"/>
            <w:r>
              <w:rPr>
                <w:rFonts w:ascii="黑体" w:hAnsi="黑体" w:eastAsia="黑体"/>
                <w:sz w:val="28"/>
                <w:szCs w:val="28"/>
              </w:rPr>
              <w:t xml:space="preserve">Technical </w:t>
            </w:r>
            <w:r>
              <w:rPr>
                <w:rFonts w:hint="eastAsia" w:ascii="黑体" w:hAnsi="黑体" w:eastAsia="黑体"/>
                <w:sz w:val="28"/>
                <w:szCs w:val="28"/>
              </w:rPr>
              <w:t>guidelines for electronic</w:t>
            </w:r>
            <w:r>
              <w:rPr>
                <w:rFonts w:ascii="黑体" w:hAnsi="黑体" w:eastAsia="黑体"/>
                <w:sz w:val="28"/>
                <w:szCs w:val="28"/>
              </w:rPr>
              <w:t xml:space="preserve"> pressure </w:t>
            </w:r>
            <w:r>
              <w:rPr>
                <w:rFonts w:hint="eastAsia" w:ascii="黑体" w:hAnsi="黑体" w:eastAsia="黑体"/>
                <w:sz w:val="28"/>
                <w:szCs w:val="28"/>
              </w:rPr>
              <w:t>controllers</w:t>
            </w:r>
            <w:bookmarkEnd w:id="0"/>
          </w:p>
          <w:p w14:paraId="21BF4C97">
            <w:pPr>
              <w:pStyle w:val="59"/>
              <w:framePr w:wrap="around"/>
              <w:jc w:val="both"/>
              <w:rPr>
                <w:rFonts w:ascii="Times New Roman"/>
              </w:rPr>
            </w:pPr>
            <w:r>
              <w:rPr>
                <w:rFonts w:ascii="Times New Roman"/>
              </w:rPr>
              <mc:AlternateContent>
                <mc:Choice Requires="wps">
                  <w:drawing>
                    <wp:anchor distT="0" distB="0" distL="0" distR="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7" name="1030"/>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1030"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1/fg1wAAAAsBAAAPAAAAAAAAAAEAIAAA&#10;ACIAAABkcnMvZG93bnJldi54bWxQSwECFAAUAAAACACHTuJACya7nA0CAAAwBAAADgAAAAAAAAAB&#10;ACAAAAAmAQAAZHJzL2Uyb0RvYy54bWxQSwUGAAAAAAYABgBZAQAApQUAAAAA&#10;">
                      <v:fill on="t" focussize="0,0"/>
                      <v:stroke on="f"/>
                      <v:imagedata o:title=""/>
                      <o:lock v:ext="edit" aspectratio="f"/>
                      <w10:anchorlock/>
                    </v:rect>
                  </w:pict>
                </mc:Fallback>
              </mc:AlternateContent>
            </w:r>
          </w:p>
        </w:tc>
      </w:tr>
    </w:tbl>
    <w:tbl>
      <w:tblPr>
        <w:tblStyle w:val="1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2EA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FC52AD6">
            <w:pPr>
              <w:pStyle w:val="60"/>
              <w:framePr w:wrap="around"/>
              <w:rPr>
                <w:rFonts w:ascii="Times New Roman" w:eastAsia="黑体"/>
              </w:rPr>
            </w:pPr>
            <w:r>
              <w:rPr>
                <w:rFonts w:hint="eastAsia" w:ascii="Times New Roman" w:eastAsia="黑体"/>
              </w:rPr>
              <w:t>(征求意见稿)</w:t>
            </w:r>
          </w:p>
        </w:tc>
      </w:tr>
    </w:tbl>
    <w:p w14:paraId="12E5808D">
      <w:pPr>
        <w:pStyle w:val="48"/>
        <w:framePr w:wrap="around"/>
      </w:pPr>
      <w:bookmarkStart w:id="1" w:name="FY"/>
      <w:r>
        <w:fldChar w:fldCharType="begin"/>
      </w:r>
      <w:r>
        <w:instrText xml:space="preserve"> FORMTEXT </w:instrText>
      </w:r>
      <w:r>
        <w:fldChar w:fldCharType="separate"/>
      </w:r>
      <w:r>
        <w:t>XXXX</w:t>
      </w:r>
      <w:r>
        <w:fldChar w:fldCharType="end"/>
      </w:r>
      <w:bookmarkEnd w:id="1"/>
      <w:r>
        <w:t xml:space="preserve"> - </w:t>
      </w:r>
      <w:r>
        <w:fldChar w:fldCharType="begin"/>
      </w:r>
      <w:r>
        <w:instrText xml:space="preserve"> FORMTEXT </w:instrText>
      </w:r>
      <w:r>
        <w:fldChar w:fldCharType="separate"/>
      </w:r>
      <w:r>
        <w:t>XX</w:t>
      </w:r>
      <w:r>
        <w:fldChar w:fldCharType="end"/>
      </w:r>
      <w:r>
        <w:t xml:space="preserve"> - </w:t>
      </w:r>
      <w:bookmarkStart w:id="2" w:name="FD"/>
      <w:r>
        <w:fldChar w:fldCharType="begin"/>
      </w:r>
      <w:r>
        <w:instrText xml:space="preserve"> FORMTEXT </w:instrText>
      </w:r>
      <w:r>
        <w:fldChar w:fldCharType="separate"/>
      </w:r>
      <w:r>
        <w:t>XX</w:t>
      </w:r>
      <w:r>
        <w:fldChar w:fldCharType="end"/>
      </w:r>
      <w:bookmarkEnd w:id="2"/>
      <w:r>
        <w:rPr>
          <w:rFonts w:hint="eastAsia"/>
        </w:rPr>
        <w:t>发布</w:t>
      </w:r>
      <w:r>
        <mc:AlternateContent>
          <mc:Choice Requires="wps">
            <w:drawing>
              <wp:anchor distT="0" distB="0" distL="0" distR="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103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1031"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Kh4Jg8wBAACrAwAADgAAAAAAAAABACAAAAAlAQAA&#10;ZHJzL2Uyb0RvYy54bWxQSwUGAAAAAAYABgBZAQAAYwUAAAAA&#10;">
                <v:fill on="f" focussize="0,0"/>
                <v:stroke color="#000000" joinstyle="round"/>
                <v:imagedata o:title=""/>
                <o:lock v:ext="edit" aspectratio="f"/>
                <w10:anchorlock/>
              </v:line>
            </w:pict>
          </mc:Fallback>
        </mc:AlternateContent>
      </w:r>
    </w:p>
    <w:p w14:paraId="12843F55">
      <w:pPr>
        <w:pStyle w:val="64"/>
        <w:framePr w:wrap="around"/>
      </w:pPr>
      <w:bookmarkStart w:id="3" w:name="SY"/>
      <w:r>
        <w:fldChar w:fldCharType="begin"/>
      </w:r>
      <w:r>
        <w:instrText xml:space="preserve"> FORMTEXT </w:instrText>
      </w:r>
      <w:r>
        <w:fldChar w:fldCharType="separate"/>
      </w:r>
      <w:r>
        <w:t>XXXX</w:t>
      </w:r>
      <w:r>
        <w:fldChar w:fldCharType="end"/>
      </w:r>
      <w:bookmarkEnd w:id="3"/>
      <w:r>
        <w:t xml:space="preserve"> - </w:t>
      </w:r>
      <w:bookmarkStart w:id="4" w:name="SM"/>
      <w:r>
        <w:fldChar w:fldCharType="begin"/>
      </w:r>
      <w:r>
        <w:instrText xml:space="preserve"> FORMTEXT </w:instrText>
      </w:r>
      <w:r>
        <w:fldChar w:fldCharType="separate"/>
      </w:r>
      <w:r>
        <w:t>XX</w:t>
      </w:r>
      <w:r>
        <w:fldChar w:fldCharType="end"/>
      </w:r>
      <w:bookmarkEnd w:id="4"/>
      <w:r>
        <w:t xml:space="preserve"> - </w:t>
      </w:r>
      <w:bookmarkStart w:id="5" w:name="SD"/>
      <w:r>
        <w:fldChar w:fldCharType="begin"/>
      </w:r>
      <w:r>
        <w:instrText xml:space="preserve"> FORMTEXT </w:instrText>
      </w:r>
      <w:r>
        <w:fldChar w:fldCharType="separate"/>
      </w:r>
      <w:r>
        <w:t>XX</w:t>
      </w:r>
      <w:r>
        <w:fldChar w:fldCharType="end"/>
      </w:r>
      <w:bookmarkEnd w:id="5"/>
      <w:r>
        <w:rPr>
          <w:rFonts w:hint="eastAsia"/>
        </w:rPr>
        <w:t>实施</w:t>
      </w:r>
    </w:p>
    <w:p w14:paraId="2BBD5D0E">
      <w:pPr>
        <w:pStyle w:val="82"/>
        <w:framePr w:wrap="around"/>
        <w:rPr>
          <w:rFonts w:hAnsi="黑体"/>
          <w:sz w:val="36"/>
          <w:szCs w:val="36"/>
        </w:rPr>
      </w:pPr>
      <w:bookmarkStart w:id="6" w:name="fm"/>
      <w:r>
        <w:rPr>
          <w:rFonts w:hAnsi="黑体"/>
          <w:w w:val="100"/>
          <w:sz w:val="36"/>
          <w:szCs w:val="36"/>
        </w:rPr>
        <mc:AlternateContent>
          <mc:Choice Requires="wps">
            <w:drawing>
              <wp:anchor distT="0" distB="0" distL="0" distR="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5" name="1032"/>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1032"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17tbZAAAADQEAAA8AAAAAAAAAAQAg&#10;AAAAIgAAAGRycy9kb3ducmV2LnhtbFBLAQIUABQAAAAIAIdO4kAOvCaEDQIAADAEAAAOAAAAAAAA&#10;AAEAIAAAACgBAABkcnMvZTJvRG9jLnhtbFBLBQYAAAAABgAGAFkBAACnBQAAAAA=&#10;">
                <v:fill on="t" focussize="0,0"/>
                <v:stroke on="f"/>
                <v:imagedata o:title=""/>
                <o:lock v:ext="edit" aspectratio="f"/>
              </v:rect>
            </w:pict>
          </mc:Fallback>
        </mc:AlternateContent>
      </w:r>
      <w:r>
        <w:rPr>
          <w:rFonts w:hAnsi="黑体"/>
          <w:w w:val="100"/>
          <w:sz w:val="36"/>
          <w:szCs w:val="36"/>
        </w:rPr>
        <mc:AlternateContent>
          <mc:Choice Requires="wps">
            <w:drawing>
              <wp:anchor distT="0" distB="0" distL="0" distR="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 name="103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1033"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8mKEdoAAAAPAQAADwAAAAAAAAAB&#10;ACAAAAAiAAAAZHJzL2Rvd25yZXYueG1sUEsBAhQAFAAAAAgAh07iQC6a/awOAgAAMAQAAA4AAAAA&#10;AAAAAQAgAAAAKQEAAGRycy9lMm9Eb2MueG1sUEsFBgAAAAAGAAYAWQEAAKkFAAAAAA==&#10;">
                <v:fill on="t" focussize="0,0"/>
                <v:stroke on="f"/>
                <v:imagedata o:title=""/>
                <o:lock v:ext="edit" aspectratio="f"/>
              </v:rect>
            </w:pict>
          </mc:Fallback>
        </mc:AlternateContent>
      </w:r>
      <w:r>
        <w:rPr>
          <w:rFonts w:hAnsi="黑体"/>
          <w:w w:val="100"/>
          <w:sz w:val="36"/>
          <w:szCs w:val="36"/>
        </w:rPr>
        <mc:AlternateContent>
          <mc:Choice Requires="wps">
            <w:drawing>
              <wp:anchor distT="0" distB="0" distL="0" distR="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3" name="103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1034"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JZGg2AAAAA8BAAAPAAAAAAAAAAEAIAAAACIAAABk&#10;cnMvZG93bnJldi54bWxQSwECFAAUAAAACACHTuJA3nVps80BAACrAwAADgAAAAAAAAABACAAAAAn&#10;AQAAZHJzL2Uyb0RvYy54bWxQSwUGAAAAAAYABgBZAQAAZgUAAAAA&#10;">
                <v:fill on="f" focussize="0,0"/>
                <v:stroke color="#000000" joinstyle="round"/>
                <v:imagedata o:title=""/>
                <o:lock v:ext="edit" aspectratio="f"/>
              </v:line>
            </w:pict>
          </mc:Fallback>
        </mc:AlternateContent>
      </w:r>
      <w:bookmarkEnd w:id="6"/>
      <w:r>
        <w:rPr>
          <w:rFonts w:hint="eastAsia" w:hAnsi="黑体"/>
          <w:sz w:val="36"/>
          <w:szCs w:val="36"/>
        </w:rPr>
        <w:t>中国电机工程学会</w:t>
      </w:r>
      <w:r>
        <w:rPr>
          <w:sz w:val="36"/>
          <w:szCs w:val="36"/>
        </w:rPr>
        <w:t>   </w:t>
      </w:r>
      <w:r>
        <w:rPr>
          <w:rStyle w:val="31"/>
          <w:rFonts w:hint="eastAsia" w:hAnsi="黑体"/>
          <w:sz w:val="36"/>
          <w:szCs w:val="36"/>
        </w:rPr>
        <w:t>发布</w:t>
      </w:r>
    </w:p>
    <w:p w14:paraId="63A91EE3">
      <w:pPr>
        <w:pStyle w:val="36"/>
        <w:spacing w:before="78" w:after="78"/>
        <w:jc w:val="center"/>
        <w:rPr>
          <w:rFonts w:ascii="Times New Roman" w:eastAsia="黑体"/>
          <w:sz w:val="32"/>
          <w:szCs w:val="32"/>
        </w:rPr>
      </w:pPr>
    </w:p>
    <w:p w14:paraId="27D94E4F">
      <w:pPr>
        <w:rPr>
          <w:rFonts w:ascii="Times New Roman" w:eastAsia="黑体"/>
          <w:sz w:val="32"/>
          <w:szCs w:val="32"/>
        </w:rPr>
      </w:pPr>
    </w:p>
    <w:p w14:paraId="173F8DAE">
      <w:pPr>
        <w:rPr>
          <w:rFonts w:ascii="Times New Roman" w:eastAsia="黑体"/>
          <w:sz w:val="32"/>
          <w:szCs w:val="32"/>
        </w:rPr>
      </w:pPr>
    </w:p>
    <w:p w14:paraId="0A205A6D">
      <w:pPr>
        <w:pStyle w:val="36"/>
        <w:spacing w:before="78" w:after="78"/>
        <w:jc w:val="center"/>
        <w:rPr>
          <w:rFonts w:ascii="Times New Roman" w:eastAsia="黑体"/>
          <w:sz w:val="32"/>
          <w:szCs w:val="32"/>
        </w:rPr>
      </w:pPr>
      <w:bookmarkStart w:id="7" w:name="_Toc513731014"/>
      <w:bookmarkStart w:id="8" w:name="_Toc100325689"/>
      <w:bookmarkStart w:id="9" w:name="_Toc513731102"/>
      <w:r>
        <w:rPr>
          <w:rFonts w:hint="eastAsia" w:ascii="Times New Roman" w:eastAsia="黑体"/>
          <w:sz w:val="32"/>
          <w:szCs w:val="32"/>
        </w:rPr>
        <w:t>目</w:t>
      </w:r>
      <w:bookmarkStart w:id="10" w:name="BKML"/>
      <w:r>
        <w:rPr>
          <w:rFonts w:ascii="Times New Roman" w:eastAsia="黑体"/>
          <w:sz w:val="32"/>
          <w:szCs w:val="32"/>
        </w:rPr>
        <w:t>  </w:t>
      </w:r>
      <w:r>
        <w:rPr>
          <w:rFonts w:hint="eastAsia" w:ascii="Times New Roman" w:eastAsia="黑体"/>
          <w:sz w:val="32"/>
          <w:szCs w:val="32"/>
        </w:rPr>
        <w:t>次</w:t>
      </w:r>
      <w:bookmarkEnd w:id="7"/>
      <w:bookmarkEnd w:id="8"/>
      <w:bookmarkEnd w:id="9"/>
      <w:bookmarkEnd w:id="10"/>
    </w:p>
    <w:p w14:paraId="2C5D0116">
      <w:pPr>
        <w:pStyle w:val="9"/>
        <w:tabs>
          <w:tab w:val="right" w:leader="dot" w:pos="9628"/>
        </w:tabs>
        <w:rPr>
          <w:rFonts w:ascii="等线" w:hAnsi="等线" w:eastAsia="等线" w:cs="宋体"/>
          <w:szCs w:val="22"/>
        </w:rPr>
      </w:pPr>
      <w:r>
        <w:rPr>
          <w:rStyle w:val="17"/>
        </w:rPr>
        <w:fldChar w:fldCharType="begin"/>
      </w:r>
      <w:r>
        <w:rPr>
          <w:rStyle w:val="17"/>
        </w:rPr>
        <w:instrText xml:space="preserve"> TOC \o "1-2" \h \z \u </w:instrText>
      </w:r>
      <w:r>
        <w:rPr>
          <w:rStyle w:val="17"/>
        </w:rPr>
        <w:fldChar w:fldCharType="separate"/>
      </w:r>
      <w:r>
        <w:fldChar w:fldCharType="begin"/>
      </w:r>
      <w:r>
        <w:instrText xml:space="preserve"> HYPERLINK \l "_Toc133404158" </w:instrText>
      </w:r>
      <w:r>
        <w:fldChar w:fldCharType="separate"/>
      </w:r>
      <w:r>
        <w:rPr>
          <w:rStyle w:val="17"/>
          <w:rFonts w:hint="eastAsia"/>
        </w:rPr>
        <w:t>前</w:t>
      </w:r>
      <w:r>
        <w:rPr>
          <w:rStyle w:val="17"/>
        </w:rPr>
        <w:t>  </w:t>
      </w:r>
      <w:r>
        <w:rPr>
          <w:rStyle w:val="17"/>
          <w:rFonts w:hint="eastAsia"/>
        </w:rPr>
        <w:t>言</w:t>
      </w:r>
      <w:r>
        <w:tab/>
      </w:r>
      <w:r>
        <w:fldChar w:fldCharType="begin"/>
      </w:r>
      <w:r>
        <w:instrText xml:space="preserve"> PAGEREF _Toc133404158 \h </w:instrText>
      </w:r>
      <w:r>
        <w:fldChar w:fldCharType="separate"/>
      </w:r>
      <w:r>
        <w:t>II</w:t>
      </w:r>
      <w:r>
        <w:fldChar w:fldCharType="end"/>
      </w:r>
      <w:r>
        <w:fldChar w:fldCharType="end"/>
      </w:r>
    </w:p>
    <w:p w14:paraId="5654707B">
      <w:pPr>
        <w:pStyle w:val="9"/>
        <w:tabs>
          <w:tab w:val="right" w:leader="dot" w:pos="9628"/>
        </w:tabs>
        <w:rPr>
          <w:rFonts w:ascii="等线" w:hAnsi="等线" w:eastAsia="等线" w:cs="宋体"/>
          <w:szCs w:val="22"/>
        </w:rPr>
      </w:pPr>
      <w:r>
        <w:fldChar w:fldCharType="begin"/>
      </w:r>
      <w:r>
        <w:instrText xml:space="preserve"> HYPERLINK \l "_Toc133404159" </w:instrText>
      </w:r>
      <w:r>
        <w:fldChar w:fldCharType="separate"/>
      </w:r>
      <w:r>
        <w:rPr>
          <w:rStyle w:val="17"/>
          <w:rFonts w:eastAsia="黑体"/>
        </w:rPr>
        <w:t>1</w:t>
      </w:r>
      <w:r>
        <w:rPr>
          <w:rStyle w:val="17"/>
          <w:rFonts w:hint="eastAsia" w:eastAsia="黑体"/>
        </w:rPr>
        <w:t>范围</w:t>
      </w:r>
      <w:r>
        <w:tab/>
      </w:r>
      <w:r>
        <w:fldChar w:fldCharType="begin"/>
      </w:r>
      <w:r>
        <w:instrText xml:space="preserve"> PAGEREF _Toc133404159 \h </w:instrText>
      </w:r>
      <w:r>
        <w:fldChar w:fldCharType="separate"/>
      </w:r>
      <w:r>
        <w:t>1</w:t>
      </w:r>
      <w:r>
        <w:fldChar w:fldCharType="end"/>
      </w:r>
      <w:r>
        <w:fldChar w:fldCharType="end"/>
      </w:r>
    </w:p>
    <w:p w14:paraId="415EC8E9">
      <w:pPr>
        <w:pStyle w:val="9"/>
        <w:tabs>
          <w:tab w:val="right" w:leader="dot" w:pos="9628"/>
        </w:tabs>
        <w:rPr>
          <w:rFonts w:ascii="等线" w:hAnsi="等线" w:eastAsia="等线" w:cs="宋体"/>
          <w:szCs w:val="22"/>
        </w:rPr>
      </w:pPr>
      <w:r>
        <w:fldChar w:fldCharType="begin"/>
      </w:r>
      <w:r>
        <w:instrText xml:space="preserve"> HYPERLINK \l "_Toc133404160" </w:instrText>
      </w:r>
      <w:r>
        <w:fldChar w:fldCharType="separate"/>
      </w:r>
      <w:r>
        <w:rPr>
          <w:rStyle w:val="17"/>
          <w:rFonts w:eastAsia="黑体"/>
        </w:rPr>
        <w:t>2</w:t>
      </w:r>
      <w:r>
        <w:rPr>
          <w:rStyle w:val="17"/>
          <w:rFonts w:hint="eastAsia" w:eastAsia="黑体"/>
        </w:rPr>
        <w:t>规范性引用文件</w:t>
      </w:r>
      <w:r>
        <w:tab/>
      </w:r>
      <w:r>
        <w:fldChar w:fldCharType="begin"/>
      </w:r>
      <w:r>
        <w:instrText xml:space="preserve"> PAGEREF _Toc133404160 \h </w:instrText>
      </w:r>
      <w:r>
        <w:fldChar w:fldCharType="separate"/>
      </w:r>
      <w:r>
        <w:t>1</w:t>
      </w:r>
      <w:r>
        <w:fldChar w:fldCharType="end"/>
      </w:r>
      <w:r>
        <w:fldChar w:fldCharType="end"/>
      </w:r>
    </w:p>
    <w:p w14:paraId="601181EF">
      <w:pPr>
        <w:pStyle w:val="9"/>
        <w:tabs>
          <w:tab w:val="right" w:leader="dot" w:pos="9628"/>
        </w:tabs>
        <w:rPr>
          <w:rFonts w:ascii="等线" w:hAnsi="等线" w:eastAsia="等线" w:cs="宋体"/>
          <w:szCs w:val="22"/>
        </w:rPr>
      </w:pPr>
      <w:r>
        <w:fldChar w:fldCharType="begin"/>
      </w:r>
      <w:r>
        <w:instrText xml:space="preserve"> HYPERLINK \l "_Toc133404161" </w:instrText>
      </w:r>
      <w:r>
        <w:fldChar w:fldCharType="separate"/>
      </w:r>
      <w:r>
        <w:rPr>
          <w:rStyle w:val="17"/>
          <w:rFonts w:eastAsia="黑体"/>
        </w:rPr>
        <w:t>3</w:t>
      </w:r>
      <w:r>
        <w:rPr>
          <w:rStyle w:val="17"/>
          <w:rFonts w:hint="eastAsia" w:eastAsia="黑体"/>
        </w:rPr>
        <w:t>术语和定义</w:t>
      </w:r>
      <w:r>
        <w:tab/>
      </w:r>
      <w:r>
        <w:fldChar w:fldCharType="begin"/>
      </w:r>
      <w:r>
        <w:instrText xml:space="preserve"> PAGEREF _Toc133404161 \h </w:instrText>
      </w:r>
      <w:r>
        <w:fldChar w:fldCharType="separate"/>
      </w:r>
      <w:r>
        <w:t>1</w:t>
      </w:r>
      <w:r>
        <w:fldChar w:fldCharType="end"/>
      </w:r>
      <w:r>
        <w:fldChar w:fldCharType="end"/>
      </w:r>
    </w:p>
    <w:p w14:paraId="573E6756">
      <w:pPr>
        <w:pStyle w:val="9"/>
        <w:tabs>
          <w:tab w:val="right" w:leader="dot" w:pos="9628"/>
        </w:tabs>
        <w:rPr>
          <w:rFonts w:ascii="等线" w:hAnsi="等线" w:eastAsia="等线" w:cs="宋体"/>
          <w:szCs w:val="22"/>
        </w:rPr>
      </w:pPr>
      <w:r>
        <w:fldChar w:fldCharType="begin"/>
      </w:r>
      <w:r>
        <w:instrText xml:space="preserve"> HYPERLINK \l "_Toc133404167" </w:instrText>
      </w:r>
      <w:r>
        <w:fldChar w:fldCharType="separate"/>
      </w:r>
      <w:r>
        <w:rPr>
          <w:rStyle w:val="17"/>
          <w:rFonts w:eastAsia="黑体"/>
        </w:rPr>
        <w:t>4</w:t>
      </w:r>
      <w:r>
        <w:rPr>
          <w:rStyle w:val="17"/>
          <w:rFonts w:hint="eastAsia" w:eastAsia="黑体"/>
        </w:rPr>
        <w:t>检测要求</w:t>
      </w:r>
      <w:r>
        <w:tab/>
      </w:r>
      <w:r>
        <w:fldChar w:fldCharType="begin"/>
      </w:r>
      <w:r>
        <w:instrText xml:space="preserve"> PAGEREF _Toc133404167 \h </w:instrText>
      </w:r>
      <w:r>
        <w:fldChar w:fldCharType="separate"/>
      </w:r>
      <w:r>
        <w:t>2</w:t>
      </w:r>
      <w:r>
        <w:fldChar w:fldCharType="end"/>
      </w:r>
      <w:r>
        <w:fldChar w:fldCharType="end"/>
      </w:r>
    </w:p>
    <w:p w14:paraId="3CDF8A09">
      <w:pPr>
        <w:pStyle w:val="10"/>
        <w:tabs>
          <w:tab w:val="right" w:leader="dot" w:pos="9628"/>
        </w:tabs>
        <w:rPr>
          <w:rFonts w:ascii="等线" w:hAnsi="等线" w:eastAsia="等线" w:cs="宋体"/>
          <w:szCs w:val="22"/>
        </w:rPr>
      </w:pPr>
      <w:r>
        <w:fldChar w:fldCharType="begin"/>
      </w:r>
      <w:r>
        <w:instrText xml:space="preserve"> HYPERLINK \l "_Toc133404168" </w:instrText>
      </w:r>
      <w:r>
        <w:fldChar w:fldCharType="separate"/>
      </w:r>
      <w:r>
        <w:rPr>
          <w:rStyle w:val="17"/>
          <w:rFonts w:eastAsia="黑体"/>
        </w:rPr>
        <w:t>4.1</w:t>
      </w:r>
      <w:r>
        <w:rPr>
          <w:rStyle w:val="17"/>
          <w:rFonts w:hint="eastAsia" w:ascii="黑体" w:hAnsi="黑体" w:eastAsia="黑体"/>
        </w:rPr>
        <w:t xml:space="preserve"> 通用技术要求</w:t>
      </w:r>
      <w:r>
        <w:tab/>
      </w:r>
      <w:r>
        <w:fldChar w:fldCharType="begin"/>
      </w:r>
      <w:r>
        <w:instrText xml:space="preserve"> PAGEREF _Toc133404168 \h </w:instrText>
      </w:r>
      <w:r>
        <w:fldChar w:fldCharType="separate"/>
      </w:r>
      <w:r>
        <w:t>2</w:t>
      </w:r>
      <w:r>
        <w:fldChar w:fldCharType="end"/>
      </w:r>
      <w:r>
        <w:fldChar w:fldCharType="end"/>
      </w:r>
    </w:p>
    <w:p w14:paraId="6E354F0B">
      <w:pPr>
        <w:pStyle w:val="10"/>
        <w:tabs>
          <w:tab w:val="right" w:leader="dot" w:pos="9628"/>
        </w:tabs>
        <w:rPr>
          <w:rFonts w:ascii="等线" w:hAnsi="等线" w:eastAsia="等线" w:cs="宋体"/>
          <w:szCs w:val="22"/>
        </w:rPr>
      </w:pPr>
      <w:r>
        <w:fldChar w:fldCharType="begin"/>
      </w:r>
      <w:r>
        <w:instrText xml:space="preserve"> HYPERLINK \l "_Toc133404169" </w:instrText>
      </w:r>
      <w:r>
        <w:fldChar w:fldCharType="separate"/>
      </w:r>
      <w:r>
        <w:rPr>
          <w:rStyle w:val="17"/>
          <w:rFonts w:eastAsia="黑体"/>
        </w:rPr>
        <w:t>4.2</w:t>
      </w:r>
      <w:r>
        <w:rPr>
          <w:rStyle w:val="17"/>
          <w:rFonts w:hint="eastAsia" w:ascii="黑体" w:hAnsi="黑体" w:eastAsia="黑体"/>
        </w:rPr>
        <w:t xml:space="preserve"> 计量性能要求</w:t>
      </w:r>
      <w:r>
        <w:tab/>
      </w:r>
      <w:r>
        <w:fldChar w:fldCharType="begin"/>
      </w:r>
      <w:r>
        <w:instrText xml:space="preserve"> PAGEREF _Toc133404169 \h </w:instrText>
      </w:r>
      <w:r>
        <w:fldChar w:fldCharType="separate"/>
      </w:r>
      <w:r>
        <w:t>2</w:t>
      </w:r>
      <w:r>
        <w:fldChar w:fldCharType="end"/>
      </w:r>
      <w:r>
        <w:fldChar w:fldCharType="end"/>
      </w:r>
    </w:p>
    <w:p w14:paraId="58DE4429">
      <w:pPr>
        <w:pStyle w:val="10"/>
        <w:tabs>
          <w:tab w:val="right" w:leader="dot" w:pos="9628"/>
        </w:tabs>
        <w:rPr>
          <w:rFonts w:ascii="等线" w:hAnsi="等线" w:eastAsia="等线" w:cs="宋体"/>
          <w:szCs w:val="22"/>
        </w:rPr>
      </w:pPr>
      <w:r>
        <w:fldChar w:fldCharType="begin"/>
      </w:r>
      <w:r>
        <w:instrText xml:space="preserve"> HYPERLINK \l "_Toc133404170" </w:instrText>
      </w:r>
      <w:r>
        <w:fldChar w:fldCharType="separate"/>
      </w:r>
      <w:r>
        <w:rPr>
          <w:rStyle w:val="17"/>
          <w:rFonts w:eastAsia="黑体"/>
        </w:rPr>
        <w:t>4.3</w:t>
      </w:r>
      <w:r>
        <w:rPr>
          <w:rStyle w:val="17"/>
          <w:rFonts w:hint="eastAsia" w:ascii="黑体" w:hAnsi="黑体" w:eastAsia="黑体"/>
        </w:rPr>
        <w:t xml:space="preserve"> 安全性能要求</w:t>
      </w:r>
      <w:r>
        <w:tab/>
      </w:r>
      <w:r>
        <w:fldChar w:fldCharType="begin"/>
      </w:r>
      <w:r>
        <w:instrText xml:space="preserve"> PAGEREF _Toc133404170 \h </w:instrText>
      </w:r>
      <w:r>
        <w:fldChar w:fldCharType="separate"/>
      </w:r>
      <w:r>
        <w:t>3</w:t>
      </w:r>
      <w:r>
        <w:fldChar w:fldCharType="end"/>
      </w:r>
      <w:r>
        <w:fldChar w:fldCharType="end"/>
      </w:r>
    </w:p>
    <w:p w14:paraId="6395170F">
      <w:pPr>
        <w:pStyle w:val="9"/>
        <w:tabs>
          <w:tab w:val="right" w:leader="dot" w:pos="9628"/>
        </w:tabs>
        <w:rPr>
          <w:rFonts w:ascii="等线" w:hAnsi="等线" w:eastAsia="等线" w:cs="宋体"/>
          <w:szCs w:val="22"/>
        </w:rPr>
      </w:pPr>
      <w:r>
        <w:fldChar w:fldCharType="begin"/>
      </w:r>
      <w:r>
        <w:instrText xml:space="preserve"> HYPERLINK \l "_Toc133404171" </w:instrText>
      </w:r>
      <w:r>
        <w:fldChar w:fldCharType="separate"/>
      </w:r>
      <w:r>
        <w:rPr>
          <w:rStyle w:val="17"/>
          <w:rFonts w:eastAsia="黑体"/>
        </w:rPr>
        <w:t>5</w:t>
      </w:r>
      <w:r>
        <w:rPr>
          <w:rStyle w:val="17"/>
          <w:rFonts w:hint="eastAsia" w:eastAsia="黑体"/>
        </w:rPr>
        <w:t>检测条件</w:t>
      </w:r>
      <w:r>
        <w:tab/>
      </w:r>
      <w:r>
        <w:fldChar w:fldCharType="begin"/>
      </w:r>
      <w:r>
        <w:instrText xml:space="preserve"> PAGEREF _Toc133404171 \h </w:instrText>
      </w:r>
      <w:r>
        <w:fldChar w:fldCharType="separate"/>
      </w:r>
      <w:r>
        <w:t>3</w:t>
      </w:r>
      <w:r>
        <w:fldChar w:fldCharType="end"/>
      </w:r>
      <w:r>
        <w:fldChar w:fldCharType="end"/>
      </w:r>
    </w:p>
    <w:p w14:paraId="17AD5CC3">
      <w:pPr>
        <w:pStyle w:val="10"/>
        <w:tabs>
          <w:tab w:val="right" w:leader="dot" w:pos="9628"/>
        </w:tabs>
        <w:rPr>
          <w:rFonts w:ascii="等线" w:hAnsi="等线" w:eastAsia="等线" w:cs="宋体"/>
          <w:szCs w:val="22"/>
        </w:rPr>
      </w:pPr>
      <w:r>
        <w:fldChar w:fldCharType="begin"/>
      </w:r>
      <w:r>
        <w:instrText xml:space="preserve"> HYPERLINK \l "_Toc133404172" </w:instrText>
      </w:r>
      <w:r>
        <w:fldChar w:fldCharType="separate"/>
      </w:r>
      <w:r>
        <w:rPr>
          <w:rStyle w:val="17"/>
          <w:rFonts w:eastAsia="黑体"/>
        </w:rPr>
        <w:t>5.1</w:t>
      </w:r>
      <w:r>
        <w:rPr>
          <w:rStyle w:val="17"/>
          <w:rFonts w:hint="eastAsia" w:ascii="黑体" w:hAnsi="黑体" w:eastAsia="黑体"/>
        </w:rPr>
        <w:t xml:space="preserve"> 环境条件</w:t>
      </w:r>
      <w:r>
        <w:tab/>
      </w:r>
      <w:r>
        <w:fldChar w:fldCharType="begin"/>
      </w:r>
      <w:r>
        <w:instrText xml:space="preserve"> PAGEREF _Toc133404172 \h </w:instrText>
      </w:r>
      <w:r>
        <w:fldChar w:fldCharType="separate"/>
      </w:r>
      <w:r>
        <w:t>3</w:t>
      </w:r>
      <w:r>
        <w:fldChar w:fldCharType="end"/>
      </w:r>
      <w:r>
        <w:fldChar w:fldCharType="end"/>
      </w:r>
    </w:p>
    <w:p w14:paraId="0AC57586">
      <w:pPr>
        <w:pStyle w:val="10"/>
        <w:tabs>
          <w:tab w:val="right" w:leader="dot" w:pos="9628"/>
        </w:tabs>
        <w:rPr>
          <w:rFonts w:ascii="等线" w:hAnsi="等线" w:eastAsia="等线" w:cs="宋体"/>
          <w:szCs w:val="22"/>
        </w:rPr>
      </w:pPr>
      <w:r>
        <w:fldChar w:fldCharType="begin"/>
      </w:r>
      <w:r>
        <w:instrText xml:space="preserve"> HYPERLINK \l "_Toc133404173" </w:instrText>
      </w:r>
      <w:r>
        <w:fldChar w:fldCharType="separate"/>
      </w:r>
      <w:r>
        <w:rPr>
          <w:rStyle w:val="17"/>
          <w:rFonts w:eastAsia="黑体"/>
        </w:rPr>
        <w:t>5.2</w:t>
      </w:r>
      <w:r>
        <w:rPr>
          <w:rStyle w:val="17"/>
          <w:rFonts w:hint="eastAsia" w:ascii="黑体" w:hAnsi="黑体" w:eastAsia="黑体"/>
        </w:rPr>
        <w:t xml:space="preserve"> 检测用标准器及主要试验设备</w:t>
      </w:r>
      <w:r>
        <w:tab/>
      </w:r>
      <w:r>
        <w:fldChar w:fldCharType="begin"/>
      </w:r>
      <w:r>
        <w:instrText xml:space="preserve"> PAGEREF _Toc133404173 \h </w:instrText>
      </w:r>
      <w:r>
        <w:fldChar w:fldCharType="separate"/>
      </w:r>
      <w:r>
        <w:t>3</w:t>
      </w:r>
      <w:r>
        <w:fldChar w:fldCharType="end"/>
      </w:r>
      <w:r>
        <w:fldChar w:fldCharType="end"/>
      </w:r>
    </w:p>
    <w:p w14:paraId="40CE2723">
      <w:pPr>
        <w:pStyle w:val="9"/>
        <w:tabs>
          <w:tab w:val="right" w:leader="dot" w:pos="9628"/>
        </w:tabs>
        <w:rPr>
          <w:rFonts w:ascii="等线" w:hAnsi="等线" w:eastAsia="等线" w:cs="宋体"/>
          <w:szCs w:val="22"/>
        </w:rPr>
      </w:pPr>
      <w:r>
        <w:fldChar w:fldCharType="begin"/>
      </w:r>
      <w:r>
        <w:instrText xml:space="preserve"> HYPERLINK \l "_Toc133404175" </w:instrText>
      </w:r>
      <w:r>
        <w:fldChar w:fldCharType="separate"/>
      </w:r>
      <w:r>
        <w:rPr>
          <w:rStyle w:val="17"/>
          <w:rFonts w:eastAsia="黑体"/>
        </w:rPr>
        <w:t>6</w:t>
      </w:r>
      <w:r>
        <w:rPr>
          <w:rStyle w:val="17"/>
          <w:rFonts w:hint="eastAsia" w:eastAsia="黑体"/>
        </w:rPr>
        <w:t>检测方法</w:t>
      </w:r>
      <w:r>
        <w:tab/>
      </w:r>
      <w:r>
        <w:fldChar w:fldCharType="begin"/>
      </w:r>
      <w:r>
        <w:instrText xml:space="preserve"> PAGEREF _Toc133404175 \h </w:instrText>
      </w:r>
      <w:r>
        <w:fldChar w:fldCharType="separate"/>
      </w:r>
      <w:r>
        <w:t>4</w:t>
      </w:r>
      <w:r>
        <w:fldChar w:fldCharType="end"/>
      </w:r>
      <w:r>
        <w:fldChar w:fldCharType="end"/>
      </w:r>
    </w:p>
    <w:p w14:paraId="2A8CD7B1">
      <w:pPr>
        <w:pStyle w:val="10"/>
        <w:tabs>
          <w:tab w:val="right" w:leader="dot" w:pos="9628"/>
        </w:tabs>
        <w:rPr>
          <w:rFonts w:ascii="等线" w:hAnsi="等线" w:eastAsia="等线" w:cs="宋体"/>
          <w:szCs w:val="22"/>
        </w:rPr>
      </w:pPr>
      <w:r>
        <w:fldChar w:fldCharType="begin"/>
      </w:r>
      <w:r>
        <w:instrText xml:space="preserve"> HYPERLINK \l "_Toc133404176" </w:instrText>
      </w:r>
      <w:r>
        <w:fldChar w:fldCharType="separate"/>
      </w:r>
      <w:r>
        <w:rPr>
          <w:rStyle w:val="17"/>
          <w:rFonts w:eastAsia="黑体"/>
        </w:rPr>
        <w:t>6.1</w:t>
      </w:r>
      <w:r>
        <w:rPr>
          <w:rStyle w:val="17"/>
          <w:rFonts w:hint="eastAsia" w:ascii="黑体" w:hAnsi="黑体" w:eastAsia="黑体"/>
        </w:rPr>
        <w:t xml:space="preserve"> 外观检查</w:t>
      </w:r>
      <w:r>
        <w:tab/>
      </w:r>
      <w:r>
        <w:fldChar w:fldCharType="begin"/>
      </w:r>
      <w:r>
        <w:instrText xml:space="preserve"> PAGEREF _Toc133404176 \h </w:instrText>
      </w:r>
      <w:r>
        <w:fldChar w:fldCharType="separate"/>
      </w:r>
      <w:r>
        <w:t>4</w:t>
      </w:r>
      <w:r>
        <w:fldChar w:fldCharType="end"/>
      </w:r>
      <w:r>
        <w:fldChar w:fldCharType="end"/>
      </w:r>
    </w:p>
    <w:p w14:paraId="780FABA1">
      <w:pPr>
        <w:pStyle w:val="10"/>
        <w:tabs>
          <w:tab w:val="right" w:leader="dot" w:pos="9628"/>
        </w:tabs>
        <w:rPr>
          <w:rFonts w:ascii="等线" w:hAnsi="等线" w:eastAsia="等线" w:cs="宋体"/>
          <w:szCs w:val="22"/>
        </w:rPr>
      </w:pPr>
      <w:r>
        <w:fldChar w:fldCharType="begin"/>
      </w:r>
      <w:r>
        <w:instrText xml:space="preserve"> HYPERLINK \l "_Toc133404177" </w:instrText>
      </w:r>
      <w:r>
        <w:fldChar w:fldCharType="separate"/>
      </w:r>
      <w:r>
        <w:rPr>
          <w:rStyle w:val="17"/>
          <w:rFonts w:eastAsia="黑体"/>
        </w:rPr>
        <w:t>6.2</w:t>
      </w:r>
      <w:r>
        <w:rPr>
          <w:rStyle w:val="17"/>
          <w:rFonts w:hint="eastAsia" w:ascii="黑体" w:hAnsi="黑体" w:eastAsia="黑体"/>
        </w:rPr>
        <w:t xml:space="preserve"> 零位漂移</w:t>
      </w:r>
      <w:r>
        <w:tab/>
      </w:r>
      <w:r>
        <w:fldChar w:fldCharType="begin"/>
      </w:r>
      <w:r>
        <w:instrText xml:space="preserve"> PAGEREF _Toc133404177 \h </w:instrText>
      </w:r>
      <w:r>
        <w:fldChar w:fldCharType="separate"/>
      </w:r>
      <w:r>
        <w:t>4</w:t>
      </w:r>
      <w:r>
        <w:fldChar w:fldCharType="end"/>
      </w:r>
      <w:r>
        <w:fldChar w:fldCharType="end"/>
      </w:r>
    </w:p>
    <w:p w14:paraId="4D4D5290">
      <w:pPr>
        <w:pStyle w:val="10"/>
        <w:tabs>
          <w:tab w:val="right" w:leader="dot" w:pos="9628"/>
        </w:tabs>
        <w:rPr>
          <w:rFonts w:ascii="等线" w:hAnsi="等线" w:eastAsia="等线" w:cs="宋体"/>
          <w:szCs w:val="22"/>
        </w:rPr>
      </w:pPr>
      <w:r>
        <w:fldChar w:fldCharType="begin"/>
      </w:r>
      <w:r>
        <w:instrText xml:space="preserve"> HYPERLINK \l "_Toc133404179" </w:instrText>
      </w:r>
      <w:r>
        <w:fldChar w:fldCharType="separate"/>
      </w:r>
      <w:r>
        <w:rPr>
          <w:rStyle w:val="17"/>
          <w:rFonts w:eastAsia="黑体"/>
        </w:rPr>
        <w:t>6.3</w:t>
      </w:r>
      <w:r>
        <w:rPr>
          <w:rStyle w:val="17"/>
          <w:rFonts w:hint="eastAsia" w:ascii="黑体" w:hAnsi="黑体" w:eastAsia="黑体"/>
        </w:rPr>
        <w:t xml:space="preserve"> 示值误差</w:t>
      </w:r>
      <w:r>
        <w:tab/>
      </w:r>
      <w:r>
        <w:fldChar w:fldCharType="begin"/>
      </w:r>
      <w:r>
        <w:instrText xml:space="preserve"> PAGEREF _Toc133404179 \h </w:instrText>
      </w:r>
      <w:r>
        <w:fldChar w:fldCharType="separate"/>
      </w:r>
      <w:r>
        <w:t>4</w:t>
      </w:r>
      <w:r>
        <w:fldChar w:fldCharType="end"/>
      </w:r>
      <w:r>
        <w:fldChar w:fldCharType="end"/>
      </w:r>
    </w:p>
    <w:p w14:paraId="3002ADE3">
      <w:pPr>
        <w:pStyle w:val="10"/>
        <w:tabs>
          <w:tab w:val="right" w:leader="dot" w:pos="9628"/>
        </w:tabs>
        <w:rPr>
          <w:rFonts w:ascii="等线" w:hAnsi="等线" w:eastAsia="等线" w:cs="宋体"/>
          <w:szCs w:val="22"/>
        </w:rPr>
      </w:pPr>
      <w:r>
        <w:fldChar w:fldCharType="begin"/>
      </w:r>
      <w:r>
        <w:instrText xml:space="preserve"> HYPERLINK \l "_Toc133404180" </w:instrText>
      </w:r>
      <w:r>
        <w:fldChar w:fldCharType="separate"/>
      </w:r>
      <w:r>
        <w:rPr>
          <w:rStyle w:val="17"/>
          <w:rFonts w:eastAsia="黑体"/>
        </w:rPr>
        <w:t>6.4</w:t>
      </w:r>
      <w:r>
        <w:rPr>
          <w:rStyle w:val="17"/>
          <w:rFonts w:hint="eastAsia" w:ascii="黑体" w:hAnsi="黑体" w:eastAsia="黑体"/>
        </w:rPr>
        <w:t xml:space="preserve"> 回程误差</w:t>
      </w:r>
      <w:r>
        <w:tab/>
      </w:r>
      <w:r>
        <w:fldChar w:fldCharType="begin"/>
      </w:r>
      <w:r>
        <w:instrText xml:space="preserve"> PAGEREF _Toc133404180 \h </w:instrText>
      </w:r>
      <w:r>
        <w:fldChar w:fldCharType="separate"/>
      </w:r>
      <w:r>
        <w:t>4</w:t>
      </w:r>
      <w:r>
        <w:fldChar w:fldCharType="end"/>
      </w:r>
      <w:r>
        <w:fldChar w:fldCharType="end"/>
      </w:r>
    </w:p>
    <w:p w14:paraId="60865391">
      <w:pPr>
        <w:pStyle w:val="10"/>
        <w:tabs>
          <w:tab w:val="right" w:leader="dot" w:pos="9628"/>
        </w:tabs>
        <w:rPr>
          <w:rFonts w:ascii="等线" w:hAnsi="等线" w:eastAsia="等线" w:cs="宋体"/>
          <w:szCs w:val="22"/>
        </w:rPr>
      </w:pPr>
      <w:r>
        <w:fldChar w:fldCharType="begin"/>
      </w:r>
      <w:r>
        <w:instrText xml:space="preserve"> HYPERLINK \l "_Toc133404181" </w:instrText>
      </w:r>
      <w:r>
        <w:fldChar w:fldCharType="separate"/>
      </w:r>
      <w:r>
        <w:rPr>
          <w:rStyle w:val="17"/>
          <w:rFonts w:eastAsia="黑体"/>
        </w:rPr>
        <w:t>6.5</w:t>
      </w:r>
      <w:r>
        <w:rPr>
          <w:rStyle w:val="17"/>
          <w:rFonts w:hint="eastAsia" w:ascii="黑体" w:hAnsi="黑体" w:eastAsia="黑体"/>
        </w:rPr>
        <w:t xml:space="preserve"> 差压电子式压力控制器的静压零位误差</w:t>
      </w:r>
      <w:r>
        <w:tab/>
      </w:r>
      <w:r>
        <w:fldChar w:fldCharType="begin"/>
      </w:r>
      <w:r>
        <w:instrText xml:space="preserve"> PAGEREF _Toc133404181 \h </w:instrText>
      </w:r>
      <w:r>
        <w:fldChar w:fldCharType="separate"/>
      </w:r>
      <w:r>
        <w:t>4</w:t>
      </w:r>
      <w:r>
        <w:fldChar w:fldCharType="end"/>
      </w:r>
      <w:r>
        <w:fldChar w:fldCharType="end"/>
      </w:r>
    </w:p>
    <w:p w14:paraId="6781A63A">
      <w:pPr>
        <w:pStyle w:val="10"/>
        <w:tabs>
          <w:tab w:val="right" w:leader="dot" w:pos="9628"/>
        </w:tabs>
        <w:rPr>
          <w:rFonts w:ascii="等线" w:hAnsi="等线" w:eastAsia="等线" w:cs="宋体"/>
          <w:szCs w:val="22"/>
        </w:rPr>
      </w:pPr>
      <w:r>
        <w:fldChar w:fldCharType="begin"/>
      </w:r>
      <w:r>
        <w:instrText xml:space="preserve"> HYPERLINK \l "_Toc133404182" </w:instrText>
      </w:r>
      <w:r>
        <w:fldChar w:fldCharType="separate"/>
      </w:r>
      <w:r>
        <w:rPr>
          <w:rStyle w:val="17"/>
          <w:rFonts w:eastAsia="黑体"/>
        </w:rPr>
        <w:t>6.6</w:t>
      </w:r>
      <w:r>
        <w:rPr>
          <w:rStyle w:val="17"/>
          <w:rFonts w:hint="eastAsia" w:ascii="黑体" w:hAnsi="黑体" w:eastAsia="黑体"/>
        </w:rPr>
        <w:t xml:space="preserve"> 设定点偏差</w:t>
      </w:r>
      <w:r>
        <w:tab/>
      </w:r>
      <w:r>
        <w:fldChar w:fldCharType="begin"/>
      </w:r>
      <w:r>
        <w:instrText xml:space="preserve"> PAGEREF _Toc133404182 \h </w:instrText>
      </w:r>
      <w:r>
        <w:fldChar w:fldCharType="separate"/>
      </w:r>
      <w:r>
        <w:t>4</w:t>
      </w:r>
      <w:r>
        <w:fldChar w:fldCharType="end"/>
      </w:r>
      <w:r>
        <w:fldChar w:fldCharType="end"/>
      </w:r>
    </w:p>
    <w:p w14:paraId="1E58277C">
      <w:pPr>
        <w:pStyle w:val="10"/>
        <w:tabs>
          <w:tab w:val="right" w:leader="dot" w:pos="9628"/>
        </w:tabs>
        <w:rPr>
          <w:rFonts w:ascii="等线" w:hAnsi="等线" w:eastAsia="等线" w:cs="宋体"/>
          <w:szCs w:val="22"/>
        </w:rPr>
      </w:pPr>
      <w:r>
        <w:fldChar w:fldCharType="begin"/>
      </w:r>
      <w:r>
        <w:instrText xml:space="preserve"> HYPERLINK \l "_Toc133404183" </w:instrText>
      </w:r>
      <w:r>
        <w:fldChar w:fldCharType="separate"/>
      </w:r>
      <w:r>
        <w:rPr>
          <w:rStyle w:val="17"/>
          <w:rFonts w:eastAsia="黑体"/>
        </w:rPr>
        <w:t>6.7</w:t>
      </w:r>
      <w:r>
        <w:rPr>
          <w:rStyle w:val="17"/>
          <w:rFonts w:hint="eastAsia" w:ascii="黑体" w:hAnsi="黑体" w:eastAsia="黑体"/>
        </w:rPr>
        <w:t xml:space="preserve"> 复性误差</w:t>
      </w:r>
      <w:r>
        <w:tab/>
      </w:r>
      <w:r>
        <w:fldChar w:fldCharType="begin"/>
      </w:r>
      <w:r>
        <w:instrText xml:space="preserve"> PAGEREF _Toc133404183 \h </w:instrText>
      </w:r>
      <w:r>
        <w:fldChar w:fldCharType="separate"/>
      </w:r>
      <w:r>
        <w:t>5</w:t>
      </w:r>
      <w:r>
        <w:fldChar w:fldCharType="end"/>
      </w:r>
      <w:r>
        <w:fldChar w:fldCharType="end"/>
      </w:r>
    </w:p>
    <w:p w14:paraId="1F50BF23">
      <w:pPr>
        <w:pStyle w:val="10"/>
        <w:tabs>
          <w:tab w:val="right" w:leader="dot" w:pos="9628"/>
        </w:tabs>
        <w:rPr>
          <w:rFonts w:ascii="等线" w:hAnsi="等线" w:eastAsia="等线" w:cs="宋体"/>
          <w:szCs w:val="22"/>
        </w:rPr>
      </w:pPr>
      <w:r>
        <w:fldChar w:fldCharType="begin"/>
      </w:r>
      <w:r>
        <w:instrText xml:space="preserve"> HYPERLINK \l "_Toc133404184" </w:instrText>
      </w:r>
      <w:r>
        <w:fldChar w:fldCharType="separate"/>
      </w:r>
      <w:r>
        <w:rPr>
          <w:rStyle w:val="17"/>
          <w:rFonts w:eastAsia="黑体"/>
        </w:rPr>
        <w:t>6.8</w:t>
      </w:r>
      <w:r>
        <w:rPr>
          <w:rStyle w:val="17"/>
          <w:rFonts w:hint="eastAsia" w:ascii="黑体" w:hAnsi="黑体" w:eastAsia="黑体"/>
        </w:rPr>
        <w:t xml:space="preserve"> 切换差</w:t>
      </w:r>
      <w:r>
        <w:tab/>
      </w:r>
      <w:r>
        <w:fldChar w:fldCharType="begin"/>
      </w:r>
      <w:r>
        <w:instrText xml:space="preserve"> PAGEREF _Toc133404184 \h </w:instrText>
      </w:r>
      <w:r>
        <w:fldChar w:fldCharType="separate"/>
      </w:r>
      <w:r>
        <w:t>5</w:t>
      </w:r>
      <w:r>
        <w:fldChar w:fldCharType="end"/>
      </w:r>
      <w:r>
        <w:fldChar w:fldCharType="end"/>
      </w:r>
    </w:p>
    <w:p w14:paraId="7C8A5656">
      <w:pPr>
        <w:pStyle w:val="10"/>
        <w:tabs>
          <w:tab w:val="right" w:leader="dot" w:pos="9628"/>
        </w:tabs>
        <w:rPr>
          <w:rFonts w:ascii="等线" w:hAnsi="等线" w:eastAsia="等线" w:cs="宋体"/>
          <w:szCs w:val="22"/>
        </w:rPr>
      </w:pPr>
      <w:r>
        <w:fldChar w:fldCharType="begin"/>
      </w:r>
      <w:r>
        <w:instrText xml:space="preserve"> HYPERLINK \l "_Toc133404185" </w:instrText>
      </w:r>
      <w:r>
        <w:fldChar w:fldCharType="separate"/>
      </w:r>
      <w:r>
        <w:rPr>
          <w:rStyle w:val="17"/>
          <w:rFonts w:eastAsia="黑体"/>
        </w:rPr>
        <w:t>6.9</w:t>
      </w:r>
      <w:r>
        <w:rPr>
          <w:rStyle w:val="17"/>
          <w:rFonts w:hint="eastAsia" w:ascii="黑体" w:hAnsi="黑体" w:eastAsia="黑体"/>
        </w:rPr>
        <w:t xml:space="preserve"> 绝缘电阻</w:t>
      </w:r>
      <w:r>
        <w:tab/>
      </w:r>
      <w:r>
        <w:fldChar w:fldCharType="begin"/>
      </w:r>
      <w:r>
        <w:instrText xml:space="preserve"> PAGEREF _Toc133404185 \h </w:instrText>
      </w:r>
      <w:r>
        <w:fldChar w:fldCharType="separate"/>
      </w:r>
      <w:r>
        <w:t>5</w:t>
      </w:r>
      <w:r>
        <w:fldChar w:fldCharType="end"/>
      </w:r>
      <w:r>
        <w:fldChar w:fldCharType="end"/>
      </w:r>
    </w:p>
    <w:p w14:paraId="070EC2E4">
      <w:pPr>
        <w:pStyle w:val="10"/>
        <w:tabs>
          <w:tab w:val="right" w:leader="dot" w:pos="9628"/>
        </w:tabs>
        <w:rPr>
          <w:rFonts w:ascii="等线" w:hAnsi="等线" w:eastAsia="等线" w:cs="宋体"/>
          <w:szCs w:val="22"/>
        </w:rPr>
      </w:pPr>
      <w:r>
        <w:fldChar w:fldCharType="begin"/>
      </w:r>
      <w:r>
        <w:instrText xml:space="preserve"> HYPERLINK \l "_Toc133404186" </w:instrText>
      </w:r>
      <w:r>
        <w:fldChar w:fldCharType="separate"/>
      </w:r>
      <w:r>
        <w:rPr>
          <w:rStyle w:val="17"/>
          <w:rFonts w:eastAsia="黑体"/>
        </w:rPr>
        <w:t>6.10</w:t>
      </w:r>
      <w:r>
        <w:rPr>
          <w:rStyle w:val="17"/>
          <w:rFonts w:hint="eastAsia" w:ascii="黑体" w:hAnsi="黑体" w:eastAsia="黑体"/>
        </w:rPr>
        <w:t xml:space="preserve"> 绝缘强度检查</w:t>
      </w:r>
      <w:r>
        <w:tab/>
      </w:r>
      <w:r>
        <w:fldChar w:fldCharType="begin"/>
      </w:r>
      <w:r>
        <w:instrText xml:space="preserve"> PAGEREF _Toc133404186 \h </w:instrText>
      </w:r>
      <w:r>
        <w:fldChar w:fldCharType="separate"/>
      </w:r>
      <w:r>
        <w:t>5</w:t>
      </w:r>
      <w:r>
        <w:fldChar w:fldCharType="end"/>
      </w:r>
      <w:r>
        <w:fldChar w:fldCharType="end"/>
      </w:r>
    </w:p>
    <w:p w14:paraId="014FC25E">
      <w:pPr>
        <w:pStyle w:val="9"/>
        <w:tabs>
          <w:tab w:val="right" w:leader="dot" w:pos="9628"/>
        </w:tabs>
        <w:rPr>
          <w:rFonts w:ascii="等线" w:hAnsi="等线" w:eastAsia="等线" w:cs="宋体"/>
          <w:szCs w:val="22"/>
        </w:rPr>
      </w:pPr>
      <w:r>
        <w:fldChar w:fldCharType="begin"/>
      </w:r>
      <w:r>
        <w:instrText xml:space="preserve"> HYPERLINK \l "_Toc133404187" </w:instrText>
      </w:r>
      <w:r>
        <w:fldChar w:fldCharType="separate"/>
      </w:r>
      <w:r>
        <w:rPr>
          <w:rStyle w:val="17"/>
          <w:rFonts w:eastAsia="黑体"/>
        </w:rPr>
        <w:t>7</w:t>
      </w:r>
      <w:r>
        <w:rPr>
          <w:rStyle w:val="17"/>
          <w:rFonts w:hint="eastAsia" w:eastAsia="黑体"/>
        </w:rPr>
        <w:t>检测结果</w:t>
      </w:r>
      <w:r>
        <w:tab/>
      </w:r>
      <w:r>
        <w:fldChar w:fldCharType="begin"/>
      </w:r>
      <w:r>
        <w:instrText xml:space="preserve"> PAGEREF _Toc133404187 \h </w:instrText>
      </w:r>
      <w:r>
        <w:fldChar w:fldCharType="separate"/>
      </w:r>
      <w:r>
        <w:t>5</w:t>
      </w:r>
      <w:r>
        <w:fldChar w:fldCharType="end"/>
      </w:r>
      <w:r>
        <w:fldChar w:fldCharType="end"/>
      </w:r>
    </w:p>
    <w:p w14:paraId="07C22185">
      <w:pPr>
        <w:pStyle w:val="10"/>
        <w:tabs>
          <w:tab w:val="right" w:leader="dot" w:pos="9628"/>
        </w:tabs>
        <w:rPr>
          <w:rFonts w:ascii="等线" w:hAnsi="等线" w:eastAsia="等线" w:cs="宋体"/>
          <w:szCs w:val="22"/>
        </w:rPr>
      </w:pPr>
      <w:r>
        <w:fldChar w:fldCharType="begin"/>
      </w:r>
      <w:r>
        <w:instrText xml:space="preserve"> HYPERLINK \l "_Toc133404188" </w:instrText>
      </w:r>
      <w:r>
        <w:fldChar w:fldCharType="separate"/>
      </w:r>
      <w:r>
        <w:rPr>
          <w:rStyle w:val="17"/>
          <w:rFonts w:eastAsia="黑体"/>
        </w:rPr>
        <w:t>7.1</w:t>
      </w:r>
      <w:r>
        <w:rPr>
          <w:rStyle w:val="17"/>
          <w:rFonts w:hint="eastAsia" w:ascii="黑体" w:hAnsi="黑体" w:eastAsia="黑体"/>
        </w:rPr>
        <w:t xml:space="preserve"> 电子式压力控制器检测数据处理</w:t>
      </w:r>
      <w:r>
        <w:tab/>
      </w:r>
      <w:r>
        <w:fldChar w:fldCharType="begin"/>
      </w:r>
      <w:r>
        <w:instrText xml:space="preserve"> PAGEREF _Toc133404188 \h </w:instrText>
      </w:r>
      <w:r>
        <w:fldChar w:fldCharType="separate"/>
      </w:r>
      <w:r>
        <w:t>5</w:t>
      </w:r>
      <w:r>
        <w:fldChar w:fldCharType="end"/>
      </w:r>
      <w:r>
        <w:fldChar w:fldCharType="end"/>
      </w:r>
    </w:p>
    <w:p w14:paraId="6B6D51FA">
      <w:pPr>
        <w:pStyle w:val="10"/>
        <w:tabs>
          <w:tab w:val="right" w:leader="dot" w:pos="9628"/>
        </w:tabs>
        <w:rPr>
          <w:rFonts w:ascii="等线" w:hAnsi="等线" w:eastAsia="等线" w:cs="宋体"/>
          <w:szCs w:val="22"/>
        </w:rPr>
      </w:pPr>
      <w:r>
        <w:fldChar w:fldCharType="begin"/>
      </w:r>
      <w:r>
        <w:instrText xml:space="preserve"> HYPERLINK \l "_Toc133404190" </w:instrText>
      </w:r>
      <w:r>
        <w:fldChar w:fldCharType="separate"/>
      </w:r>
      <w:r>
        <w:rPr>
          <w:rStyle w:val="17"/>
          <w:rFonts w:eastAsia="黑体"/>
        </w:rPr>
        <w:t>7.</w:t>
      </w:r>
      <w:r>
        <w:rPr>
          <w:rStyle w:val="17"/>
          <w:rFonts w:hint="eastAsia" w:eastAsia="黑体"/>
        </w:rPr>
        <w:t>2</w:t>
      </w:r>
      <w:r>
        <w:rPr>
          <w:rStyle w:val="17"/>
          <w:rFonts w:hint="eastAsia" w:ascii="黑体" w:hAnsi="黑体" w:eastAsia="黑体"/>
        </w:rPr>
        <w:t xml:space="preserve"> 检测报告</w:t>
      </w:r>
      <w:r>
        <w:tab/>
      </w:r>
      <w:r>
        <w:fldChar w:fldCharType="begin"/>
      </w:r>
      <w:r>
        <w:instrText xml:space="preserve"> PAGEREF _Toc133404190 \h </w:instrText>
      </w:r>
      <w:r>
        <w:fldChar w:fldCharType="separate"/>
      </w:r>
      <w:r>
        <w:t>5</w:t>
      </w:r>
      <w:r>
        <w:fldChar w:fldCharType="end"/>
      </w:r>
      <w:r>
        <w:fldChar w:fldCharType="end"/>
      </w:r>
    </w:p>
    <w:p w14:paraId="1B49A239">
      <w:pPr>
        <w:pStyle w:val="9"/>
        <w:tabs>
          <w:tab w:val="right" w:leader="dot" w:pos="9628"/>
        </w:tabs>
        <w:rPr>
          <w:rFonts w:ascii="等线" w:hAnsi="等线" w:eastAsia="等线" w:cs="宋体"/>
          <w:szCs w:val="22"/>
        </w:rPr>
      </w:pPr>
      <w:r>
        <w:fldChar w:fldCharType="begin"/>
      </w:r>
      <w:r>
        <w:instrText xml:space="preserve"> HYPERLINK \l "_Toc133404191" </w:instrText>
      </w:r>
      <w:r>
        <w:fldChar w:fldCharType="separate"/>
      </w:r>
      <w:r>
        <w:rPr>
          <w:rStyle w:val="17"/>
          <w:rFonts w:eastAsia="黑体"/>
        </w:rPr>
        <w:t>8</w:t>
      </w:r>
      <w:r>
        <w:rPr>
          <w:rStyle w:val="17"/>
          <w:rFonts w:hint="eastAsia" w:eastAsia="黑体"/>
        </w:rPr>
        <w:t>检测周期</w:t>
      </w:r>
      <w:r>
        <w:tab/>
      </w:r>
      <w:r>
        <w:rPr>
          <w:rFonts w:hint="eastAsia"/>
        </w:rPr>
        <w:t>6</w:t>
      </w:r>
      <w:r>
        <w:rPr>
          <w:rFonts w:hint="eastAsia"/>
        </w:rPr>
        <w:fldChar w:fldCharType="end"/>
      </w:r>
    </w:p>
    <w:p w14:paraId="595A413A">
      <w:pPr>
        <w:pStyle w:val="9"/>
        <w:tabs>
          <w:tab w:val="right" w:leader="dot" w:pos="9628"/>
        </w:tabs>
        <w:rPr>
          <w:rFonts w:ascii="等线" w:hAnsi="等线" w:eastAsia="等线" w:cs="宋体"/>
          <w:szCs w:val="22"/>
        </w:rPr>
      </w:pPr>
      <w:r>
        <w:fldChar w:fldCharType="begin"/>
      </w:r>
      <w:r>
        <w:instrText xml:space="preserve"> HYPERLINK \l "_Toc133404192" </w:instrText>
      </w:r>
      <w:r>
        <w:fldChar w:fldCharType="separate"/>
      </w:r>
      <w:r>
        <w:rPr>
          <w:rStyle w:val="17"/>
          <w:rFonts w:hint="eastAsia" w:ascii="黑体" w:hAnsi="黑体" w:eastAsia="黑体"/>
          <w:kern w:val="0"/>
        </w:rPr>
        <w:t>附录</w:t>
      </w:r>
      <w:r>
        <w:rPr>
          <w:rStyle w:val="17"/>
          <w:rFonts w:ascii="黑体" w:hAnsi="黑体" w:eastAsia="黑体"/>
          <w:kern w:val="0"/>
        </w:rPr>
        <w:t xml:space="preserve"> A </w:t>
      </w:r>
      <w:r>
        <w:rPr>
          <w:rStyle w:val="17"/>
          <w:rFonts w:hint="eastAsia" w:ascii="黑体" w:hAnsi="黑体" w:eastAsia="黑体"/>
          <w:kern w:val="0"/>
        </w:rPr>
        <w:t>（资料性）</w:t>
      </w:r>
      <w:r>
        <w:rPr>
          <w:rStyle w:val="17"/>
          <w:rFonts w:hint="eastAsia" w:ascii="黑体" w:hAnsi="黑体" w:eastAsia="黑体"/>
        </w:rPr>
        <w:t xml:space="preserve"> 检测记录格式</w:t>
      </w:r>
      <w:r>
        <w:tab/>
      </w:r>
      <w:r>
        <w:fldChar w:fldCharType="begin"/>
      </w:r>
      <w:r>
        <w:instrText xml:space="preserve"> PAGEREF _Toc133404192 \h </w:instrText>
      </w:r>
      <w:r>
        <w:fldChar w:fldCharType="separate"/>
      </w:r>
      <w:r>
        <w:t>7</w:t>
      </w:r>
      <w:r>
        <w:fldChar w:fldCharType="end"/>
      </w:r>
      <w:r>
        <w:fldChar w:fldCharType="end"/>
      </w:r>
    </w:p>
    <w:p w14:paraId="0E68C77B">
      <w:pPr>
        <w:pStyle w:val="9"/>
        <w:tabs>
          <w:tab w:val="right" w:leader="dot" w:pos="9628"/>
        </w:tabs>
        <w:rPr>
          <w:rFonts w:ascii="等线" w:hAnsi="等线" w:eastAsia="等线" w:cs="宋体"/>
          <w:szCs w:val="22"/>
        </w:rPr>
      </w:pPr>
      <w:r>
        <w:fldChar w:fldCharType="begin"/>
      </w:r>
      <w:r>
        <w:instrText xml:space="preserve"> HYPERLINK \l "_Toc133404193" </w:instrText>
      </w:r>
      <w:r>
        <w:fldChar w:fldCharType="separate"/>
      </w:r>
      <w:r>
        <w:rPr>
          <w:rStyle w:val="17"/>
          <w:rFonts w:hint="eastAsia" w:ascii="黑体" w:hAnsi="黑体" w:eastAsia="黑体"/>
          <w:kern w:val="0"/>
        </w:rPr>
        <w:t>附录</w:t>
      </w:r>
      <w:r>
        <w:rPr>
          <w:rStyle w:val="17"/>
          <w:rFonts w:ascii="黑体" w:hAnsi="黑体" w:eastAsia="黑体"/>
          <w:kern w:val="0"/>
        </w:rPr>
        <w:t xml:space="preserve"> B </w:t>
      </w:r>
      <w:r>
        <w:rPr>
          <w:rStyle w:val="17"/>
          <w:rFonts w:hint="eastAsia" w:ascii="黑体" w:hAnsi="黑体" w:eastAsia="黑体"/>
          <w:kern w:val="0"/>
        </w:rPr>
        <w:t>（资料性）检测证书内页格式</w:t>
      </w:r>
      <w:r>
        <w:tab/>
      </w:r>
      <w:r>
        <w:fldChar w:fldCharType="begin"/>
      </w:r>
      <w:r>
        <w:instrText xml:space="preserve"> PAGEREF _Toc133404193 \h </w:instrText>
      </w:r>
      <w:r>
        <w:fldChar w:fldCharType="separate"/>
      </w:r>
      <w:r>
        <w:t>9</w:t>
      </w:r>
      <w:r>
        <w:fldChar w:fldCharType="end"/>
      </w:r>
      <w:r>
        <w:fldChar w:fldCharType="end"/>
      </w:r>
    </w:p>
    <w:p w14:paraId="03336C06">
      <w:pPr>
        <w:pStyle w:val="9"/>
        <w:tabs>
          <w:tab w:val="right" w:leader="dot" w:pos="9628"/>
        </w:tabs>
        <w:spacing w:line="360" w:lineRule="auto"/>
        <w:rPr>
          <w:rStyle w:val="17"/>
        </w:rPr>
        <w:sectPr>
          <w:headerReference r:id="rId3" w:type="default"/>
          <w:footerReference r:id="rId4" w:type="default"/>
          <w:pgSz w:w="11906" w:h="16838"/>
          <w:pgMar w:top="1134" w:right="1134" w:bottom="1928" w:left="1134" w:header="851" w:footer="992" w:gutter="0"/>
          <w:pgNumType w:fmt="upperRoman" w:start="1"/>
          <w:cols w:space="720" w:num="1"/>
          <w:titlePg/>
          <w:docGrid w:type="lines" w:linePitch="312" w:charSpace="0"/>
        </w:sectPr>
      </w:pPr>
      <w:r>
        <w:rPr>
          <w:rStyle w:val="17"/>
        </w:rPr>
        <w:fldChar w:fldCharType="end"/>
      </w:r>
    </w:p>
    <w:p w14:paraId="6275F94A">
      <w:pPr>
        <w:pStyle w:val="21"/>
        <w:rPr>
          <w:rFonts w:ascii="Times New Roman"/>
        </w:rPr>
      </w:pPr>
    </w:p>
    <w:p w14:paraId="5158014C">
      <w:pPr>
        <w:pStyle w:val="21"/>
        <w:rPr>
          <w:rFonts w:ascii="Times New Roman"/>
        </w:rPr>
      </w:pPr>
    </w:p>
    <w:p w14:paraId="03DB4FA9">
      <w:pPr>
        <w:pStyle w:val="21"/>
        <w:rPr>
          <w:rFonts w:ascii="Times New Roman"/>
        </w:rPr>
      </w:pPr>
    </w:p>
    <w:p w14:paraId="61D867B3">
      <w:pPr>
        <w:pStyle w:val="78"/>
        <w:rPr>
          <w:rFonts w:ascii="Times New Roman" w:eastAsia="宋体"/>
        </w:rPr>
      </w:pPr>
      <w:bookmarkStart w:id="11" w:name="_Toc320020893"/>
      <w:bookmarkStart w:id="12" w:name="_Toc725181"/>
      <w:bookmarkStart w:id="13" w:name="_Toc133404158"/>
      <w:bookmarkStart w:id="14" w:name="_Toc297970558"/>
      <w:bookmarkStart w:id="15" w:name="_Toc298938782"/>
      <w:bookmarkStart w:id="16" w:name="_Toc298938634"/>
      <w:bookmarkStart w:id="17" w:name="_Toc318613694"/>
      <w:bookmarkStart w:id="18" w:name="_Toc14158759"/>
      <w:bookmarkStart w:id="19" w:name="_Toc726066"/>
      <w:bookmarkStart w:id="20" w:name="_Toc261680068"/>
      <w:bookmarkStart w:id="21" w:name="_Toc725022"/>
      <w:r>
        <w:rPr>
          <w:rFonts w:hint="eastAsia" w:ascii="Times New Roman" w:eastAsia="宋体"/>
        </w:rPr>
        <w:t>前</w:t>
      </w:r>
      <w:bookmarkStart w:id="22" w:name="BKQY"/>
      <w:r>
        <w:rPr>
          <w:rFonts w:ascii="Times New Roman" w:eastAsia="宋体"/>
        </w:rPr>
        <w:t>  </w:t>
      </w:r>
      <w:r>
        <w:rPr>
          <w:rFonts w:hint="eastAsia" w:ascii="Times New Roman" w:eastAsia="宋体"/>
        </w:rPr>
        <w:t>言</w:t>
      </w:r>
      <w:bookmarkEnd w:id="11"/>
      <w:bookmarkEnd w:id="12"/>
      <w:bookmarkEnd w:id="13"/>
      <w:bookmarkEnd w:id="14"/>
      <w:bookmarkEnd w:id="15"/>
      <w:bookmarkEnd w:id="16"/>
      <w:bookmarkEnd w:id="17"/>
      <w:bookmarkEnd w:id="18"/>
      <w:bookmarkEnd w:id="19"/>
      <w:bookmarkEnd w:id="20"/>
      <w:bookmarkEnd w:id="21"/>
      <w:bookmarkEnd w:id="22"/>
    </w:p>
    <w:p w14:paraId="3850E548">
      <w:pPr>
        <w:ind w:firstLine="420" w:firstLineChars="200"/>
        <w:rPr>
          <w:color w:val="000000"/>
        </w:rPr>
      </w:pPr>
      <w:r>
        <w:rPr>
          <w:color w:val="000000"/>
        </w:rPr>
        <w:t>本文件按照《中国电机工程学会标准管理办法（暂行）》的要求，依据GB/T 1.1—2020《标准化工作导则第1 部分：</w:t>
      </w:r>
      <w:r>
        <w:rPr>
          <w:szCs w:val="21"/>
        </w:rPr>
        <w:t>标准化文件的结构和起草规则</w:t>
      </w:r>
      <w:r>
        <w:rPr>
          <w:kern w:val="0"/>
          <w:szCs w:val="21"/>
        </w:rPr>
        <w:t>》给出的规则起草。</w:t>
      </w:r>
    </w:p>
    <w:p w14:paraId="055C3C10">
      <w:pPr>
        <w:ind w:firstLine="420" w:firstLineChars="200"/>
        <w:rPr>
          <w:color w:val="000000"/>
        </w:rPr>
      </w:pPr>
      <w:r>
        <w:rPr>
          <w:color w:val="000000"/>
        </w:rPr>
        <w:t>本文件的某些内容可能涉及专利。本文件的发布机构不承担识别这些专利的责任。</w:t>
      </w:r>
    </w:p>
    <w:p w14:paraId="01B1924A">
      <w:pPr>
        <w:ind w:firstLine="420" w:firstLineChars="200"/>
        <w:rPr>
          <w:color w:val="000000"/>
        </w:rPr>
      </w:pPr>
      <w:r>
        <w:rPr>
          <w:color w:val="000000"/>
        </w:rPr>
        <w:t>本文件由中国电机工程学会提出。</w:t>
      </w:r>
    </w:p>
    <w:p w14:paraId="082F29D9">
      <w:pPr>
        <w:ind w:firstLine="420" w:firstLineChars="200"/>
        <w:rPr>
          <w:color w:val="000000"/>
        </w:rPr>
      </w:pPr>
      <w:r>
        <w:rPr>
          <w:color w:val="000000"/>
        </w:rPr>
        <w:t>本文件由中国电机工程学会热工自动化专业委员会技术归口和解释。</w:t>
      </w:r>
    </w:p>
    <w:p w14:paraId="5EF9A3CB">
      <w:pPr>
        <w:ind w:firstLine="420" w:firstLineChars="200"/>
        <w:rPr>
          <w:color w:val="000000"/>
          <w:highlight w:val="yellow"/>
        </w:rPr>
      </w:pPr>
      <w:r>
        <w:rPr>
          <w:color w:val="000000"/>
        </w:rPr>
        <w:t>本文件起草单位：</w:t>
      </w:r>
    </w:p>
    <w:p w14:paraId="2B42645D">
      <w:pPr>
        <w:ind w:firstLine="420" w:firstLineChars="200"/>
        <w:rPr>
          <w:color w:val="000000"/>
        </w:rPr>
      </w:pPr>
      <w:r>
        <w:rPr>
          <w:color w:val="000000"/>
        </w:rPr>
        <w:t>本文件主要起草人：</w:t>
      </w:r>
    </w:p>
    <w:p w14:paraId="2ACB18E9">
      <w:pPr>
        <w:ind w:firstLine="420" w:firstLineChars="200"/>
      </w:pPr>
      <w:r>
        <w:t>本文件为首次发布。</w:t>
      </w:r>
    </w:p>
    <w:p w14:paraId="1B656122">
      <w:pPr>
        <w:ind w:firstLine="420" w:firstLineChars="200"/>
        <w:rPr>
          <w:color w:val="000000"/>
        </w:rPr>
      </w:pPr>
      <w:r>
        <w:rPr>
          <w:color w:val="000000"/>
        </w:rPr>
        <w:t>本文件在执行过程中的意见或建议反馈至中国电机工程学会标准执行办公室（地址：北京市西城区白广路二条1 号，100761，网址：http：//www.csee.org.cn，邮箱：cseebz@csee.org.cn）。</w:t>
      </w:r>
    </w:p>
    <w:p w14:paraId="5497CCD0">
      <w:pPr>
        <w:ind w:firstLine="420" w:firstLineChars="200"/>
        <w:rPr>
          <w:color w:val="000000"/>
        </w:rPr>
      </w:pPr>
    </w:p>
    <w:p w14:paraId="1DA70CFD">
      <w:pPr>
        <w:pStyle w:val="21"/>
        <w:rPr>
          <w:rFonts w:ascii="Times New Roman"/>
        </w:rPr>
      </w:pPr>
    </w:p>
    <w:p w14:paraId="6AE768E1">
      <w:pPr>
        <w:pStyle w:val="36"/>
        <w:spacing w:before="78" w:after="78"/>
        <w:jc w:val="center"/>
        <w:rPr>
          <w:rFonts w:ascii="Times New Roman" w:eastAsia="黑体"/>
          <w:sz w:val="32"/>
          <w:szCs w:val="32"/>
        </w:rPr>
      </w:pPr>
    </w:p>
    <w:p w14:paraId="4A3F6887">
      <w:pPr>
        <w:pStyle w:val="36"/>
        <w:spacing w:before="78" w:after="78"/>
        <w:jc w:val="center"/>
        <w:rPr>
          <w:rFonts w:ascii="Times New Roman" w:eastAsia="黑体"/>
          <w:sz w:val="32"/>
          <w:szCs w:val="32"/>
        </w:rPr>
      </w:pPr>
    </w:p>
    <w:p w14:paraId="04B93E9E">
      <w:pPr>
        <w:pStyle w:val="36"/>
        <w:spacing w:before="78" w:after="78"/>
        <w:jc w:val="center"/>
        <w:rPr>
          <w:rFonts w:ascii="Times New Roman" w:eastAsia="黑体"/>
          <w:sz w:val="32"/>
          <w:szCs w:val="32"/>
        </w:rPr>
      </w:pPr>
    </w:p>
    <w:p w14:paraId="1F39BE3C">
      <w:pPr>
        <w:pStyle w:val="21"/>
        <w:rPr>
          <w:rFonts w:ascii="Times New Roman"/>
        </w:rPr>
      </w:pPr>
    </w:p>
    <w:p w14:paraId="7C7FE26A">
      <w:pPr>
        <w:pStyle w:val="21"/>
        <w:rPr>
          <w:rFonts w:ascii="Times New Roman"/>
        </w:rPr>
      </w:pPr>
    </w:p>
    <w:p w14:paraId="0D038A5E">
      <w:pPr>
        <w:pStyle w:val="21"/>
        <w:ind w:firstLine="0" w:firstLineChars="0"/>
        <w:rPr>
          <w:rFonts w:ascii="Times New Roman"/>
        </w:rPr>
        <w:sectPr>
          <w:type w:val="continuous"/>
          <w:pgSz w:w="11906" w:h="16838"/>
          <w:pgMar w:top="1134" w:right="1134" w:bottom="1928" w:left="1134" w:header="851" w:footer="992" w:gutter="0"/>
          <w:pgNumType w:fmt="upperRoman" w:start="1"/>
          <w:cols w:space="720" w:num="1"/>
          <w:docGrid w:type="lines" w:linePitch="312" w:charSpace="0"/>
        </w:sectPr>
      </w:pPr>
    </w:p>
    <w:p w14:paraId="2B0F1B19">
      <w:pPr>
        <w:jc w:val="center"/>
        <w:rPr>
          <w:rFonts w:ascii="黑体" w:hAnsi="黑体" w:eastAsia="黑体"/>
          <w:sz w:val="32"/>
          <w:szCs w:val="32"/>
        </w:rPr>
      </w:pPr>
      <w:bookmarkStart w:id="23" w:name="_Toc17918"/>
      <w:bookmarkStart w:id="24" w:name="_Toc108090859"/>
      <w:bookmarkStart w:id="25" w:name="_Toc101447519"/>
      <w:r>
        <w:rPr>
          <w:rFonts w:hint="eastAsia" w:ascii="黑体" w:hAnsi="黑体" w:eastAsia="黑体"/>
          <w:sz w:val="32"/>
          <w:szCs w:val="32"/>
        </w:rPr>
        <w:t>电子式压力控制器检测</w:t>
      </w:r>
      <w:bookmarkEnd w:id="23"/>
      <w:bookmarkEnd w:id="24"/>
      <w:bookmarkEnd w:id="25"/>
      <w:r>
        <w:rPr>
          <w:rFonts w:hint="eastAsia" w:ascii="黑体" w:hAnsi="黑体" w:eastAsia="黑体"/>
          <w:sz w:val="32"/>
          <w:szCs w:val="32"/>
        </w:rPr>
        <w:t>技术导则</w:t>
      </w:r>
    </w:p>
    <w:p w14:paraId="6A9885DA">
      <w:pPr>
        <w:pStyle w:val="85"/>
        <w:numPr>
          <w:ilvl w:val="0"/>
          <w:numId w:val="9"/>
        </w:numPr>
        <w:spacing w:beforeLines="100" w:afterLines="100"/>
        <w:ind w:firstLine="0" w:firstLineChars="0"/>
        <w:outlineLvl w:val="0"/>
        <w:rPr>
          <w:rFonts w:eastAsia="黑体"/>
          <w:szCs w:val="21"/>
        </w:rPr>
      </w:pPr>
      <w:bookmarkStart w:id="26" w:name="_Toc309997040"/>
      <w:bookmarkStart w:id="27" w:name="_Toc304824969"/>
      <w:bookmarkStart w:id="28" w:name="_Toc304825081"/>
      <w:bookmarkStart w:id="29" w:name="_Toc309994551"/>
      <w:bookmarkStart w:id="30" w:name="_Toc298937609"/>
      <w:bookmarkStart w:id="31" w:name="_Toc298937201"/>
      <w:bookmarkStart w:id="32" w:name="_Toc309995578"/>
      <w:bookmarkStart w:id="33" w:name="_Toc304825008"/>
      <w:bookmarkStart w:id="34" w:name="_Toc298937549"/>
      <w:bookmarkStart w:id="35" w:name="_Toc310002637"/>
      <w:bookmarkStart w:id="36" w:name="_Toc298938635"/>
      <w:bookmarkStart w:id="37" w:name="_Toc298938783"/>
      <w:bookmarkStart w:id="38" w:name="_Toc298937152"/>
      <w:bookmarkStart w:id="39" w:name="_Toc726068"/>
      <w:bookmarkStart w:id="40" w:name="_Toc309995472"/>
      <w:bookmarkStart w:id="41" w:name="_Toc309995390"/>
      <w:bookmarkStart w:id="42" w:name="_Toc298937100"/>
      <w:bookmarkStart w:id="43" w:name="_Toc298937188"/>
      <w:bookmarkStart w:id="44" w:name="_Toc298937357"/>
      <w:bookmarkStart w:id="45" w:name="_Toc133404159"/>
      <w:bookmarkStart w:id="46" w:name="_Toc298936924"/>
      <w:bookmarkStart w:id="47" w:name="_Toc298923383"/>
      <w:bookmarkStart w:id="48" w:name="_Toc298937167"/>
      <w:bookmarkStart w:id="49" w:name="_Toc725024"/>
      <w:bookmarkStart w:id="50" w:name="_Toc725183"/>
      <w:bookmarkStart w:id="51" w:name="_Toc298937322"/>
      <w:bookmarkStart w:id="52" w:name="_Toc320020894"/>
      <w:bookmarkStart w:id="53" w:name="_Toc318613695"/>
      <w:bookmarkStart w:id="54" w:name="_Toc298937419"/>
      <w:bookmarkStart w:id="55" w:name="_Toc304402664"/>
      <w:bookmarkStart w:id="56" w:name="_Toc309993180"/>
      <w:bookmarkStart w:id="57" w:name="_Toc304828066"/>
      <w:bookmarkStart w:id="58" w:name="_Toc298937276"/>
      <w:bookmarkStart w:id="59" w:name="_Toc309995999"/>
      <w:bookmarkStart w:id="60" w:name="_Toc298936801"/>
      <w:bookmarkStart w:id="61" w:name="_Toc298937462"/>
      <w:bookmarkStart w:id="62" w:name="_Toc726071"/>
      <w:bookmarkStart w:id="63" w:name="_Toc725190"/>
      <w:bookmarkStart w:id="64" w:name="_Toc725031"/>
      <w:r>
        <w:rPr>
          <w:rFonts w:hint="eastAsia" w:eastAsia="黑体"/>
          <w:szCs w:val="21"/>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BF30B73">
      <w:pPr>
        <w:pStyle w:val="21"/>
        <w:rPr>
          <w:rFonts w:ascii="Times New Roman"/>
        </w:rPr>
      </w:pPr>
      <w:r>
        <w:rPr>
          <w:rFonts w:hint="eastAsia"/>
        </w:rPr>
        <w:t>本</w:t>
      </w:r>
      <w:r>
        <w:rPr>
          <w:rFonts w:hint="eastAsia" w:hAnsi="宋体"/>
        </w:rPr>
        <w:t>文件</w:t>
      </w:r>
      <w:r>
        <w:rPr>
          <w:rFonts w:hint="eastAsia"/>
        </w:rPr>
        <w:t>规定了</w:t>
      </w:r>
      <w:r>
        <w:rPr>
          <w:rFonts w:hint="eastAsia" w:ascii="Times New Roman"/>
        </w:rPr>
        <w:t>电子式压力控制器的检测要求、检测方法和检测结果的处理。</w:t>
      </w:r>
    </w:p>
    <w:p w14:paraId="554ACE77">
      <w:pPr>
        <w:pStyle w:val="21"/>
        <w:rPr>
          <w:rFonts w:ascii="Times New Roman"/>
        </w:rPr>
      </w:pPr>
      <w:r>
        <w:rPr>
          <w:rFonts w:hint="eastAsia" w:ascii="Times New Roman"/>
        </w:rPr>
        <w:t>本文件适用于测量范围</w:t>
      </w:r>
      <w:r>
        <w:rPr>
          <w:rFonts w:hint="eastAsia" w:ascii="Times New Roman"/>
          <w:lang w:val="en-US" w:eastAsia="zh-CN"/>
        </w:rPr>
        <w:t>在</w:t>
      </w:r>
      <w:r>
        <w:rPr>
          <w:rFonts w:hint="eastAsia" w:ascii="Times New Roman"/>
        </w:rPr>
        <w:t>（-0.1~500）MPa</w:t>
      </w:r>
      <w:r>
        <w:rPr>
          <w:rFonts w:hint="eastAsia" w:ascii="Times New Roman"/>
          <w:lang w:val="en-US" w:eastAsia="zh-CN"/>
        </w:rPr>
        <w:t>的</w:t>
      </w:r>
      <w:r>
        <w:rPr>
          <w:rFonts w:hint="eastAsia" w:ascii="Times New Roman"/>
        </w:rPr>
        <w:t>正压、负压、差压和绝对压力</w:t>
      </w:r>
      <w:r>
        <w:rPr>
          <w:rFonts w:hint="eastAsia" w:ascii="Times New Roman"/>
          <w:lang w:val="en-US" w:eastAsia="zh-CN"/>
        </w:rPr>
        <w:t>的电子式压力控制器检测</w:t>
      </w:r>
      <w:r>
        <w:rPr>
          <w:rFonts w:hint="eastAsia" w:ascii="Times New Roman"/>
        </w:rPr>
        <w:t>。</w:t>
      </w:r>
    </w:p>
    <w:p w14:paraId="5140069F">
      <w:pPr>
        <w:pStyle w:val="85"/>
        <w:numPr>
          <w:ilvl w:val="0"/>
          <w:numId w:val="9"/>
        </w:numPr>
        <w:spacing w:beforeLines="100" w:afterLines="100"/>
        <w:ind w:firstLine="0" w:firstLineChars="0"/>
        <w:outlineLvl w:val="0"/>
        <w:rPr>
          <w:rFonts w:eastAsia="黑体"/>
          <w:szCs w:val="21"/>
        </w:rPr>
      </w:pPr>
      <w:bookmarkStart w:id="65" w:name="_Toc726069"/>
      <w:bookmarkStart w:id="66" w:name="_Toc309995579"/>
      <w:bookmarkStart w:id="67" w:name="_Toc298936802"/>
      <w:bookmarkStart w:id="68" w:name="_Toc298937358"/>
      <w:bookmarkStart w:id="69" w:name="_Toc298937463"/>
      <w:bookmarkStart w:id="70" w:name="_Toc304825082"/>
      <w:bookmarkStart w:id="71" w:name="_Toc309995473"/>
      <w:bookmarkStart w:id="72" w:name="_Toc318613696"/>
      <w:bookmarkStart w:id="73" w:name="_Toc309995391"/>
      <w:bookmarkStart w:id="74" w:name="_Toc298937168"/>
      <w:bookmarkStart w:id="75" w:name="_Toc298937550"/>
      <w:bookmarkStart w:id="76" w:name="_Toc309994552"/>
      <w:bookmarkStart w:id="77" w:name="_Toc320020895"/>
      <w:bookmarkStart w:id="78" w:name="_Toc304825009"/>
      <w:bookmarkStart w:id="79" w:name="_Toc298937277"/>
      <w:bookmarkStart w:id="80" w:name="_Toc133404160"/>
      <w:bookmarkStart w:id="81" w:name="_Toc298937420"/>
      <w:bookmarkStart w:id="82" w:name="_Toc304828067"/>
      <w:bookmarkStart w:id="83" w:name="_Toc298937323"/>
      <w:bookmarkStart w:id="84" w:name="_Toc298937610"/>
      <w:bookmarkStart w:id="85" w:name="_Toc304824970"/>
      <w:bookmarkStart w:id="86" w:name="_Toc309993181"/>
      <w:bookmarkStart w:id="87" w:name="_Toc304402665"/>
      <w:bookmarkStart w:id="88" w:name="_Toc298937202"/>
      <w:bookmarkStart w:id="89" w:name="_Toc725184"/>
      <w:bookmarkStart w:id="90" w:name="_Toc298938636"/>
      <w:bookmarkStart w:id="91" w:name="_Toc309997041"/>
      <w:bookmarkStart w:id="92" w:name="_Toc725025"/>
      <w:bookmarkStart w:id="93" w:name="_Toc298937153"/>
      <w:bookmarkStart w:id="94" w:name="_Toc298923384"/>
      <w:bookmarkStart w:id="95" w:name="_Toc298938784"/>
      <w:bookmarkStart w:id="96" w:name="_Toc298937189"/>
      <w:bookmarkStart w:id="97" w:name="_Toc309996000"/>
      <w:bookmarkStart w:id="98" w:name="_Toc298936925"/>
      <w:bookmarkStart w:id="99" w:name="_Toc310002638"/>
      <w:bookmarkStart w:id="100" w:name="_Toc298937101"/>
      <w:r>
        <w:rPr>
          <w:rFonts w:hint="eastAsia" w:eastAsia="黑体"/>
          <w:szCs w:val="21"/>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D5F0982">
      <w:pPr>
        <w:pStyle w:val="2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83BB83B">
      <w:pPr>
        <w:pStyle w:val="21"/>
        <w:rPr>
          <w:rFonts w:ascii="Times New Roman"/>
        </w:rPr>
      </w:pPr>
      <w:r>
        <w:rPr>
          <w:rFonts w:hint="eastAsia" w:ascii="Times New Roman"/>
        </w:rPr>
        <w:t>JJG 544-2011 压力控制器</w:t>
      </w:r>
    </w:p>
    <w:p w14:paraId="146643F6">
      <w:pPr>
        <w:pStyle w:val="85"/>
        <w:numPr>
          <w:ilvl w:val="0"/>
          <w:numId w:val="9"/>
        </w:numPr>
        <w:spacing w:beforeLines="100" w:afterLines="100"/>
        <w:ind w:firstLine="0" w:firstLineChars="0"/>
        <w:outlineLvl w:val="0"/>
        <w:rPr>
          <w:rFonts w:eastAsia="黑体"/>
          <w:szCs w:val="21"/>
        </w:rPr>
      </w:pPr>
      <w:bookmarkStart w:id="101" w:name="_Toc133404161"/>
      <w:r>
        <w:rPr>
          <w:rFonts w:eastAsia="黑体"/>
          <w:szCs w:val="21"/>
        </w:rPr>
        <w:t>术语和定义</w:t>
      </w:r>
      <w:bookmarkEnd w:id="101"/>
    </w:p>
    <w:p w14:paraId="7A5C64CF">
      <w:pPr>
        <w:pStyle w:val="21"/>
        <w:rPr>
          <w:rFonts w:ascii="Times New Roman"/>
        </w:rPr>
      </w:pPr>
      <w:r>
        <w:rPr>
          <w:rFonts w:ascii="Times New Roman"/>
          <w:kern w:val="2"/>
          <w:szCs w:val="24"/>
        </w:rPr>
        <w:t>JJG 544-2011</w:t>
      </w:r>
      <w:r>
        <w:rPr>
          <w:rFonts w:hint="eastAsia" w:ascii="Times New Roman"/>
          <w:kern w:val="2"/>
          <w:szCs w:val="24"/>
          <w:lang w:val="en-US" w:eastAsia="zh-CN"/>
        </w:rPr>
        <w:t xml:space="preserve"> 压力控制器</w:t>
      </w:r>
      <w:r>
        <w:rPr>
          <w:rFonts w:ascii="Times New Roman"/>
        </w:rPr>
        <w:t>界定的以及下列术语和定义适用于本文件。</w:t>
      </w:r>
    </w:p>
    <w:p w14:paraId="5B219F2C">
      <w:pPr>
        <w:pStyle w:val="85"/>
        <w:numPr>
          <w:ilvl w:val="1"/>
          <w:numId w:val="9"/>
        </w:numPr>
        <w:spacing w:beforeLines="50" w:afterLines="50"/>
        <w:ind w:firstLine="0" w:firstLineChars="0"/>
        <w:outlineLvl w:val="1"/>
        <w:rPr>
          <w:rFonts w:eastAsia="黑体"/>
          <w:color w:val="000000"/>
        </w:rPr>
      </w:pPr>
      <w:bookmarkStart w:id="102" w:name="_Toc101534338"/>
      <w:bookmarkStart w:id="103" w:name="_Toc133404162"/>
      <w:r>
        <w:rPr>
          <w:rFonts w:eastAsia="黑体"/>
          <w:color w:val="000000"/>
        </w:rPr>
        <w:t>电子式压力控制器digital pressure switch</w:t>
      </w:r>
      <w:bookmarkEnd w:id="102"/>
      <w:bookmarkEnd w:id="103"/>
    </w:p>
    <w:p w14:paraId="0C862A7E">
      <w:pPr>
        <w:pStyle w:val="21"/>
        <w:rPr>
          <w:rFonts w:ascii="Times New Roman"/>
        </w:rPr>
      </w:pPr>
      <w:r>
        <w:rPr>
          <w:rFonts w:ascii="Times New Roman"/>
          <w:kern w:val="2"/>
          <w:szCs w:val="24"/>
        </w:rPr>
        <w:t>当输入压力达到设定值时，通过输出开关量电信号对被控压力控制和报警的仪表。</w:t>
      </w:r>
    </w:p>
    <w:p w14:paraId="72A11389">
      <w:pPr>
        <w:pStyle w:val="85"/>
        <w:numPr>
          <w:ilvl w:val="1"/>
          <w:numId w:val="9"/>
        </w:numPr>
        <w:spacing w:beforeLines="50" w:afterLines="50"/>
        <w:ind w:firstLine="0" w:firstLineChars="0"/>
        <w:outlineLvl w:val="1"/>
        <w:rPr>
          <w:rFonts w:eastAsia="黑体"/>
          <w:color w:val="000000"/>
        </w:rPr>
      </w:pPr>
      <w:bookmarkStart w:id="104" w:name="_Toc101534339"/>
      <w:bookmarkStart w:id="105" w:name="_Toc133404163"/>
      <w:r>
        <w:rPr>
          <w:rFonts w:eastAsia="黑体"/>
          <w:color w:val="000000"/>
        </w:rPr>
        <w:t>设定点（值）set point</w:t>
      </w:r>
      <w:bookmarkEnd w:id="104"/>
      <w:bookmarkEnd w:id="105"/>
    </w:p>
    <w:p w14:paraId="721EDB63">
      <w:pPr>
        <w:ind w:firstLine="420" w:firstLineChars="200"/>
        <w:rPr>
          <w:color w:val="FF0000"/>
        </w:rPr>
      </w:pPr>
      <w:r>
        <w:t>希望发生控制或报警的输入压力值，通过输出开关量电信号对被控压力控制和报警的仪表。</w:t>
      </w:r>
    </w:p>
    <w:p w14:paraId="36B22421">
      <w:pPr>
        <w:ind w:firstLine="420" w:firstLineChars="200"/>
        <w:rPr>
          <w:color w:val="000000"/>
        </w:rPr>
      </w:pPr>
      <w:r>
        <w:rPr>
          <w:color w:val="000000"/>
        </w:rPr>
        <w:t>[来源：JJG 544-2011，3.3]</w:t>
      </w:r>
    </w:p>
    <w:p w14:paraId="10A377B2">
      <w:pPr>
        <w:pStyle w:val="85"/>
        <w:numPr>
          <w:ilvl w:val="1"/>
          <w:numId w:val="9"/>
        </w:numPr>
        <w:spacing w:beforeLines="50" w:afterLines="50"/>
        <w:ind w:firstLine="0" w:firstLineChars="0"/>
        <w:outlineLvl w:val="1"/>
        <w:rPr>
          <w:rFonts w:eastAsia="黑体"/>
          <w:color w:val="000000"/>
        </w:rPr>
      </w:pPr>
      <w:bookmarkStart w:id="106" w:name="_Toc133404164"/>
      <w:bookmarkStart w:id="107" w:name="_Toc101534340"/>
      <w:r>
        <w:rPr>
          <w:rFonts w:eastAsia="黑体"/>
          <w:color w:val="000000"/>
        </w:rPr>
        <w:t>切换值 switching value</w:t>
      </w:r>
      <w:bookmarkEnd w:id="106"/>
      <w:bookmarkEnd w:id="107"/>
    </w:p>
    <w:p w14:paraId="2BF5B92A">
      <w:pPr>
        <w:ind w:firstLine="420" w:firstLineChars="200"/>
      </w:pPr>
      <w:r>
        <w:t>参与保护的压力测量回路，控制从一种状态换到另一种状态时所测得的输入值。输入值上升时，控制器产生控制或报警信号发生变化时的输入值为上切换值，反之为下切换值。</w:t>
      </w:r>
    </w:p>
    <w:p w14:paraId="091BE2C8">
      <w:pPr>
        <w:ind w:firstLine="420" w:firstLineChars="200"/>
      </w:pPr>
      <w:r>
        <w:t>[</w:t>
      </w:r>
      <w:r>
        <w:rPr>
          <w:color w:val="000000"/>
        </w:rPr>
        <w:t>来源：</w:t>
      </w:r>
      <w:r>
        <w:t>JJG 544-2011</w:t>
      </w:r>
      <w:r>
        <w:rPr>
          <w:color w:val="000000"/>
        </w:rPr>
        <w:t>，</w:t>
      </w:r>
      <w:r>
        <w:t>3.4]</w:t>
      </w:r>
    </w:p>
    <w:p w14:paraId="2E438360">
      <w:pPr>
        <w:pStyle w:val="85"/>
        <w:numPr>
          <w:ilvl w:val="1"/>
          <w:numId w:val="9"/>
        </w:numPr>
        <w:spacing w:beforeLines="50" w:afterLines="50"/>
        <w:ind w:firstLine="0" w:firstLineChars="0"/>
        <w:outlineLvl w:val="1"/>
        <w:rPr>
          <w:rFonts w:eastAsia="黑体"/>
          <w:color w:val="000000"/>
        </w:rPr>
      </w:pPr>
      <w:bookmarkStart w:id="108" w:name="_Toc133404165"/>
      <w:bookmarkStart w:id="109" w:name="_Toc101534341"/>
      <w:r>
        <w:rPr>
          <w:rFonts w:eastAsia="黑体"/>
          <w:color w:val="000000"/>
        </w:rPr>
        <w:t>设定点偏差 set point error</w:t>
      </w:r>
      <w:bookmarkEnd w:id="108"/>
      <w:bookmarkEnd w:id="109"/>
    </w:p>
    <w:p w14:paraId="3E6370DB">
      <w:pPr>
        <w:ind w:firstLine="420" w:firstLineChars="200"/>
      </w:pPr>
      <w:r>
        <w:t>输出变量按规定的要求输出时，控制值与测得的实际值之差。</w:t>
      </w:r>
    </w:p>
    <w:p w14:paraId="29103739">
      <w:pPr>
        <w:ind w:firstLine="420" w:firstLineChars="200"/>
        <w:jc w:val="left"/>
      </w:pPr>
      <w:r>
        <w:rPr>
          <w:color w:val="000000"/>
        </w:rPr>
        <w:t>[来源：JJG 544-2011，3.8]</w:t>
      </w:r>
    </w:p>
    <w:p w14:paraId="4C95B22E">
      <w:pPr>
        <w:pStyle w:val="85"/>
        <w:numPr>
          <w:ilvl w:val="1"/>
          <w:numId w:val="9"/>
        </w:numPr>
        <w:spacing w:beforeLines="50" w:afterLines="50"/>
        <w:ind w:firstLine="0" w:firstLineChars="0"/>
        <w:outlineLvl w:val="1"/>
        <w:rPr>
          <w:rFonts w:eastAsia="黑体"/>
          <w:color w:val="000000"/>
        </w:rPr>
      </w:pPr>
      <w:bookmarkStart w:id="110" w:name="_Toc101534342"/>
      <w:bookmarkStart w:id="111" w:name="_Toc133404166"/>
      <w:r>
        <w:rPr>
          <w:rFonts w:eastAsia="黑体"/>
          <w:color w:val="000000"/>
        </w:rPr>
        <w:t>切换差 differential gap</w:t>
      </w:r>
      <w:bookmarkEnd w:id="110"/>
      <w:bookmarkEnd w:id="111"/>
    </w:p>
    <w:p w14:paraId="18FC813D">
      <w:pPr>
        <w:ind w:firstLine="420" w:firstLineChars="200"/>
        <w:jc w:val="left"/>
      </w:pPr>
      <w:r>
        <w:t>同一设定点上切换值和下切换值之差。</w:t>
      </w:r>
    </w:p>
    <w:p w14:paraId="1A690EB8">
      <w:pPr>
        <w:ind w:firstLine="420" w:firstLineChars="200"/>
        <w:jc w:val="left"/>
        <w:rPr>
          <w:color w:val="000000"/>
        </w:rPr>
      </w:pPr>
      <w:r>
        <w:rPr>
          <w:color w:val="000000"/>
        </w:rPr>
        <w:t>[来源：JJG 544-2011，3.7]</w:t>
      </w:r>
    </w:p>
    <w:p w14:paraId="420D931D">
      <w:pPr>
        <w:pStyle w:val="85"/>
        <w:numPr>
          <w:ilvl w:val="0"/>
          <w:numId w:val="9"/>
        </w:numPr>
        <w:spacing w:beforeLines="100" w:afterLines="100"/>
        <w:ind w:firstLine="0" w:firstLineChars="0"/>
        <w:outlineLvl w:val="0"/>
        <w:rPr>
          <w:rFonts w:eastAsia="黑体"/>
          <w:szCs w:val="21"/>
        </w:rPr>
      </w:pPr>
      <w:bookmarkStart w:id="112" w:name="_Toc133404167"/>
      <w:r>
        <w:rPr>
          <w:rFonts w:hint="eastAsia" w:eastAsia="黑体"/>
          <w:szCs w:val="21"/>
        </w:rPr>
        <w:t>检测要求</w:t>
      </w:r>
      <w:bookmarkEnd w:id="112"/>
    </w:p>
    <w:p w14:paraId="4932AC2D">
      <w:pPr>
        <w:pStyle w:val="85"/>
        <w:numPr>
          <w:ilvl w:val="1"/>
          <w:numId w:val="9"/>
        </w:numPr>
        <w:spacing w:beforeLines="50" w:afterLines="50"/>
        <w:ind w:firstLine="0" w:firstLineChars="0"/>
        <w:outlineLvl w:val="1"/>
        <w:rPr>
          <w:rFonts w:ascii="黑体" w:hAnsi="黑体" w:eastAsia="黑体"/>
          <w:color w:val="000000"/>
        </w:rPr>
      </w:pPr>
      <w:bookmarkStart w:id="113" w:name="_Toc123648971"/>
      <w:bookmarkStart w:id="114" w:name="_Toc133404168"/>
      <w:r>
        <w:rPr>
          <w:rFonts w:hint="eastAsia" w:ascii="黑体" w:hAnsi="黑体" w:eastAsia="黑体"/>
          <w:color w:val="000000"/>
        </w:rPr>
        <w:t>通用技术要求</w:t>
      </w:r>
      <w:bookmarkEnd w:id="113"/>
      <w:bookmarkEnd w:id="114"/>
      <w:bookmarkStart w:id="115" w:name="pindex96"/>
      <w:bookmarkEnd w:id="115"/>
    </w:p>
    <w:p w14:paraId="0CFFC5B3">
      <w:pPr>
        <w:pStyle w:val="21"/>
        <w:tabs>
          <w:tab w:val="clear" w:pos="4201"/>
          <w:tab w:val="clear" w:pos="9298"/>
        </w:tabs>
        <w:autoSpaceDE/>
        <w:autoSpaceDN/>
        <w:rPr>
          <w:rFonts w:eastAsia="黑体"/>
          <w:szCs w:val="21"/>
        </w:rPr>
      </w:pPr>
      <w:r>
        <w:rPr>
          <w:rFonts w:hint="eastAsia" w:ascii="黑体"/>
          <w:szCs w:val="21"/>
        </w:rPr>
        <w:t>外观：</w:t>
      </w:r>
    </w:p>
    <w:p w14:paraId="74011617">
      <w:pPr>
        <w:pStyle w:val="21"/>
        <w:ind w:firstLineChars="0"/>
        <w:rPr>
          <w:rFonts w:ascii="Times New Roman"/>
        </w:rPr>
      </w:pPr>
      <w:r>
        <w:rPr>
          <w:rFonts w:hint="eastAsia" w:ascii="Times New Roman"/>
        </w:rPr>
        <w:t>（1）</w:t>
      </w:r>
      <w:r>
        <w:rPr>
          <w:rFonts w:hint="eastAsia" w:ascii="Times New Roman"/>
          <w:lang w:eastAsia="zh-CN"/>
        </w:rPr>
        <w:t>电子式压力控制器</w:t>
      </w:r>
      <w:r>
        <w:rPr>
          <w:rFonts w:ascii="Times New Roman"/>
        </w:rPr>
        <w:t>的铭牌应完整清晰，其上应标注产品名称、型号、规格、准确度等级、设定值范围、出厂编号和制造厂商等信息；</w:t>
      </w:r>
    </w:p>
    <w:p w14:paraId="5F47E3DD">
      <w:pPr>
        <w:pStyle w:val="21"/>
        <w:ind w:firstLineChars="0"/>
        <w:rPr>
          <w:rFonts w:ascii="Times New Roman"/>
        </w:rPr>
      </w:pPr>
      <w:r>
        <w:rPr>
          <w:rFonts w:ascii="Times New Roman"/>
        </w:rPr>
        <w:t>（</w:t>
      </w:r>
      <w:r>
        <w:rPr>
          <w:rFonts w:hint="eastAsia" w:ascii="Times New Roman"/>
        </w:rPr>
        <w:t>2）</w:t>
      </w:r>
      <w:r>
        <w:rPr>
          <w:rFonts w:hint="eastAsia" w:ascii="Times New Roman"/>
          <w:lang w:eastAsia="zh-CN"/>
        </w:rPr>
        <w:t>电子式压力控制器</w:t>
      </w:r>
      <w:r>
        <w:rPr>
          <w:rFonts w:ascii="Times New Roman"/>
        </w:rPr>
        <w:t>的表面应光洁平整，镀层应均匀，不</w:t>
      </w:r>
      <w:bookmarkStart w:id="116" w:name="OLE_LINK1"/>
      <w:r>
        <w:rPr>
          <w:rFonts w:hint="eastAsia" w:ascii="Times New Roman"/>
          <w:lang w:val="en-US" w:eastAsia="zh-CN"/>
        </w:rPr>
        <w:t>应</w:t>
      </w:r>
      <w:bookmarkEnd w:id="116"/>
      <w:r>
        <w:rPr>
          <w:rFonts w:ascii="Times New Roman"/>
        </w:rPr>
        <w:t>有剥落，紧固件不</w:t>
      </w:r>
      <w:r>
        <w:rPr>
          <w:rFonts w:hint="eastAsia" w:ascii="Times New Roman"/>
          <w:lang w:val="en-US" w:eastAsia="zh-CN"/>
        </w:rPr>
        <w:t>应</w:t>
      </w:r>
      <w:r>
        <w:rPr>
          <w:rFonts w:ascii="Times New Roman"/>
        </w:rPr>
        <w:t>松动、损伤，可动部分应灵活可靠，接头螺纹应无明显毛刺和损伤；</w:t>
      </w:r>
    </w:p>
    <w:p w14:paraId="73788AE0">
      <w:pPr>
        <w:pStyle w:val="21"/>
        <w:ind w:firstLineChars="0"/>
        <w:rPr>
          <w:rFonts w:ascii="Times New Roman"/>
        </w:rPr>
      </w:pPr>
      <w:r>
        <w:rPr>
          <w:rFonts w:hint="eastAsia" w:ascii="Times New Roman"/>
        </w:rPr>
        <w:t>（3）用于差压测量的电子式</w:t>
      </w:r>
      <w:r>
        <w:rPr>
          <w:rFonts w:hint="eastAsia" w:ascii="Times New Roman"/>
          <w:lang w:eastAsia="zh-CN"/>
        </w:rPr>
        <w:t>电子式压力控制器</w:t>
      </w:r>
      <w:r>
        <w:rPr>
          <w:rFonts w:hint="eastAsia" w:ascii="Times New Roman"/>
        </w:rPr>
        <w:t>输入端口处应有</w:t>
      </w:r>
      <w:r>
        <w:fldChar w:fldCharType="begin"/>
      </w:r>
      <w:r>
        <w:instrText xml:space="preserve"> HYPERLINK "file:///G:\\5-团标\\4电子式压力开关\\2-9差压数字压力计.ppt" </w:instrText>
      </w:r>
      <w:r>
        <w:fldChar w:fldCharType="separate"/>
      </w:r>
      <w:r>
        <w:rPr>
          <w:rFonts w:hint="eastAsia"/>
        </w:rPr>
        <w:t>高压（</w:t>
      </w:r>
      <w:r>
        <w:rPr>
          <w:rFonts w:hint="eastAsia"/>
        </w:rPr>
        <w:fldChar w:fldCharType="end"/>
      </w:r>
      <w:r>
        <w:fldChar w:fldCharType="begin"/>
      </w:r>
      <w:r>
        <w:instrText xml:space="preserve"> HYPERLINK "file:///G:\\5-团标\\4电子式压力开关\\2-9差压数字压力计.ppt" </w:instrText>
      </w:r>
      <w:r>
        <w:fldChar w:fldCharType="separate"/>
      </w:r>
      <w:r>
        <w:rPr>
          <w:rFonts w:hint="eastAsia"/>
        </w:rPr>
        <w:t>H</w:t>
      </w:r>
      <w:r>
        <w:rPr>
          <w:rFonts w:hint="eastAsia"/>
        </w:rPr>
        <w:fldChar w:fldCharType="end"/>
      </w:r>
      <w:r>
        <w:rPr>
          <w:rFonts w:hint="eastAsia" w:ascii="Times New Roman"/>
        </w:rPr>
        <w:t>/+</w:t>
      </w:r>
      <w:r>
        <w:fldChar w:fldCharType="begin"/>
      </w:r>
      <w:r>
        <w:instrText xml:space="preserve"> HYPERLINK "file:///G:\\5-团标\\4电子式压力开关\\2-9差压数字压力计.ppt" </w:instrText>
      </w:r>
      <w:r>
        <w:fldChar w:fldCharType="separate"/>
      </w:r>
      <w:r>
        <w:rPr>
          <w:rFonts w:hint="eastAsia"/>
        </w:rPr>
        <w:t>）、低压（</w:t>
      </w:r>
      <w:r>
        <w:rPr>
          <w:rFonts w:hint="eastAsia"/>
        </w:rPr>
        <w:fldChar w:fldCharType="end"/>
      </w:r>
      <w:r>
        <w:fldChar w:fldCharType="begin"/>
      </w:r>
      <w:r>
        <w:instrText xml:space="preserve"> HYPERLINK "file:///G:\\5-团标\\4电子式压力开关\\2-9差压数字压力计.ppt" </w:instrText>
      </w:r>
      <w:r>
        <w:fldChar w:fldCharType="separate"/>
      </w:r>
      <w:r>
        <w:rPr>
          <w:rFonts w:hint="eastAsia"/>
        </w:rPr>
        <w:t>L</w:t>
      </w:r>
      <w:r>
        <w:rPr>
          <w:rFonts w:hint="eastAsia"/>
        </w:rPr>
        <w:fldChar w:fldCharType="end"/>
      </w:r>
      <w:r>
        <w:rPr>
          <w:rFonts w:hint="eastAsia" w:ascii="Times New Roman"/>
        </w:rPr>
        <w:t>/-</w:t>
      </w:r>
      <w:r>
        <w:fldChar w:fldCharType="begin"/>
      </w:r>
      <w:r>
        <w:instrText xml:space="preserve"> HYPERLINK "file:///G:\\5-团标\\4电子式压力开关\\2-9差压数字压力计.ppt" </w:instrText>
      </w:r>
      <w:r>
        <w:fldChar w:fldCharType="separate"/>
      </w:r>
      <w:r>
        <w:rPr>
          <w:rFonts w:hint="eastAsia"/>
        </w:rPr>
        <w:t>）</w:t>
      </w:r>
      <w:r>
        <w:rPr>
          <w:rFonts w:hint="eastAsia"/>
        </w:rPr>
        <w:fldChar w:fldCharType="end"/>
      </w:r>
      <w:r>
        <w:rPr>
          <w:rFonts w:hint="eastAsia" w:ascii="Times New Roman"/>
        </w:rPr>
        <w:t>的标志</w:t>
      </w:r>
      <w:r>
        <w:rPr>
          <w:rFonts w:ascii="Times New Roman"/>
        </w:rPr>
        <w:t>；</w:t>
      </w:r>
    </w:p>
    <w:p w14:paraId="0761905E">
      <w:pPr>
        <w:pStyle w:val="21"/>
        <w:ind w:firstLineChars="0"/>
        <w:rPr>
          <w:rFonts w:ascii="Times New Roman"/>
        </w:rPr>
      </w:pPr>
      <w:r>
        <w:rPr>
          <w:rFonts w:hint="eastAsia" w:ascii="Times New Roman"/>
        </w:rPr>
        <w:t>（4）用于绝压测量的电子式</w:t>
      </w:r>
      <w:r>
        <w:rPr>
          <w:rFonts w:hint="eastAsia" w:ascii="Times New Roman"/>
          <w:lang w:eastAsia="zh-CN"/>
        </w:rPr>
        <w:t>电子式压力控制器</w:t>
      </w:r>
      <w:r>
        <w:rPr>
          <w:rFonts w:hint="eastAsia" w:ascii="Times New Roman"/>
        </w:rPr>
        <w:t>应有明确的标识；</w:t>
      </w:r>
    </w:p>
    <w:p w14:paraId="643CE743">
      <w:pPr>
        <w:pStyle w:val="21"/>
        <w:rPr>
          <w:rFonts w:ascii="Times New Roman"/>
          <w:color w:val="FF0000"/>
        </w:rPr>
      </w:pPr>
      <w:r>
        <w:rPr>
          <w:rFonts w:ascii="Times New Roman"/>
        </w:rPr>
        <w:t>（</w:t>
      </w:r>
      <w:r>
        <w:rPr>
          <w:rFonts w:hint="eastAsia" w:ascii="Times New Roman"/>
        </w:rPr>
        <w:t>5）</w:t>
      </w:r>
      <w:r>
        <w:rPr>
          <w:rFonts w:ascii="Times New Roman"/>
        </w:rPr>
        <w:t>电子式显示应笔画齐全，不应出现缺笔画的现象；显示部分不</w:t>
      </w:r>
      <w:r>
        <w:rPr>
          <w:rFonts w:hint="eastAsia" w:ascii="Times New Roman"/>
          <w:lang w:val="en-US" w:eastAsia="zh-CN"/>
        </w:rPr>
        <w:t>应</w:t>
      </w:r>
      <w:r>
        <w:rPr>
          <w:rFonts w:ascii="Times New Roman"/>
        </w:rPr>
        <w:t>有漏液、花屏现象。</w:t>
      </w:r>
    </w:p>
    <w:p w14:paraId="422AF67E">
      <w:pPr>
        <w:pStyle w:val="85"/>
        <w:numPr>
          <w:ilvl w:val="1"/>
          <w:numId w:val="9"/>
        </w:numPr>
        <w:spacing w:beforeLines="50" w:afterLines="50"/>
        <w:ind w:firstLine="0" w:firstLineChars="0"/>
        <w:outlineLvl w:val="1"/>
        <w:rPr>
          <w:rFonts w:ascii="黑体" w:hAnsi="黑体" w:eastAsia="黑体"/>
          <w:color w:val="000000"/>
        </w:rPr>
      </w:pPr>
      <w:bookmarkStart w:id="117" w:name="_Toc133404169"/>
      <w:r>
        <w:rPr>
          <w:rFonts w:hint="eastAsia" w:ascii="黑体" w:hAnsi="黑体" w:eastAsia="黑体"/>
          <w:color w:val="000000"/>
        </w:rPr>
        <w:t>计量性能要求</w:t>
      </w:r>
      <w:bookmarkEnd w:id="117"/>
    </w:p>
    <w:p w14:paraId="3825519E">
      <w:pPr>
        <w:pStyle w:val="21"/>
        <w:tabs>
          <w:tab w:val="clear" w:pos="4201"/>
          <w:tab w:val="clear" w:pos="9298"/>
        </w:tabs>
        <w:autoSpaceDE/>
        <w:autoSpaceDN/>
        <w:ind w:firstLine="0" w:firstLineChars="0"/>
        <w:rPr>
          <w:rFonts w:ascii="Times New Roman"/>
          <w:szCs w:val="21"/>
        </w:rPr>
      </w:pPr>
      <w:bookmarkStart w:id="118" w:name="_Toc101534346"/>
      <w:r>
        <w:rPr>
          <w:rFonts w:ascii="Times New Roman"/>
          <w:szCs w:val="21"/>
        </w:rPr>
        <w:t>4.2.1 零位漂移</w:t>
      </w:r>
      <w:bookmarkEnd w:id="118"/>
    </w:p>
    <w:p w14:paraId="16A24328">
      <w:pPr>
        <w:pStyle w:val="21"/>
        <w:rPr>
          <w:rFonts w:ascii="Times New Roman"/>
        </w:rPr>
      </w:pPr>
      <w:r>
        <w:rPr>
          <w:rFonts w:ascii="Times New Roman"/>
        </w:rPr>
        <w:t>电子式压力控制器（不含绝压压力计）的零位漂移在1h内</w:t>
      </w:r>
      <w:r>
        <w:rPr>
          <w:rFonts w:hint="eastAsia" w:ascii="Times New Roman"/>
          <w:lang w:val="en-US" w:eastAsia="zh-CN"/>
        </w:rPr>
        <w:t>应</w:t>
      </w:r>
      <w:r>
        <w:rPr>
          <w:rFonts w:ascii="Times New Roman"/>
        </w:rPr>
        <w:t>不大于最大允许误差绝对值的1/2。</w:t>
      </w:r>
    </w:p>
    <w:p w14:paraId="0962C655">
      <w:pPr>
        <w:pStyle w:val="21"/>
        <w:tabs>
          <w:tab w:val="clear" w:pos="4201"/>
          <w:tab w:val="clear" w:pos="9298"/>
        </w:tabs>
        <w:autoSpaceDE/>
        <w:autoSpaceDN/>
        <w:ind w:firstLine="0" w:firstLineChars="0"/>
        <w:rPr>
          <w:rFonts w:ascii="Times New Roman"/>
          <w:szCs w:val="21"/>
        </w:rPr>
      </w:pPr>
      <w:bookmarkStart w:id="119" w:name="_Toc101534347"/>
      <w:r>
        <w:rPr>
          <w:rFonts w:ascii="Times New Roman"/>
          <w:szCs w:val="21"/>
        </w:rPr>
        <w:t>4.2.</w:t>
      </w:r>
      <w:r>
        <w:rPr>
          <w:rFonts w:hint="eastAsia" w:ascii="Times New Roman"/>
          <w:szCs w:val="21"/>
        </w:rPr>
        <w:t>2示值误差</w:t>
      </w:r>
      <w:bookmarkEnd w:id="119"/>
    </w:p>
    <w:p w14:paraId="1AE8E649">
      <w:pPr>
        <w:pStyle w:val="21"/>
      </w:pPr>
      <w:r>
        <w:rPr>
          <w:rFonts w:hint="eastAsia"/>
        </w:rPr>
        <w:t>电子式压力控制器的示值误差应符合表1规定。</w:t>
      </w:r>
    </w:p>
    <w:p w14:paraId="0EACCAAA">
      <w:pPr>
        <w:pStyle w:val="76"/>
        <w:numPr>
          <w:ilvl w:val="0"/>
          <w:numId w:val="0"/>
        </w:numPr>
        <w:spacing w:before="312" w:after="312"/>
        <w:jc w:val="center"/>
        <w:rPr>
          <w:rFonts w:ascii="Times New Roman"/>
          <w:szCs w:val="21"/>
        </w:rPr>
      </w:pPr>
      <w:r>
        <w:rPr>
          <w:rFonts w:hint="eastAsia"/>
          <w:szCs w:val="21"/>
        </w:rPr>
        <w:t>表1</w:t>
      </w:r>
      <w:r>
        <w:rPr>
          <w:rFonts w:hAnsi="黑体"/>
          <w:szCs w:val="21"/>
        </w:rPr>
        <w:t> </w:t>
      </w:r>
      <w:r>
        <w:rPr>
          <w:rFonts w:hint="eastAsia"/>
          <w:szCs w:val="21"/>
        </w:rPr>
        <w:t>示值</w:t>
      </w:r>
      <w:r>
        <w:rPr>
          <w:szCs w:val="21"/>
        </w:rPr>
        <w:t>误差允许值</w:t>
      </w:r>
    </w:p>
    <w:tbl>
      <w:tblPr>
        <w:tblStyle w:val="14"/>
        <w:tblpPr w:leftFromText="180" w:rightFromText="180" w:vertAnchor="text" w:horzAnchor="page" w:tblpXSpec="center" w:tblpY="1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0"/>
        <w:gridCol w:w="4674"/>
      </w:tblGrid>
      <w:tr w14:paraId="2A1F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5FEEBC83">
            <w:pPr>
              <w:pStyle w:val="21"/>
              <w:numPr>
                <w:ilvl w:val="0"/>
                <w:numId w:val="0"/>
              </w:numPr>
              <w:ind w:left="0"/>
              <w:jc w:val="center"/>
              <w:rPr>
                <w:rFonts w:ascii="Times New Roman"/>
                <w:color w:val="000000"/>
                <w:sz w:val="18"/>
                <w:szCs w:val="18"/>
              </w:rPr>
            </w:pPr>
            <w:r>
              <w:rPr>
                <w:rFonts w:ascii="Times New Roman"/>
                <w:color w:val="000000"/>
                <w:sz w:val="18"/>
                <w:szCs w:val="18"/>
              </w:rPr>
              <w:t>准确度等级</w:t>
            </w:r>
          </w:p>
        </w:tc>
        <w:tc>
          <w:tcPr>
            <w:tcW w:w="4674" w:type="dxa"/>
            <w:vAlign w:val="center"/>
          </w:tcPr>
          <w:p w14:paraId="0B902EBF">
            <w:pPr>
              <w:pStyle w:val="21"/>
              <w:numPr>
                <w:ilvl w:val="0"/>
                <w:numId w:val="0"/>
              </w:numPr>
              <w:ind w:left="0"/>
              <w:jc w:val="center"/>
              <w:rPr>
                <w:rFonts w:ascii="Times New Roman"/>
                <w:color w:val="000000"/>
                <w:sz w:val="18"/>
                <w:szCs w:val="18"/>
              </w:rPr>
            </w:pPr>
            <w:r>
              <w:rPr>
                <w:rFonts w:ascii="Times New Roman"/>
                <w:color w:val="000000"/>
                <w:sz w:val="18"/>
                <w:szCs w:val="18"/>
              </w:rPr>
              <w:t>示值允许误差（用量程的百分数表示）%</w:t>
            </w:r>
          </w:p>
        </w:tc>
      </w:tr>
      <w:tr w14:paraId="29E2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45643B2D">
            <w:pPr>
              <w:pStyle w:val="21"/>
              <w:numPr>
                <w:ilvl w:val="0"/>
                <w:numId w:val="0"/>
              </w:numPr>
              <w:ind w:left="0"/>
              <w:jc w:val="center"/>
              <w:rPr>
                <w:rFonts w:ascii="Times New Roman"/>
                <w:color w:val="000000"/>
                <w:sz w:val="18"/>
                <w:szCs w:val="18"/>
              </w:rPr>
            </w:pPr>
            <w:r>
              <w:rPr>
                <w:rFonts w:ascii="Times New Roman"/>
                <w:color w:val="000000"/>
                <w:sz w:val="18"/>
                <w:szCs w:val="18"/>
              </w:rPr>
              <w:t>0.1级</w:t>
            </w:r>
          </w:p>
        </w:tc>
        <w:tc>
          <w:tcPr>
            <w:tcW w:w="4674" w:type="dxa"/>
            <w:vAlign w:val="center"/>
          </w:tcPr>
          <w:p w14:paraId="4D43EBC1">
            <w:pPr>
              <w:pStyle w:val="21"/>
              <w:numPr>
                <w:ilvl w:val="0"/>
                <w:numId w:val="0"/>
              </w:numPr>
              <w:ind w:left="0"/>
              <w:jc w:val="center"/>
              <w:rPr>
                <w:rFonts w:ascii="Times New Roman"/>
                <w:color w:val="000000"/>
                <w:sz w:val="18"/>
                <w:szCs w:val="18"/>
              </w:rPr>
            </w:pPr>
            <w:r>
              <w:rPr>
                <w:rFonts w:ascii="Times New Roman"/>
                <w:color w:val="000000"/>
                <w:sz w:val="18"/>
                <w:szCs w:val="18"/>
              </w:rPr>
              <w:t>±0.1</w:t>
            </w:r>
          </w:p>
        </w:tc>
      </w:tr>
      <w:tr w14:paraId="4F2E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1A23C5F9">
            <w:pPr>
              <w:pStyle w:val="21"/>
              <w:numPr>
                <w:ilvl w:val="0"/>
                <w:numId w:val="0"/>
              </w:numPr>
              <w:ind w:left="0"/>
              <w:jc w:val="center"/>
              <w:rPr>
                <w:rFonts w:ascii="Times New Roman"/>
                <w:color w:val="000000"/>
                <w:sz w:val="18"/>
                <w:szCs w:val="18"/>
              </w:rPr>
            </w:pPr>
            <w:r>
              <w:rPr>
                <w:rFonts w:ascii="Times New Roman"/>
                <w:color w:val="000000"/>
                <w:sz w:val="18"/>
                <w:szCs w:val="18"/>
              </w:rPr>
              <w:t>0.2级</w:t>
            </w:r>
          </w:p>
        </w:tc>
        <w:tc>
          <w:tcPr>
            <w:tcW w:w="4674" w:type="dxa"/>
            <w:vAlign w:val="center"/>
          </w:tcPr>
          <w:p w14:paraId="2BD9A556">
            <w:pPr>
              <w:pStyle w:val="21"/>
              <w:numPr>
                <w:ilvl w:val="0"/>
                <w:numId w:val="0"/>
              </w:numPr>
              <w:ind w:left="0"/>
              <w:jc w:val="center"/>
              <w:rPr>
                <w:rFonts w:ascii="Times New Roman"/>
                <w:color w:val="000000"/>
                <w:sz w:val="18"/>
                <w:szCs w:val="18"/>
              </w:rPr>
            </w:pPr>
            <w:r>
              <w:rPr>
                <w:rFonts w:ascii="Times New Roman"/>
                <w:color w:val="000000"/>
                <w:sz w:val="18"/>
                <w:szCs w:val="18"/>
              </w:rPr>
              <w:t>±0.2</w:t>
            </w:r>
          </w:p>
        </w:tc>
      </w:tr>
      <w:tr w14:paraId="53A62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774B78C4">
            <w:pPr>
              <w:pStyle w:val="21"/>
              <w:numPr>
                <w:ilvl w:val="0"/>
                <w:numId w:val="0"/>
              </w:numPr>
              <w:ind w:left="0"/>
              <w:jc w:val="center"/>
              <w:rPr>
                <w:rFonts w:ascii="Times New Roman"/>
                <w:color w:val="000000"/>
                <w:sz w:val="18"/>
                <w:szCs w:val="18"/>
              </w:rPr>
            </w:pPr>
            <w:r>
              <w:rPr>
                <w:rFonts w:ascii="Times New Roman"/>
                <w:color w:val="000000"/>
                <w:sz w:val="18"/>
                <w:szCs w:val="18"/>
              </w:rPr>
              <w:t>0.5级</w:t>
            </w:r>
          </w:p>
        </w:tc>
        <w:tc>
          <w:tcPr>
            <w:tcW w:w="4674" w:type="dxa"/>
            <w:vAlign w:val="center"/>
          </w:tcPr>
          <w:p w14:paraId="08FABB3E">
            <w:pPr>
              <w:pStyle w:val="21"/>
              <w:numPr>
                <w:ilvl w:val="0"/>
                <w:numId w:val="0"/>
              </w:numPr>
              <w:ind w:left="0"/>
              <w:jc w:val="center"/>
              <w:rPr>
                <w:rFonts w:ascii="Times New Roman"/>
                <w:color w:val="000000"/>
                <w:sz w:val="18"/>
                <w:szCs w:val="18"/>
              </w:rPr>
            </w:pPr>
            <w:r>
              <w:rPr>
                <w:rFonts w:ascii="Times New Roman"/>
                <w:color w:val="000000"/>
                <w:sz w:val="18"/>
                <w:szCs w:val="18"/>
              </w:rPr>
              <w:t>±0.5</w:t>
            </w:r>
          </w:p>
        </w:tc>
      </w:tr>
      <w:tr w14:paraId="2E73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0E7FE3E6">
            <w:pPr>
              <w:pStyle w:val="21"/>
              <w:numPr>
                <w:ilvl w:val="0"/>
                <w:numId w:val="0"/>
              </w:numPr>
              <w:ind w:left="0"/>
              <w:jc w:val="center"/>
              <w:rPr>
                <w:rFonts w:ascii="Times New Roman"/>
                <w:color w:val="000000"/>
                <w:sz w:val="18"/>
                <w:szCs w:val="18"/>
              </w:rPr>
            </w:pPr>
            <w:r>
              <w:rPr>
                <w:rFonts w:ascii="Times New Roman"/>
                <w:color w:val="000000"/>
                <w:sz w:val="18"/>
                <w:szCs w:val="18"/>
              </w:rPr>
              <w:t>1.0级</w:t>
            </w:r>
          </w:p>
        </w:tc>
        <w:tc>
          <w:tcPr>
            <w:tcW w:w="4674" w:type="dxa"/>
            <w:vAlign w:val="center"/>
          </w:tcPr>
          <w:p w14:paraId="158EE8DB">
            <w:pPr>
              <w:pStyle w:val="21"/>
              <w:numPr>
                <w:ilvl w:val="0"/>
                <w:numId w:val="0"/>
              </w:numPr>
              <w:ind w:left="0"/>
              <w:jc w:val="center"/>
              <w:rPr>
                <w:rFonts w:ascii="Times New Roman"/>
                <w:color w:val="000000"/>
                <w:sz w:val="18"/>
                <w:szCs w:val="18"/>
              </w:rPr>
            </w:pPr>
            <w:r>
              <w:rPr>
                <w:rFonts w:ascii="Times New Roman"/>
                <w:color w:val="000000"/>
                <w:sz w:val="18"/>
                <w:szCs w:val="18"/>
              </w:rPr>
              <w:t>±1.0</w:t>
            </w:r>
          </w:p>
        </w:tc>
      </w:tr>
      <w:tr w14:paraId="0EE9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55A66944">
            <w:pPr>
              <w:pStyle w:val="21"/>
              <w:numPr>
                <w:ilvl w:val="0"/>
                <w:numId w:val="0"/>
              </w:numPr>
              <w:ind w:left="0"/>
              <w:jc w:val="center"/>
              <w:rPr>
                <w:rFonts w:ascii="Times New Roman"/>
                <w:color w:val="000000"/>
                <w:sz w:val="18"/>
                <w:szCs w:val="18"/>
              </w:rPr>
            </w:pPr>
            <w:r>
              <w:rPr>
                <w:rFonts w:ascii="Times New Roman"/>
                <w:color w:val="000000"/>
                <w:sz w:val="18"/>
                <w:szCs w:val="18"/>
              </w:rPr>
              <w:t>1.</w:t>
            </w:r>
            <w:r>
              <w:rPr>
                <w:rFonts w:hint="eastAsia" w:ascii="Times New Roman"/>
                <w:color w:val="000000"/>
                <w:sz w:val="18"/>
                <w:szCs w:val="18"/>
              </w:rPr>
              <w:t>5</w:t>
            </w:r>
            <w:r>
              <w:rPr>
                <w:rFonts w:ascii="Times New Roman"/>
                <w:color w:val="000000"/>
                <w:sz w:val="18"/>
                <w:szCs w:val="18"/>
              </w:rPr>
              <w:t>级</w:t>
            </w:r>
          </w:p>
        </w:tc>
        <w:tc>
          <w:tcPr>
            <w:tcW w:w="4674" w:type="dxa"/>
            <w:vAlign w:val="center"/>
          </w:tcPr>
          <w:p w14:paraId="0113FF03">
            <w:pPr>
              <w:pStyle w:val="21"/>
              <w:numPr>
                <w:ilvl w:val="0"/>
                <w:numId w:val="0"/>
              </w:numPr>
              <w:ind w:left="0"/>
              <w:jc w:val="center"/>
              <w:rPr>
                <w:rFonts w:ascii="Times New Roman"/>
                <w:color w:val="000000"/>
                <w:sz w:val="18"/>
                <w:szCs w:val="18"/>
              </w:rPr>
            </w:pPr>
            <w:r>
              <w:rPr>
                <w:rFonts w:ascii="Times New Roman"/>
                <w:color w:val="000000"/>
                <w:sz w:val="18"/>
                <w:szCs w:val="18"/>
              </w:rPr>
              <w:t>±1.</w:t>
            </w:r>
            <w:r>
              <w:rPr>
                <w:rFonts w:hint="eastAsia" w:ascii="Times New Roman"/>
                <w:color w:val="000000"/>
                <w:sz w:val="18"/>
                <w:szCs w:val="18"/>
              </w:rPr>
              <w:t>5</w:t>
            </w:r>
          </w:p>
        </w:tc>
      </w:tr>
      <w:tr w14:paraId="393F8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70" w:type="dxa"/>
            <w:vAlign w:val="center"/>
          </w:tcPr>
          <w:p w14:paraId="56D0390D">
            <w:pPr>
              <w:pStyle w:val="21"/>
              <w:numPr>
                <w:ilvl w:val="0"/>
                <w:numId w:val="0"/>
              </w:numPr>
              <w:ind w:left="0"/>
              <w:jc w:val="center"/>
              <w:rPr>
                <w:rFonts w:ascii="Times New Roman"/>
                <w:color w:val="000000"/>
                <w:sz w:val="18"/>
                <w:szCs w:val="18"/>
              </w:rPr>
            </w:pPr>
            <w:r>
              <w:rPr>
                <w:rFonts w:hint="eastAsia" w:ascii="Times New Roman"/>
                <w:color w:val="000000"/>
                <w:sz w:val="18"/>
                <w:szCs w:val="18"/>
              </w:rPr>
              <w:t>2.0级</w:t>
            </w:r>
          </w:p>
        </w:tc>
        <w:tc>
          <w:tcPr>
            <w:tcW w:w="4674" w:type="dxa"/>
            <w:vAlign w:val="center"/>
          </w:tcPr>
          <w:p w14:paraId="138FDC3F">
            <w:pPr>
              <w:pStyle w:val="21"/>
              <w:numPr>
                <w:ilvl w:val="0"/>
                <w:numId w:val="0"/>
              </w:numPr>
              <w:ind w:left="0"/>
              <w:jc w:val="center"/>
              <w:rPr>
                <w:rFonts w:ascii="Times New Roman"/>
                <w:color w:val="000000"/>
                <w:sz w:val="18"/>
                <w:szCs w:val="18"/>
              </w:rPr>
            </w:pPr>
            <w:r>
              <w:rPr>
                <w:rFonts w:ascii="Times New Roman"/>
                <w:color w:val="000000"/>
                <w:sz w:val="18"/>
                <w:szCs w:val="18"/>
              </w:rPr>
              <w:t>±</w:t>
            </w:r>
            <w:r>
              <w:rPr>
                <w:rFonts w:hint="eastAsia" w:ascii="Times New Roman"/>
                <w:color w:val="000000"/>
                <w:sz w:val="18"/>
                <w:szCs w:val="18"/>
              </w:rPr>
              <w:t>2.0</w:t>
            </w:r>
          </w:p>
        </w:tc>
      </w:tr>
      <w:tr w14:paraId="0995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9344" w:type="dxa"/>
            <w:gridSpan w:val="2"/>
            <w:vAlign w:val="center"/>
          </w:tcPr>
          <w:p w14:paraId="3B2C74EA">
            <w:pPr>
              <w:pStyle w:val="21"/>
              <w:numPr>
                <w:ilvl w:val="0"/>
                <w:numId w:val="0"/>
              </w:numPr>
              <w:ind w:left="0"/>
              <w:jc w:val="center"/>
              <w:rPr>
                <w:rFonts w:ascii="Times New Roman"/>
                <w:color w:val="000000"/>
                <w:sz w:val="18"/>
                <w:szCs w:val="18"/>
              </w:rPr>
            </w:pPr>
            <w:r>
              <w:rPr>
                <w:rFonts w:ascii="Times New Roman"/>
                <w:color w:val="000000"/>
                <w:sz w:val="18"/>
                <w:szCs w:val="18"/>
              </w:rPr>
              <w:t>注：测量绝对压力的</w:t>
            </w:r>
            <w:r>
              <w:rPr>
                <w:rFonts w:hint="eastAsia" w:ascii="Times New Roman"/>
                <w:color w:val="000000"/>
                <w:sz w:val="18"/>
                <w:szCs w:val="18"/>
                <w:lang w:eastAsia="zh-CN"/>
              </w:rPr>
              <w:t>电子式压力控制器</w:t>
            </w:r>
            <w:r>
              <w:rPr>
                <w:szCs w:val="18"/>
              </w:rPr>
              <w:fldChar w:fldCharType="begin"/>
            </w:r>
            <w:r>
              <w:rPr>
                <w:szCs w:val="18"/>
              </w:rPr>
              <w:instrText xml:space="preserve"> HYPERLINK "file:///G:\\5-团标\\4电子式压力开关\\2-8绝压数字压力计最大允许误差计算举例.ppt" </w:instrText>
            </w:r>
            <w:r>
              <w:rPr>
                <w:szCs w:val="18"/>
              </w:rPr>
              <w:fldChar w:fldCharType="separate"/>
            </w:r>
            <w:r>
              <w:rPr>
                <w:rFonts w:ascii="Times New Roman"/>
                <w:color w:val="000000"/>
                <w:sz w:val="18"/>
                <w:szCs w:val="18"/>
              </w:rPr>
              <w:t>示值允许误差</w:t>
            </w:r>
            <w:r>
              <w:rPr>
                <w:rFonts w:ascii="Times New Roman"/>
                <w:color w:val="000000"/>
                <w:sz w:val="18"/>
                <w:szCs w:val="18"/>
              </w:rPr>
              <w:fldChar w:fldCharType="end"/>
            </w:r>
            <w:r>
              <w:rPr>
                <w:rFonts w:ascii="Times New Roman"/>
                <w:color w:val="000000"/>
                <w:sz w:val="18"/>
                <w:szCs w:val="18"/>
              </w:rPr>
              <w:t>按照测量范围上限进行计算。</w:t>
            </w:r>
          </w:p>
        </w:tc>
      </w:tr>
    </w:tbl>
    <w:p w14:paraId="1FDA03C7">
      <w:pPr>
        <w:pStyle w:val="21"/>
        <w:tabs>
          <w:tab w:val="clear" w:pos="4201"/>
          <w:tab w:val="clear" w:pos="9298"/>
        </w:tabs>
        <w:autoSpaceDE/>
        <w:autoSpaceDN/>
        <w:ind w:firstLine="0" w:firstLineChars="0"/>
        <w:rPr>
          <w:rFonts w:ascii="Times New Roman"/>
          <w:szCs w:val="21"/>
        </w:rPr>
      </w:pPr>
      <w:bookmarkStart w:id="120" w:name="_Toc101534348"/>
    </w:p>
    <w:p w14:paraId="4A77725A">
      <w:pPr>
        <w:pStyle w:val="21"/>
        <w:tabs>
          <w:tab w:val="clear" w:pos="4201"/>
          <w:tab w:val="clear" w:pos="9298"/>
        </w:tabs>
        <w:autoSpaceDE/>
        <w:autoSpaceDN/>
        <w:ind w:firstLine="0" w:firstLineChars="0"/>
        <w:rPr>
          <w:rFonts w:ascii="黑体" w:hAnsi="黑体" w:eastAsia="黑体"/>
          <w:color w:val="000000"/>
        </w:rPr>
      </w:pPr>
      <w:r>
        <w:rPr>
          <w:rFonts w:ascii="Times New Roman"/>
          <w:szCs w:val="21"/>
        </w:rPr>
        <w:t>4.2.</w:t>
      </w:r>
      <w:r>
        <w:rPr>
          <w:rFonts w:hint="eastAsia" w:ascii="Times New Roman"/>
          <w:szCs w:val="21"/>
        </w:rPr>
        <w:t>3回程误差</w:t>
      </w:r>
      <w:bookmarkEnd w:id="120"/>
    </w:p>
    <w:p w14:paraId="1C2A6FCC">
      <w:pPr>
        <w:pStyle w:val="21"/>
        <w:rPr>
          <w:rFonts w:ascii="Times New Roman"/>
        </w:rPr>
      </w:pPr>
      <w:r>
        <w:rPr>
          <w:rFonts w:hint="eastAsia"/>
        </w:rPr>
        <w:t>电子式压力控制器</w:t>
      </w:r>
      <w:r>
        <w:rPr>
          <w:rFonts w:ascii="Times New Roman"/>
        </w:rPr>
        <w:t>的回程误差</w:t>
      </w:r>
      <w:r>
        <w:rPr>
          <w:rFonts w:hint="eastAsia" w:ascii="Times New Roman"/>
          <w:lang w:val="en-US" w:eastAsia="zh-CN"/>
        </w:rPr>
        <w:t>应</w:t>
      </w:r>
      <w:r>
        <w:rPr>
          <w:rFonts w:ascii="Times New Roman"/>
        </w:rPr>
        <w:t>不大于最大允许误差的绝对值。</w:t>
      </w:r>
    </w:p>
    <w:p w14:paraId="59ACCAB5">
      <w:pPr>
        <w:pStyle w:val="21"/>
        <w:tabs>
          <w:tab w:val="clear" w:pos="4201"/>
          <w:tab w:val="clear" w:pos="9298"/>
        </w:tabs>
        <w:autoSpaceDE/>
        <w:autoSpaceDN/>
        <w:ind w:firstLine="0" w:firstLineChars="0"/>
        <w:rPr>
          <w:rFonts w:ascii="Times New Roman"/>
          <w:szCs w:val="21"/>
        </w:rPr>
      </w:pPr>
      <w:bookmarkStart w:id="121" w:name="_Toc101534349"/>
      <w:r>
        <w:rPr>
          <w:rFonts w:ascii="Times New Roman"/>
          <w:szCs w:val="21"/>
        </w:rPr>
        <w:t>4.2.</w:t>
      </w:r>
      <w:r>
        <w:rPr>
          <w:rFonts w:hint="eastAsia" w:ascii="Times New Roman"/>
          <w:szCs w:val="21"/>
        </w:rPr>
        <w:t>4差压电子式压力控制器的静压零位误差</w:t>
      </w:r>
      <w:bookmarkEnd w:id="121"/>
    </w:p>
    <w:p w14:paraId="33FA0B26">
      <w:pPr>
        <w:pStyle w:val="21"/>
        <w:rPr>
          <w:rFonts w:ascii="Times New Roman"/>
        </w:rPr>
      </w:pPr>
      <w:r>
        <w:rPr>
          <w:rFonts w:hint="eastAsia"/>
        </w:rPr>
        <w:t>差压</w:t>
      </w:r>
      <w:r>
        <w:rPr>
          <w:rFonts w:ascii="Times New Roman"/>
        </w:rPr>
        <w:t>电子式压力控制器</w:t>
      </w:r>
      <w:r>
        <w:rPr>
          <w:rFonts w:hint="eastAsia"/>
        </w:rPr>
        <w:t>的静压零位误差</w:t>
      </w:r>
      <w:r>
        <w:rPr>
          <w:rFonts w:hint="eastAsia" w:ascii="Times New Roman"/>
          <w:lang w:val="en-US" w:eastAsia="zh-CN"/>
        </w:rPr>
        <w:t>应</w:t>
      </w:r>
      <w:r>
        <w:rPr>
          <w:rFonts w:ascii="Times New Roman"/>
        </w:rPr>
        <w:t>不大于</w:t>
      </w:r>
      <w:r>
        <w:rPr>
          <w:rFonts w:hint="eastAsia"/>
        </w:rPr>
        <w:t>最大允许误差的绝对值。</w:t>
      </w:r>
    </w:p>
    <w:p w14:paraId="167EF7EC">
      <w:pPr>
        <w:pStyle w:val="21"/>
        <w:tabs>
          <w:tab w:val="clear" w:pos="4201"/>
          <w:tab w:val="clear" w:pos="9298"/>
        </w:tabs>
        <w:autoSpaceDE/>
        <w:autoSpaceDN/>
        <w:ind w:firstLine="0" w:firstLineChars="0"/>
        <w:rPr>
          <w:rFonts w:ascii="Times New Roman"/>
          <w:szCs w:val="21"/>
        </w:rPr>
      </w:pPr>
      <w:bookmarkStart w:id="122" w:name="_Toc101534350"/>
      <w:r>
        <w:rPr>
          <w:rFonts w:ascii="Times New Roman"/>
          <w:szCs w:val="21"/>
        </w:rPr>
        <w:t>4.2.</w:t>
      </w:r>
      <w:r>
        <w:rPr>
          <w:rFonts w:hint="eastAsia" w:ascii="Times New Roman"/>
          <w:szCs w:val="21"/>
        </w:rPr>
        <w:t>5设定点偏差</w:t>
      </w:r>
      <w:bookmarkEnd w:id="122"/>
    </w:p>
    <w:p w14:paraId="6DBF9ED8">
      <w:pPr>
        <w:pStyle w:val="21"/>
        <w:rPr>
          <w:rFonts w:ascii="Times New Roman"/>
        </w:rPr>
      </w:pPr>
      <w:r>
        <w:rPr>
          <w:rFonts w:ascii="Times New Roman"/>
        </w:rPr>
        <w:t>电子式</w:t>
      </w:r>
      <w:r>
        <w:rPr>
          <w:rFonts w:hint="eastAsia" w:ascii="Times New Roman"/>
        </w:rPr>
        <w:t>压力控制器的设定点偏差</w:t>
      </w:r>
      <w:r>
        <w:rPr>
          <w:rFonts w:hint="eastAsia" w:ascii="Times New Roman"/>
          <w:lang w:val="en-US" w:eastAsia="zh-CN"/>
        </w:rPr>
        <w:t>应</w:t>
      </w:r>
      <w:r>
        <w:rPr>
          <w:rFonts w:ascii="Times New Roman"/>
        </w:rPr>
        <w:t>不大于</w:t>
      </w:r>
      <w:r>
        <w:rPr>
          <w:rFonts w:hint="eastAsia"/>
        </w:rPr>
        <w:t>最大允许误差</w:t>
      </w:r>
      <w:r>
        <w:rPr>
          <w:rFonts w:hint="eastAsia" w:ascii="Times New Roman"/>
        </w:rPr>
        <w:t>。</w:t>
      </w:r>
    </w:p>
    <w:p w14:paraId="521EAB96">
      <w:pPr>
        <w:pStyle w:val="21"/>
        <w:ind w:firstLine="360"/>
        <w:rPr>
          <w:rFonts w:ascii="Times New Roman"/>
          <w:color w:val="FF0000"/>
        </w:rPr>
      </w:pPr>
      <w:r>
        <w:rPr>
          <w:rFonts w:ascii="Times New Roman"/>
          <w:sz w:val="18"/>
        </w:rPr>
        <w:t>注：对设定点偏差没有要求的</w:t>
      </w:r>
      <w:r>
        <w:rPr>
          <w:rFonts w:hint="eastAsia" w:ascii="Times New Roman"/>
          <w:sz w:val="18"/>
          <w:lang w:eastAsia="zh-CN"/>
        </w:rPr>
        <w:t>电子式压力控制器</w:t>
      </w:r>
      <w:r>
        <w:rPr>
          <w:rFonts w:ascii="Times New Roman"/>
          <w:sz w:val="18"/>
        </w:rPr>
        <w:t>可以不做此项目。</w:t>
      </w:r>
    </w:p>
    <w:p w14:paraId="79EE2425">
      <w:pPr>
        <w:pStyle w:val="21"/>
        <w:tabs>
          <w:tab w:val="clear" w:pos="4201"/>
          <w:tab w:val="clear" w:pos="9298"/>
        </w:tabs>
        <w:autoSpaceDE/>
        <w:autoSpaceDN/>
        <w:ind w:firstLine="0" w:firstLineChars="0"/>
        <w:rPr>
          <w:rFonts w:ascii="Times New Roman"/>
          <w:szCs w:val="21"/>
        </w:rPr>
      </w:pPr>
      <w:bookmarkStart w:id="123" w:name="_Toc101534351"/>
      <w:r>
        <w:rPr>
          <w:rFonts w:ascii="Times New Roman"/>
          <w:szCs w:val="21"/>
        </w:rPr>
        <w:t>4.2.</w:t>
      </w:r>
      <w:r>
        <w:rPr>
          <w:rFonts w:hint="eastAsia" w:ascii="Times New Roman"/>
          <w:szCs w:val="21"/>
        </w:rPr>
        <w:t>6重复性误差</w:t>
      </w:r>
      <w:bookmarkEnd w:id="123"/>
    </w:p>
    <w:p w14:paraId="6558C16B">
      <w:pPr>
        <w:pStyle w:val="21"/>
        <w:rPr>
          <w:rFonts w:ascii="Times New Roman"/>
        </w:rPr>
      </w:pPr>
      <w:r>
        <w:rPr>
          <w:rFonts w:hint="eastAsia" w:ascii="Times New Roman"/>
        </w:rPr>
        <w:t>电子式压力控制器的重复性误差</w:t>
      </w:r>
      <w:r>
        <w:rPr>
          <w:rFonts w:hint="eastAsia" w:ascii="Times New Roman"/>
          <w:lang w:val="en-US" w:eastAsia="zh-CN"/>
        </w:rPr>
        <w:t>应</w:t>
      </w:r>
      <w:r>
        <w:rPr>
          <w:rFonts w:ascii="Times New Roman"/>
        </w:rPr>
        <w:t>不大于</w:t>
      </w:r>
      <w:r>
        <w:rPr>
          <w:rFonts w:hint="eastAsia"/>
        </w:rPr>
        <w:t>最大允许误差的绝对值</w:t>
      </w:r>
      <w:r>
        <w:rPr>
          <w:rFonts w:hint="eastAsia" w:ascii="Times New Roman"/>
        </w:rPr>
        <w:t>。</w:t>
      </w:r>
    </w:p>
    <w:p w14:paraId="78B6B07B">
      <w:pPr>
        <w:pStyle w:val="21"/>
        <w:tabs>
          <w:tab w:val="clear" w:pos="4201"/>
          <w:tab w:val="clear" w:pos="9298"/>
        </w:tabs>
        <w:autoSpaceDE/>
        <w:autoSpaceDN/>
        <w:ind w:firstLine="0" w:firstLineChars="0"/>
        <w:rPr>
          <w:rFonts w:ascii="Times New Roman"/>
          <w:szCs w:val="21"/>
        </w:rPr>
      </w:pPr>
      <w:bookmarkStart w:id="124" w:name="_Toc101534352"/>
      <w:r>
        <w:rPr>
          <w:rFonts w:ascii="Times New Roman"/>
          <w:szCs w:val="21"/>
        </w:rPr>
        <w:t>4.2.</w:t>
      </w:r>
      <w:r>
        <w:rPr>
          <w:rFonts w:hint="eastAsia" w:ascii="Times New Roman"/>
          <w:szCs w:val="21"/>
        </w:rPr>
        <w:t>7切换差</w:t>
      </w:r>
      <w:bookmarkEnd w:id="124"/>
    </w:p>
    <w:p w14:paraId="50F9C594">
      <w:pPr>
        <w:pStyle w:val="21"/>
        <w:rPr>
          <w:rFonts w:ascii="Times New Roman"/>
        </w:rPr>
      </w:pPr>
      <w:r>
        <w:rPr>
          <w:rFonts w:hint="eastAsia" w:ascii="Times New Roman"/>
        </w:rPr>
        <w:t>对于切换差可调的电子式压力控制器，其切换差误差应不大于</w:t>
      </w:r>
      <w:r>
        <w:rPr>
          <w:rFonts w:hint="eastAsia"/>
        </w:rPr>
        <w:t>最大允许误差的绝对值</w:t>
      </w:r>
      <w:r>
        <w:rPr>
          <w:rFonts w:hint="eastAsia" w:ascii="Times New Roman"/>
        </w:rPr>
        <w:t>。</w:t>
      </w:r>
      <w:r>
        <w:rPr>
          <w:rFonts w:hint="eastAsia" w:ascii="Times New Roman"/>
          <w:color w:val="auto"/>
        </w:rPr>
        <w:t>切</w:t>
      </w:r>
      <w:r>
        <w:rPr>
          <w:rFonts w:hint="eastAsia" w:ascii="Times New Roman"/>
        </w:rPr>
        <w:t>换差不可调的</w:t>
      </w:r>
      <w:r>
        <w:rPr>
          <w:rFonts w:hint="eastAsia" w:ascii="Times New Roman"/>
          <w:lang w:eastAsia="zh-CN"/>
        </w:rPr>
        <w:t>电子式压力控制器</w:t>
      </w:r>
      <w:r>
        <w:rPr>
          <w:rFonts w:hint="eastAsia" w:ascii="Times New Roman"/>
        </w:rPr>
        <w:t>，切换差应不大于</w:t>
      </w:r>
      <w:r>
        <w:rPr>
          <w:rFonts w:hint="eastAsia"/>
        </w:rPr>
        <w:t>最大允许误差的绝对值</w:t>
      </w:r>
      <w:r>
        <w:rPr>
          <w:rFonts w:hint="eastAsia" w:ascii="Times New Roman"/>
        </w:rPr>
        <w:t>。</w:t>
      </w:r>
    </w:p>
    <w:p w14:paraId="40336F19">
      <w:pPr>
        <w:pStyle w:val="85"/>
        <w:numPr>
          <w:ilvl w:val="1"/>
          <w:numId w:val="9"/>
        </w:numPr>
        <w:spacing w:beforeLines="50" w:afterLines="50"/>
        <w:ind w:firstLine="0" w:firstLineChars="0"/>
        <w:outlineLvl w:val="1"/>
        <w:rPr>
          <w:rFonts w:ascii="黑体" w:hAnsi="黑体" w:eastAsia="黑体"/>
          <w:color w:val="000000"/>
        </w:rPr>
      </w:pPr>
      <w:bookmarkStart w:id="125" w:name="_Toc133404170"/>
      <w:r>
        <w:rPr>
          <w:rFonts w:hint="eastAsia" w:ascii="黑体" w:hAnsi="黑体" w:eastAsia="黑体"/>
          <w:color w:val="000000"/>
        </w:rPr>
        <w:t>安全性能要求</w:t>
      </w:r>
      <w:bookmarkEnd w:id="125"/>
    </w:p>
    <w:p w14:paraId="3C87035D">
      <w:pPr>
        <w:pStyle w:val="21"/>
        <w:tabs>
          <w:tab w:val="clear" w:pos="4201"/>
          <w:tab w:val="clear" w:pos="9298"/>
        </w:tabs>
        <w:autoSpaceDE/>
        <w:autoSpaceDN/>
        <w:ind w:firstLine="0" w:firstLineChars="0"/>
        <w:rPr>
          <w:rFonts w:ascii="Times New Roman"/>
          <w:szCs w:val="21"/>
        </w:rPr>
      </w:pPr>
      <w:bookmarkStart w:id="126" w:name="_Toc101534353"/>
      <w:r>
        <w:rPr>
          <w:rFonts w:ascii="Times New Roman"/>
          <w:szCs w:val="21"/>
        </w:rPr>
        <w:t>4.</w:t>
      </w:r>
      <w:r>
        <w:rPr>
          <w:rFonts w:hint="eastAsia" w:ascii="Times New Roman"/>
          <w:szCs w:val="21"/>
        </w:rPr>
        <w:t>3.1</w:t>
      </w:r>
      <w:r>
        <w:rPr>
          <w:rFonts w:ascii="Times New Roman"/>
          <w:szCs w:val="21"/>
        </w:rPr>
        <w:t>绝缘电阻</w:t>
      </w:r>
      <w:bookmarkEnd w:id="126"/>
    </w:p>
    <w:p w14:paraId="311B93DE">
      <w:pPr>
        <w:pStyle w:val="21"/>
        <w:rPr>
          <w:rFonts w:ascii="Times New Roman"/>
        </w:rPr>
      </w:pPr>
      <w:r>
        <w:rPr>
          <w:rFonts w:hint="eastAsia" w:ascii="Times New Roman"/>
          <w:lang w:eastAsia="zh-CN"/>
        </w:rPr>
        <w:t>电子式压力控制器</w:t>
      </w:r>
      <w:r>
        <w:rPr>
          <w:rFonts w:ascii="Times New Roman"/>
        </w:rPr>
        <w:t>在环境温度为15℃~35℃，相对湿度为45%~75%的条件下，下列端子之间的绝缘电阻应不小于20MΩ：</w:t>
      </w:r>
    </w:p>
    <w:p w14:paraId="5153FEEF">
      <w:pPr>
        <w:pStyle w:val="21"/>
        <w:rPr>
          <w:rFonts w:ascii="Times New Roman"/>
        </w:rPr>
      </w:pPr>
      <w:r>
        <w:rPr>
          <w:rFonts w:ascii="Times New Roman"/>
        </w:rPr>
        <w:t>（</w:t>
      </w:r>
      <w:r>
        <w:rPr>
          <w:rFonts w:hint="eastAsia" w:ascii="Times New Roman"/>
        </w:rPr>
        <w:t>1）</w:t>
      </w:r>
      <w:r>
        <w:rPr>
          <w:rFonts w:ascii="Times New Roman"/>
        </w:rPr>
        <w:t>各接线端子与外壳之间；</w:t>
      </w:r>
    </w:p>
    <w:p w14:paraId="78F8BF14">
      <w:pPr>
        <w:pStyle w:val="21"/>
        <w:rPr>
          <w:rFonts w:ascii="Times New Roman"/>
        </w:rPr>
      </w:pPr>
      <w:r>
        <w:rPr>
          <w:rFonts w:ascii="Times New Roman"/>
        </w:rPr>
        <w:t>（</w:t>
      </w:r>
      <w:r>
        <w:rPr>
          <w:rFonts w:hint="eastAsia" w:ascii="Times New Roman"/>
        </w:rPr>
        <w:t>2）</w:t>
      </w:r>
      <w:r>
        <w:rPr>
          <w:rFonts w:ascii="Times New Roman"/>
        </w:rPr>
        <w:t>互不相连的接线端子之间；</w:t>
      </w:r>
    </w:p>
    <w:p w14:paraId="7AEF2EEE">
      <w:pPr>
        <w:pStyle w:val="21"/>
      </w:pPr>
      <w:r>
        <w:rPr>
          <w:rFonts w:ascii="Times New Roman"/>
        </w:rPr>
        <w:t>（</w:t>
      </w:r>
      <w:r>
        <w:rPr>
          <w:rFonts w:hint="eastAsia" w:ascii="Times New Roman"/>
        </w:rPr>
        <w:t>3）</w:t>
      </w:r>
      <w:r>
        <w:rPr>
          <w:rFonts w:ascii="Times New Roman"/>
        </w:rPr>
        <w:t>触头断开时，接线触头的两接线端子之间</w:t>
      </w:r>
      <w:r>
        <w:rPr>
          <w:rFonts w:hint="eastAsia"/>
        </w:rPr>
        <w:t>。</w:t>
      </w:r>
    </w:p>
    <w:p w14:paraId="50CECDD5">
      <w:pPr>
        <w:pStyle w:val="21"/>
        <w:tabs>
          <w:tab w:val="clear" w:pos="4201"/>
          <w:tab w:val="clear" w:pos="9298"/>
        </w:tabs>
        <w:autoSpaceDE/>
        <w:autoSpaceDN/>
        <w:ind w:firstLine="0" w:firstLineChars="0"/>
        <w:rPr>
          <w:rFonts w:ascii="Times New Roman"/>
          <w:szCs w:val="21"/>
        </w:rPr>
      </w:pPr>
      <w:bookmarkStart w:id="127" w:name="_Toc101534354"/>
      <w:r>
        <w:rPr>
          <w:rFonts w:ascii="Times New Roman"/>
          <w:szCs w:val="21"/>
        </w:rPr>
        <w:t>4.</w:t>
      </w:r>
      <w:r>
        <w:rPr>
          <w:rFonts w:hint="eastAsia" w:ascii="Times New Roman"/>
          <w:szCs w:val="21"/>
        </w:rPr>
        <w:t>3.2绝缘强度</w:t>
      </w:r>
      <w:bookmarkEnd w:id="127"/>
    </w:p>
    <w:p w14:paraId="5F12CC64">
      <w:pPr>
        <w:pStyle w:val="21"/>
        <w:ind w:firstLineChars="0"/>
        <w:rPr>
          <w:rFonts w:ascii="Times New Roman"/>
        </w:rPr>
      </w:pPr>
      <w:r>
        <w:rPr>
          <w:rFonts w:hint="eastAsia" w:ascii="Times New Roman"/>
          <w:lang w:eastAsia="zh-CN"/>
        </w:rPr>
        <w:t>电子式压力控制器</w:t>
      </w:r>
      <w:r>
        <w:rPr>
          <w:rFonts w:ascii="Times New Roman"/>
        </w:rPr>
        <w:t>在环境温度为15℃~35℃℃</w:t>
      </w:r>
      <w:r>
        <w:rPr>
          <w:rFonts w:hint="eastAsia" w:ascii="Times New Roman"/>
        </w:rPr>
        <w:t>，相对湿度为</w:t>
      </w:r>
      <w:r>
        <w:rPr>
          <w:rFonts w:ascii="Times New Roman"/>
        </w:rPr>
        <w:t>45%~75%</w:t>
      </w:r>
      <w:r>
        <w:rPr>
          <w:rFonts w:hint="eastAsia" w:ascii="Times New Roman"/>
        </w:rPr>
        <w:t>的条件下，</w:t>
      </w:r>
      <w:r>
        <w:rPr>
          <w:rFonts w:hint="eastAsia" w:ascii="Times New Roman"/>
          <w:lang w:eastAsia="zh-CN"/>
        </w:rPr>
        <w:t>电子式压力控制器</w:t>
      </w:r>
      <w:r>
        <w:rPr>
          <w:rFonts w:hint="eastAsia" w:ascii="Times New Roman"/>
        </w:rPr>
        <w:t>各接线端子与外壳及互不相连的接线端子之间，施加频率为</w:t>
      </w:r>
      <w:r>
        <w:rPr>
          <w:rFonts w:ascii="Times New Roman"/>
        </w:rPr>
        <w:t>45Hz~65Hz</w:t>
      </w:r>
      <w:r>
        <w:rPr>
          <w:rFonts w:hint="eastAsia" w:ascii="Times New Roman"/>
        </w:rPr>
        <w:t>，电压按以下内容规定的试验，历时</w:t>
      </w:r>
      <w:r>
        <w:rPr>
          <w:rFonts w:ascii="Times New Roman"/>
        </w:rPr>
        <w:t>1min</w:t>
      </w:r>
      <w:r>
        <w:rPr>
          <w:rFonts w:hint="eastAsia" w:ascii="Times New Roman"/>
        </w:rPr>
        <w:t>而不发生击穿和飞弧现象：</w:t>
      </w:r>
    </w:p>
    <w:p w14:paraId="42F120B6">
      <w:pPr>
        <w:pStyle w:val="21"/>
        <w:rPr>
          <w:rFonts w:ascii="Times New Roman"/>
        </w:rPr>
      </w:pPr>
      <w:r>
        <w:rPr>
          <w:rFonts w:hint="eastAsia" w:ascii="Times New Roman"/>
        </w:rPr>
        <w:t>（1）各接线端子与外壳及互不相连的接线端子之间承受</w:t>
      </w:r>
      <w:r>
        <w:rPr>
          <w:rFonts w:ascii="Times New Roman"/>
        </w:rPr>
        <w:t>1.5kV</w:t>
      </w:r>
      <w:r>
        <w:rPr>
          <w:rFonts w:hint="eastAsia" w:ascii="Times New Roman"/>
        </w:rPr>
        <w:t>；</w:t>
      </w:r>
    </w:p>
    <w:p w14:paraId="7DEF6D4A">
      <w:pPr>
        <w:pStyle w:val="21"/>
        <w:rPr>
          <w:rFonts w:hint="eastAsia" w:ascii="Times New Roman"/>
        </w:rPr>
      </w:pPr>
      <w:r>
        <w:rPr>
          <w:rFonts w:hint="eastAsia" w:ascii="Times New Roman"/>
        </w:rPr>
        <w:t>（2）触头断开时，接线触头的两接线端子之间承受</w:t>
      </w:r>
      <w:r>
        <w:rPr>
          <w:rFonts w:ascii="Times New Roman"/>
        </w:rPr>
        <w:t>3</w:t>
      </w:r>
      <w:r>
        <w:rPr>
          <w:rFonts w:hint="eastAsia" w:ascii="Times New Roman"/>
        </w:rPr>
        <w:t>倍额定工作电压。</w:t>
      </w:r>
    </w:p>
    <w:p w14:paraId="0385B1DD">
      <w:pPr>
        <w:pStyle w:val="21"/>
        <w:rPr>
          <w:rFonts w:hint="eastAsia" w:ascii="Times New Roman"/>
        </w:rPr>
      </w:pPr>
      <w:r>
        <w:rPr>
          <w:rFonts w:ascii="Times New Roman"/>
        </w:rPr>
        <w:t>注：如制造厂对绝缘电阻和绝缘强度有要求，按照制造厂要求进行检测。</w:t>
      </w:r>
    </w:p>
    <w:bookmarkEnd w:id="62"/>
    <w:bookmarkEnd w:id="63"/>
    <w:bookmarkEnd w:id="64"/>
    <w:p w14:paraId="62445602">
      <w:pPr>
        <w:pStyle w:val="85"/>
        <w:numPr>
          <w:ilvl w:val="0"/>
          <w:numId w:val="9"/>
        </w:numPr>
        <w:spacing w:beforeLines="100" w:afterLines="100"/>
        <w:ind w:firstLine="0" w:firstLineChars="0"/>
        <w:outlineLvl w:val="0"/>
        <w:rPr>
          <w:rFonts w:eastAsia="黑体"/>
          <w:szCs w:val="21"/>
        </w:rPr>
      </w:pPr>
      <w:bookmarkStart w:id="128" w:name="_Toc133404171"/>
      <w:bookmarkStart w:id="129" w:name="_Toc725191"/>
      <w:bookmarkStart w:id="130" w:name="_Toc725032"/>
      <w:r>
        <w:rPr>
          <w:rFonts w:hint="eastAsia" w:eastAsia="黑体"/>
          <w:szCs w:val="21"/>
        </w:rPr>
        <w:t>检测条件</w:t>
      </w:r>
      <w:bookmarkEnd w:id="128"/>
    </w:p>
    <w:p w14:paraId="2CF588DF">
      <w:pPr>
        <w:pStyle w:val="85"/>
        <w:numPr>
          <w:ilvl w:val="1"/>
          <w:numId w:val="9"/>
        </w:numPr>
        <w:spacing w:beforeLines="50" w:afterLines="50"/>
        <w:ind w:firstLine="0" w:firstLineChars="0"/>
        <w:outlineLvl w:val="1"/>
        <w:rPr>
          <w:rFonts w:ascii="黑体" w:hAnsi="黑体" w:eastAsia="黑体"/>
          <w:color w:val="000000"/>
        </w:rPr>
      </w:pPr>
      <w:bookmarkStart w:id="131" w:name="_Toc133404172"/>
      <w:r>
        <w:rPr>
          <w:rFonts w:hint="eastAsia" w:ascii="黑体" w:hAnsi="黑体" w:eastAsia="黑体"/>
          <w:color w:val="000000"/>
        </w:rPr>
        <w:t>环境条件</w:t>
      </w:r>
      <w:bookmarkEnd w:id="131"/>
    </w:p>
    <w:p w14:paraId="2F8D70B3">
      <w:pPr>
        <w:pStyle w:val="21"/>
        <w:rPr>
          <w:rFonts w:hint="default" w:ascii="Times New Roman" w:eastAsia="宋体"/>
          <w:lang w:val="en-US" w:eastAsia="zh-CN"/>
        </w:rPr>
      </w:pPr>
      <w:r>
        <w:rPr>
          <w:rFonts w:hint="eastAsia" w:ascii="Times New Roman"/>
          <w:lang w:val="en-US" w:eastAsia="zh-CN"/>
        </w:rPr>
        <w:t>检测时的环境条件应满足以下要求：</w:t>
      </w:r>
    </w:p>
    <w:p w14:paraId="5CD30357">
      <w:pPr>
        <w:pStyle w:val="21"/>
        <w:rPr>
          <w:rFonts w:ascii="Times New Roman"/>
        </w:rPr>
      </w:pPr>
      <w:r>
        <w:rPr>
          <w:rFonts w:hint="eastAsia" w:ascii="Times New Roman"/>
        </w:rPr>
        <w:t>（1）环境温度：(20±5)℃；</w:t>
      </w:r>
    </w:p>
    <w:p w14:paraId="7AF0A703">
      <w:pPr>
        <w:pStyle w:val="21"/>
        <w:rPr>
          <w:rFonts w:ascii="Times New Roman"/>
        </w:rPr>
      </w:pPr>
      <w:r>
        <w:rPr>
          <w:rFonts w:hint="eastAsia" w:ascii="Times New Roman"/>
        </w:rPr>
        <w:t>（2）相对湿度：≤75%RH；</w:t>
      </w:r>
    </w:p>
    <w:p w14:paraId="5973ECDB">
      <w:pPr>
        <w:pStyle w:val="21"/>
        <w:rPr>
          <w:rFonts w:ascii="Times New Roman"/>
        </w:rPr>
      </w:pPr>
      <w:r>
        <w:rPr>
          <w:rFonts w:hint="eastAsia" w:ascii="Times New Roman"/>
        </w:rPr>
        <w:t>（3）电子式压力控制器所处环境应无影响输出稳定的机械振动。</w:t>
      </w:r>
    </w:p>
    <w:p w14:paraId="00E611CC">
      <w:pPr>
        <w:pStyle w:val="85"/>
        <w:numPr>
          <w:ilvl w:val="1"/>
          <w:numId w:val="9"/>
        </w:numPr>
        <w:spacing w:beforeLines="50" w:afterLines="50"/>
        <w:ind w:firstLine="0" w:firstLineChars="0"/>
        <w:outlineLvl w:val="1"/>
        <w:rPr>
          <w:rFonts w:ascii="黑体" w:hAnsi="黑体" w:eastAsia="黑体"/>
          <w:color w:val="000000"/>
        </w:rPr>
      </w:pPr>
      <w:bookmarkStart w:id="132" w:name="_Toc133404173"/>
      <w:r>
        <w:rPr>
          <w:rFonts w:hint="eastAsia" w:ascii="黑体" w:hAnsi="黑体" w:eastAsia="黑体"/>
          <w:color w:val="000000"/>
        </w:rPr>
        <w:t>检测用标准器及配套设备</w:t>
      </w:r>
      <w:bookmarkEnd w:id="132"/>
    </w:p>
    <w:p w14:paraId="02A8547E">
      <w:pPr>
        <w:pStyle w:val="21"/>
        <w:ind w:firstLineChars="0"/>
      </w:pPr>
      <w:r>
        <w:rPr>
          <w:rFonts w:hint="eastAsia"/>
        </w:rPr>
        <w:t>标准器</w:t>
      </w:r>
      <w:r>
        <w:rPr>
          <w:rFonts w:hint="eastAsia"/>
          <w:lang w:val="en-US" w:eastAsia="zh-CN"/>
        </w:rPr>
        <w:t>宜</w:t>
      </w:r>
      <w:r>
        <w:rPr>
          <w:rFonts w:hint="eastAsia"/>
        </w:rPr>
        <w:t>选用数字压力计或自动标准压力发生器等，标准器及主要试验设备见表2。所选标准器的最大允许误差绝对值应小于被检电子式压力控制器最大允许值绝对值的1/4。</w:t>
      </w:r>
    </w:p>
    <w:p w14:paraId="1D45E80E">
      <w:pPr>
        <w:pStyle w:val="21"/>
      </w:pPr>
      <w:r>
        <w:rPr>
          <w:rFonts w:hint="eastAsia"/>
        </w:rPr>
        <w:t>检测用标准器的测量范围应能覆盖控压范围下限的下切换值和控压范围上限时的上切换值。</w:t>
      </w:r>
    </w:p>
    <w:p w14:paraId="05AD0C5C">
      <w:pPr>
        <w:pStyle w:val="76"/>
        <w:numPr>
          <w:ilvl w:val="0"/>
          <w:numId w:val="0"/>
        </w:numPr>
        <w:spacing w:before="312" w:after="312"/>
        <w:jc w:val="center"/>
        <w:rPr>
          <w:szCs w:val="21"/>
        </w:rPr>
      </w:pPr>
      <w:bookmarkStart w:id="133" w:name="_Toc133404174"/>
      <w:bookmarkStart w:id="134" w:name="_Toc101534358"/>
      <w:bookmarkStart w:id="135" w:name="_Toc133404023"/>
      <w:bookmarkStart w:id="136" w:name="_Toc115193016"/>
      <w:r>
        <w:rPr>
          <w:rFonts w:hint="eastAsia"/>
          <w:szCs w:val="21"/>
        </w:rPr>
        <w:t>表2</w:t>
      </w:r>
      <w:r>
        <w:rPr>
          <w:rFonts w:hAnsi="黑体"/>
          <w:szCs w:val="21"/>
        </w:rPr>
        <w:t> </w:t>
      </w:r>
      <w:r>
        <w:rPr>
          <w:rFonts w:hint="eastAsia"/>
          <w:szCs w:val="21"/>
        </w:rPr>
        <w:t>标准器及配套</w:t>
      </w:r>
      <w:r>
        <w:rPr>
          <w:szCs w:val="21"/>
        </w:rPr>
        <w:t>设备</w:t>
      </w:r>
      <w:bookmarkEnd w:id="133"/>
      <w:bookmarkEnd w:id="134"/>
      <w:bookmarkEnd w:id="135"/>
      <w:bookmarkEnd w:id="136"/>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978"/>
        <w:gridCol w:w="3685"/>
        <w:gridCol w:w="2232"/>
      </w:tblGrid>
      <w:tr w14:paraId="6EF9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3A395AB">
            <w:pPr>
              <w:pStyle w:val="21"/>
              <w:numPr>
                <w:ilvl w:val="0"/>
                <w:numId w:val="0"/>
              </w:numPr>
              <w:ind w:left="0"/>
              <w:rPr>
                <w:rFonts w:ascii="Times New Roman" w:eastAsia="等线"/>
                <w:sz w:val="18"/>
                <w:szCs w:val="18"/>
              </w:rPr>
            </w:pPr>
            <w:r>
              <w:rPr>
                <w:rFonts w:ascii="Times New Roman" w:eastAsia="等线"/>
                <w:b/>
                <w:bCs/>
                <w:sz w:val="18"/>
                <w:szCs w:val="18"/>
              </w:rPr>
              <w:t>序号</w:t>
            </w:r>
          </w:p>
        </w:tc>
        <w:tc>
          <w:tcPr>
            <w:tcW w:w="2978" w:type="dxa"/>
          </w:tcPr>
          <w:p w14:paraId="70B7D9E1">
            <w:pPr>
              <w:pStyle w:val="21"/>
              <w:numPr>
                <w:ilvl w:val="0"/>
                <w:numId w:val="0"/>
              </w:numPr>
              <w:ind w:left="283"/>
              <w:jc w:val="center"/>
              <w:rPr>
                <w:rFonts w:ascii="Times New Roman" w:eastAsia="等线"/>
                <w:sz w:val="18"/>
                <w:szCs w:val="18"/>
              </w:rPr>
            </w:pPr>
            <w:r>
              <w:rPr>
                <w:rFonts w:ascii="Times New Roman" w:eastAsia="等线"/>
                <w:b/>
                <w:bCs/>
                <w:sz w:val="18"/>
                <w:szCs w:val="18"/>
              </w:rPr>
              <w:t>仪器设备名称</w:t>
            </w:r>
          </w:p>
        </w:tc>
        <w:tc>
          <w:tcPr>
            <w:tcW w:w="3685" w:type="dxa"/>
          </w:tcPr>
          <w:p w14:paraId="5D254D66">
            <w:pPr>
              <w:pStyle w:val="21"/>
              <w:numPr>
                <w:ilvl w:val="0"/>
                <w:numId w:val="0"/>
              </w:numPr>
              <w:ind w:left="283"/>
              <w:jc w:val="center"/>
              <w:rPr>
                <w:rFonts w:ascii="Times New Roman" w:eastAsia="等线"/>
                <w:sz w:val="18"/>
                <w:szCs w:val="18"/>
              </w:rPr>
            </w:pPr>
            <w:r>
              <w:rPr>
                <w:rFonts w:ascii="Times New Roman" w:eastAsia="等线"/>
                <w:b/>
                <w:bCs/>
                <w:sz w:val="18"/>
                <w:szCs w:val="18"/>
              </w:rPr>
              <w:t>技术要求</w:t>
            </w:r>
          </w:p>
        </w:tc>
        <w:tc>
          <w:tcPr>
            <w:tcW w:w="2232" w:type="dxa"/>
          </w:tcPr>
          <w:p w14:paraId="7B70A59F">
            <w:pPr>
              <w:pStyle w:val="21"/>
              <w:numPr>
                <w:ilvl w:val="0"/>
                <w:numId w:val="0"/>
              </w:numPr>
              <w:ind w:left="33"/>
              <w:jc w:val="center"/>
              <w:rPr>
                <w:rFonts w:ascii="Times New Roman" w:eastAsia="等线"/>
                <w:sz w:val="18"/>
                <w:szCs w:val="18"/>
              </w:rPr>
            </w:pPr>
            <w:r>
              <w:rPr>
                <w:rFonts w:ascii="Times New Roman" w:eastAsia="等线"/>
                <w:b/>
                <w:bCs/>
                <w:sz w:val="18"/>
                <w:szCs w:val="18"/>
              </w:rPr>
              <w:t>用途</w:t>
            </w:r>
          </w:p>
        </w:tc>
      </w:tr>
      <w:tr w14:paraId="38B5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16391E37">
            <w:pPr>
              <w:pStyle w:val="21"/>
              <w:numPr>
                <w:ilvl w:val="0"/>
                <w:numId w:val="0"/>
              </w:numPr>
              <w:ind w:left="0"/>
              <w:rPr>
                <w:sz w:val="18"/>
                <w:szCs w:val="18"/>
              </w:rPr>
            </w:pPr>
            <w:r>
              <w:rPr>
                <w:rFonts w:hint="eastAsia"/>
                <w:sz w:val="18"/>
                <w:szCs w:val="18"/>
              </w:rPr>
              <w:t>1</w:t>
            </w:r>
          </w:p>
        </w:tc>
        <w:tc>
          <w:tcPr>
            <w:tcW w:w="2978" w:type="dxa"/>
          </w:tcPr>
          <w:p w14:paraId="043D1F2B">
            <w:pPr>
              <w:widowControl/>
              <w:numPr>
                <w:ilvl w:val="0"/>
                <w:numId w:val="0"/>
              </w:numPr>
              <w:tabs>
                <w:tab w:val="left" w:pos="839"/>
              </w:tabs>
              <w:ind w:left="0" w:firstLine="0"/>
              <w:jc w:val="left"/>
              <w:rPr>
                <w:rFonts w:ascii="宋体"/>
                <w:kern w:val="0"/>
                <w:szCs w:val="18"/>
              </w:rPr>
            </w:pPr>
            <w:r>
              <w:rPr>
                <w:rFonts w:ascii="宋体"/>
                <w:kern w:val="0"/>
                <w:szCs w:val="18"/>
              </w:rPr>
              <w:t>压力标准器：数字压力计（0.05级及以上，年稳定性合格）</w:t>
            </w:r>
          </w:p>
          <w:p w14:paraId="7F261600">
            <w:pPr>
              <w:pStyle w:val="21"/>
              <w:numPr>
                <w:ilvl w:val="0"/>
                <w:numId w:val="0"/>
              </w:numPr>
              <w:ind w:left="0"/>
              <w:rPr>
                <w:sz w:val="18"/>
                <w:szCs w:val="18"/>
              </w:rPr>
            </w:pPr>
            <w:r>
              <w:rPr>
                <w:sz w:val="18"/>
                <w:szCs w:val="18"/>
              </w:rPr>
              <w:t>其他符合要求的压力标准器</w:t>
            </w:r>
          </w:p>
        </w:tc>
        <w:tc>
          <w:tcPr>
            <w:tcW w:w="3685" w:type="dxa"/>
          </w:tcPr>
          <w:p w14:paraId="614AA59C">
            <w:pPr>
              <w:pStyle w:val="21"/>
              <w:numPr>
                <w:ilvl w:val="0"/>
                <w:numId w:val="0"/>
              </w:numPr>
              <w:ind w:left="0"/>
              <w:rPr>
                <w:rFonts w:ascii="Times New Roman" w:eastAsia="等线"/>
                <w:sz w:val="18"/>
                <w:szCs w:val="18"/>
              </w:rPr>
            </w:pPr>
            <w:r>
              <w:rPr>
                <w:rFonts w:hint="eastAsia"/>
                <w:sz w:val="18"/>
                <w:szCs w:val="18"/>
              </w:rPr>
              <w:t>最大允许误差绝对值小于被测电子</w:t>
            </w:r>
            <w:r>
              <w:rPr>
                <w:rFonts w:hint="eastAsia"/>
                <w:sz w:val="18"/>
                <w:szCs w:val="18"/>
                <w:lang w:val="en-US" w:eastAsia="zh-CN"/>
              </w:rPr>
              <w:t>式</w:t>
            </w:r>
            <w:r>
              <w:rPr>
                <w:rFonts w:hint="eastAsia"/>
                <w:sz w:val="18"/>
                <w:szCs w:val="18"/>
              </w:rPr>
              <w:t>压力控制器最大允许误差绝对值的1/4</w:t>
            </w:r>
          </w:p>
        </w:tc>
        <w:tc>
          <w:tcPr>
            <w:tcW w:w="2232" w:type="dxa"/>
          </w:tcPr>
          <w:p w14:paraId="49DA2DDF">
            <w:pPr>
              <w:pStyle w:val="21"/>
              <w:numPr>
                <w:ilvl w:val="0"/>
                <w:numId w:val="0"/>
              </w:numPr>
              <w:ind w:left="0"/>
              <w:rPr>
                <w:rFonts w:ascii="Times New Roman" w:eastAsia="等线"/>
                <w:sz w:val="18"/>
                <w:szCs w:val="18"/>
              </w:rPr>
            </w:pPr>
            <w:r>
              <w:rPr>
                <w:rFonts w:hint="eastAsia"/>
                <w:sz w:val="18"/>
                <w:szCs w:val="18"/>
              </w:rPr>
              <w:t>检测</w:t>
            </w:r>
            <w:r>
              <w:rPr>
                <w:sz w:val="18"/>
                <w:szCs w:val="18"/>
              </w:rPr>
              <w:t>用压力标准器</w:t>
            </w:r>
          </w:p>
        </w:tc>
      </w:tr>
      <w:tr w14:paraId="12D5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D631012">
            <w:pPr>
              <w:pStyle w:val="21"/>
              <w:numPr>
                <w:ilvl w:val="0"/>
                <w:numId w:val="0"/>
              </w:numPr>
              <w:ind w:left="0"/>
              <w:rPr>
                <w:sz w:val="18"/>
                <w:szCs w:val="18"/>
              </w:rPr>
            </w:pPr>
            <w:r>
              <w:rPr>
                <w:rFonts w:hint="eastAsia"/>
                <w:sz w:val="18"/>
                <w:szCs w:val="18"/>
              </w:rPr>
              <w:t>2</w:t>
            </w:r>
          </w:p>
        </w:tc>
        <w:tc>
          <w:tcPr>
            <w:tcW w:w="2978" w:type="dxa"/>
          </w:tcPr>
          <w:p w14:paraId="4D3661E4">
            <w:pPr>
              <w:widowControl/>
              <w:numPr>
                <w:ilvl w:val="0"/>
                <w:numId w:val="0"/>
              </w:numPr>
              <w:tabs>
                <w:tab w:val="left" w:pos="839"/>
              </w:tabs>
              <w:ind w:left="0" w:firstLine="0"/>
              <w:jc w:val="left"/>
              <w:rPr>
                <w:rFonts w:ascii="宋体"/>
                <w:kern w:val="0"/>
                <w:szCs w:val="18"/>
              </w:rPr>
            </w:pPr>
            <w:r>
              <w:rPr>
                <w:rFonts w:ascii="宋体"/>
                <w:kern w:val="0"/>
                <w:szCs w:val="18"/>
              </w:rPr>
              <w:t>绝缘电阻表</w:t>
            </w:r>
          </w:p>
        </w:tc>
        <w:tc>
          <w:tcPr>
            <w:tcW w:w="3685" w:type="dxa"/>
          </w:tcPr>
          <w:p w14:paraId="69A1D006">
            <w:pPr>
              <w:widowControl/>
              <w:numPr>
                <w:ilvl w:val="0"/>
                <w:numId w:val="0"/>
              </w:numPr>
              <w:tabs>
                <w:tab w:val="left" w:pos="839"/>
              </w:tabs>
              <w:ind w:left="0" w:firstLine="0"/>
              <w:jc w:val="left"/>
              <w:rPr>
                <w:rFonts w:ascii="宋体"/>
                <w:kern w:val="0"/>
                <w:szCs w:val="18"/>
              </w:rPr>
            </w:pPr>
            <w:r>
              <w:rPr>
                <w:rFonts w:ascii="宋体"/>
                <w:kern w:val="0"/>
                <w:szCs w:val="18"/>
              </w:rPr>
              <w:t xml:space="preserve">输出电压：500V、100V </w:t>
            </w:r>
          </w:p>
          <w:p w14:paraId="5284F002">
            <w:pPr>
              <w:widowControl/>
              <w:numPr>
                <w:ilvl w:val="0"/>
                <w:numId w:val="0"/>
              </w:numPr>
              <w:tabs>
                <w:tab w:val="left" w:pos="839"/>
              </w:tabs>
              <w:ind w:left="0" w:firstLine="0"/>
              <w:jc w:val="left"/>
              <w:rPr>
                <w:rFonts w:ascii="宋体"/>
                <w:kern w:val="0"/>
                <w:szCs w:val="18"/>
              </w:rPr>
            </w:pPr>
            <w:r>
              <w:rPr>
                <w:rFonts w:ascii="宋体"/>
                <w:kern w:val="0"/>
                <w:szCs w:val="18"/>
              </w:rPr>
              <w:t>10级</w:t>
            </w:r>
          </w:p>
        </w:tc>
        <w:tc>
          <w:tcPr>
            <w:tcW w:w="2232" w:type="dxa"/>
          </w:tcPr>
          <w:p w14:paraId="3CF1F49C">
            <w:pPr>
              <w:widowControl/>
              <w:numPr>
                <w:ilvl w:val="0"/>
                <w:numId w:val="0"/>
              </w:numPr>
              <w:tabs>
                <w:tab w:val="left" w:pos="839"/>
              </w:tabs>
              <w:ind w:left="0" w:firstLine="0"/>
              <w:jc w:val="left"/>
              <w:rPr>
                <w:rFonts w:ascii="宋体"/>
                <w:kern w:val="0"/>
                <w:szCs w:val="18"/>
              </w:rPr>
            </w:pPr>
            <w:r>
              <w:rPr>
                <w:rFonts w:hint="eastAsia" w:ascii="宋体"/>
                <w:kern w:val="0"/>
                <w:szCs w:val="18"/>
              </w:rPr>
              <w:t>检测</w:t>
            </w:r>
            <w:r>
              <w:rPr>
                <w:rFonts w:ascii="宋体"/>
                <w:kern w:val="0"/>
                <w:szCs w:val="18"/>
              </w:rPr>
              <w:t>绝缘电阻</w:t>
            </w:r>
          </w:p>
        </w:tc>
      </w:tr>
      <w:tr w14:paraId="4387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33F53361">
            <w:pPr>
              <w:pStyle w:val="21"/>
              <w:numPr>
                <w:ilvl w:val="0"/>
                <w:numId w:val="0"/>
              </w:numPr>
              <w:ind w:left="0"/>
              <w:rPr>
                <w:sz w:val="18"/>
                <w:szCs w:val="18"/>
              </w:rPr>
            </w:pPr>
            <w:r>
              <w:rPr>
                <w:rFonts w:hint="eastAsia"/>
                <w:sz w:val="18"/>
                <w:szCs w:val="18"/>
              </w:rPr>
              <w:t>3</w:t>
            </w:r>
          </w:p>
        </w:tc>
        <w:tc>
          <w:tcPr>
            <w:tcW w:w="2978" w:type="dxa"/>
          </w:tcPr>
          <w:p w14:paraId="486ACD5A">
            <w:pPr>
              <w:pStyle w:val="21"/>
              <w:numPr>
                <w:ilvl w:val="0"/>
                <w:numId w:val="0"/>
              </w:numPr>
              <w:ind w:left="0"/>
              <w:rPr>
                <w:sz w:val="18"/>
                <w:szCs w:val="18"/>
              </w:rPr>
            </w:pPr>
            <w:r>
              <w:rPr>
                <w:sz w:val="18"/>
                <w:szCs w:val="18"/>
              </w:rPr>
              <w:t>耐电压测试仪</w:t>
            </w:r>
          </w:p>
        </w:tc>
        <w:tc>
          <w:tcPr>
            <w:tcW w:w="3685" w:type="dxa"/>
          </w:tcPr>
          <w:p w14:paraId="2DE0FDE6">
            <w:pPr>
              <w:pStyle w:val="21"/>
              <w:numPr>
                <w:ilvl w:val="0"/>
                <w:numId w:val="0"/>
              </w:numPr>
              <w:ind w:left="0"/>
              <w:rPr>
                <w:sz w:val="18"/>
                <w:szCs w:val="18"/>
              </w:rPr>
            </w:pPr>
            <w:r>
              <w:rPr>
                <w:sz w:val="18"/>
                <w:szCs w:val="18"/>
              </w:rPr>
              <w:t>输出电压：交流0V</w:t>
            </w:r>
            <w:r>
              <w:rPr>
                <w:rFonts w:hint="eastAsia" w:hAnsi="宋体"/>
                <w:sz w:val="18"/>
                <w:szCs w:val="18"/>
              </w:rPr>
              <w:t>～</w:t>
            </w:r>
            <w:r>
              <w:rPr>
                <w:sz w:val="18"/>
                <w:szCs w:val="18"/>
              </w:rPr>
              <w:t>1500V</w:t>
            </w:r>
          </w:p>
          <w:p w14:paraId="2E5252CD">
            <w:pPr>
              <w:pStyle w:val="21"/>
              <w:numPr>
                <w:ilvl w:val="0"/>
                <w:numId w:val="0"/>
              </w:numPr>
              <w:ind w:left="0"/>
              <w:rPr>
                <w:sz w:val="18"/>
                <w:szCs w:val="18"/>
              </w:rPr>
            </w:pPr>
            <w:r>
              <w:rPr>
                <w:sz w:val="18"/>
                <w:szCs w:val="18"/>
              </w:rPr>
              <w:t>频率：45Hz</w:t>
            </w:r>
            <w:r>
              <w:rPr>
                <w:rFonts w:hint="eastAsia" w:hAnsi="宋体"/>
                <w:sz w:val="18"/>
                <w:szCs w:val="18"/>
              </w:rPr>
              <w:t>～</w:t>
            </w:r>
            <w:r>
              <w:rPr>
                <w:sz w:val="18"/>
                <w:szCs w:val="18"/>
              </w:rPr>
              <w:t>55Hz</w:t>
            </w:r>
          </w:p>
          <w:p w14:paraId="0A872A84">
            <w:pPr>
              <w:pStyle w:val="21"/>
              <w:numPr>
                <w:ilvl w:val="0"/>
                <w:numId w:val="0"/>
              </w:numPr>
              <w:ind w:left="0"/>
              <w:rPr>
                <w:sz w:val="18"/>
                <w:szCs w:val="18"/>
              </w:rPr>
            </w:pPr>
            <w:r>
              <w:rPr>
                <w:sz w:val="18"/>
                <w:szCs w:val="18"/>
              </w:rPr>
              <w:t>输出功率：不低于0.25kW</w:t>
            </w:r>
          </w:p>
        </w:tc>
        <w:tc>
          <w:tcPr>
            <w:tcW w:w="2232" w:type="dxa"/>
          </w:tcPr>
          <w:p w14:paraId="334E3AC2">
            <w:pPr>
              <w:pStyle w:val="21"/>
              <w:numPr>
                <w:ilvl w:val="0"/>
                <w:numId w:val="0"/>
              </w:numPr>
              <w:ind w:left="0"/>
              <w:rPr>
                <w:sz w:val="18"/>
                <w:szCs w:val="18"/>
              </w:rPr>
            </w:pPr>
            <w:r>
              <w:rPr>
                <w:rFonts w:hint="eastAsia"/>
                <w:sz w:val="18"/>
                <w:szCs w:val="18"/>
              </w:rPr>
              <w:t>检测绝缘强度</w:t>
            </w:r>
          </w:p>
        </w:tc>
      </w:tr>
      <w:bookmarkEnd w:id="129"/>
      <w:bookmarkEnd w:id="130"/>
    </w:tbl>
    <w:p w14:paraId="5A57E642">
      <w:pPr>
        <w:pStyle w:val="85"/>
        <w:numPr>
          <w:ilvl w:val="0"/>
          <w:numId w:val="9"/>
        </w:numPr>
        <w:spacing w:beforeLines="100" w:afterLines="100"/>
        <w:ind w:firstLine="0" w:firstLineChars="0"/>
        <w:outlineLvl w:val="0"/>
        <w:rPr>
          <w:rFonts w:eastAsia="黑体"/>
          <w:szCs w:val="21"/>
        </w:rPr>
      </w:pPr>
      <w:bookmarkStart w:id="137" w:name="_Toc133404175"/>
      <w:r>
        <w:rPr>
          <w:rFonts w:hint="eastAsia" w:eastAsia="黑体"/>
          <w:szCs w:val="21"/>
        </w:rPr>
        <w:t>检测方法</w:t>
      </w:r>
      <w:bookmarkEnd w:id="137"/>
    </w:p>
    <w:p w14:paraId="18965625">
      <w:pPr>
        <w:pStyle w:val="85"/>
        <w:numPr>
          <w:ilvl w:val="1"/>
          <w:numId w:val="9"/>
        </w:numPr>
        <w:spacing w:beforeLines="50" w:afterLines="50"/>
        <w:ind w:firstLine="0" w:firstLineChars="0"/>
        <w:outlineLvl w:val="1"/>
        <w:rPr>
          <w:rFonts w:ascii="黑体" w:hAnsi="黑体" w:eastAsia="黑体"/>
          <w:color w:val="000000"/>
        </w:rPr>
      </w:pPr>
      <w:bookmarkStart w:id="138" w:name="_Toc133404176"/>
      <w:r>
        <w:rPr>
          <w:rFonts w:hint="eastAsia" w:ascii="黑体" w:hAnsi="黑体" w:eastAsia="黑体"/>
          <w:color w:val="000000"/>
        </w:rPr>
        <w:t>外观检查</w:t>
      </w:r>
      <w:bookmarkEnd w:id="138"/>
    </w:p>
    <w:p w14:paraId="31A39214">
      <w:pPr>
        <w:ind w:firstLine="420" w:firstLineChars="200"/>
      </w:pPr>
      <w:r>
        <w:rPr>
          <w:rFonts w:hint="eastAsia"/>
        </w:rPr>
        <w:t>用目力观</w:t>
      </w:r>
      <w:r>
        <w:t>察和通电的方法对外观检查，应符合</w:t>
      </w:r>
      <w:r>
        <w:rPr>
          <w:rFonts w:hint="eastAsia"/>
        </w:rPr>
        <w:t>4</w:t>
      </w:r>
      <w:r>
        <w:t>.1条要求。</w:t>
      </w:r>
    </w:p>
    <w:p w14:paraId="15BA9218">
      <w:pPr>
        <w:pStyle w:val="85"/>
        <w:numPr>
          <w:ilvl w:val="1"/>
          <w:numId w:val="9"/>
        </w:numPr>
        <w:spacing w:beforeLines="50" w:afterLines="50"/>
        <w:ind w:firstLine="0" w:firstLineChars="0"/>
        <w:outlineLvl w:val="1"/>
        <w:rPr>
          <w:rFonts w:ascii="黑体" w:hAnsi="黑体" w:eastAsia="黑体"/>
          <w:color w:val="000000"/>
        </w:rPr>
      </w:pPr>
      <w:bookmarkStart w:id="139" w:name="_Toc133404177"/>
      <w:bookmarkStart w:id="140" w:name="_Toc101534360"/>
      <w:r>
        <w:rPr>
          <w:rFonts w:ascii="黑体" w:hAnsi="黑体" w:eastAsia="黑体"/>
          <w:color w:val="000000"/>
        </w:rPr>
        <w:t>零位漂移</w:t>
      </w:r>
      <w:bookmarkEnd w:id="139"/>
      <w:bookmarkEnd w:id="140"/>
    </w:p>
    <w:p w14:paraId="02C52215">
      <w:pPr>
        <w:pStyle w:val="21"/>
        <w:rPr>
          <w:rFonts w:ascii="Times New Roman"/>
          <w:szCs w:val="21"/>
        </w:rPr>
      </w:pPr>
      <w:r>
        <w:rPr>
          <w:rFonts w:ascii="Times New Roman"/>
          <w:szCs w:val="21"/>
        </w:rPr>
        <w:t>通电预热30min后，在通大气压力时，记录电子式压力控制器初始示值（有调零装置的在通大气的条件下可将初始示值调到零），然后每隔15min记录一次显示值，直到1h。各显示值与初始显示值的差值中，绝对值最大的数值为零位漂移。</w:t>
      </w:r>
    </w:p>
    <w:p w14:paraId="52646D7A">
      <w:pPr>
        <w:pStyle w:val="85"/>
        <w:outlineLvl w:val="1"/>
        <w:rPr>
          <w:kern w:val="0"/>
          <w:szCs w:val="21"/>
        </w:rPr>
      </w:pPr>
      <w:bookmarkStart w:id="141" w:name="_Toc133404178"/>
      <w:bookmarkStart w:id="142" w:name="_Toc133404027"/>
      <w:bookmarkStart w:id="143" w:name="_Toc115193020"/>
      <w:r>
        <w:rPr>
          <w:kern w:val="0"/>
          <w:szCs w:val="21"/>
        </w:rPr>
        <w:t>注：绝压型</w:t>
      </w:r>
      <w:r>
        <w:rPr>
          <w:rFonts w:hint="eastAsia"/>
          <w:kern w:val="0"/>
          <w:szCs w:val="21"/>
          <w:lang w:eastAsia="zh-CN"/>
        </w:rPr>
        <w:t>电子式压力控制器</w:t>
      </w:r>
      <w:r>
        <w:rPr>
          <w:kern w:val="0"/>
          <w:szCs w:val="21"/>
        </w:rPr>
        <w:t>不做此项目</w:t>
      </w:r>
      <w:r>
        <w:rPr>
          <w:rFonts w:hint="eastAsia"/>
          <w:kern w:val="0"/>
          <w:szCs w:val="21"/>
        </w:rPr>
        <w:t>。</w:t>
      </w:r>
      <w:bookmarkEnd w:id="141"/>
      <w:bookmarkEnd w:id="142"/>
      <w:bookmarkEnd w:id="143"/>
    </w:p>
    <w:p w14:paraId="5C638368">
      <w:pPr>
        <w:pStyle w:val="85"/>
        <w:numPr>
          <w:ilvl w:val="1"/>
          <w:numId w:val="9"/>
        </w:numPr>
        <w:spacing w:beforeLines="50" w:afterLines="50"/>
        <w:ind w:firstLine="0" w:firstLineChars="0"/>
        <w:outlineLvl w:val="1"/>
        <w:rPr>
          <w:rFonts w:ascii="黑体" w:hAnsi="黑体" w:eastAsia="黑体"/>
          <w:color w:val="000000"/>
        </w:rPr>
      </w:pPr>
      <w:bookmarkStart w:id="144" w:name="_Toc133404179"/>
      <w:bookmarkStart w:id="145" w:name="_Toc3113"/>
      <w:bookmarkStart w:id="146" w:name="_Toc101534361"/>
      <w:r>
        <w:rPr>
          <w:rFonts w:hint="eastAsia" w:ascii="黑体" w:hAnsi="黑体" w:eastAsia="黑体"/>
          <w:color w:val="000000"/>
        </w:rPr>
        <w:t>示值误差</w:t>
      </w:r>
      <w:bookmarkEnd w:id="144"/>
      <w:bookmarkEnd w:id="145"/>
      <w:bookmarkEnd w:id="146"/>
    </w:p>
    <w:p w14:paraId="79FEB729">
      <w:pPr>
        <w:pStyle w:val="21"/>
      </w:pPr>
      <w:r>
        <w:rPr>
          <w:rFonts w:hint="eastAsia" w:ascii="Times New Roman"/>
        </w:rPr>
        <w:t>通电预热后，应在不作任何调整的情况下（有调零装置的可将初始值调到零），</w:t>
      </w:r>
      <w:r>
        <w:rPr>
          <w:rFonts w:ascii="Times New Roman"/>
        </w:rPr>
        <w:t>将电子式压力控制器与压力标准器连接并确认连接管路无泄漏，选</w:t>
      </w:r>
      <w:r>
        <w:rPr>
          <w:rFonts w:hint="eastAsia" w:ascii="Times New Roman"/>
        </w:rPr>
        <w:t>取</w:t>
      </w:r>
      <w:r>
        <w:rPr>
          <w:rFonts w:ascii="Times New Roman"/>
        </w:rPr>
        <w:t>不少于5个压力</w:t>
      </w:r>
      <w:r>
        <w:rPr>
          <w:rFonts w:hint="eastAsia" w:ascii="Times New Roman"/>
        </w:rPr>
        <w:t>检测</w:t>
      </w:r>
      <w:r>
        <w:rPr>
          <w:rFonts w:ascii="Times New Roman"/>
        </w:rPr>
        <w:t>点</w:t>
      </w:r>
      <w:r>
        <w:rPr>
          <w:rFonts w:hint="eastAsia" w:ascii="Times New Roman"/>
        </w:rPr>
        <w:t>（包括测量范围上、下限），所选取的检测点应较</w:t>
      </w:r>
      <w:r>
        <w:rPr>
          <w:rFonts w:ascii="Times New Roman"/>
        </w:rPr>
        <w:t>均匀地分布在量程范围内</w:t>
      </w:r>
      <w:r>
        <w:rPr>
          <w:rFonts w:hint="eastAsia" w:ascii="Times New Roman"/>
        </w:rPr>
        <w:t>。</w:t>
      </w:r>
      <w:r>
        <w:rPr>
          <w:rFonts w:ascii="Times New Roman"/>
        </w:rPr>
        <w:t>用压力标准器升压至所选的压力检测点，待压力稳定后读取电子式压力控制器的示值并做好记录，</w:t>
      </w:r>
      <w:r>
        <w:rPr>
          <w:rFonts w:hint="eastAsia" w:ascii="Times New Roman"/>
        </w:rPr>
        <w:t>依次</w:t>
      </w:r>
      <w:r>
        <w:rPr>
          <w:rFonts w:ascii="Times New Roman"/>
        </w:rPr>
        <w:t>至各个检测点直到上限</w:t>
      </w:r>
      <w:r>
        <w:rPr>
          <w:rFonts w:hint="eastAsia" w:ascii="Times New Roman"/>
        </w:rPr>
        <w:t>压力</w:t>
      </w:r>
      <w:r>
        <w:rPr>
          <w:rFonts w:ascii="Times New Roman"/>
        </w:rPr>
        <w:t>，之后逐点降压进行反行程检测，</w:t>
      </w:r>
      <w:r>
        <w:rPr>
          <w:rFonts w:hint="eastAsia" w:ascii="Times New Roman"/>
        </w:rPr>
        <w:t>如此进行一个循环的检测</w:t>
      </w:r>
      <w:r>
        <w:rPr>
          <w:rFonts w:hint="eastAsia"/>
        </w:rPr>
        <w:t>。检测中升压（或疏空）和降压（或增压）应平稳，避免有冲击和过压现象。示值误差按式（1）计算：</w:t>
      </w:r>
    </w:p>
    <w:p w14:paraId="1B18B6BD">
      <w:pPr>
        <w:pStyle w:val="21"/>
        <w:jc w:val="right"/>
        <w:rPr>
          <w:rFonts w:ascii="Times New Roman" w:eastAsia="等线"/>
        </w:rPr>
      </w:pPr>
      <w:r>
        <w:rPr>
          <w:rFonts w:ascii="Cambria Math" w:hAnsi="Cambria Math" w:eastAsia="等线" w:cs="Cambria Math"/>
          <w:bCs/>
        </w:rPr>
        <w:t>△</w:t>
      </w:r>
      <w:r>
        <w:rPr>
          <w:rFonts w:ascii="Times New Roman" w:eastAsia="等线"/>
          <w:bCs/>
          <w:i/>
          <w:iCs/>
        </w:rPr>
        <w:t>p</w:t>
      </w:r>
      <w:r>
        <w:rPr>
          <w:rFonts w:ascii="Times New Roman" w:eastAsia="等线"/>
          <w:bCs/>
        </w:rPr>
        <w:t>=</w:t>
      </w:r>
      <w:r>
        <w:rPr>
          <w:rFonts w:ascii="Times New Roman" w:eastAsia="等线"/>
          <w:bCs/>
          <w:i/>
          <w:iCs/>
        </w:rPr>
        <w:t>p</w:t>
      </w:r>
      <w:r>
        <w:rPr>
          <w:rFonts w:ascii="Times New Roman" w:eastAsia="等线"/>
          <w:bCs/>
          <w:vertAlign w:val="subscript"/>
        </w:rPr>
        <w:t>R</w:t>
      </w:r>
      <w:r>
        <w:rPr>
          <w:rFonts w:ascii="Times New Roman" w:eastAsia="等线"/>
          <w:bCs/>
        </w:rPr>
        <w:t>-</w:t>
      </w:r>
      <w:r>
        <w:rPr>
          <w:rFonts w:ascii="Times New Roman" w:eastAsia="等线"/>
          <w:bCs/>
          <w:i/>
          <w:iCs/>
        </w:rPr>
        <w:t>p</w:t>
      </w:r>
      <w:r>
        <w:rPr>
          <w:rFonts w:ascii="Times New Roman" w:eastAsia="等线"/>
          <w:bCs/>
          <w:vertAlign w:val="subscript"/>
        </w:rPr>
        <w:t>S</w:t>
      </w:r>
      <w:r>
        <w:rPr>
          <w:rFonts w:ascii="Times New Roman" w:eastAsia="等线"/>
        </w:rPr>
        <w:t>………………………………………（1）</w:t>
      </w:r>
    </w:p>
    <w:p w14:paraId="36A607BD">
      <w:pPr>
        <w:pStyle w:val="21"/>
        <w:snapToGrid w:val="0"/>
      </w:pPr>
      <w:r>
        <w:rPr>
          <w:rFonts w:hint="eastAsia"/>
        </w:rPr>
        <w:t>式</w:t>
      </w:r>
      <w:r>
        <w:t>中</w:t>
      </w:r>
      <w:r>
        <w:rPr>
          <w:rFonts w:hint="eastAsia"/>
        </w:rPr>
        <w:t>：</w:t>
      </w:r>
    </w:p>
    <w:p w14:paraId="3CB51699">
      <w:pPr>
        <w:pStyle w:val="21"/>
        <w:snapToGrid w:val="0"/>
        <w:ind w:left="420" w:leftChars="200" w:firstLine="0" w:firstLineChars="0"/>
        <w:rPr>
          <w:rFonts w:ascii="Times New Roman"/>
        </w:rPr>
      </w:pPr>
      <w:r>
        <w:rPr>
          <w:rFonts w:ascii="Cambria Math" w:hAnsi="Cambria Math" w:eastAsia="等线" w:cs="Cambria Math"/>
          <w:bCs/>
        </w:rPr>
        <w:t>△</w:t>
      </w:r>
      <w:r>
        <w:rPr>
          <w:rFonts w:ascii="Times New Roman" w:eastAsia="等线"/>
          <w:bCs/>
          <w:i/>
          <w:iCs/>
        </w:rPr>
        <w:t>p</w:t>
      </w:r>
      <w:r>
        <w:t>——</w:t>
      </w:r>
      <w:r>
        <w:rPr>
          <w:rFonts w:hint="eastAsia" w:ascii="Times New Roman"/>
        </w:rPr>
        <w:t>电子式压力控制器各检测点示值误差</w:t>
      </w:r>
      <w:r>
        <w:rPr>
          <w:rFonts w:ascii="Times New Roman"/>
        </w:rPr>
        <w:t>；</w:t>
      </w:r>
    </w:p>
    <w:p w14:paraId="08FE93CC">
      <w:pPr>
        <w:pStyle w:val="21"/>
        <w:snapToGrid w:val="0"/>
        <w:ind w:left="420" w:leftChars="200" w:firstLine="0" w:firstLineChars="0"/>
        <w:rPr>
          <w:rFonts w:ascii="Times New Roman"/>
        </w:rPr>
      </w:pPr>
      <w:r>
        <w:rPr>
          <w:rFonts w:ascii="Times New Roman" w:eastAsia="等线"/>
          <w:bCs/>
          <w:i/>
          <w:iCs/>
        </w:rPr>
        <w:t>p</w:t>
      </w:r>
      <w:r>
        <w:rPr>
          <w:rFonts w:ascii="Times New Roman" w:eastAsia="等线"/>
          <w:bCs/>
          <w:vertAlign w:val="subscript"/>
        </w:rPr>
        <w:t>R</w:t>
      </w:r>
      <w:r>
        <w:t>——</w:t>
      </w:r>
      <w:r>
        <w:rPr>
          <w:rFonts w:hint="eastAsia" w:ascii="Times New Roman"/>
        </w:rPr>
        <w:t>电子式压力控制器</w:t>
      </w:r>
      <w:r>
        <w:rPr>
          <w:rFonts w:hint="eastAsia"/>
        </w:rPr>
        <w:t>各</w:t>
      </w:r>
      <w:r>
        <w:rPr>
          <w:rFonts w:hint="eastAsia" w:ascii="Times New Roman"/>
        </w:rPr>
        <w:t>检测</w:t>
      </w:r>
      <w:r>
        <w:rPr>
          <w:rFonts w:hint="eastAsia"/>
        </w:rPr>
        <w:t>点正、反行</w:t>
      </w:r>
      <w:r>
        <w:rPr>
          <w:rFonts w:hint="eastAsia" w:ascii="Times New Roman"/>
        </w:rPr>
        <w:t>程示值</w:t>
      </w:r>
      <w:r>
        <w:rPr>
          <w:rFonts w:ascii="Times New Roman"/>
        </w:rPr>
        <w:t>；</w:t>
      </w:r>
    </w:p>
    <w:p w14:paraId="3218C1B3">
      <w:pPr>
        <w:ind w:firstLine="420" w:firstLineChars="200"/>
      </w:pPr>
      <w:r>
        <w:rPr>
          <w:i/>
        </w:rPr>
        <w:t>p</w:t>
      </w:r>
      <w:r>
        <w:rPr>
          <w:vertAlign w:val="subscript"/>
        </w:rPr>
        <w:t>S</w:t>
      </w:r>
      <w:r>
        <w:t>——</w:t>
      </w:r>
      <w:r>
        <w:rPr>
          <w:rFonts w:hint="eastAsia"/>
        </w:rPr>
        <w:t>标准器各检测点的标准示值。</w:t>
      </w:r>
    </w:p>
    <w:p w14:paraId="4D90281D">
      <w:pPr>
        <w:pStyle w:val="85"/>
        <w:numPr>
          <w:ilvl w:val="1"/>
          <w:numId w:val="9"/>
        </w:numPr>
        <w:spacing w:beforeLines="50" w:afterLines="50"/>
        <w:ind w:firstLine="0" w:firstLineChars="0"/>
        <w:outlineLvl w:val="1"/>
        <w:rPr>
          <w:rFonts w:ascii="黑体" w:hAnsi="黑体" w:eastAsia="黑体"/>
          <w:color w:val="000000"/>
        </w:rPr>
      </w:pPr>
      <w:bookmarkStart w:id="147" w:name="_Toc133404180"/>
      <w:bookmarkStart w:id="148" w:name="_Toc101534362"/>
      <w:r>
        <w:rPr>
          <w:rFonts w:hint="eastAsia" w:ascii="黑体" w:hAnsi="黑体" w:eastAsia="黑体"/>
          <w:color w:val="000000"/>
        </w:rPr>
        <w:t>回程误差</w:t>
      </w:r>
      <w:bookmarkEnd w:id="147"/>
      <w:bookmarkEnd w:id="148"/>
    </w:p>
    <w:p w14:paraId="3C87B00D">
      <w:pPr>
        <w:pStyle w:val="21"/>
      </w:pPr>
      <w:r>
        <w:rPr>
          <w:rFonts w:hint="eastAsia"/>
        </w:rPr>
        <w:t>回程误差可利用示值误差检测的数据进行计算。取同一检测点上正、反行程示值之差的绝对值作为</w:t>
      </w:r>
      <w:r>
        <w:rPr>
          <w:rFonts w:hint="eastAsia"/>
          <w:lang w:eastAsia="zh-CN"/>
        </w:rPr>
        <w:t>电子式压力控制器</w:t>
      </w:r>
      <w:r>
        <w:rPr>
          <w:rFonts w:hint="eastAsia"/>
        </w:rPr>
        <w:t>的回程误差。</w:t>
      </w:r>
    </w:p>
    <w:p w14:paraId="082EA4B1">
      <w:pPr>
        <w:pStyle w:val="85"/>
        <w:numPr>
          <w:ilvl w:val="1"/>
          <w:numId w:val="9"/>
        </w:numPr>
        <w:spacing w:beforeLines="50" w:afterLines="50"/>
        <w:ind w:firstLine="0" w:firstLineChars="0"/>
        <w:outlineLvl w:val="1"/>
        <w:rPr>
          <w:rFonts w:ascii="黑体" w:hAnsi="黑体" w:eastAsia="黑体"/>
          <w:color w:val="000000"/>
        </w:rPr>
      </w:pPr>
      <w:bookmarkStart w:id="149" w:name="_Toc101534363"/>
      <w:bookmarkStart w:id="150" w:name="_Toc133404181"/>
      <w:r>
        <w:rPr>
          <w:rFonts w:hint="eastAsia" w:ascii="黑体" w:hAnsi="黑体" w:eastAsia="黑体"/>
          <w:color w:val="000000"/>
        </w:rPr>
        <w:t>差压电子式压力控制器的静压零位误差</w:t>
      </w:r>
      <w:bookmarkEnd w:id="149"/>
      <w:bookmarkEnd w:id="150"/>
    </w:p>
    <w:p w14:paraId="14B5F9CD">
      <w:pPr>
        <w:pStyle w:val="21"/>
      </w:pPr>
      <w:r>
        <w:rPr>
          <w:rFonts w:hint="eastAsia"/>
        </w:rPr>
        <w:t>将差压电子式压力控制器的高压端（H/+）和低压端（L/-）相连通，施加额定静压值的压力，待压力稳定后，读取静压零位示值，连续重复进行3次检定。</w:t>
      </w:r>
    </w:p>
    <w:p w14:paraId="09FD6F0F">
      <w:pPr>
        <w:pStyle w:val="85"/>
        <w:numPr>
          <w:ilvl w:val="1"/>
          <w:numId w:val="9"/>
        </w:numPr>
        <w:spacing w:beforeLines="50" w:afterLines="50"/>
        <w:ind w:firstLine="0" w:firstLineChars="0"/>
        <w:outlineLvl w:val="1"/>
        <w:rPr>
          <w:rFonts w:ascii="黑体" w:hAnsi="黑体" w:eastAsia="黑体"/>
          <w:color w:val="000000"/>
        </w:rPr>
      </w:pPr>
      <w:bookmarkStart w:id="151" w:name="_Toc133404182"/>
      <w:bookmarkStart w:id="152" w:name="_Toc101534364"/>
      <w:r>
        <w:rPr>
          <w:rFonts w:hint="eastAsia" w:ascii="黑体" w:hAnsi="黑体" w:eastAsia="黑体"/>
          <w:color w:val="000000"/>
        </w:rPr>
        <w:t>设定点偏差</w:t>
      </w:r>
      <w:bookmarkEnd w:id="151"/>
      <w:bookmarkEnd w:id="152"/>
    </w:p>
    <w:p w14:paraId="378AE477">
      <w:pPr>
        <w:pStyle w:val="21"/>
        <w:ind w:firstLineChars="0"/>
        <w:rPr>
          <w:rFonts w:hint="eastAsia" w:ascii="Times New Roman"/>
        </w:rPr>
      </w:pPr>
      <w:r>
        <w:rPr>
          <w:rFonts w:hint="eastAsia" w:ascii="Times New Roman"/>
        </w:rPr>
        <w:t>初次检测</w:t>
      </w:r>
      <w:r>
        <w:rPr>
          <w:rFonts w:hint="eastAsia" w:ascii="Times New Roman"/>
          <w:lang w:val="en-US" w:eastAsia="zh-CN"/>
        </w:rPr>
        <w:t>设定点可调</w:t>
      </w:r>
      <w:r>
        <w:rPr>
          <w:rFonts w:hint="eastAsia" w:ascii="Times New Roman"/>
        </w:rPr>
        <w:t>的单触点</w:t>
      </w:r>
      <w:r>
        <w:rPr>
          <w:rFonts w:hint="eastAsia" w:ascii="Times New Roman"/>
          <w:lang w:eastAsia="zh-CN"/>
        </w:rPr>
        <w:t>电子式压力控制器</w:t>
      </w:r>
      <w:r>
        <w:rPr>
          <w:rFonts w:hint="eastAsia" w:ascii="Times New Roman"/>
        </w:rPr>
        <w:t>，将设定点调至</w:t>
      </w:r>
      <w:r>
        <w:rPr>
          <w:rFonts w:hint="eastAsia" w:ascii="Times New Roman"/>
          <w:lang w:eastAsia="zh-CN"/>
        </w:rPr>
        <w:t>电子式压力控制器</w:t>
      </w:r>
      <w:r>
        <w:rPr>
          <w:rFonts w:hint="eastAsia" w:ascii="Times New Roman"/>
        </w:rPr>
        <w:t>量程</w:t>
      </w:r>
      <w:r>
        <w:rPr>
          <w:rFonts w:hint="eastAsia" w:ascii="Times New Roman"/>
          <w:color w:val="000000" w:themeColor="text1"/>
          <w:kern w:val="0"/>
          <w:highlight w:val="none"/>
          <w14:textFill>
            <w14:solidFill>
              <w14:schemeClr w14:val="tx1"/>
            </w14:solidFill>
          </w14:textFill>
        </w:rPr>
        <w:t>下限附近</w:t>
      </w:r>
      <w:r>
        <w:rPr>
          <w:rFonts w:hint="eastAsia" w:ascii="Times New Roman"/>
        </w:rPr>
        <w:t>（若切换差可调，将切换差调至最小）进行设定点偏差检测，检测时逐渐增加压力，当标准器的指示压力接近设定点时再缓慢地增加输入压力逼近检测点至设定点动作，此时在标准器上读出的压力值为上切换值。然后缓慢地减少压力至设定点动作，此时在标准器上读出的压力值为下切换值。如此进行三个循环</w:t>
      </w:r>
      <w:r>
        <w:rPr>
          <w:rFonts w:hint="eastAsia" w:ascii="Times New Roman"/>
          <w:lang w:val="en-US" w:eastAsia="zh-CN"/>
        </w:rPr>
        <w:t>检测，计算出该设定点</w:t>
      </w:r>
      <w:r>
        <w:rPr>
          <w:rFonts w:hint="eastAsia" w:ascii="Times New Roman"/>
        </w:rPr>
        <w:t>上切换值或下切换值的平均值。再将设定点</w:t>
      </w:r>
      <w:r>
        <w:rPr>
          <w:rFonts w:hint="eastAsia" w:ascii="Times New Roman"/>
          <w:lang w:val="en-US" w:eastAsia="zh-CN"/>
        </w:rPr>
        <w:t>分别</w:t>
      </w:r>
      <w:r>
        <w:rPr>
          <w:rFonts w:hint="eastAsia" w:ascii="Times New Roman"/>
        </w:rPr>
        <w:t>调至</w:t>
      </w:r>
      <w:r>
        <w:rPr>
          <w:rFonts w:hint="eastAsia" w:ascii="Times New Roman"/>
          <w:lang w:eastAsia="zh-CN"/>
        </w:rPr>
        <w:t>电子式压力控制器</w:t>
      </w:r>
      <w:r>
        <w:rPr>
          <w:rFonts w:hint="eastAsia" w:ascii="Times New Roman"/>
        </w:rPr>
        <w:t>量程50%和</w:t>
      </w:r>
      <w:r>
        <w:rPr>
          <w:rFonts w:hint="eastAsia" w:ascii="Times New Roman"/>
          <w:color w:val="auto"/>
          <w:kern w:val="0"/>
          <w:highlight w:val="none"/>
        </w:rPr>
        <w:t>上限附近</w:t>
      </w:r>
      <w:r>
        <w:rPr>
          <w:rFonts w:hint="eastAsia" w:ascii="Times New Roman"/>
        </w:rPr>
        <w:t>进行同样的检测。</w:t>
      </w:r>
    </w:p>
    <w:p w14:paraId="7AA94A11">
      <w:pPr>
        <w:pStyle w:val="21"/>
        <w:ind w:firstLineChars="0"/>
        <w:rPr>
          <w:rFonts w:hint="eastAsia" w:ascii="Times New Roman"/>
        </w:rPr>
      </w:pPr>
      <w:r>
        <w:rPr>
          <w:rFonts w:hint="eastAsia" w:ascii="Times New Roman"/>
        </w:rPr>
        <w:t>实际测得的上（下）切换值平均值与选定的设定值之差为设定点偏差，按式（2）计算。若控制器的设定值控制的是上切换值，则设定点偏差为实测的上切换值平均值与设定值之差；若</w:t>
      </w:r>
      <w:r>
        <w:rPr>
          <w:rFonts w:hint="eastAsia" w:ascii="Times New Roman"/>
          <w:lang w:eastAsia="zh-CN"/>
        </w:rPr>
        <w:t>电子式压力控制器</w:t>
      </w:r>
      <w:r>
        <w:rPr>
          <w:rFonts w:hint="eastAsia" w:ascii="Times New Roman"/>
        </w:rPr>
        <w:t>的设定值控制的是下切换值，则设定点偏差为实测的下切换值平均值与设定值之差；若</w:t>
      </w:r>
      <w:r>
        <w:rPr>
          <w:rFonts w:hint="eastAsia" w:ascii="Times New Roman"/>
          <w:lang w:eastAsia="zh-CN"/>
        </w:rPr>
        <w:t>电子式压力控制器</w:t>
      </w:r>
      <w:r>
        <w:rPr>
          <w:rFonts w:hint="eastAsia" w:ascii="Times New Roman"/>
        </w:rPr>
        <w:t>的设定值需同时控制上、下切换值，则设定点偏差需分别计算上、下切换值平均值与设定值之差。</w:t>
      </w:r>
    </w:p>
    <w:p w14:paraId="7DA4B1BC">
      <w:pPr>
        <w:pStyle w:val="21"/>
        <w:ind w:firstLineChars="0"/>
        <w:rPr>
          <w:rFonts w:ascii="Times New Roman"/>
        </w:rPr>
      </w:pPr>
      <w:r>
        <w:rPr>
          <w:rFonts w:hint="eastAsia" w:ascii="Times New Roman"/>
        </w:rPr>
        <w:t>对</w:t>
      </w:r>
      <w:r>
        <w:rPr>
          <w:rFonts w:hint="eastAsia" w:ascii="Times New Roman"/>
          <w:lang w:val="en-US" w:eastAsia="zh-CN"/>
        </w:rPr>
        <w:t>设定点可调的</w:t>
      </w:r>
      <w:r>
        <w:rPr>
          <w:rFonts w:hint="eastAsia" w:ascii="Times New Roman"/>
        </w:rPr>
        <w:t>多触点</w:t>
      </w:r>
      <w:r>
        <w:rPr>
          <w:rFonts w:hint="eastAsia" w:ascii="Times New Roman"/>
          <w:lang w:eastAsia="zh-CN"/>
        </w:rPr>
        <w:t>电子式压力控制器</w:t>
      </w:r>
      <w:r>
        <w:rPr>
          <w:rFonts w:hint="eastAsia" w:ascii="Times New Roman"/>
        </w:rPr>
        <w:t>，应分别对每个触点在</w:t>
      </w:r>
      <w:r>
        <w:rPr>
          <w:rFonts w:hint="eastAsia" w:ascii="Times New Roman"/>
          <w:lang w:eastAsia="zh-CN"/>
        </w:rPr>
        <w:t>电子式压力</w:t>
      </w:r>
      <w:r>
        <w:rPr>
          <w:rFonts w:hint="eastAsia" w:ascii="Times New Roman"/>
        </w:rPr>
        <w:t>控制器量程</w:t>
      </w:r>
      <w:r>
        <w:rPr>
          <w:rFonts w:hint="eastAsia" w:ascii="Times New Roman"/>
          <w:color w:val="auto"/>
          <w:kern w:val="0"/>
          <w:highlight w:val="none"/>
          <w:lang w:val="en-US" w:eastAsia="zh-CN"/>
        </w:rPr>
        <w:t>下限</w:t>
      </w:r>
      <w:r>
        <w:rPr>
          <w:rFonts w:hint="eastAsia" w:ascii="Times New Roman"/>
          <w:color w:val="auto"/>
          <w:kern w:val="0"/>
          <w:highlight w:val="none"/>
          <w:lang w:eastAsia="zh-CN"/>
        </w:rPr>
        <w:t>、</w:t>
      </w:r>
      <w:r>
        <w:rPr>
          <w:rFonts w:hint="eastAsia" w:ascii="Times New Roman"/>
        </w:rPr>
        <w:t>50%</w:t>
      </w:r>
      <w:r>
        <w:rPr>
          <w:rFonts w:hint="eastAsia" w:ascii="Times New Roman"/>
          <w:lang w:eastAsia="zh-CN"/>
        </w:rPr>
        <w:t>、</w:t>
      </w:r>
      <w:r>
        <w:rPr>
          <w:rFonts w:hint="eastAsia" w:ascii="Times New Roman"/>
          <w:lang w:val="en-US" w:eastAsia="zh-CN"/>
        </w:rPr>
        <w:t>上</w:t>
      </w:r>
      <w:r>
        <w:rPr>
          <w:rFonts w:hint="eastAsia" w:ascii="Times New Roman"/>
          <w:color w:val="auto"/>
          <w:kern w:val="0"/>
          <w:highlight w:val="none"/>
        </w:rPr>
        <w:t>限附近</w:t>
      </w:r>
      <w:r>
        <w:rPr>
          <w:rFonts w:hint="eastAsia" w:ascii="Times New Roman"/>
          <w:color w:val="auto"/>
          <w:kern w:val="0"/>
          <w:highlight w:val="none"/>
          <w:lang w:val="en-US" w:eastAsia="zh-CN"/>
        </w:rPr>
        <w:t>分别</w:t>
      </w:r>
      <w:r>
        <w:rPr>
          <w:rFonts w:hint="eastAsia" w:ascii="Times New Roman"/>
        </w:rPr>
        <w:t>按照上述方法进行设定点偏差检测。</w:t>
      </w:r>
      <w:r>
        <w:rPr>
          <w:rFonts w:hint="eastAsia" w:ascii="Times New Roman"/>
          <w:lang w:val="en-US" w:eastAsia="zh-CN"/>
        </w:rPr>
        <w:t>对设定点不可调和</w:t>
      </w:r>
      <w:r>
        <w:rPr>
          <w:rFonts w:hint="eastAsia" w:ascii="Times New Roman"/>
        </w:rPr>
        <w:t>后续检测的</w:t>
      </w:r>
      <w:r>
        <w:rPr>
          <w:rFonts w:hint="eastAsia" w:ascii="Times New Roman"/>
          <w:lang w:eastAsia="zh-CN"/>
        </w:rPr>
        <w:t>电子式压力控制器</w:t>
      </w:r>
      <w:r>
        <w:rPr>
          <w:rFonts w:hint="eastAsia" w:ascii="Times New Roman"/>
        </w:rPr>
        <w:t>仅对客户指定的设定点进行设定点偏差检测。</w:t>
      </w:r>
    </w:p>
    <w:p w14:paraId="1FFBB0F3">
      <w:pPr>
        <w:pStyle w:val="21"/>
        <w:ind w:firstLineChars="0"/>
        <w:rPr>
          <w:rFonts w:hint="eastAsia" w:ascii="Times New Roman"/>
        </w:rPr>
      </w:pPr>
    </w:p>
    <w:p w14:paraId="5CCB5659">
      <w:pPr>
        <w:pStyle w:val="21"/>
        <w:jc w:val="right"/>
        <w:rPr>
          <w:rFonts w:ascii="Times New Roman"/>
        </w:rPr>
      </w:pPr>
      <w:r>
        <w:rPr>
          <w:position w:val="-10"/>
        </w:rPr>
        <w:object>
          <v:shape id="_x0000_i1025" o:spt="75" type="#_x0000_t75" style="height:19pt;width:51pt;" o:ole="t" filled="f" o:preferrelative="t" stroked="f" coordsize="21600,21600">
            <v:path/>
            <v:fill on="f" focussize="0,0"/>
            <v:stroke on="f" joinstyle="miter"/>
            <v:imagedata r:id="rId7" embosscolor="#FFFFFF" o:title=""/>
            <o:lock v:ext="edit" aspectratio="t"/>
            <w10:wrap type="none"/>
            <w10:anchorlock/>
          </v:shape>
          <o:OLEObject Type="Embed" ProgID="Equation.DSMT4" ShapeID="_x0000_i1025" DrawAspect="Content" ObjectID="_1468075725" r:id="rId6">
            <o:LockedField>false</o:LockedField>
          </o:OLEObject>
        </w:object>
      </w:r>
      <w:r>
        <w:rPr>
          <w:rFonts w:hAnsi="宋体"/>
        </w:rPr>
        <w:t>……………………………………</w:t>
      </w:r>
      <w:r>
        <w:rPr>
          <w:rFonts w:ascii="Times New Roman"/>
        </w:rPr>
        <w:t>（</w:t>
      </w:r>
      <w:r>
        <w:rPr>
          <w:rFonts w:hint="eastAsia" w:ascii="Times New Roman"/>
        </w:rPr>
        <w:t>2</w:t>
      </w:r>
      <w:r>
        <w:rPr>
          <w:rFonts w:ascii="Times New Roman"/>
        </w:rPr>
        <w:t>）</w:t>
      </w:r>
    </w:p>
    <w:p w14:paraId="736B661F">
      <w:pPr>
        <w:pStyle w:val="21"/>
        <w:snapToGrid w:val="0"/>
      </w:pPr>
      <w:r>
        <w:rPr>
          <w:rFonts w:hint="eastAsia"/>
        </w:rPr>
        <w:t>式</w:t>
      </w:r>
      <w:r>
        <w:t>中</w:t>
      </w:r>
      <w:r>
        <w:rPr>
          <w:rFonts w:hint="eastAsia"/>
        </w:rPr>
        <w:t>：</w:t>
      </w:r>
    </w:p>
    <w:p w14:paraId="62C7C516">
      <w:pPr>
        <w:pStyle w:val="21"/>
        <w:snapToGrid w:val="0"/>
        <w:ind w:left="420" w:leftChars="200" w:firstLine="0" w:firstLineChars="0"/>
        <w:rPr>
          <w:rFonts w:ascii="Times New Roman"/>
        </w:rPr>
      </w:pPr>
      <w:r>
        <w:rPr>
          <w:position w:val="-6"/>
        </w:rPr>
        <w:object>
          <v:shape id="_x0000_i1026" o:spt="75" type="#_x0000_t75" style="height:13.5pt;width:11pt;" o:ole="t" filled="f" o:preferrelative="t" stroked="f" coordsize="21600,21600">
            <v:path/>
            <v:fill on="f" focussize="0,0"/>
            <v:stroke on="f" joinstyle="miter"/>
            <v:imagedata r:id="rId9" embosscolor="#FFFFFF" o:title=""/>
            <o:lock v:ext="edit" aspectratio="t"/>
            <w10:wrap type="none"/>
            <w10:anchorlock/>
          </v:shape>
          <o:OLEObject Type="Embed" ProgID="Equation.DSMT4" ShapeID="_x0000_i1026" DrawAspect="Content" ObjectID="_1468075726" r:id="rId8">
            <o:LockedField>false</o:LockedField>
          </o:OLEObject>
        </w:object>
      </w:r>
      <w:r>
        <w:t>——</w:t>
      </w:r>
      <w:r>
        <w:rPr>
          <w:rFonts w:hint="eastAsia" w:ascii="Times New Roman"/>
        </w:rPr>
        <w:t>设定点偏差</w:t>
      </w:r>
      <w:r>
        <w:rPr>
          <w:rFonts w:ascii="Times New Roman"/>
        </w:rPr>
        <w:t>；</w:t>
      </w:r>
    </w:p>
    <w:p w14:paraId="3281D78E">
      <w:pPr>
        <w:pStyle w:val="21"/>
        <w:rPr>
          <w:rFonts w:ascii="Times New Roman"/>
        </w:rPr>
      </w:pPr>
      <w:r>
        <w:rPr>
          <w:rFonts w:ascii="Times New Roman"/>
          <w:position w:val="-10"/>
        </w:rPr>
        <w:object>
          <v:shape id="_x0000_i1027" o:spt="75" type="#_x0000_t75" style="height:17pt;width:22.5pt;" o:ole="t" filled="f" o:preferrelative="t" stroked="f" coordsize="21600,21600">
            <v:path/>
            <v:fill on="f" focussize="0,0"/>
            <v:stroke on="f" joinstyle="miter"/>
            <v:imagedata r:id="rId11" embosscolor="#FFFFFF" o:title=""/>
            <o:lock v:ext="edit" aspectratio="t"/>
            <w10:wrap type="none"/>
            <w10:anchorlock/>
          </v:shape>
          <o:OLEObject Type="Embed" ProgID="Equation.DSMT4" ShapeID="_x0000_i1027" DrawAspect="Content" ObjectID="_1468075727" r:id="rId10">
            <o:LockedField>false</o:LockedField>
          </o:OLEObject>
        </w:object>
      </w:r>
      <w:r>
        <w:rPr>
          <w:rFonts w:ascii="Times New Roman"/>
        </w:rPr>
        <w:t>——</w:t>
      </w:r>
      <w:r>
        <w:rPr>
          <w:rFonts w:hint="eastAsia" w:ascii="Times New Roman"/>
        </w:rPr>
        <w:t>设定点的上切换值或下切换值平均值。</w:t>
      </w:r>
    </w:p>
    <w:p w14:paraId="51F70057">
      <w:pPr>
        <w:pStyle w:val="21"/>
        <w:rPr>
          <w:rFonts w:ascii="Times New Roman"/>
        </w:rPr>
      </w:pPr>
      <w:r>
        <w:rPr>
          <w:rFonts w:hint="eastAsia" w:ascii="Times New Roman"/>
          <w:i/>
        </w:rPr>
        <w:t>S</w:t>
      </w:r>
      <w:r>
        <w:rPr>
          <w:rFonts w:ascii="Times New Roman"/>
        </w:rPr>
        <w:t>——</w:t>
      </w:r>
      <w:r>
        <w:rPr>
          <w:rFonts w:hint="eastAsia" w:ascii="Times New Roman"/>
        </w:rPr>
        <w:t>设定点（值）。</w:t>
      </w:r>
    </w:p>
    <w:p w14:paraId="663E1F2B">
      <w:pPr>
        <w:pStyle w:val="85"/>
        <w:numPr>
          <w:ilvl w:val="1"/>
          <w:numId w:val="9"/>
        </w:numPr>
        <w:spacing w:beforeLines="50" w:afterLines="50"/>
        <w:ind w:firstLine="0" w:firstLineChars="0"/>
        <w:outlineLvl w:val="1"/>
        <w:rPr>
          <w:rFonts w:ascii="黑体" w:hAnsi="黑体" w:eastAsia="黑体"/>
          <w:color w:val="000000"/>
        </w:rPr>
      </w:pPr>
      <w:bookmarkStart w:id="153" w:name="_Toc101534365"/>
      <w:bookmarkStart w:id="154" w:name="_Toc133404183"/>
      <w:r>
        <w:rPr>
          <w:rFonts w:hint="eastAsia" w:ascii="黑体" w:hAnsi="黑体" w:eastAsia="黑体"/>
          <w:color w:val="000000"/>
        </w:rPr>
        <w:t>重重复性误差</w:t>
      </w:r>
      <w:bookmarkEnd w:id="153"/>
      <w:bookmarkEnd w:id="154"/>
    </w:p>
    <w:p w14:paraId="784CC7AA">
      <w:pPr>
        <w:pStyle w:val="21"/>
        <w:ind w:firstLineChars="0"/>
        <w:rPr>
          <w:rFonts w:ascii="Times New Roman"/>
        </w:rPr>
      </w:pPr>
      <w:r>
        <w:rPr>
          <w:rFonts w:hint="eastAsia" w:ascii="Times New Roman"/>
        </w:rPr>
        <w:t>在6.6的检测中，同一检测点三次测量所得的上切换值之间最大差值的绝对值和下切换值之间最大差值的绝对值为重复性误差，按式（3）计算：</w:t>
      </w:r>
    </w:p>
    <w:p w14:paraId="25F4101C">
      <w:pPr>
        <w:pStyle w:val="21"/>
        <w:ind w:left="783" w:leftChars="200" w:hanging="363" w:firstLineChars="0"/>
        <w:jc w:val="right"/>
        <w:rPr>
          <w:rFonts w:ascii="Times New Roman"/>
        </w:rPr>
      </w:pPr>
      <w:r>
        <w:rPr>
          <w:position w:val="-14"/>
        </w:rPr>
        <w:object>
          <v:shape id="_x0000_i1028" o:spt="75" type="#_x0000_t75" style="height:19.5pt;width:84pt;" o:ole="t" filled="f" o:preferrelative="t" stroked="f" coordsize="21600,21600">
            <v:path/>
            <v:fill on="f" focussize="0,0"/>
            <v:stroke on="f" joinstyle="miter"/>
            <v:imagedata r:id="rId13" embosscolor="#FFFFFF" o:title=""/>
            <o:lock v:ext="edit" aspectratio="t"/>
            <w10:wrap type="none"/>
            <w10:anchorlock/>
          </v:shape>
          <o:OLEObject Type="Embed" ProgID="Equation.DSMT4" ShapeID="_x0000_i1028" DrawAspect="Content" ObjectID="_1468075728" r:id="rId12">
            <o:LockedField>false</o:LockedField>
          </o:OLEObject>
        </w:object>
      </w:r>
      <w:r>
        <w:rPr>
          <w:rFonts w:hAnsi="宋体"/>
        </w:rPr>
        <w:t>……………………………………</w:t>
      </w:r>
      <w:r>
        <w:rPr>
          <w:rFonts w:ascii="Times New Roman"/>
        </w:rPr>
        <w:t>（</w:t>
      </w:r>
      <w:r>
        <w:rPr>
          <w:rFonts w:hint="eastAsia" w:ascii="Times New Roman"/>
        </w:rPr>
        <w:t>3</w:t>
      </w:r>
      <w:r>
        <w:rPr>
          <w:rFonts w:ascii="Times New Roman"/>
        </w:rPr>
        <w:t>）</w:t>
      </w:r>
    </w:p>
    <w:p w14:paraId="726AECD1">
      <w:pPr>
        <w:pStyle w:val="21"/>
        <w:snapToGrid w:val="0"/>
      </w:pPr>
      <w:r>
        <w:rPr>
          <w:rFonts w:hint="eastAsia"/>
        </w:rPr>
        <w:t>式中：</w:t>
      </w:r>
    </w:p>
    <w:p w14:paraId="5C025529">
      <w:pPr>
        <w:pStyle w:val="21"/>
        <w:snapToGrid w:val="0"/>
      </w:pPr>
      <w:r>
        <w:rPr>
          <w:rFonts w:hint="eastAsia"/>
          <w:i/>
        </w:rPr>
        <w:t>R</w:t>
      </w:r>
      <w:r>
        <w:rPr>
          <w:rFonts w:hint="eastAsia"/>
        </w:rPr>
        <w:t>——重复性误差；</w:t>
      </w:r>
    </w:p>
    <w:p w14:paraId="16F60A23">
      <w:pPr>
        <w:pStyle w:val="21"/>
        <w:snapToGrid w:val="0"/>
      </w:pPr>
      <w:r>
        <w:rPr>
          <w:rFonts w:hint="eastAsia"/>
          <w:i/>
        </w:rPr>
        <w:t>Q</w:t>
      </w:r>
      <w:r>
        <w:rPr>
          <w:rFonts w:hint="eastAsia"/>
          <w:vertAlign w:val="subscript"/>
        </w:rPr>
        <w:t>上/下 max</w:t>
      </w:r>
      <w:r>
        <w:rPr>
          <w:rFonts w:hint="eastAsia"/>
        </w:rPr>
        <w:t>——设定点的上/下切换值的最大值；</w:t>
      </w:r>
    </w:p>
    <w:p w14:paraId="4C10A1C2">
      <w:pPr>
        <w:pStyle w:val="21"/>
        <w:ind w:firstLineChars="0"/>
        <w:rPr>
          <w:rFonts w:ascii="Times New Roman"/>
        </w:rPr>
      </w:pPr>
      <w:r>
        <w:rPr>
          <w:rFonts w:hint="eastAsia"/>
          <w:i/>
        </w:rPr>
        <w:t>Q</w:t>
      </w:r>
      <w:r>
        <w:rPr>
          <w:rFonts w:hint="eastAsia"/>
          <w:vertAlign w:val="subscript"/>
        </w:rPr>
        <w:t>上/下min</w:t>
      </w:r>
      <w:r>
        <w:rPr>
          <w:rFonts w:hint="eastAsia"/>
        </w:rPr>
        <w:t>——设定点的上/下切换值的最小值。</w:t>
      </w:r>
    </w:p>
    <w:p w14:paraId="329D986C">
      <w:pPr>
        <w:pStyle w:val="85"/>
        <w:numPr>
          <w:ilvl w:val="1"/>
          <w:numId w:val="9"/>
        </w:numPr>
        <w:spacing w:beforeLines="50" w:afterLines="50"/>
        <w:ind w:firstLine="0" w:firstLineChars="0"/>
        <w:outlineLvl w:val="1"/>
        <w:rPr>
          <w:rFonts w:ascii="黑体" w:hAnsi="黑体" w:eastAsia="黑体"/>
          <w:color w:val="000000"/>
        </w:rPr>
      </w:pPr>
      <w:bookmarkStart w:id="155" w:name="_Toc133404184"/>
      <w:bookmarkStart w:id="156" w:name="_Toc101534366"/>
      <w:r>
        <w:rPr>
          <w:rFonts w:hint="eastAsia" w:ascii="黑体" w:hAnsi="黑体" w:eastAsia="黑体"/>
          <w:color w:val="000000"/>
        </w:rPr>
        <w:t>切换差</w:t>
      </w:r>
      <w:bookmarkEnd w:id="155"/>
      <w:bookmarkEnd w:id="156"/>
    </w:p>
    <w:p w14:paraId="2B032F23">
      <w:pPr>
        <w:pStyle w:val="21"/>
        <w:ind w:firstLineChars="0"/>
        <w:jc w:val="left"/>
        <w:rPr>
          <w:rFonts w:ascii="Times New Roman"/>
        </w:rPr>
      </w:pPr>
      <w:r>
        <w:rPr>
          <w:rFonts w:hint="eastAsia" w:ascii="Times New Roman"/>
        </w:rPr>
        <w:t>在6.6的检测中，同一设定点上切换值平均值与下切换值平均值的差值为切换差。</w:t>
      </w:r>
    </w:p>
    <w:p w14:paraId="7CB4A5A6">
      <w:pPr>
        <w:pStyle w:val="21"/>
        <w:ind w:firstLineChars="0"/>
        <w:jc w:val="left"/>
      </w:pPr>
      <w:r>
        <w:rPr>
          <w:rFonts w:hint="eastAsia" w:ascii="Times New Roman"/>
        </w:rPr>
        <w:t>切换差可调的</w:t>
      </w:r>
      <w:r>
        <w:rPr>
          <w:rFonts w:hint="eastAsia" w:ascii="Times New Roman"/>
          <w:lang w:eastAsia="zh-CN"/>
        </w:rPr>
        <w:t>电子式压力控制器</w:t>
      </w:r>
      <w:r>
        <w:rPr>
          <w:rFonts w:hint="eastAsia" w:ascii="Times New Roman"/>
        </w:rPr>
        <w:t>，初次检测时应将切换差分别调至最小和最大，按照6.6的方法进行检测，后续检测时仅对实际使用的切换差进行检测。</w:t>
      </w:r>
    </w:p>
    <w:p w14:paraId="637E9F65">
      <w:pPr>
        <w:pStyle w:val="85"/>
        <w:numPr>
          <w:ilvl w:val="1"/>
          <w:numId w:val="9"/>
        </w:numPr>
        <w:spacing w:beforeLines="50" w:afterLines="50"/>
        <w:ind w:firstLine="0" w:firstLineChars="0"/>
        <w:outlineLvl w:val="1"/>
        <w:rPr>
          <w:rFonts w:ascii="黑体" w:hAnsi="黑体" w:eastAsia="黑体"/>
          <w:color w:val="000000"/>
        </w:rPr>
      </w:pPr>
      <w:bookmarkStart w:id="157" w:name="_Toc133404185"/>
      <w:bookmarkStart w:id="158" w:name="_Toc101534367"/>
      <w:r>
        <w:rPr>
          <w:rFonts w:hint="eastAsia" w:ascii="黑体" w:hAnsi="黑体" w:eastAsia="黑体"/>
          <w:color w:val="000000"/>
        </w:rPr>
        <w:t>绝缘电阻</w:t>
      </w:r>
      <w:bookmarkEnd w:id="157"/>
      <w:bookmarkEnd w:id="158"/>
    </w:p>
    <w:p w14:paraId="2479350C">
      <w:pPr>
        <w:pStyle w:val="21"/>
      </w:pPr>
      <w:r>
        <w:rPr>
          <w:rFonts w:hint="eastAsia"/>
        </w:rPr>
        <w:t>在规定的环境条件下，断开电源，使电子式压力</w:t>
      </w:r>
      <w:r>
        <w:rPr>
          <w:rFonts w:hint="eastAsia"/>
          <w:lang w:eastAsia="zh-CN"/>
        </w:rPr>
        <w:t>电子式压力控制器</w:t>
      </w:r>
      <w:r>
        <w:rPr>
          <w:rFonts w:hint="eastAsia"/>
        </w:rPr>
        <w:t>电源开关置于</w:t>
      </w:r>
      <w:r>
        <w:rPr>
          <w:rFonts w:hint="eastAsia"/>
          <w:lang w:val="en-US" w:eastAsia="zh-CN"/>
        </w:rPr>
        <w:t>关闭</w:t>
      </w:r>
      <w:r>
        <w:rPr>
          <w:rFonts w:hint="eastAsia"/>
        </w:rPr>
        <w:t>状态，使</w:t>
      </w:r>
      <w:r>
        <w:rPr>
          <w:rFonts w:hint="eastAsia" w:ascii="Times New Roman"/>
        </w:rPr>
        <w:t>用额定直流电压为500V的绝缘电阻表分别测量5.7所规定接线端子之间的绝缘电阻，稳定10s后读数</w:t>
      </w:r>
      <w:r>
        <w:rPr>
          <w:rFonts w:ascii="Times New Roman"/>
        </w:rPr>
        <w:t>，试验结果应满足5.</w:t>
      </w:r>
      <w:r>
        <w:rPr>
          <w:rFonts w:hint="eastAsia" w:ascii="Times New Roman"/>
        </w:rPr>
        <w:t>7</w:t>
      </w:r>
      <w:r>
        <w:rPr>
          <w:rFonts w:ascii="Times New Roman"/>
        </w:rPr>
        <w:t>的要求</w:t>
      </w:r>
      <w:r>
        <w:rPr>
          <w:rFonts w:hint="eastAsia" w:ascii="Times New Roman"/>
        </w:rPr>
        <w:t>。</w:t>
      </w:r>
    </w:p>
    <w:p w14:paraId="76A4F068">
      <w:pPr>
        <w:pStyle w:val="85"/>
        <w:numPr>
          <w:ilvl w:val="1"/>
          <w:numId w:val="9"/>
        </w:numPr>
        <w:spacing w:beforeLines="50" w:afterLines="50"/>
        <w:ind w:firstLine="0" w:firstLineChars="0"/>
        <w:outlineLvl w:val="1"/>
        <w:rPr>
          <w:rFonts w:ascii="黑体" w:hAnsi="黑体" w:eastAsia="黑体"/>
          <w:color w:val="000000"/>
        </w:rPr>
      </w:pPr>
      <w:bookmarkStart w:id="159" w:name="_Toc28780633"/>
      <w:bookmarkEnd w:id="159"/>
      <w:bookmarkStart w:id="160" w:name="_Toc133404186"/>
      <w:bookmarkStart w:id="161" w:name="_Toc101534368"/>
      <w:r>
        <w:rPr>
          <w:rFonts w:ascii="黑体" w:hAnsi="黑体" w:eastAsia="黑体"/>
          <w:color w:val="000000"/>
        </w:rPr>
        <w:t>绝缘强度</w:t>
      </w:r>
      <w:bookmarkEnd w:id="160"/>
      <w:bookmarkEnd w:id="161"/>
    </w:p>
    <w:p w14:paraId="3BBCB1CD">
      <w:pPr>
        <w:ind w:firstLine="420" w:firstLineChars="200"/>
        <w:rPr>
          <w:color w:val="000000"/>
          <w:kern w:val="0"/>
          <w:szCs w:val="21"/>
        </w:rPr>
      </w:pPr>
      <w:r>
        <w:t>在</w:t>
      </w:r>
      <w:r>
        <w:rPr>
          <w:rFonts w:hint="eastAsia"/>
        </w:rPr>
        <w:t>5.8规定的环境条件下</w:t>
      </w:r>
      <w:r>
        <w:t>，断开电源，</w:t>
      </w:r>
      <w:r>
        <w:rPr>
          <w:rFonts w:hint="eastAsia"/>
        </w:rPr>
        <w:t>将</w:t>
      </w:r>
      <w:r>
        <w:rPr>
          <w:rFonts w:hint="eastAsia"/>
          <w:lang w:eastAsia="zh-CN"/>
        </w:rPr>
        <w:t>电子式压力控制器</w:t>
      </w:r>
      <w:r>
        <w:rPr>
          <w:rFonts w:hint="eastAsia"/>
        </w:rPr>
        <w:t>需要试验的端子接到耐电压测试仪上，使试验电压由零平稳地上升至5.8的规定值，保持1min，应不出现击穿或飞狐；然后使试验电压平稳地下降至零，并切断设备电源。</w:t>
      </w:r>
    </w:p>
    <w:p w14:paraId="31089211">
      <w:pPr>
        <w:pStyle w:val="85"/>
        <w:numPr>
          <w:ilvl w:val="0"/>
          <w:numId w:val="9"/>
        </w:numPr>
        <w:spacing w:beforeLines="100" w:afterLines="100"/>
        <w:ind w:firstLine="0" w:firstLineChars="0"/>
        <w:outlineLvl w:val="0"/>
        <w:rPr>
          <w:rFonts w:eastAsia="黑体"/>
          <w:szCs w:val="21"/>
        </w:rPr>
      </w:pPr>
      <w:bookmarkStart w:id="162" w:name="_Toc133404187"/>
      <w:bookmarkStart w:id="163" w:name="_Hlk87622934"/>
      <w:r>
        <w:rPr>
          <w:rFonts w:hint="eastAsia" w:eastAsia="黑体"/>
          <w:szCs w:val="21"/>
        </w:rPr>
        <w:t>检测结果</w:t>
      </w:r>
      <w:bookmarkEnd w:id="162"/>
    </w:p>
    <w:bookmarkEnd w:id="163"/>
    <w:p w14:paraId="7AAE0B65">
      <w:pPr>
        <w:pStyle w:val="85"/>
        <w:numPr>
          <w:ilvl w:val="1"/>
          <w:numId w:val="9"/>
        </w:numPr>
        <w:spacing w:beforeLines="50" w:afterLines="50"/>
        <w:ind w:firstLine="0" w:firstLineChars="0"/>
        <w:outlineLvl w:val="1"/>
        <w:rPr>
          <w:rFonts w:ascii="黑体" w:hAnsi="黑体" w:eastAsia="黑体"/>
          <w:color w:val="000000"/>
        </w:rPr>
      </w:pPr>
      <w:bookmarkStart w:id="164" w:name="_Toc101534370"/>
      <w:bookmarkStart w:id="165" w:name="_Toc133404188"/>
      <w:r>
        <w:rPr>
          <w:rFonts w:hint="eastAsia" w:ascii="黑体" w:hAnsi="黑体" w:eastAsia="黑体"/>
          <w:color w:val="000000"/>
        </w:rPr>
        <w:t>电子式压力控制器检测数据处理</w:t>
      </w:r>
      <w:bookmarkEnd w:id="164"/>
      <w:bookmarkEnd w:id="165"/>
    </w:p>
    <w:p w14:paraId="5CF9A9BA">
      <w:pPr>
        <w:pStyle w:val="21"/>
        <w:rPr>
          <w:color w:val="000000"/>
          <w:kern w:val="24"/>
          <w:szCs w:val="21"/>
        </w:rPr>
      </w:pPr>
      <w:r>
        <w:rPr>
          <w:rFonts w:hint="eastAsia"/>
        </w:rPr>
        <w:t>电子式压力控制器检测记录格式见附录A。</w:t>
      </w:r>
    </w:p>
    <w:p w14:paraId="372C7C76">
      <w:pPr>
        <w:pStyle w:val="85"/>
        <w:numPr>
          <w:ilvl w:val="1"/>
          <w:numId w:val="9"/>
        </w:numPr>
        <w:spacing w:beforeLines="50" w:afterLines="50"/>
        <w:ind w:firstLine="0" w:firstLineChars="0"/>
        <w:outlineLvl w:val="1"/>
        <w:rPr>
          <w:rFonts w:ascii="黑体" w:hAnsi="黑体" w:eastAsia="黑体"/>
          <w:color w:val="000000"/>
        </w:rPr>
      </w:pPr>
      <w:bookmarkStart w:id="166" w:name="_Toc101534372"/>
      <w:bookmarkStart w:id="167" w:name="_Toc133404190"/>
      <w:r>
        <w:rPr>
          <w:rFonts w:hint="eastAsia" w:ascii="黑体" w:hAnsi="黑体" w:eastAsia="黑体"/>
          <w:color w:val="000000"/>
        </w:rPr>
        <w:t>检测报告</w:t>
      </w:r>
      <w:bookmarkEnd w:id="166"/>
      <w:bookmarkEnd w:id="167"/>
    </w:p>
    <w:p w14:paraId="3E19FAB8">
      <w:pPr>
        <w:ind w:firstLine="420" w:firstLineChars="200"/>
        <w:rPr>
          <w:color w:val="000000"/>
          <w:kern w:val="0"/>
          <w:szCs w:val="21"/>
        </w:rPr>
      </w:pPr>
      <w:r>
        <w:rPr>
          <w:rFonts w:hint="eastAsia"/>
        </w:rPr>
        <w:t>根据电子式压力控制器检测结果，出具检测报告，报告内页格式见附录B。</w:t>
      </w:r>
    </w:p>
    <w:p w14:paraId="12FD7EA7">
      <w:pPr>
        <w:pStyle w:val="85"/>
        <w:numPr>
          <w:ilvl w:val="0"/>
          <w:numId w:val="9"/>
        </w:numPr>
        <w:spacing w:beforeLines="100" w:afterLines="100"/>
        <w:ind w:firstLine="0" w:firstLineChars="0"/>
        <w:outlineLvl w:val="0"/>
        <w:rPr>
          <w:rFonts w:eastAsia="黑体"/>
          <w:szCs w:val="21"/>
        </w:rPr>
      </w:pPr>
      <w:bookmarkStart w:id="168" w:name="_Toc133404191"/>
      <w:r>
        <w:rPr>
          <w:rFonts w:hint="eastAsia" w:eastAsia="黑体"/>
          <w:szCs w:val="21"/>
        </w:rPr>
        <w:t>检测周期</w:t>
      </w:r>
      <w:bookmarkEnd w:id="168"/>
    </w:p>
    <w:p w14:paraId="010F64D9">
      <w:pPr>
        <w:pStyle w:val="21"/>
        <w:rPr>
          <w:rFonts w:ascii="Times New Roman"/>
        </w:rPr>
      </w:pPr>
      <w:r>
        <w:rPr>
          <w:rFonts w:hint="eastAsia"/>
        </w:rPr>
        <w:t>电子式压力控制器</w:t>
      </w:r>
      <w:r>
        <w:t>，检测周期</w:t>
      </w:r>
      <w:r>
        <w:rPr>
          <w:rFonts w:hint="eastAsia"/>
          <w:lang w:val="en-US" w:eastAsia="zh-CN"/>
        </w:rPr>
        <w:t>一般</w:t>
      </w:r>
      <w:r>
        <w:t>不超过</w:t>
      </w:r>
      <w:r>
        <w:rPr>
          <w:rFonts w:hint="eastAsia"/>
        </w:rPr>
        <w:t>1年。</w:t>
      </w:r>
    </w:p>
    <w:p w14:paraId="0A180F07">
      <w:pPr>
        <w:outlineLvl w:val="0"/>
        <w:rPr>
          <w:rFonts w:ascii="黑体" w:hAnsi="黑体" w:eastAsia="黑体"/>
          <w:color w:val="000000"/>
          <w:kern w:val="0"/>
        </w:rPr>
      </w:pPr>
    </w:p>
    <w:p w14:paraId="75209186">
      <w:pPr>
        <w:outlineLvl w:val="0"/>
        <w:rPr>
          <w:rFonts w:ascii="黑体" w:hAnsi="黑体" w:eastAsia="黑体"/>
          <w:color w:val="000000"/>
          <w:kern w:val="0"/>
        </w:rPr>
      </w:pPr>
    </w:p>
    <w:p w14:paraId="2F200DB3">
      <w:pPr>
        <w:outlineLvl w:val="0"/>
        <w:rPr>
          <w:rFonts w:ascii="黑体" w:hAnsi="黑体" w:eastAsia="黑体"/>
          <w:color w:val="000000"/>
          <w:kern w:val="0"/>
        </w:rPr>
      </w:pPr>
    </w:p>
    <w:p w14:paraId="42105B78">
      <w:pPr>
        <w:jc w:val="center"/>
        <w:outlineLvl w:val="0"/>
        <w:rPr>
          <w:rFonts w:ascii="黑体" w:hAnsi="黑体" w:eastAsia="黑体"/>
          <w:color w:val="000000"/>
          <w:szCs w:val="21"/>
        </w:rPr>
      </w:pPr>
      <w:bookmarkStart w:id="169" w:name="_Toc133404192"/>
      <w:r>
        <w:rPr>
          <w:rFonts w:hint="eastAsia" w:ascii="黑体" w:hAnsi="黑体" w:eastAsia="黑体"/>
          <w:color w:val="000000"/>
          <w:kern w:val="0"/>
        </w:rPr>
        <w:t>附录 A</w:t>
      </w:r>
      <w:r>
        <w:rPr>
          <w:rFonts w:ascii="黑体" w:hAnsi="黑体" w:eastAsia="黑体"/>
          <w:color w:val="000000"/>
          <w:kern w:val="0"/>
        </w:rPr>
        <w:br w:type="textWrapping"/>
      </w:r>
      <w:r>
        <w:rPr>
          <w:rFonts w:hint="eastAsia" w:ascii="黑体" w:hAnsi="黑体" w:eastAsia="黑体"/>
          <w:color w:val="000000"/>
          <w:kern w:val="0"/>
        </w:rPr>
        <w:t>（资料性）</w:t>
      </w:r>
      <w:r>
        <w:rPr>
          <w:rFonts w:hint="eastAsia" w:ascii="黑体" w:hAnsi="黑体" w:eastAsia="黑体"/>
          <w:color w:val="000000"/>
          <w:kern w:val="0"/>
        </w:rPr>
        <w:br w:type="textWrapping"/>
      </w:r>
      <w:r>
        <w:rPr>
          <w:rFonts w:hint="eastAsia" w:ascii="黑体" w:hAnsi="黑体" w:eastAsia="黑体"/>
          <w:color w:val="000000"/>
          <w:szCs w:val="21"/>
        </w:rPr>
        <w:t>检测记录格式</w:t>
      </w:r>
      <w:bookmarkEnd w:id="169"/>
    </w:p>
    <w:p w14:paraId="7BDE32BE">
      <w:pPr>
        <w:ind w:firstLine="420" w:firstLineChars="200"/>
        <w:jc w:val="left"/>
        <w:outlineLvl w:val="0"/>
        <w:rPr>
          <w:szCs w:val="21"/>
        </w:rPr>
      </w:pPr>
      <w:r>
        <w:rPr>
          <w:rFonts w:hint="eastAsia"/>
          <w:szCs w:val="21"/>
        </w:rPr>
        <w:t>电子式压力控制器检测记录格式</w:t>
      </w:r>
      <w:r>
        <w:rPr>
          <w:szCs w:val="21"/>
        </w:rPr>
        <w:t>见表</w:t>
      </w:r>
      <w:r>
        <w:rPr>
          <w:rFonts w:hint="eastAsia"/>
          <w:szCs w:val="21"/>
        </w:rPr>
        <w:t>A</w:t>
      </w:r>
      <w:r>
        <w:rPr>
          <w:szCs w:val="21"/>
        </w:rPr>
        <w:t>。</w:t>
      </w:r>
    </w:p>
    <w:p w14:paraId="72ADE7A2">
      <w:pPr>
        <w:ind w:firstLine="420" w:firstLineChars="200"/>
        <w:jc w:val="center"/>
        <w:outlineLvl w:val="0"/>
        <w:rPr>
          <w:rFonts w:ascii="黑体" w:hAnsi="黑体" w:eastAsia="黑体"/>
          <w:color w:val="000000"/>
          <w:kern w:val="0"/>
        </w:rPr>
      </w:pPr>
      <w:r>
        <w:rPr>
          <w:rFonts w:hint="eastAsia" w:ascii="黑体" w:hAnsi="黑体" w:eastAsia="黑体"/>
          <w:szCs w:val="21"/>
        </w:rPr>
        <w:t>表 A 电子式</w:t>
      </w:r>
      <w:r>
        <w:rPr>
          <w:rFonts w:ascii="黑体" w:hAnsi="黑体" w:eastAsia="黑体"/>
          <w:szCs w:val="21"/>
        </w:rPr>
        <w:t>压力控制器检测</w:t>
      </w:r>
      <w:r>
        <w:rPr>
          <w:rFonts w:hint="eastAsia" w:ascii="黑体" w:hAnsi="黑体" w:eastAsia="黑体"/>
          <w:szCs w:val="21"/>
        </w:rPr>
        <w:t>记录格式</w:t>
      </w:r>
    </w:p>
    <w:p w14:paraId="5883B8A7">
      <w:pPr>
        <w:rPr>
          <w:rFonts w:ascii="宋体" w:hAnsi="宋体"/>
          <w:sz w:val="18"/>
          <w:szCs w:val="18"/>
        </w:rPr>
      </w:pPr>
      <w:r>
        <w:rPr>
          <w:rFonts w:hint="eastAsia" w:ascii="宋体" w:hAnsi="宋体"/>
          <w:sz w:val="18"/>
          <w:szCs w:val="18"/>
        </w:rPr>
        <w:t>客 户 名 称                                          标 准器信息</w:t>
      </w:r>
    </w:p>
    <w:p w14:paraId="33C20375">
      <w:pPr>
        <w:rPr>
          <w:rFonts w:ascii="宋体" w:hAnsi="宋体"/>
          <w:sz w:val="18"/>
          <w:szCs w:val="18"/>
        </w:rPr>
      </w:pPr>
      <w:r>
        <w:rPr>
          <w:rFonts w:ascii="宋体" w:hAnsi="宋体"/>
          <w:sz w:val="18"/>
          <w:szCs w:val="18"/>
        </w:rPr>
        <w:t>仪器名称仪器名称</w:t>
      </w:r>
    </w:p>
    <w:p w14:paraId="371E5138">
      <w:pPr>
        <w:rPr>
          <w:rFonts w:ascii="宋体" w:hAnsi="宋体"/>
          <w:sz w:val="18"/>
          <w:szCs w:val="18"/>
        </w:rPr>
      </w:pPr>
      <w:r>
        <w:rPr>
          <w:rFonts w:hint="eastAsia" w:ascii="宋体" w:hAnsi="宋体"/>
          <w:sz w:val="18"/>
          <w:szCs w:val="18"/>
        </w:rPr>
        <w:t>出 厂 编 号                                          出 厂 编 号</w:t>
      </w:r>
    </w:p>
    <w:p w14:paraId="492CDB9E">
      <w:pPr>
        <w:rPr>
          <w:rFonts w:ascii="宋体" w:hAnsi="宋体"/>
          <w:sz w:val="18"/>
          <w:szCs w:val="18"/>
        </w:rPr>
      </w:pPr>
      <w:r>
        <w:rPr>
          <w:rFonts w:hint="eastAsia" w:ascii="宋体" w:hAnsi="宋体"/>
          <w:sz w:val="18"/>
          <w:szCs w:val="18"/>
        </w:rPr>
        <w:t>测 量 范 围                                          测 量 范 围</w:t>
      </w:r>
    </w:p>
    <w:p w14:paraId="34D145B0">
      <w:pPr>
        <w:rPr>
          <w:rFonts w:ascii="宋体" w:hAnsi="宋体"/>
          <w:sz w:val="18"/>
          <w:szCs w:val="18"/>
        </w:rPr>
      </w:pPr>
      <w:r>
        <w:rPr>
          <w:rFonts w:hint="eastAsia" w:ascii="宋体" w:hAnsi="宋体"/>
          <w:sz w:val="18"/>
          <w:szCs w:val="18"/>
        </w:rPr>
        <w:t>制 造厂名称                                          制 造厂名称</w:t>
      </w:r>
    </w:p>
    <w:p w14:paraId="1DCBCE9C">
      <w:pPr>
        <w:rPr>
          <w:rFonts w:ascii="宋体" w:hAnsi="宋体"/>
          <w:sz w:val="18"/>
          <w:szCs w:val="18"/>
        </w:rPr>
      </w:pPr>
      <w:r>
        <w:rPr>
          <w:rFonts w:hint="eastAsia" w:ascii="宋体" w:hAnsi="宋体"/>
          <w:sz w:val="18"/>
          <w:szCs w:val="18"/>
        </w:rPr>
        <w:t>型 号 规 格                                          型 号 规 格</w:t>
      </w:r>
    </w:p>
    <w:p w14:paraId="3D3D3926">
      <w:pPr>
        <w:rPr>
          <w:rFonts w:ascii="宋体" w:hAnsi="宋体"/>
          <w:sz w:val="18"/>
          <w:szCs w:val="18"/>
          <w:u w:val="single"/>
        </w:rPr>
      </w:pPr>
      <w:r>
        <w:rPr>
          <w:rFonts w:hint="eastAsia" w:ascii="宋体" w:hAnsi="宋体"/>
          <w:sz w:val="18"/>
          <w:szCs w:val="18"/>
        </w:rPr>
        <w:t>准 确度等级                                          准 确度等级</w:t>
      </w:r>
    </w:p>
    <w:p w14:paraId="12447854">
      <w:pPr>
        <w:rPr>
          <w:rFonts w:ascii="宋体" w:hAnsi="宋体"/>
          <w:sz w:val="18"/>
          <w:szCs w:val="18"/>
        </w:rPr>
      </w:pPr>
      <w:r>
        <w:rPr>
          <w:rFonts w:hint="eastAsia"/>
          <w:sz w:val="18"/>
          <w:szCs w:val="18"/>
        </w:rPr>
        <w:t>环境</w:t>
      </w:r>
      <w:r>
        <w:rPr>
          <w:sz w:val="18"/>
          <w:szCs w:val="18"/>
        </w:rPr>
        <w:t>温度</w:t>
      </w:r>
      <w:r>
        <w:rPr>
          <w:rFonts w:hint="eastAsia"/>
          <w:sz w:val="18"/>
          <w:szCs w:val="18"/>
        </w:rPr>
        <w:t>检测日期</w:t>
      </w:r>
    </w:p>
    <w:p w14:paraId="1F5CA520">
      <w:pPr>
        <w:pStyle w:val="21"/>
        <w:ind w:firstLine="0" w:firstLineChars="0"/>
        <w:jc w:val="left"/>
        <w:rPr>
          <w:rFonts w:ascii="黑体" w:hAnsi="黑体" w:eastAsia="黑体"/>
          <w:color w:val="000000"/>
          <w:szCs w:val="21"/>
        </w:rPr>
      </w:pPr>
      <w:r>
        <w:rPr>
          <w:rFonts w:hint="eastAsia" w:hAnsi="宋体"/>
          <w:sz w:val="18"/>
          <w:szCs w:val="18"/>
        </w:rPr>
        <w:t xml:space="preserve">相 对 湿 度                                          </w:t>
      </w:r>
      <w:r>
        <w:rPr>
          <w:rFonts w:hint="eastAsia"/>
          <w:sz w:val="18"/>
          <w:szCs w:val="18"/>
        </w:rPr>
        <w:t>外       观</w:t>
      </w:r>
    </w:p>
    <w:p w14:paraId="019EDFF3">
      <w:pPr>
        <w:pStyle w:val="21"/>
        <w:numPr>
          <w:ilvl w:val="0"/>
          <w:numId w:val="10"/>
        </w:numPr>
        <w:ind w:firstLineChars="0"/>
        <w:rPr>
          <w:rFonts w:ascii="Times New Roman"/>
          <w:sz w:val="18"/>
          <w:szCs w:val="18"/>
        </w:rPr>
      </w:pPr>
      <w:r>
        <w:rPr>
          <w:rFonts w:ascii="Times New Roman"/>
          <w:sz w:val="18"/>
          <w:szCs w:val="18"/>
        </w:rPr>
        <w:t>零位漂移：</w:t>
      </w:r>
      <w:r>
        <w:rPr>
          <w:rFonts w:hint="eastAsia" w:ascii="Times New Roman"/>
          <w:sz w:val="18"/>
          <w:szCs w:val="18"/>
        </w:rPr>
        <w:t>0min</w:t>
      </w:r>
      <w:r>
        <w:rPr>
          <w:rFonts w:ascii="Times New Roman" w:eastAsia="等线"/>
          <w:sz w:val="18"/>
          <w:szCs w:val="18"/>
        </w:rPr>
        <w:t>______</w:t>
      </w:r>
      <w:r>
        <w:rPr>
          <w:rFonts w:hint="eastAsia" w:ascii="Times New Roman"/>
          <w:sz w:val="18"/>
          <w:szCs w:val="18"/>
        </w:rPr>
        <w:t>15min</w:t>
      </w:r>
      <w:r>
        <w:rPr>
          <w:rFonts w:ascii="Times New Roman" w:eastAsia="等线"/>
          <w:sz w:val="18"/>
          <w:szCs w:val="18"/>
        </w:rPr>
        <w:t xml:space="preserve"> ______</w:t>
      </w:r>
      <w:r>
        <w:rPr>
          <w:rFonts w:hint="eastAsia" w:ascii="Times New Roman"/>
          <w:sz w:val="18"/>
          <w:szCs w:val="18"/>
        </w:rPr>
        <w:t>30min</w:t>
      </w:r>
      <w:r>
        <w:rPr>
          <w:rFonts w:ascii="Times New Roman" w:eastAsia="等线"/>
          <w:sz w:val="18"/>
          <w:szCs w:val="18"/>
        </w:rPr>
        <w:t xml:space="preserve"> ______</w:t>
      </w:r>
      <w:r>
        <w:rPr>
          <w:rFonts w:hint="eastAsia" w:ascii="Times New Roman"/>
          <w:sz w:val="18"/>
          <w:szCs w:val="18"/>
        </w:rPr>
        <w:t>45min</w:t>
      </w:r>
      <w:r>
        <w:rPr>
          <w:rFonts w:ascii="Times New Roman" w:eastAsia="等线"/>
          <w:sz w:val="18"/>
          <w:szCs w:val="18"/>
        </w:rPr>
        <w:t>______</w:t>
      </w:r>
      <w:r>
        <w:rPr>
          <w:rFonts w:hint="eastAsia" w:ascii="Times New Roman"/>
          <w:sz w:val="18"/>
          <w:szCs w:val="18"/>
        </w:rPr>
        <w:t>60min</w:t>
      </w:r>
      <w:r>
        <w:rPr>
          <w:rFonts w:ascii="Times New Roman" w:eastAsia="等线"/>
          <w:sz w:val="18"/>
          <w:szCs w:val="18"/>
        </w:rPr>
        <w:t>______</w:t>
      </w:r>
    </w:p>
    <w:p w14:paraId="0674D05B">
      <w:pPr>
        <w:pStyle w:val="21"/>
        <w:numPr>
          <w:ilvl w:val="0"/>
          <w:numId w:val="10"/>
        </w:numPr>
        <w:ind w:firstLineChars="0"/>
        <w:rPr>
          <w:rFonts w:ascii="Times New Roman"/>
          <w:sz w:val="18"/>
          <w:szCs w:val="18"/>
        </w:rPr>
      </w:pPr>
      <w:r>
        <w:rPr>
          <w:rFonts w:hint="eastAsia" w:ascii="Times New Roman"/>
          <w:sz w:val="18"/>
          <w:szCs w:val="18"/>
        </w:rPr>
        <w:t>静压零位：初始值：</w:t>
      </w:r>
      <w:r>
        <w:rPr>
          <w:rFonts w:ascii="Times New Roman" w:eastAsia="等线"/>
          <w:sz w:val="18"/>
          <w:szCs w:val="18"/>
        </w:rPr>
        <w:t>______第一次：______第二次：______第三次：______最大值：______</w:t>
      </w:r>
    </w:p>
    <w:p w14:paraId="7F61D533">
      <w:pPr>
        <w:pStyle w:val="21"/>
        <w:numPr>
          <w:ilvl w:val="0"/>
          <w:numId w:val="10"/>
        </w:numPr>
        <w:ind w:firstLineChars="0"/>
        <w:rPr>
          <w:rFonts w:ascii="Times New Roman"/>
          <w:sz w:val="18"/>
          <w:szCs w:val="18"/>
        </w:rPr>
      </w:pPr>
      <w:r>
        <w:rPr>
          <w:rFonts w:ascii="Times New Roman"/>
          <w:sz w:val="18"/>
          <w:szCs w:val="18"/>
        </w:rPr>
        <w:t>示值误差、回程误差：</w:t>
      </w:r>
      <w:r>
        <w:rPr>
          <w:rFonts w:hint="eastAsia" w:ascii="Times New Roman"/>
          <w:sz w:val="18"/>
          <w:szCs w:val="18"/>
        </w:rPr>
        <w:t>单位：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79FC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restart"/>
            <w:vAlign w:val="center"/>
          </w:tcPr>
          <w:p w14:paraId="005593A4">
            <w:pPr>
              <w:pStyle w:val="21"/>
              <w:numPr>
                <w:ilvl w:val="0"/>
                <w:numId w:val="0"/>
              </w:numPr>
              <w:ind w:left="33"/>
              <w:jc w:val="center"/>
              <w:rPr>
                <w:sz w:val="18"/>
                <w:szCs w:val="18"/>
              </w:rPr>
            </w:pPr>
            <w:r>
              <w:rPr>
                <w:sz w:val="18"/>
                <w:szCs w:val="18"/>
              </w:rPr>
              <w:t>标准器</w:t>
            </w:r>
          </w:p>
          <w:p w14:paraId="5E82367A">
            <w:pPr>
              <w:pStyle w:val="21"/>
              <w:numPr>
                <w:ilvl w:val="0"/>
                <w:numId w:val="0"/>
              </w:numPr>
              <w:ind w:left="33"/>
              <w:jc w:val="center"/>
              <w:rPr>
                <w:sz w:val="18"/>
                <w:szCs w:val="18"/>
              </w:rPr>
            </w:pPr>
            <w:r>
              <w:rPr>
                <w:sz w:val="18"/>
                <w:szCs w:val="18"/>
              </w:rPr>
              <w:t>示值</w:t>
            </w:r>
          </w:p>
        </w:tc>
        <w:tc>
          <w:tcPr>
            <w:tcW w:w="3942" w:type="dxa"/>
            <w:gridSpan w:val="2"/>
            <w:vAlign w:val="center"/>
          </w:tcPr>
          <w:p w14:paraId="50548816">
            <w:pPr>
              <w:pStyle w:val="21"/>
              <w:numPr>
                <w:ilvl w:val="0"/>
                <w:numId w:val="0"/>
              </w:numPr>
              <w:ind w:left="33"/>
              <w:jc w:val="center"/>
              <w:rPr>
                <w:sz w:val="18"/>
                <w:szCs w:val="18"/>
              </w:rPr>
            </w:pPr>
            <w:r>
              <w:rPr>
                <w:sz w:val="18"/>
                <w:szCs w:val="18"/>
              </w:rPr>
              <w:t>被检器示值</w:t>
            </w:r>
          </w:p>
        </w:tc>
        <w:tc>
          <w:tcPr>
            <w:tcW w:w="1971" w:type="dxa"/>
            <w:vMerge w:val="restart"/>
            <w:vAlign w:val="center"/>
          </w:tcPr>
          <w:p w14:paraId="25000588">
            <w:pPr>
              <w:pStyle w:val="21"/>
              <w:numPr>
                <w:ilvl w:val="0"/>
                <w:numId w:val="0"/>
              </w:numPr>
              <w:ind w:left="33"/>
              <w:jc w:val="center"/>
              <w:rPr>
                <w:sz w:val="18"/>
                <w:szCs w:val="18"/>
              </w:rPr>
            </w:pPr>
            <w:r>
              <w:rPr>
                <w:sz w:val="18"/>
                <w:szCs w:val="18"/>
              </w:rPr>
              <w:t>示值误差</w:t>
            </w:r>
          </w:p>
        </w:tc>
        <w:tc>
          <w:tcPr>
            <w:tcW w:w="1971" w:type="dxa"/>
            <w:vMerge w:val="restart"/>
            <w:vAlign w:val="center"/>
          </w:tcPr>
          <w:p w14:paraId="2079B26C">
            <w:pPr>
              <w:pStyle w:val="21"/>
              <w:numPr>
                <w:ilvl w:val="0"/>
                <w:numId w:val="0"/>
              </w:numPr>
              <w:ind w:left="33"/>
              <w:jc w:val="center"/>
              <w:rPr>
                <w:sz w:val="18"/>
                <w:szCs w:val="18"/>
              </w:rPr>
            </w:pPr>
            <w:r>
              <w:rPr>
                <w:sz w:val="18"/>
                <w:szCs w:val="18"/>
              </w:rPr>
              <w:t>回程误差</w:t>
            </w:r>
          </w:p>
        </w:tc>
      </w:tr>
      <w:tr w14:paraId="1414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tcPr>
          <w:p w14:paraId="722A3317">
            <w:pPr>
              <w:pStyle w:val="21"/>
              <w:numPr>
                <w:ilvl w:val="0"/>
                <w:numId w:val="0"/>
              </w:numPr>
              <w:ind w:left="0"/>
              <w:rPr>
                <w:rFonts w:ascii="Times New Roman"/>
                <w:sz w:val="18"/>
                <w:szCs w:val="18"/>
              </w:rPr>
            </w:pPr>
          </w:p>
        </w:tc>
        <w:tc>
          <w:tcPr>
            <w:tcW w:w="1971" w:type="dxa"/>
            <w:vAlign w:val="center"/>
          </w:tcPr>
          <w:p w14:paraId="743F27BA">
            <w:pPr>
              <w:pStyle w:val="21"/>
              <w:numPr>
                <w:ilvl w:val="0"/>
                <w:numId w:val="0"/>
              </w:numPr>
              <w:ind w:left="33"/>
              <w:jc w:val="center"/>
              <w:rPr>
                <w:sz w:val="18"/>
                <w:szCs w:val="18"/>
              </w:rPr>
            </w:pPr>
            <w:r>
              <w:rPr>
                <w:sz w:val="18"/>
                <w:szCs w:val="18"/>
              </w:rPr>
              <w:t>正行程</w:t>
            </w:r>
          </w:p>
        </w:tc>
        <w:tc>
          <w:tcPr>
            <w:tcW w:w="1971" w:type="dxa"/>
            <w:vAlign w:val="center"/>
          </w:tcPr>
          <w:p w14:paraId="7EC9A506">
            <w:pPr>
              <w:pStyle w:val="21"/>
              <w:numPr>
                <w:ilvl w:val="0"/>
                <w:numId w:val="0"/>
              </w:numPr>
              <w:ind w:left="33"/>
              <w:jc w:val="center"/>
              <w:rPr>
                <w:sz w:val="18"/>
                <w:szCs w:val="18"/>
              </w:rPr>
            </w:pPr>
            <w:r>
              <w:rPr>
                <w:sz w:val="18"/>
                <w:szCs w:val="18"/>
              </w:rPr>
              <w:t>反行程</w:t>
            </w:r>
          </w:p>
        </w:tc>
        <w:tc>
          <w:tcPr>
            <w:tcW w:w="1971" w:type="dxa"/>
            <w:vMerge w:val="continue"/>
          </w:tcPr>
          <w:p w14:paraId="5497B9BC">
            <w:pPr>
              <w:pStyle w:val="21"/>
              <w:numPr>
                <w:ilvl w:val="0"/>
                <w:numId w:val="0"/>
              </w:numPr>
              <w:ind w:left="0"/>
              <w:rPr>
                <w:rFonts w:ascii="Times New Roman"/>
                <w:sz w:val="18"/>
                <w:szCs w:val="18"/>
              </w:rPr>
            </w:pPr>
          </w:p>
        </w:tc>
        <w:tc>
          <w:tcPr>
            <w:tcW w:w="1971" w:type="dxa"/>
            <w:vMerge w:val="continue"/>
          </w:tcPr>
          <w:p w14:paraId="4B7C71D6">
            <w:pPr>
              <w:pStyle w:val="21"/>
              <w:numPr>
                <w:ilvl w:val="0"/>
                <w:numId w:val="0"/>
              </w:numPr>
              <w:ind w:left="0"/>
              <w:rPr>
                <w:rFonts w:ascii="Times New Roman"/>
                <w:sz w:val="18"/>
                <w:szCs w:val="18"/>
              </w:rPr>
            </w:pPr>
          </w:p>
        </w:tc>
      </w:tr>
      <w:tr w14:paraId="6D0B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3388CE9">
            <w:pPr>
              <w:pStyle w:val="21"/>
              <w:numPr>
                <w:ilvl w:val="0"/>
                <w:numId w:val="0"/>
              </w:numPr>
              <w:ind w:left="0"/>
              <w:rPr>
                <w:rFonts w:ascii="Times New Roman"/>
                <w:sz w:val="18"/>
                <w:szCs w:val="18"/>
              </w:rPr>
            </w:pPr>
          </w:p>
        </w:tc>
        <w:tc>
          <w:tcPr>
            <w:tcW w:w="1971" w:type="dxa"/>
          </w:tcPr>
          <w:p w14:paraId="2B25D6A3">
            <w:pPr>
              <w:pStyle w:val="21"/>
              <w:numPr>
                <w:ilvl w:val="0"/>
                <w:numId w:val="0"/>
              </w:numPr>
              <w:ind w:left="0"/>
              <w:rPr>
                <w:rFonts w:ascii="Times New Roman"/>
                <w:sz w:val="18"/>
                <w:szCs w:val="18"/>
              </w:rPr>
            </w:pPr>
          </w:p>
        </w:tc>
        <w:tc>
          <w:tcPr>
            <w:tcW w:w="1971" w:type="dxa"/>
          </w:tcPr>
          <w:p w14:paraId="7BBA809D">
            <w:pPr>
              <w:pStyle w:val="21"/>
              <w:numPr>
                <w:ilvl w:val="0"/>
                <w:numId w:val="0"/>
              </w:numPr>
              <w:ind w:left="0"/>
              <w:rPr>
                <w:rFonts w:ascii="Times New Roman"/>
                <w:sz w:val="18"/>
                <w:szCs w:val="18"/>
              </w:rPr>
            </w:pPr>
          </w:p>
        </w:tc>
        <w:tc>
          <w:tcPr>
            <w:tcW w:w="1971" w:type="dxa"/>
          </w:tcPr>
          <w:p w14:paraId="106EB7D3">
            <w:pPr>
              <w:pStyle w:val="21"/>
              <w:numPr>
                <w:ilvl w:val="0"/>
                <w:numId w:val="0"/>
              </w:numPr>
              <w:ind w:left="0"/>
              <w:rPr>
                <w:rFonts w:ascii="Times New Roman"/>
                <w:sz w:val="18"/>
                <w:szCs w:val="18"/>
              </w:rPr>
            </w:pPr>
          </w:p>
        </w:tc>
        <w:tc>
          <w:tcPr>
            <w:tcW w:w="1971" w:type="dxa"/>
          </w:tcPr>
          <w:p w14:paraId="1F106760">
            <w:pPr>
              <w:pStyle w:val="21"/>
              <w:numPr>
                <w:ilvl w:val="0"/>
                <w:numId w:val="0"/>
              </w:numPr>
              <w:ind w:left="0"/>
              <w:rPr>
                <w:rFonts w:ascii="Times New Roman"/>
                <w:sz w:val="18"/>
                <w:szCs w:val="18"/>
              </w:rPr>
            </w:pPr>
          </w:p>
        </w:tc>
      </w:tr>
      <w:tr w14:paraId="51D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578C12D">
            <w:pPr>
              <w:pStyle w:val="21"/>
              <w:numPr>
                <w:ilvl w:val="0"/>
                <w:numId w:val="0"/>
              </w:numPr>
              <w:ind w:left="0"/>
              <w:rPr>
                <w:rFonts w:ascii="Times New Roman"/>
                <w:sz w:val="18"/>
                <w:szCs w:val="18"/>
              </w:rPr>
            </w:pPr>
          </w:p>
        </w:tc>
        <w:tc>
          <w:tcPr>
            <w:tcW w:w="1971" w:type="dxa"/>
          </w:tcPr>
          <w:p w14:paraId="63762C34">
            <w:pPr>
              <w:pStyle w:val="21"/>
              <w:numPr>
                <w:ilvl w:val="0"/>
                <w:numId w:val="0"/>
              </w:numPr>
              <w:ind w:left="0"/>
              <w:rPr>
                <w:rFonts w:ascii="Times New Roman"/>
                <w:sz w:val="18"/>
                <w:szCs w:val="18"/>
              </w:rPr>
            </w:pPr>
          </w:p>
        </w:tc>
        <w:tc>
          <w:tcPr>
            <w:tcW w:w="1971" w:type="dxa"/>
          </w:tcPr>
          <w:p w14:paraId="0A0348E0">
            <w:pPr>
              <w:pStyle w:val="21"/>
              <w:numPr>
                <w:ilvl w:val="0"/>
                <w:numId w:val="0"/>
              </w:numPr>
              <w:ind w:left="0"/>
              <w:rPr>
                <w:rFonts w:ascii="Times New Roman"/>
                <w:sz w:val="18"/>
                <w:szCs w:val="18"/>
              </w:rPr>
            </w:pPr>
          </w:p>
        </w:tc>
        <w:tc>
          <w:tcPr>
            <w:tcW w:w="1971" w:type="dxa"/>
          </w:tcPr>
          <w:p w14:paraId="7B609AFB">
            <w:pPr>
              <w:pStyle w:val="21"/>
              <w:numPr>
                <w:ilvl w:val="0"/>
                <w:numId w:val="0"/>
              </w:numPr>
              <w:ind w:left="0"/>
              <w:rPr>
                <w:rFonts w:ascii="Times New Roman"/>
                <w:sz w:val="18"/>
                <w:szCs w:val="18"/>
              </w:rPr>
            </w:pPr>
          </w:p>
        </w:tc>
        <w:tc>
          <w:tcPr>
            <w:tcW w:w="1971" w:type="dxa"/>
          </w:tcPr>
          <w:p w14:paraId="46DC38D6">
            <w:pPr>
              <w:pStyle w:val="21"/>
              <w:numPr>
                <w:ilvl w:val="0"/>
                <w:numId w:val="0"/>
              </w:numPr>
              <w:ind w:left="0"/>
              <w:rPr>
                <w:rFonts w:ascii="Times New Roman"/>
                <w:sz w:val="18"/>
                <w:szCs w:val="18"/>
              </w:rPr>
            </w:pPr>
          </w:p>
        </w:tc>
      </w:tr>
      <w:tr w14:paraId="3DAD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8D763B9">
            <w:pPr>
              <w:pStyle w:val="21"/>
              <w:numPr>
                <w:ilvl w:val="0"/>
                <w:numId w:val="0"/>
              </w:numPr>
              <w:ind w:left="0"/>
              <w:rPr>
                <w:rFonts w:ascii="Times New Roman"/>
                <w:sz w:val="18"/>
                <w:szCs w:val="18"/>
              </w:rPr>
            </w:pPr>
          </w:p>
        </w:tc>
        <w:tc>
          <w:tcPr>
            <w:tcW w:w="1971" w:type="dxa"/>
          </w:tcPr>
          <w:p w14:paraId="5F85FC95">
            <w:pPr>
              <w:pStyle w:val="21"/>
              <w:numPr>
                <w:ilvl w:val="0"/>
                <w:numId w:val="0"/>
              </w:numPr>
              <w:ind w:left="0"/>
              <w:rPr>
                <w:rFonts w:ascii="Times New Roman"/>
                <w:sz w:val="18"/>
                <w:szCs w:val="18"/>
              </w:rPr>
            </w:pPr>
          </w:p>
        </w:tc>
        <w:tc>
          <w:tcPr>
            <w:tcW w:w="1971" w:type="dxa"/>
          </w:tcPr>
          <w:p w14:paraId="1857063D">
            <w:pPr>
              <w:pStyle w:val="21"/>
              <w:numPr>
                <w:ilvl w:val="0"/>
                <w:numId w:val="0"/>
              </w:numPr>
              <w:ind w:left="0"/>
              <w:rPr>
                <w:rFonts w:ascii="Times New Roman"/>
                <w:sz w:val="18"/>
                <w:szCs w:val="18"/>
              </w:rPr>
            </w:pPr>
          </w:p>
        </w:tc>
        <w:tc>
          <w:tcPr>
            <w:tcW w:w="1971" w:type="dxa"/>
          </w:tcPr>
          <w:p w14:paraId="02122CC5">
            <w:pPr>
              <w:pStyle w:val="21"/>
              <w:numPr>
                <w:ilvl w:val="0"/>
                <w:numId w:val="0"/>
              </w:numPr>
              <w:ind w:left="0"/>
              <w:rPr>
                <w:rFonts w:ascii="Times New Roman"/>
                <w:sz w:val="18"/>
                <w:szCs w:val="18"/>
              </w:rPr>
            </w:pPr>
          </w:p>
        </w:tc>
        <w:tc>
          <w:tcPr>
            <w:tcW w:w="1971" w:type="dxa"/>
          </w:tcPr>
          <w:p w14:paraId="2F2EF8C9">
            <w:pPr>
              <w:pStyle w:val="21"/>
              <w:numPr>
                <w:ilvl w:val="0"/>
                <w:numId w:val="0"/>
              </w:numPr>
              <w:ind w:left="0"/>
              <w:rPr>
                <w:rFonts w:ascii="Times New Roman"/>
                <w:sz w:val="18"/>
                <w:szCs w:val="18"/>
              </w:rPr>
            </w:pPr>
          </w:p>
        </w:tc>
      </w:tr>
      <w:tr w14:paraId="3B57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8A90C80">
            <w:pPr>
              <w:pStyle w:val="21"/>
              <w:numPr>
                <w:ilvl w:val="0"/>
                <w:numId w:val="0"/>
              </w:numPr>
              <w:ind w:left="0"/>
              <w:rPr>
                <w:rFonts w:ascii="Times New Roman"/>
                <w:sz w:val="18"/>
                <w:szCs w:val="18"/>
              </w:rPr>
            </w:pPr>
          </w:p>
        </w:tc>
        <w:tc>
          <w:tcPr>
            <w:tcW w:w="1971" w:type="dxa"/>
          </w:tcPr>
          <w:p w14:paraId="1AADC2AF">
            <w:pPr>
              <w:pStyle w:val="21"/>
              <w:numPr>
                <w:ilvl w:val="0"/>
                <w:numId w:val="0"/>
              </w:numPr>
              <w:ind w:left="0"/>
              <w:rPr>
                <w:rFonts w:ascii="Times New Roman"/>
                <w:sz w:val="18"/>
                <w:szCs w:val="18"/>
              </w:rPr>
            </w:pPr>
          </w:p>
        </w:tc>
        <w:tc>
          <w:tcPr>
            <w:tcW w:w="1971" w:type="dxa"/>
          </w:tcPr>
          <w:p w14:paraId="5724CFD4">
            <w:pPr>
              <w:pStyle w:val="21"/>
              <w:numPr>
                <w:ilvl w:val="0"/>
                <w:numId w:val="0"/>
              </w:numPr>
              <w:ind w:left="0"/>
              <w:rPr>
                <w:rFonts w:ascii="Times New Roman"/>
                <w:sz w:val="18"/>
                <w:szCs w:val="18"/>
              </w:rPr>
            </w:pPr>
          </w:p>
        </w:tc>
        <w:tc>
          <w:tcPr>
            <w:tcW w:w="1971" w:type="dxa"/>
          </w:tcPr>
          <w:p w14:paraId="5ADF6E98">
            <w:pPr>
              <w:pStyle w:val="21"/>
              <w:numPr>
                <w:ilvl w:val="0"/>
                <w:numId w:val="0"/>
              </w:numPr>
              <w:ind w:left="0"/>
              <w:rPr>
                <w:rFonts w:ascii="Times New Roman"/>
                <w:sz w:val="18"/>
                <w:szCs w:val="18"/>
              </w:rPr>
            </w:pPr>
          </w:p>
        </w:tc>
        <w:tc>
          <w:tcPr>
            <w:tcW w:w="1971" w:type="dxa"/>
          </w:tcPr>
          <w:p w14:paraId="08FA5468">
            <w:pPr>
              <w:pStyle w:val="21"/>
              <w:numPr>
                <w:ilvl w:val="0"/>
                <w:numId w:val="0"/>
              </w:numPr>
              <w:ind w:left="0"/>
              <w:rPr>
                <w:rFonts w:ascii="Times New Roman"/>
                <w:sz w:val="18"/>
                <w:szCs w:val="18"/>
              </w:rPr>
            </w:pPr>
          </w:p>
        </w:tc>
      </w:tr>
      <w:tr w14:paraId="756E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202A10A">
            <w:pPr>
              <w:pStyle w:val="21"/>
              <w:numPr>
                <w:ilvl w:val="0"/>
                <w:numId w:val="0"/>
              </w:numPr>
              <w:ind w:left="0"/>
              <w:rPr>
                <w:rFonts w:ascii="Times New Roman"/>
                <w:sz w:val="18"/>
                <w:szCs w:val="18"/>
              </w:rPr>
            </w:pPr>
          </w:p>
        </w:tc>
        <w:tc>
          <w:tcPr>
            <w:tcW w:w="1971" w:type="dxa"/>
          </w:tcPr>
          <w:p w14:paraId="20F50734">
            <w:pPr>
              <w:pStyle w:val="21"/>
              <w:numPr>
                <w:ilvl w:val="0"/>
                <w:numId w:val="0"/>
              </w:numPr>
              <w:ind w:left="0"/>
              <w:rPr>
                <w:rFonts w:ascii="Times New Roman"/>
                <w:sz w:val="18"/>
                <w:szCs w:val="18"/>
              </w:rPr>
            </w:pPr>
          </w:p>
        </w:tc>
        <w:tc>
          <w:tcPr>
            <w:tcW w:w="1971" w:type="dxa"/>
          </w:tcPr>
          <w:p w14:paraId="099BB961">
            <w:pPr>
              <w:pStyle w:val="21"/>
              <w:numPr>
                <w:ilvl w:val="0"/>
                <w:numId w:val="0"/>
              </w:numPr>
              <w:ind w:left="0"/>
              <w:rPr>
                <w:rFonts w:ascii="Times New Roman"/>
                <w:sz w:val="18"/>
                <w:szCs w:val="18"/>
              </w:rPr>
            </w:pPr>
          </w:p>
        </w:tc>
        <w:tc>
          <w:tcPr>
            <w:tcW w:w="1971" w:type="dxa"/>
          </w:tcPr>
          <w:p w14:paraId="2A0ACA1B">
            <w:pPr>
              <w:pStyle w:val="21"/>
              <w:numPr>
                <w:ilvl w:val="0"/>
                <w:numId w:val="0"/>
              </w:numPr>
              <w:ind w:left="0"/>
              <w:rPr>
                <w:rFonts w:ascii="Times New Roman"/>
                <w:sz w:val="18"/>
                <w:szCs w:val="18"/>
              </w:rPr>
            </w:pPr>
          </w:p>
        </w:tc>
        <w:tc>
          <w:tcPr>
            <w:tcW w:w="1971" w:type="dxa"/>
          </w:tcPr>
          <w:p w14:paraId="5566A417">
            <w:pPr>
              <w:pStyle w:val="21"/>
              <w:numPr>
                <w:ilvl w:val="0"/>
                <w:numId w:val="0"/>
              </w:numPr>
              <w:ind w:left="0"/>
              <w:rPr>
                <w:rFonts w:ascii="Times New Roman"/>
                <w:sz w:val="18"/>
                <w:szCs w:val="18"/>
              </w:rPr>
            </w:pPr>
          </w:p>
        </w:tc>
      </w:tr>
      <w:tr w14:paraId="4757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CEE830D">
            <w:pPr>
              <w:pStyle w:val="21"/>
              <w:numPr>
                <w:ilvl w:val="0"/>
                <w:numId w:val="0"/>
              </w:numPr>
              <w:ind w:left="0"/>
              <w:rPr>
                <w:rFonts w:ascii="Times New Roman"/>
                <w:sz w:val="18"/>
                <w:szCs w:val="18"/>
              </w:rPr>
            </w:pPr>
          </w:p>
        </w:tc>
        <w:tc>
          <w:tcPr>
            <w:tcW w:w="1971" w:type="dxa"/>
          </w:tcPr>
          <w:p w14:paraId="59E0E97D">
            <w:pPr>
              <w:pStyle w:val="21"/>
              <w:numPr>
                <w:ilvl w:val="0"/>
                <w:numId w:val="0"/>
              </w:numPr>
              <w:ind w:left="0"/>
              <w:rPr>
                <w:rFonts w:ascii="Times New Roman"/>
                <w:sz w:val="18"/>
                <w:szCs w:val="18"/>
              </w:rPr>
            </w:pPr>
          </w:p>
        </w:tc>
        <w:tc>
          <w:tcPr>
            <w:tcW w:w="1971" w:type="dxa"/>
          </w:tcPr>
          <w:p w14:paraId="257376F5">
            <w:pPr>
              <w:pStyle w:val="21"/>
              <w:numPr>
                <w:ilvl w:val="0"/>
                <w:numId w:val="0"/>
              </w:numPr>
              <w:ind w:left="0"/>
              <w:rPr>
                <w:rFonts w:ascii="Times New Roman"/>
                <w:sz w:val="18"/>
                <w:szCs w:val="18"/>
              </w:rPr>
            </w:pPr>
          </w:p>
        </w:tc>
        <w:tc>
          <w:tcPr>
            <w:tcW w:w="1971" w:type="dxa"/>
          </w:tcPr>
          <w:p w14:paraId="065D7148">
            <w:pPr>
              <w:pStyle w:val="21"/>
              <w:numPr>
                <w:ilvl w:val="0"/>
                <w:numId w:val="0"/>
              </w:numPr>
              <w:ind w:left="0"/>
              <w:rPr>
                <w:rFonts w:ascii="Times New Roman"/>
                <w:sz w:val="18"/>
                <w:szCs w:val="18"/>
              </w:rPr>
            </w:pPr>
          </w:p>
        </w:tc>
        <w:tc>
          <w:tcPr>
            <w:tcW w:w="1971" w:type="dxa"/>
          </w:tcPr>
          <w:p w14:paraId="3EF64766">
            <w:pPr>
              <w:pStyle w:val="21"/>
              <w:numPr>
                <w:ilvl w:val="0"/>
                <w:numId w:val="0"/>
              </w:numPr>
              <w:ind w:left="0"/>
              <w:rPr>
                <w:rFonts w:ascii="Times New Roman"/>
                <w:sz w:val="18"/>
                <w:szCs w:val="18"/>
              </w:rPr>
            </w:pPr>
          </w:p>
        </w:tc>
      </w:tr>
    </w:tbl>
    <w:p w14:paraId="2E1A3F26">
      <w:pPr>
        <w:pStyle w:val="21"/>
        <w:numPr>
          <w:ilvl w:val="0"/>
          <w:numId w:val="10"/>
        </w:numPr>
        <w:ind w:firstLineChars="0"/>
        <w:rPr>
          <w:rFonts w:ascii="Times New Roman"/>
          <w:sz w:val="18"/>
          <w:szCs w:val="18"/>
        </w:rPr>
      </w:pPr>
      <w:r>
        <w:rPr>
          <w:rFonts w:hint="eastAsia" w:ascii="Times New Roman"/>
          <w:sz w:val="18"/>
          <w:szCs w:val="18"/>
        </w:rPr>
        <w:t>设定点偏差、重复性误差、切换差：</w:t>
      </w:r>
    </w:p>
    <w:p w14:paraId="75A8C365">
      <w:pPr>
        <w:pStyle w:val="21"/>
        <w:ind w:left="400" w:firstLine="0" w:firstLineChars="0"/>
        <w:rPr>
          <w:rFonts w:ascii="Times New Roman"/>
          <w:sz w:val="18"/>
          <w:szCs w:val="18"/>
        </w:rPr>
      </w:pPr>
      <w:r>
        <w:rPr>
          <w:rFonts w:hint="eastAsia" w:ascii="Times New Roman"/>
          <w:sz w:val="18"/>
          <w:szCs w:val="18"/>
        </w:rPr>
        <w:t>单位：</w:t>
      </w:r>
    </w:p>
    <w:tbl>
      <w:tblPr>
        <w:tblStyle w:val="14"/>
        <w:tblpPr w:leftFromText="180" w:rightFromText="180" w:vertAnchor="text" w:horzAnchor="margin" w:tblpXSpec="center" w:tblpY="39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24"/>
        <w:gridCol w:w="2798"/>
        <w:gridCol w:w="2798"/>
      </w:tblGrid>
      <w:tr w14:paraId="68F0E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604AF6F2">
            <w:pPr>
              <w:pStyle w:val="21"/>
              <w:numPr>
                <w:ilvl w:val="0"/>
                <w:numId w:val="0"/>
              </w:numPr>
              <w:ind w:left="33"/>
              <w:jc w:val="center"/>
              <w:rPr>
                <w:sz w:val="18"/>
                <w:szCs w:val="18"/>
              </w:rPr>
            </w:pPr>
            <w:r>
              <w:rPr>
                <w:sz w:val="18"/>
                <w:szCs w:val="18"/>
              </w:rPr>
              <w:t>切换差设定值（切换差可调）</w:t>
            </w:r>
          </w:p>
        </w:tc>
        <w:tc>
          <w:tcPr>
            <w:tcW w:w="2798" w:type="dxa"/>
            <w:vAlign w:val="center"/>
          </w:tcPr>
          <w:p w14:paraId="61AA5DB2">
            <w:pPr>
              <w:pStyle w:val="21"/>
              <w:numPr>
                <w:ilvl w:val="0"/>
                <w:numId w:val="0"/>
              </w:numPr>
              <w:ind w:left="142"/>
              <w:jc w:val="center"/>
              <w:rPr>
                <w:sz w:val="18"/>
                <w:szCs w:val="18"/>
              </w:rPr>
            </w:pPr>
          </w:p>
        </w:tc>
        <w:tc>
          <w:tcPr>
            <w:tcW w:w="2798" w:type="dxa"/>
            <w:tcBorders>
              <w:right w:val="single" w:color="000000" w:sz="4" w:space="0"/>
            </w:tcBorders>
            <w:vAlign w:val="center"/>
          </w:tcPr>
          <w:p w14:paraId="71891ABB">
            <w:pPr>
              <w:pStyle w:val="21"/>
              <w:numPr>
                <w:ilvl w:val="0"/>
                <w:numId w:val="0"/>
              </w:numPr>
              <w:ind w:left="142"/>
              <w:jc w:val="center"/>
              <w:rPr>
                <w:sz w:val="18"/>
                <w:szCs w:val="18"/>
              </w:rPr>
            </w:pPr>
          </w:p>
        </w:tc>
      </w:tr>
      <w:tr w14:paraId="2636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12A38362">
            <w:pPr>
              <w:pStyle w:val="21"/>
              <w:numPr>
                <w:ilvl w:val="0"/>
                <w:numId w:val="0"/>
              </w:numPr>
              <w:ind w:left="142"/>
              <w:jc w:val="center"/>
              <w:rPr>
                <w:sz w:val="18"/>
                <w:szCs w:val="18"/>
              </w:rPr>
            </w:pPr>
            <w:r>
              <w:rPr>
                <w:sz w:val="18"/>
                <w:szCs w:val="18"/>
              </w:rPr>
              <w:t>上切换实际设定点压力值</w:t>
            </w:r>
          </w:p>
        </w:tc>
        <w:tc>
          <w:tcPr>
            <w:tcW w:w="2798" w:type="dxa"/>
            <w:vAlign w:val="center"/>
          </w:tcPr>
          <w:p w14:paraId="3A105978">
            <w:pPr>
              <w:pStyle w:val="21"/>
              <w:numPr>
                <w:ilvl w:val="0"/>
                <w:numId w:val="0"/>
              </w:numPr>
              <w:ind w:left="142"/>
              <w:jc w:val="center"/>
              <w:rPr>
                <w:sz w:val="18"/>
                <w:szCs w:val="18"/>
              </w:rPr>
            </w:pPr>
          </w:p>
        </w:tc>
        <w:tc>
          <w:tcPr>
            <w:tcW w:w="2798" w:type="dxa"/>
            <w:tcBorders>
              <w:right w:val="single" w:color="000000" w:sz="4" w:space="0"/>
            </w:tcBorders>
            <w:vAlign w:val="center"/>
          </w:tcPr>
          <w:p w14:paraId="169CD444">
            <w:pPr>
              <w:pStyle w:val="21"/>
              <w:numPr>
                <w:ilvl w:val="0"/>
                <w:numId w:val="0"/>
              </w:numPr>
              <w:ind w:left="142"/>
              <w:jc w:val="center"/>
              <w:rPr>
                <w:sz w:val="18"/>
                <w:szCs w:val="18"/>
              </w:rPr>
            </w:pPr>
          </w:p>
        </w:tc>
      </w:tr>
      <w:tr w14:paraId="2E42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58CB1838">
            <w:pPr>
              <w:pStyle w:val="21"/>
              <w:numPr>
                <w:ilvl w:val="0"/>
                <w:numId w:val="0"/>
              </w:numPr>
              <w:ind w:left="142"/>
              <w:jc w:val="center"/>
              <w:rPr>
                <w:sz w:val="18"/>
                <w:szCs w:val="18"/>
              </w:rPr>
            </w:pPr>
            <w:r>
              <w:rPr>
                <w:sz w:val="18"/>
                <w:szCs w:val="18"/>
              </w:rPr>
              <w:t>设定点（值）</w:t>
            </w:r>
          </w:p>
        </w:tc>
        <w:tc>
          <w:tcPr>
            <w:tcW w:w="2798" w:type="dxa"/>
            <w:vAlign w:val="center"/>
          </w:tcPr>
          <w:p w14:paraId="0784A4F3">
            <w:pPr>
              <w:pStyle w:val="21"/>
              <w:numPr>
                <w:ilvl w:val="0"/>
                <w:numId w:val="0"/>
              </w:numPr>
              <w:ind w:left="142"/>
              <w:jc w:val="center"/>
              <w:rPr>
                <w:sz w:val="18"/>
                <w:szCs w:val="18"/>
              </w:rPr>
            </w:pPr>
          </w:p>
        </w:tc>
        <w:tc>
          <w:tcPr>
            <w:tcW w:w="2798" w:type="dxa"/>
            <w:vAlign w:val="center"/>
          </w:tcPr>
          <w:p w14:paraId="186AF48E">
            <w:pPr>
              <w:pStyle w:val="21"/>
              <w:numPr>
                <w:ilvl w:val="0"/>
                <w:numId w:val="0"/>
              </w:numPr>
              <w:ind w:left="142"/>
              <w:jc w:val="center"/>
              <w:rPr>
                <w:sz w:val="18"/>
                <w:szCs w:val="18"/>
              </w:rPr>
            </w:pPr>
          </w:p>
        </w:tc>
      </w:tr>
      <w:tr w14:paraId="708D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restart"/>
            <w:vAlign w:val="center"/>
          </w:tcPr>
          <w:p w14:paraId="74707C80">
            <w:pPr>
              <w:pStyle w:val="21"/>
              <w:numPr>
                <w:ilvl w:val="0"/>
                <w:numId w:val="0"/>
              </w:numPr>
              <w:ind w:left="142"/>
              <w:jc w:val="center"/>
              <w:rPr>
                <w:sz w:val="18"/>
                <w:szCs w:val="18"/>
              </w:rPr>
            </w:pPr>
            <w:r>
              <w:rPr>
                <w:sz w:val="18"/>
                <w:szCs w:val="18"/>
              </w:rPr>
              <w:t>上切换值</w:t>
            </w:r>
          </w:p>
        </w:tc>
        <w:tc>
          <w:tcPr>
            <w:tcW w:w="2798" w:type="dxa"/>
          </w:tcPr>
          <w:p w14:paraId="2B4C36D6">
            <w:pPr>
              <w:pStyle w:val="21"/>
              <w:numPr>
                <w:ilvl w:val="0"/>
                <w:numId w:val="0"/>
              </w:numPr>
              <w:ind w:left="142"/>
              <w:jc w:val="center"/>
              <w:rPr>
                <w:sz w:val="18"/>
                <w:szCs w:val="18"/>
              </w:rPr>
            </w:pPr>
          </w:p>
        </w:tc>
        <w:tc>
          <w:tcPr>
            <w:tcW w:w="2798" w:type="dxa"/>
          </w:tcPr>
          <w:p w14:paraId="2135F6B8">
            <w:pPr>
              <w:pStyle w:val="21"/>
              <w:numPr>
                <w:ilvl w:val="0"/>
                <w:numId w:val="0"/>
              </w:numPr>
              <w:ind w:left="142"/>
              <w:jc w:val="center"/>
              <w:rPr>
                <w:sz w:val="18"/>
                <w:szCs w:val="18"/>
              </w:rPr>
            </w:pPr>
          </w:p>
        </w:tc>
      </w:tr>
      <w:tr w14:paraId="6F11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continue"/>
          </w:tcPr>
          <w:p w14:paraId="69267DF7">
            <w:pPr>
              <w:pStyle w:val="21"/>
              <w:numPr>
                <w:ilvl w:val="0"/>
                <w:numId w:val="1"/>
              </w:numPr>
              <w:ind w:left="0" w:firstLine="0" w:firstLineChars="0"/>
              <w:jc w:val="center"/>
              <w:rPr>
                <w:sz w:val="18"/>
                <w:szCs w:val="18"/>
              </w:rPr>
            </w:pPr>
          </w:p>
        </w:tc>
        <w:tc>
          <w:tcPr>
            <w:tcW w:w="2798" w:type="dxa"/>
          </w:tcPr>
          <w:p w14:paraId="0E25D087">
            <w:pPr>
              <w:pStyle w:val="21"/>
              <w:numPr>
                <w:ilvl w:val="0"/>
                <w:numId w:val="0"/>
              </w:numPr>
              <w:ind w:left="142"/>
              <w:jc w:val="center"/>
              <w:rPr>
                <w:sz w:val="18"/>
                <w:szCs w:val="18"/>
              </w:rPr>
            </w:pPr>
          </w:p>
        </w:tc>
        <w:tc>
          <w:tcPr>
            <w:tcW w:w="2798" w:type="dxa"/>
          </w:tcPr>
          <w:p w14:paraId="68CE779C">
            <w:pPr>
              <w:pStyle w:val="21"/>
              <w:numPr>
                <w:ilvl w:val="0"/>
                <w:numId w:val="0"/>
              </w:numPr>
              <w:ind w:left="142"/>
              <w:jc w:val="center"/>
              <w:rPr>
                <w:sz w:val="18"/>
                <w:szCs w:val="18"/>
              </w:rPr>
            </w:pPr>
          </w:p>
        </w:tc>
      </w:tr>
      <w:tr w14:paraId="2575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continue"/>
          </w:tcPr>
          <w:p w14:paraId="5632ABDA">
            <w:pPr>
              <w:pStyle w:val="21"/>
              <w:numPr>
                <w:ilvl w:val="0"/>
                <w:numId w:val="1"/>
              </w:numPr>
              <w:ind w:left="0" w:firstLine="0" w:firstLineChars="0"/>
              <w:jc w:val="center"/>
              <w:rPr>
                <w:sz w:val="18"/>
                <w:szCs w:val="18"/>
              </w:rPr>
            </w:pPr>
          </w:p>
        </w:tc>
        <w:tc>
          <w:tcPr>
            <w:tcW w:w="2798" w:type="dxa"/>
          </w:tcPr>
          <w:p w14:paraId="42289F4E">
            <w:pPr>
              <w:pStyle w:val="21"/>
              <w:numPr>
                <w:ilvl w:val="0"/>
                <w:numId w:val="0"/>
              </w:numPr>
              <w:ind w:left="142"/>
              <w:jc w:val="center"/>
              <w:rPr>
                <w:sz w:val="18"/>
                <w:szCs w:val="18"/>
              </w:rPr>
            </w:pPr>
          </w:p>
        </w:tc>
        <w:tc>
          <w:tcPr>
            <w:tcW w:w="2798" w:type="dxa"/>
          </w:tcPr>
          <w:p w14:paraId="7AA6CAE0">
            <w:pPr>
              <w:pStyle w:val="21"/>
              <w:numPr>
                <w:ilvl w:val="0"/>
                <w:numId w:val="0"/>
              </w:numPr>
              <w:ind w:left="142"/>
              <w:jc w:val="center"/>
              <w:rPr>
                <w:sz w:val="18"/>
                <w:szCs w:val="18"/>
              </w:rPr>
            </w:pPr>
          </w:p>
        </w:tc>
      </w:tr>
      <w:tr w14:paraId="307A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7A69EA9A">
            <w:pPr>
              <w:pStyle w:val="21"/>
              <w:numPr>
                <w:ilvl w:val="0"/>
                <w:numId w:val="0"/>
              </w:numPr>
              <w:ind w:left="142"/>
              <w:jc w:val="center"/>
              <w:rPr>
                <w:sz w:val="18"/>
                <w:szCs w:val="18"/>
              </w:rPr>
            </w:pPr>
            <w:r>
              <w:rPr>
                <w:sz w:val="18"/>
                <w:szCs w:val="18"/>
              </w:rPr>
              <w:t>上切换值平均值</w:t>
            </w:r>
          </w:p>
        </w:tc>
        <w:tc>
          <w:tcPr>
            <w:tcW w:w="2798" w:type="dxa"/>
          </w:tcPr>
          <w:p w14:paraId="18D00685">
            <w:pPr>
              <w:pStyle w:val="21"/>
              <w:numPr>
                <w:ilvl w:val="0"/>
                <w:numId w:val="0"/>
              </w:numPr>
              <w:ind w:left="142"/>
              <w:jc w:val="center"/>
              <w:rPr>
                <w:sz w:val="18"/>
                <w:szCs w:val="18"/>
              </w:rPr>
            </w:pPr>
          </w:p>
        </w:tc>
        <w:tc>
          <w:tcPr>
            <w:tcW w:w="2798" w:type="dxa"/>
          </w:tcPr>
          <w:p w14:paraId="1E427C10">
            <w:pPr>
              <w:pStyle w:val="21"/>
              <w:numPr>
                <w:ilvl w:val="0"/>
                <w:numId w:val="0"/>
              </w:numPr>
              <w:ind w:left="142"/>
              <w:jc w:val="center"/>
              <w:rPr>
                <w:sz w:val="18"/>
                <w:szCs w:val="18"/>
              </w:rPr>
            </w:pPr>
          </w:p>
        </w:tc>
      </w:tr>
      <w:tr w14:paraId="46D0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75C0B0A9">
            <w:pPr>
              <w:pStyle w:val="21"/>
              <w:numPr>
                <w:ilvl w:val="0"/>
                <w:numId w:val="0"/>
              </w:numPr>
              <w:ind w:left="142"/>
              <w:jc w:val="center"/>
              <w:rPr>
                <w:sz w:val="18"/>
                <w:szCs w:val="18"/>
              </w:rPr>
            </w:pPr>
            <w:r>
              <w:rPr>
                <w:sz w:val="18"/>
                <w:szCs w:val="18"/>
              </w:rPr>
              <w:t>重复性</w:t>
            </w:r>
          </w:p>
        </w:tc>
        <w:tc>
          <w:tcPr>
            <w:tcW w:w="2798" w:type="dxa"/>
          </w:tcPr>
          <w:p w14:paraId="4927C925">
            <w:pPr>
              <w:pStyle w:val="21"/>
              <w:numPr>
                <w:ilvl w:val="0"/>
                <w:numId w:val="0"/>
              </w:numPr>
              <w:ind w:left="142"/>
              <w:jc w:val="center"/>
              <w:rPr>
                <w:sz w:val="18"/>
                <w:szCs w:val="18"/>
              </w:rPr>
            </w:pPr>
          </w:p>
        </w:tc>
        <w:tc>
          <w:tcPr>
            <w:tcW w:w="2798" w:type="dxa"/>
          </w:tcPr>
          <w:p w14:paraId="534484EA">
            <w:pPr>
              <w:pStyle w:val="21"/>
              <w:numPr>
                <w:ilvl w:val="0"/>
                <w:numId w:val="0"/>
              </w:numPr>
              <w:ind w:left="142"/>
              <w:jc w:val="center"/>
              <w:rPr>
                <w:sz w:val="18"/>
                <w:szCs w:val="18"/>
              </w:rPr>
            </w:pPr>
          </w:p>
        </w:tc>
      </w:tr>
      <w:tr w14:paraId="022B6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42CB2FA6">
            <w:pPr>
              <w:pStyle w:val="21"/>
              <w:numPr>
                <w:ilvl w:val="0"/>
                <w:numId w:val="0"/>
              </w:numPr>
              <w:ind w:left="142"/>
              <w:jc w:val="center"/>
              <w:rPr>
                <w:sz w:val="18"/>
                <w:szCs w:val="18"/>
              </w:rPr>
            </w:pPr>
            <w:r>
              <w:rPr>
                <w:rFonts w:hint="eastAsia"/>
                <w:sz w:val="18"/>
                <w:szCs w:val="18"/>
              </w:rPr>
              <w:t>设定点偏差</w:t>
            </w:r>
          </w:p>
        </w:tc>
        <w:tc>
          <w:tcPr>
            <w:tcW w:w="2798" w:type="dxa"/>
          </w:tcPr>
          <w:p w14:paraId="3FFD926A">
            <w:pPr>
              <w:pStyle w:val="21"/>
              <w:numPr>
                <w:ilvl w:val="0"/>
                <w:numId w:val="0"/>
              </w:numPr>
              <w:ind w:left="142"/>
              <w:jc w:val="center"/>
              <w:rPr>
                <w:sz w:val="18"/>
                <w:szCs w:val="18"/>
              </w:rPr>
            </w:pPr>
          </w:p>
        </w:tc>
        <w:tc>
          <w:tcPr>
            <w:tcW w:w="2798" w:type="dxa"/>
          </w:tcPr>
          <w:p w14:paraId="14BE7EF2">
            <w:pPr>
              <w:pStyle w:val="21"/>
              <w:numPr>
                <w:ilvl w:val="0"/>
                <w:numId w:val="0"/>
              </w:numPr>
              <w:ind w:left="142"/>
              <w:jc w:val="center"/>
              <w:rPr>
                <w:sz w:val="18"/>
                <w:szCs w:val="18"/>
              </w:rPr>
            </w:pPr>
          </w:p>
        </w:tc>
      </w:tr>
      <w:tr w14:paraId="588A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3D24E4FD">
            <w:pPr>
              <w:pStyle w:val="21"/>
              <w:numPr>
                <w:ilvl w:val="0"/>
                <w:numId w:val="0"/>
              </w:numPr>
              <w:ind w:left="142"/>
              <w:jc w:val="center"/>
              <w:rPr>
                <w:sz w:val="18"/>
                <w:szCs w:val="18"/>
              </w:rPr>
            </w:pPr>
            <w:r>
              <w:rPr>
                <w:sz w:val="18"/>
                <w:szCs w:val="18"/>
              </w:rPr>
              <w:t>下切换实际设定点压力值</w:t>
            </w:r>
          </w:p>
        </w:tc>
        <w:tc>
          <w:tcPr>
            <w:tcW w:w="2798" w:type="dxa"/>
          </w:tcPr>
          <w:p w14:paraId="479C28A1">
            <w:pPr>
              <w:pStyle w:val="21"/>
              <w:numPr>
                <w:ilvl w:val="0"/>
                <w:numId w:val="0"/>
              </w:numPr>
              <w:ind w:left="142"/>
              <w:jc w:val="center"/>
              <w:rPr>
                <w:sz w:val="18"/>
                <w:szCs w:val="18"/>
              </w:rPr>
            </w:pPr>
          </w:p>
        </w:tc>
        <w:tc>
          <w:tcPr>
            <w:tcW w:w="2798" w:type="dxa"/>
          </w:tcPr>
          <w:p w14:paraId="46FE4CD1">
            <w:pPr>
              <w:pStyle w:val="21"/>
              <w:numPr>
                <w:ilvl w:val="0"/>
                <w:numId w:val="0"/>
              </w:numPr>
              <w:ind w:left="142"/>
              <w:jc w:val="center"/>
              <w:rPr>
                <w:sz w:val="18"/>
                <w:szCs w:val="18"/>
              </w:rPr>
            </w:pPr>
          </w:p>
        </w:tc>
      </w:tr>
      <w:tr w14:paraId="208D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restart"/>
            <w:vAlign w:val="center"/>
          </w:tcPr>
          <w:p w14:paraId="306ECA4E">
            <w:pPr>
              <w:pStyle w:val="21"/>
              <w:numPr>
                <w:ilvl w:val="0"/>
                <w:numId w:val="0"/>
              </w:numPr>
              <w:ind w:left="142"/>
              <w:jc w:val="center"/>
              <w:rPr>
                <w:sz w:val="18"/>
                <w:szCs w:val="18"/>
              </w:rPr>
            </w:pPr>
            <w:r>
              <w:rPr>
                <w:sz w:val="18"/>
                <w:szCs w:val="18"/>
              </w:rPr>
              <w:t>下切换值</w:t>
            </w:r>
          </w:p>
        </w:tc>
        <w:tc>
          <w:tcPr>
            <w:tcW w:w="2798" w:type="dxa"/>
          </w:tcPr>
          <w:p w14:paraId="1A7C6321">
            <w:pPr>
              <w:pStyle w:val="21"/>
              <w:numPr>
                <w:ilvl w:val="0"/>
                <w:numId w:val="0"/>
              </w:numPr>
              <w:ind w:left="142"/>
              <w:jc w:val="center"/>
              <w:rPr>
                <w:sz w:val="18"/>
                <w:szCs w:val="18"/>
              </w:rPr>
            </w:pPr>
          </w:p>
        </w:tc>
        <w:tc>
          <w:tcPr>
            <w:tcW w:w="2798" w:type="dxa"/>
          </w:tcPr>
          <w:p w14:paraId="00EA9A10">
            <w:pPr>
              <w:pStyle w:val="21"/>
              <w:numPr>
                <w:ilvl w:val="0"/>
                <w:numId w:val="0"/>
              </w:numPr>
              <w:ind w:left="142"/>
              <w:jc w:val="center"/>
              <w:rPr>
                <w:sz w:val="18"/>
                <w:szCs w:val="18"/>
              </w:rPr>
            </w:pPr>
          </w:p>
        </w:tc>
      </w:tr>
      <w:tr w14:paraId="4905C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continue"/>
          </w:tcPr>
          <w:p w14:paraId="2FED1970">
            <w:pPr>
              <w:pStyle w:val="21"/>
              <w:numPr>
                <w:ilvl w:val="0"/>
                <w:numId w:val="1"/>
              </w:numPr>
              <w:ind w:left="0" w:firstLine="0" w:firstLineChars="0"/>
              <w:jc w:val="center"/>
              <w:rPr>
                <w:sz w:val="18"/>
                <w:szCs w:val="18"/>
              </w:rPr>
            </w:pPr>
          </w:p>
        </w:tc>
        <w:tc>
          <w:tcPr>
            <w:tcW w:w="2798" w:type="dxa"/>
          </w:tcPr>
          <w:p w14:paraId="12876B56">
            <w:pPr>
              <w:pStyle w:val="21"/>
              <w:numPr>
                <w:ilvl w:val="0"/>
                <w:numId w:val="0"/>
              </w:numPr>
              <w:ind w:left="142"/>
              <w:jc w:val="center"/>
              <w:rPr>
                <w:sz w:val="18"/>
                <w:szCs w:val="18"/>
              </w:rPr>
            </w:pPr>
          </w:p>
        </w:tc>
        <w:tc>
          <w:tcPr>
            <w:tcW w:w="2798" w:type="dxa"/>
          </w:tcPr>
          <w:p w14:paraId="5218EC3E">
            <w:pPr>
              <w:pStyle w:val="21"/>
              <w:numPr>
                <w:ilvl w:val="0"/>
                <w:numId w:val="0"/>
              </w:numPr>
              <w:ind w:left="142"/>
              <w:jc w:val="center"/>
              <w:rPr>
                <w:sz w:val="18"/>
                <w:szCs w:val="18"/>
              </w:rPr>
            </w:pPr>
          </w:p>
        </w:tc>
      </w:tr>
      <w:tr w14:paraId="098C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vMerge w:val="continue"/>
          </w:tcPr>
          <w:p w14:paraId="72EAAD70">
            <w:pPr>
              <w:pStyle w:val="21"/>
              <w:numPr>
                <w:ilvl w:val="0"/>
                <w:numId w:val="1"/>
              </w:numPr>
              <w:ind w:left="0" w:firstLine="0" w:firstLineChars="0"/>
              <w:jc w:val="center"/>
              <w:rPr>
                <w:sz w:val="18"/>
                <w:szCs w:val="18"/>
              </w:rPr>
            </w:pPr>
          </w:p>
        </w:tc>
        <w:tc>
          <w:tcPr>
            <w:tcW w:w="2798" w:type="dxa"/>
          </w:tcPr>
          <w:p w14:paraId="7E4DA8A3">
            <w:pPr>
              <w:pStyle w:val="21"/>
              <w:numPr>
                <w:ilvl w:val="0"/>
                <w:numId w:val="0"/>
              </w:numPr>
              <w:ind w:left="1287"/>
              <w:rPr>
                <w:sz w:val="18"/>
                <w:szCs w:val="18"/>
              </w:rPr>
            </w:pPr>
          </w:p>
        </w:tc>
        <w:tc>
          <w:tcPr>
            <w:tcW w:w="2798" w:type="dxa"/>
          </w:tcPr>
          <w:p w14:paraId="4941BF8D">
            <w:pPr>
              <w:pStyle w:val="21"/>
              <w:numPr>
                <w:ilvl w:val="0"/>
                <w:numId w:val="0"/>
              </w:numPr>
              <w:ind w:left="142"/>
              <w:jc w:val="center"/>
              <w:rPr>
                <w:sz w:val="18"/>
                <w:szCs w:val="18"/>
              </w:rPr>
            </w:pPr>
          </w:p>
        </w:tc>
      </w:tr>
      <w:tr w14:paraId="4BA5B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4789B5E4">
            <w:pPr>
              <w:pStyle w:val="21"/>
              <w:numPr>
                <w:ilvl w:val="0"/>
                <w:numId w:val="0"/>
              </w:numPr>
              <w:ind w:left="142"/>
              <w:jc w:val="center"/>
              <w:rPr>
                <w:sz w:val="18"/>
                <w:szCs w:val="18"/>
              </w:rPr>
            </w:pPr>
            <w:r>
              <w:rPr>
                <w:sz w:val="18"/>
                <w:szCs w:val="18"/>
              </w:rPr>
              <w:t>下切换值平均值</w:t>
            </w:r>
          </w:p>
        </w:tc>
        <w:tc>
          <w:tcPr>
            <w:tcW w:w="2798" w:type="dxa"/>
          </w:tcPr>
          <w:p w14:paraId="525CFD24">
            <w:pPr>
              <w:pStyle w:val="21"/>
              <w:numPr>
                <w:ilvl w:val="0"/>
                <w:numId w:val="0"/>
              </w:numPr>
              <w:ind w:left="1287"/>
              <w:rPr>
                <w:sz w:val="18"/>
                <w:szCs w:val="18"/>
              </w:rPr>
            </w:pPr>
          </w:p>
        </w:tc>
        <w:tc>
          <w:tcPr>
            <w:tcW w:w="2798" w:type="dxa"/>
          </w:tcPr>
          <w:p w14:paraId="605F72F8">
            <w:pPr>
              <w:pStyle w:val="21"/>
              <w:numPr>
                <w:ilvl w:val="0"/>
                <w:numId w:val="0"/>
              </w:numPr>
              <w:ind w:left="1287"/>
              <w:rPr>
                <w:sz w:val="18"/>
                <w:szCs w:val="18"/>
              </w:rPr>
            </w:pPr>
          </w:p>
        </w:tc>
      </w:tr>
      <w:tr w14:paraId="1942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53113581">
            <w:pPr>
              <w:pStyle w:val="21"/>
              <w:numPr>
                <w:ilvl w:val="0"/>
                <w:numId w:val="0"/>
              </w:numPr>
              <w:ind w:left="142"/>
              <w:jc w:val="center"/>
              <w:rPr>
                <w:sz w:val="18"/>
                <w:szCs w:val="18"/>
              </w:rPr>
            </w:pPr>
            <w:r>
              <w:rPr>
                <w:sz w:val="18"/>
                <w:szCs w:val="18"/>
              </w:rPr>
              <w:t>重复性</w:t>
            </w:r>
          </w:p>
        </w:tc>
        <w:tc>
          <w:tcPr>
            <w:tcW w:w="2798" w:type="dxa"/>
          </w:tcPr>
          <w:p w14:paraId="605DC7DA">
            <w:pPr>
              <w:pStyle w:val="21"/>
              <w:numPr>
                <w:ilvl w:val="0"/>
                <w:numId w:val="0"/>
              </w:numPr>
              <w:ind w:left="1287"/>
              <w:rPr>
                <w:sz w:val="18"/>
                <w:szCs w:val="18"/>
              </w:rPr>
            </w:pPr>
          </w:p>
        </w:tc>
        <w:tc>
          <w:tcPr>
            <w:tcW w:w="2798" w:type="dxa"/>
          </w:tcPr>
          <w:p w14:paraId="7585B8DF">
            <w:pPr>
              <w:pStyle w:val="21"/>
              <w:numPr>
                <w:ilvl w:val="0"/>
                <w:numId w:val="0"/>
              </w:numPr>
              <w:ind w:left="1287"/>
              <w:rPr>
                <w:sz w:val="18"/>
                <w:szCs w:val="18"/>
              </w:rPr>
            </w:pPr>
          </w:p>
        </w:tc>
      </w:tr>
      <w:tr w14:paraId="4F15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02F808CC">
            <w:pPr>
              <w:pStyle w:val="21"/>
              <w:numPr>
                <w:ilvl w:val="0"/>
                <w:numId w:val="0"/>
              </w:numPr>
              <w:ind w:left="0"/>
              <w:jc w:val="center"/>
              <w:rPr>
                <w:sz w:val="18"/>
                <w:szCs w:val="18"/>
              </w:rPr>
            </w:pPr>
            <w:r>
              <w:rPr>
                <w:rFonts w:hint="eastAsia"/>
                <w:sz w:val="18"/>
                <w:szCs w:val="18"/>
              </w:rPr>
              <w:t>设定点偏差</w:t>
            </w:r>
          </w:p>
        </w:tc>
        <w:tc>
          <w:tcPr>
            <w:tcW w:w="2798" w:type="dxa"/>
          </w:tcPr>
          <w:p w14:paraId="6B39636A">
            <w:pPr>
              <w:pStyle w:val="21"/>
              <w:numPr>
                <w:ilvl w:val="0"/>
                <w:numId w:val="0"/>
              </w:numPr>
              <w:ind w:left="1287"/>
              <w:rPr>
                <w:sz w:val="18"/>
                <w:szCs w:val="18"/>
              </w:rPr>
            </w:pPr>
          </w:p>
        </w:tc>
        <w:tc>
          <w:tcPr>
            <w:tcW w:w="2798" w:type="dxa"/>
          </w:tcPr>
          <w:p w14:paraId="5F1CBE0D">
            <w:pPr>
              <w:pStyle w:val="21"/>
              <w:numPr>
                <w:ilvl w:val="0"/>
                <w:numId w:val="0"/>
              </w:numPr>
              <w:ind w:left="1287"/>
              <w:rPr>
                <w:sz w:val="18"/>
                <w:szCs w:val="18"/>
              </w:rPr>
            </w:pPr>
          </w:p>
        </w:tc>
      </w:tr>
      <w:tr w14:paraId="27B6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5551B302">
            <w:pPr>
              <w:pStyle w:val="21"/>
              <w:numPr>
                <w:ilvl w:val="0"/>
                <w:numId w:val="0"/>
              </w:numPr>
              <w:ind w:left="0"/>
              <w:jc w:val="center"/>
              <w:rPr>
                <w:sz w:val="18"/>
                <w:szCs w:val="18"/>
              </w:rPr>
            </w:pPr>
            <w:r>
              <w:rPr>
                <w:rFonts w:hint="eastAsia"/>
                <w:sz w:val="18"/>
                <w:szCs w:val="18"/>
              </w:rPr>
              <w:t>切换差</w:t>
            </w:r>
          </w:p>
        </w:tc>
        <w:tc>
          <w:tcPr>
            <w:tcW w:w="2798" w:type="dxa"/>
          </w:tcPr>
          <w:p w14:paraId="05CCF29B">
            <w:pPr>
              <w:pStyle w:val="21"/>
              <w:numPr>
                <w:ilvl w:val="0"/>
                <w:numId w:val="0"/>
              </w:numPr>
              <w:ind w:left="1287"/>
              <w:rPr>
                <w:sz w:val="18"/>
                <w:szCs w:val="18"/>
              </w:rPr>
            </w:pPr>
          </w:p>
        </w:tc>
        <w:tc>
          <w:tcPr>
            <w:tcW w:w="2798" w:type="dxa"/>
          </w:tcPr>
          <w:p w14:paraId="043AE8FF">
            <w:pPr>
              <w:pStyle w:val="21"/>
              <w:numPr>
                <w:ilvl w:val="0"/>
                <w:numId w:val="0"/>
              </w:numPr>
              <w:ind w:left="1287"/>
              <w:rPr>
                <w:sz w:val="18"/>
                <w:szCs w:val="18"/>
              </w:rPr>
            </w:pPr>
          </w:p>
        </w:tc>
      </w:tr>
      <w:tr w14:paraId="31E5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4" w:type="dxa"/>
          </w:tcPr>
          <w:p w14:paraId="5487467D">
            <w:pPr>
              <w:pStyle w:val="21"/>
              <w:numPr>
                <w:ilvl w:val="0"/>
                <w:numId w:val="0"/>
              </w:numPr>
              <w:ind w:left="0"/>
              <w:rPr>
                <w:sz w:val="18"/>
                <w:szCs w:val="18"/>
              </w:rPr>
            </w:pPr>
            <w:r>
              <w:rPr>
                <w:rFonts w:hint="eastAsia"/>
                <w:sz w:val="18"/>
                <w:szCs w:val="18"/>
              </w:rPr>
              <w:t>切换差误差（切换差可调）</w:t>
            </w:r>
          </w:p>
        </w:tc>
        <w:tc>
          <w:tcPr>
            <w:tcW w:w="2798" w:type="dxa"/>
          </w:tcPr>
          <w:p w14:paraId="100365E3">
            <w:pPr>
              <w:pStyle w:val="21"/>
              <w:numPr>
                <w:ilvl w:val="0"/>
                <w:numId w:val="0"/>
              </w:numPr>
              <w:ind w:left="1287"/>
              <w:rPr>
                <w:sz w:val="18"/>
                <w:szCs w:val="18"/>
              </w:rPr>
            </w:pPr>
          </w:p>
        </w:tc>
        <w:tc>
          <w:tcPr>
            <w:tcW w:w="2798" w:type="dxa"/>
          </w:tcPr>
          <w:p w14:paraId="1F5415B5">
            <w:pPr>
              <w:pStyle w:val="21"/>
              <w:numPr>
                <w:ilvl w:val="0"/>
                <w:numId w:val="0"/>
              </w:numPr>
              <w:ind w:left="1287"/>
              <w:rPr>
                <w:sz w:val="18"/>
                <w:szCs w:val="18"/>
              </w:rPr>
            </w:pPr>
          </w:p>
        </w:tc>
      </w:tr>
    </w:tbl>
    <w:p w14:paraId="5614E327">
      <w:pPr>
        <w:pStyle w:val="21"/>
        <w:numPr>
          <w:ilvl w:val="0"/>
          <w:numId w:val="10"/>
        </w:numPr>
        <w:ind w:firstLineChars="0"/>
        <w:jc w:val="left"/>
        <w:rPr>
          <w:rFonts w:ascii="Times New Roman" w:eastAsia="等线"/>
          <w:sz w:val="18"/>
          <w:szCs w:val="18"/>
        </w:rPr>
      </w:pPr>
      <w:r>
        <w:rPr>
          <w:rFonts w:hint="eastAsia"/>
          <w:sz w:val="18"/>
          <w:szCs w:val="18"/>
        </w:rPr>
        <w:t>绝缘电阻：</w:t>
      </w:r>
    </w:p>
    <w:p w14:paraId="0DC67DBB">
      <w:pPr>
        <w:pStyle w:val="21"/>
        <w:numPr>
          <w:ilvl w:val="0"/>
          <w:numId w:val="10"/>
        </w:numPr>
        <w:ind w:firstLineChars="0"/>
        <w:jc w:val="left"/>
        <w:rPr>
          <w:rFonts w:ascii="Times New Roman" w:eastAsia="等线"/>
          <w:sz w:val="18"/>
          <w:szCs w:val="18"/>
        </w:rPr>
      </w:pPr>
      <w:r>
        <w:rPr>
          <w:rFonts w:hint="eastAsia" w:ascii="Times New Roman" w:eastAsia="等线"/>
          <w:sz w:val="18"/>
          <w:szCs w:val="18"/>
        </w:rPr>
        <w:t>绝缘强度</w:t>
      </w:r>
      <w:r>
        <w:rPr>
          <w:rFonts w:hint="eastAsia"/>
          <w:sz w:val="18"/>
          <w:szCs w:val="18"/>
        </w:rPr>
        <w:t>：</w:t>
      </w:r>
    </w:p>
    <w:p w14:paraId="422DB4F0">
      <w:pPr>
        <w:pStyle w:val="21"/>
        <w:ind w:firstLineChars="0"/>
        <w:jc w:val="left"/>
        <w:rPr>
          <w:rFonts w:ascii="Times New Roman" w:eastAsia="等线"/>
          <w:sz w:val="18"/>
          <w:szCs w:val="18"/>
        </w:rPr>
      </w:pPr>
    </w:p>
    <w:p w14:paraId="4535B2E0">
      <w:pPr>
        <w:pStyle w:val="21"/>
        <w:ind w:firstLineChars="0"/>
        <w:jc w:val="left"/>
        <w:rPr>
          <w:rFonts w:ascii="Times New Roman" w:eastAsia="等线"/>
          <w:sz w:val="18"/>
          <w:szCs w:val="18"/>
        </w:rPr>
      </w:pPr>
    </w:p>
    <w:p w14:paraId="370790AC">
      <w:pPr>
        <w:pStyle w:val="21"/>
        <w:ind w:firstLineChars="0"/>
        <w:jc w:val="left"/>
        <w:rPr>
          <w:rFonts w:ascii="Times New Roman" w:eastAsia="等线"/>
          <w:sz w:val="18"/>
          <w:szCs w:val="18"/>
        </w:rPr>
      </w:pPr>
    </w:p>
    <w:p w14:paraId="191583E3">
      <w:pPr>
        <w:pStyle w:val="21"/>
        <w:ind w:firstLineChars="0"/>
        <w:jc w:val="left"/>
        <w:rPr>
          <w:rFonts w:ascii="Times New Roman" w:eastAsia="等线"/>
          <w:sz w:val="18"/>
          <w:szCs w:val="18"/>
        </w:rPr>
      </w:pPr>
    </w:p>
    <w:p w14:paraId="39DC8AB3">
      <w:pPr>
        <w:pStyle w:val="21"/>
        <w:ind w:firstLineChars="0"/>
        <w:jc w:val="left"/>
        <w:rPr>
          <w:rFonts w:ascii="Times New Roman" w:eastAsia="等线"/>
          <w:sz w:val="18"/>
          <w:szCs w:val="18"/>
        </w:rPr>
      </w:pPr>
    </w:p>
    <w:p w14:paraId="5A85F221">
      <w:pPr>
        <w:pStyle w:val="21"/>
        <w:ind w:firstLineChars="0"/>
        <w:jc w:val="left"/>
        <w:rPr>
          <w:rFonts w:ascii="Times New Roman" w:eastAsia="等线"/>
          <w:sz w:val="18"/>
          <w:szCs w:val="18"/>
        </w:rPr>
      </w:pPr>
    </w:p>
    <w:p w14:paraId="463DA1B4">
      <w:pPr>
        <w:pStyle w:val="21"/>
        <w:ind w:firstLineChars="0"/>
        <w:jc w:val="left"/>
        <w:rPr>
          <w:rFonts w:ascii="Times New Roman" w:eastAsia="等线"/>
          <w:sz w:val="18"/>
          <w:szCs w:val="18"/>
        </w:rPr>
      </w:pPr>
    </w:p>
    <w:p w14:paraId="0B70DD88">
      <w:pPr>
        <w:pStyle w:val="21"/>
        <w:ind w:firstLineChars="0"/>
        <w:jc w:val="left"/>
        <w:rPr>
          <w:rFonts w:ascii="Times New Roman" w:eastAsia="等线"/>
          <w:sz w:val="18"/>
          <w:szCs w:val="18"/>
        </w:rPr>
      </w:pPr>
    </w:p>
    <w:p w14:paraId="2BDF3383">
      <w:pPr>
        <w:pStyle w:val="21"/>
        <w:ind w:firstLineChars="0"/>
        <w:jc w:val="left"/>
        <w:rPr>
          <w:rFonts w:ascii="Times New Roman" w:eastAsia="等线"/>
          <w:sz w:val="18"/>
          <w:szCs w:val="18"/>
        </w:rPr>
      </w:pPr>
    </w:p>
    <w:p w14:paraId="66ACD54B">
      <w:pPr>
        <w:pStyle w:val="21"/>
        <w:ind w:firstLineChars="0"/>
        <w:jc w:val="left"/>
        <w:rPr>
          <w:rFonts w:ascii="Times New Roman" w:eastAsia="等线"/>
          <w:sz w:val="18"/>
          <w:szCs w:val="18"/>
        </w:rPr>
      </w:pPr>
    </w:p>
    <w:p w14:paraId="754A0955">
      <w:pPr>
        <w:pStyle w:val="21"/>
        <w:ind w:firstLineChars="0"/>
        <w:jc w:val="left"/>
        <w:rPr>
          <w:rFonts w:ascii="Times New Roman" w:eastAsia="等线"/>
          <w:sz w:val="18"/>
          <w:szCs w:val="18"/>
        </w:rPr>
      </w:pPr>
    </w:p>
    <w:p w14:paraId="7FFAB713">
      <w:pPr>
        <w:pStyle w:val="21"/>
        <w:ind w:firstLineChars="0"/>
        <w:jc w:val="left"/>
        <w:rPr>
          <w:rFonts w:ascii="Times New Roman" w:eastAsia="等线"/>
          <w:sz w:val="18"/>
          <w:szCs w:val="18"/>
        </w:rPr>
      </w:pPr>
    </w:p>
    <w:p w14:paraId="4A5FD367">
      <w:pPr>
        <w:pStyle w:val="21"/>
        <w:ind w:firstLineChars="0"/>
        <w:jc w:val="left"/>
        <w:rPr>
          <w:rFonts w:ascii="Times New Roman" w:eastAsia="等线"/>
          <w:sz w:val="18"/>
          <w:szCs w:val="18"/>
        </w:rPr>
      </w:pPr>
    </w:p>
    <w:p w14:paraId="76EABF53">
      <w:pPr>
        <w:pStyle w:val="21"/>
        <w:ind w:firstLineChars="0"/>
        <w:jc w:val="left"/>
        <w:rPr>
          <w:rFonts w:ascii="Times New Roman" w:eastAsia="等线"/>
          <w:sz w:val="18"/>
          <w:szCs w:val="18"/>
        </w:rPr>
      </w:pPr>
    </w:p>
    <w:p w14:paraId="3E84072F">
      <w:pPr>
        <w:pStyle w:val="21"/>
        <w:ind w:firstLineChars="0"/>
        <w:jc w:val="left"/>
        <w:rPr>
          <w:rFonts w:ascii="Times New Roman" w:eastAsia="等线"/>
          <w:sz w:val="18"/>
          <w:szCs w:val="18"/>
        </w:rPr>
      </w:pPr>
    </w:p>
    <w:p w14:paraId="4CFD9F8F">
      <w:pPr>
        <w:pStyle w:val="21"/>
        <w:ind w:firstLineChars="0"/>
        <w:jc w:val="left"/>
        <w:rPr>
          <w:rFonts w:ascii="Times New Roman" w:eastAsia="等线"/>
          <w:sz w:val="18"/>
          <w:szCs w:val="18"/>
        </w:rPr>
      </w:pPr>
    </w:p>
    <w:p w14:paraId="5093FFD7">
      <w:pPr>
        <w:pStyle w:val="21"/>
        <w:ind w:firstLineChars="0"/>
        <w:jc w:val="left"/>
        <w:rPr>
          <w:rFonts w:ascii="Times New Roman" w:eastAsia="等线"/>
          <w:sz w:val="18"/>
          <w:szCs w:val="18"/>
        </w:rPr>
      </w:pPr>
    </w:p>
    <w:p w14:paraId="7FB5960C">
      <w:pPr>
        <w:pStyle w:val="21"/>
        <w:ind w:firstLineChars="0"/>
        <w:jc w:val="left"/>
        <w:rPr>
          <w:rFonts w:ascii="Times New Roman" w:eastAsia="等线"/>
          <w:sz w:val="18"/>
          <w:szCs w:val="18"/>
        </w:rPr>
      </w:pPr>
    </w:p>
    <w:p w14:paraId="6298C953">
      <w:pPr>
        <w:pStyle w:val="21"/>
        <w:ind w:firstLineChars="0"/>
        <w:jc w:val="left"/>
        <w:rPr>
          <w:rFonts w:ascii="Times New Roman" w:eastAsia="等线"/>
          <w:sz w:val="18"/>
          <w:szCs w:val="18"/>
        </w:rPr>
      </w:pPr>
    </w:p>
    <w:p w14:paraId="4F40240C">
      <w:pPr>
        <w:pStyle w:val="21"/>
        <w:ind w:firstLineChars="0"/>
        <w:jc w:val="left"/>
        <w:rPr>
          <w:rFonts w:ascii="Times New Roman" w:eastAsia="等线"/>
          <w:sz w:val="18"/>
          <w:szCs w:val="18"/>
        </w:rPr>
      </w:pPr>
    </w:p>
    <w:p w14:paraId="24D25FB6">
      <w:pPr>
        <w:pStyle w:val="21"/>
        <w:ind w:firstLineChars="0"/>
        <w:jc w:val="left"/>
        <w:rPr>
          <w:rFonts w:ascii="Times New Roman" w:eastAsia="等线"/>
          <w:sz w:val="18"/>
          <w:szCs w:val="18"/>
        </w:rPr>
      </w:pPr>
    </w:p>
    <w:p w14:paraId="2E50C15A">
      <w:pPr>
        <w:pStyle w:val="21"/>
        <w:ind w:firstLineChars="0"/>
        <w:jc w:val="left"/>
        <w:rPr>
          <w:rFonts w:ascii="Times New Roman" w:eastAsia="等线"/>
          <w:sz w:val="18"/>
          <w:szCs w:val="18"/>
        </w:rPr>
      </w:pPr>
    </w:p>
    <w:p w14:paraId="61072F56">
      <w:pPr>
        <w:pStyle w:val="21"/>
        <w:ind w:firstLineChars="0"/>
        <w:jc w:val="left"/>
        <w:rPr>
          <w:rFonts w:ascii="Times New Roman" w:eastAsia="等线"/>
          <w:sz w:val="18"/>
          <w:szCs w:val="18"/>
        </w:rPr>
      </w:pPr>
    </w:p>
    <w:p w14:paraId="155DF324">
      <w:pPr>
        <w:pStyle w:val="21"/>
        <w:ind w:firstLineChars="0"/>
        <w:jc w:val="left"/>
        <w:rPr>
          <w:rFonts w:ascii="Times New Roman" w:eastAsia="等线"/>
          <w:sz w:val="18"/>
          <w:szCs w:val="18"/>
        </w:rPr>
      </w:pPr>
    </w:p>
    <w:p w14:paraId="3DDEE9CD">
      <w:pPr>
        <w:pStyle w:val="21"/>
        <w:ind w:firstLineChars="0"/>
        <w:jc w:val="left"/>
        <w:rPr>
          <w:rFonts w:ascii="Times New Roman" w:eastAsia="等线"/>
          <w:sz w:val="18"/>
          <w:szCs w:val="18"/>
        </w:rPr>
      </w:pPr>
    </w:p>
    <w:p w14:paraId="7CE00507">
      <w:pPr>
        <w:pStyle w:val="21"/>
        <w:ind w:firstLineChars="0"/>
        <w:jc w:val="left"/>
        <w:rPr>
          <w:rFonts w:ascii="Times New Roman" w:eastAsia="等线"/>
          <w:sz w:val="18"/>
          <w:szCs w:val="18"/>
        </w:rPr>
      </w:pPr>
    </w:p>
    <w:p w14:paraId="454811EB">
      <w:pPr>
        <w:pStyle w:val="21"/>
        <w:ind w:firstLineChars="0"/>
        <w:jc w:val="left"/>
        <w:rPr>
          <w:rFonts w:ascii="Times New Roman" w:eastAsia="等线"/>
          <w:sz w:val="18"/>
          <w:szCs w:val="18"/>
        </w:rPr>
      </w:pPr>
    </w:p>
    <w:p w14:paraId="7692E827">
      <w:pPr>
        <w:pStyle w:val="21"/>
        <w:ind w:firstLineChars="0"/>
        <w:jc w:val="left"/>
        <w:rPr>
          <w:rFonts w:ascii="Times New Roman" w:eastAsia="等线"/>
          <w:sz w:val="18"/>
          <w:szCs w:val="18"/>
        </w:rPr>
      </w:pPr>
    </w:p>
    <w:p w14:paraId="77E8783B">
      <w:pPr>
        <w:pStyle w:val="21"/>
        <w:ind w:firstLineChars="0"/>
        <w:jc w:val="left"/>
        <w:rPr>
          <w:rFonts w:ascii="Times New Roman" w:eastAsia="等线"/>
          <w:sz w:val="18"/>
          <w:szCs w:val="18"/>
        </w:rPr>
      </w:pPr>
    </w:p>
    <w:p w14:paraId="3E96931E">
      <w:pPr>
        <w:pStyle w:val="21"/>
        <w:ind w:firstLineChars="0"/>
        <w:jc w:val="left"/>
        <w:rPr>
          <w:rFonts w:ascii="Times New Roman" w:eastAsia="等线"/>
          <w:sz w:val="18"/>
          <w:szCs w:val="18"/>
        </w:rPr>
      </w:pPr>
    </w:p>
    <w:p w14:paraId="4ECABAC9">
      <w:pPr>
        <w:pStyle w:val="21"/>
        <w:ind w:firstLineChars="0"/>
        <w:jc w:val="left"/>
        <w:rPr>
          <w:rFonts w:ascii="Times New Roman" w:eastAsia="等线"/>
          <w:sz w:val="18"/>
          <w:szCs w:val="18"/>
        </w:rPr>
      </w:pPr>
    </w:p>
    <w:p w14:paraId="0D04F93C">
      <w:pPr>
        <w:pStyle w:val="21"/>
        <w:ind w:firstLineChars="0"/>
        <w:jc w:val="left"/>
        <w:rPr>
          <w:rFonts w:ascii="Times New Roman" w:eastAsia="等线"/>
          <w:sz w:val="18"/>
          <w:szCs w:val="18"/>
        </w:rPr>
      </w:pPr>
    </w:p>
    <w:p w14:paraId="0D4A2047">
      <w:pPr>
        <w:pStyle w:val="21"/>
        <w:ind w:firstLineChars="0"/>
        <w:jc w:val="left"/>
        <w:rPr>
          <w:rFonts w:ascii="Times New Roman" w:eastAsia="等线"/>
          <w:sz w:val="18"/>
          <w:szCs w:val="18"/>
        </w:rPr>
      </w:pPr>
    </w:p>
    <w:p w14:paraId="7036EB76">
      <w:pPr>
        <w:pStyle w:val="21"/>
        <w:ind w:firstLineChars="0"/>
        <w:jc w:val="left"/>
        <w:rPr>
          <w:rFonts w:ascii="Times New Roman" w:eastAsia="等线"/>
          <w:sz w:val="18"/>
          <w:szCs w:val="18"/>
        </w:rPr>
      </w:pPr>
    </w:p>
    <w:p w14:paraId="59076061">
      <w:pPr>
        <w:pStyle w:val="21"/>
        <w:ind w:firstLineChars="0"/>
        <w:jc w:val="left"/>
        <w:rPr>
          <w:rFonts w:ascii="黑体" w:hAnsi="黑体" w:eastAsia="黑体"/>
          <w:sz w:val="18"/>
          <w:szCs w:val="18"/>
        </w:rPr>
      </w:pPr>
    </w:p>
    <w:p w14:paraId="2240B1E8">
      <w:pPr>
        <w:jc w:val="center"/>
        <w:outlineLvl w:val="0"/>
        <w:rPr>
          <w:rFonts w:ascii="黑体" w:hAnsi="黑体" w:eastAsia="黑体"/>
          <w:color w:val="000000"/>
          <w:kern w:val="0"/>
        </w:rPr>
      </w:pPr>
      <w:bookmarkStart w:id="170" w:name="_Toc133404193"/>
    </w:p>
    <w:p w14:paraId="12CF8FA5">
      <w:pPr>
        <w:jc w:val="center"/>
        <w:outlineLvl w:val="0"/>
        <w:rPr>
          <w:rFonts w:ascii="黑体" w:hAnsi="黑体" w:eastAsia="黑体"/>
          <w:color w:val="000000"/>
          <w:kern w:val="0"/>
        </w:rPr>
      </w:pPr>
      <w:r>
        <w:rPr>
          <w:rFonts w:hint="eastAsia" w:ascii="黑体" w:hAnsi="黑体" w:eastAsia="黑体"/>
          <w:color w:val="000000"/>
          <w:kern w:val="0"/>
        </w:rPr>
        <w:t>附录 B</w:t>
      </w:r>
      <w:r>
        <w:rPr>
          <w:rFonts w:ascii="黑体" w:hAnsi="黑体" w:eastAsia="黑体"/>
          <w:color w:val="000000"/>
          <w:kern w:val="0"/>
        </w:rPr>
        <w:br w:type="textWrapping"/>
      </w:r>
      <w:r>
        <w:rPr>
          <w:rFonts w:hint="eastAsia" w:ascii="黑体" w:hAnsi="黑体" w:eastAsia="黑体"/>
          <w:color w:val="000000"/>
          <w:kern w:val="0"/>
        </w:rPr>
        <w:t>（资料性）</w:t>
      </w:r>
      <w:r>
        <w:rPr>
          <w:rFonts w:hint="eastAsia" w:ascii="黑体" w:hAnsi="黑体" w:eastAsia="黑体"/>
          <w:color w:val="000000"/>
          <w:kern w:val="0"/>
        </w:rPr>
        <w:br w:type="textWrapping"/>
      </w:r>
      <w:r>
        <w:rPr>
          <w:rFonts w:hint="eastAsia" w:ascii="黑体" w:hAnsi="黑体" w:eastAsia="黑体"/>
          <w:color w:val="000000"/>
          <w:kern w:val="0"/>
        </w:rPr>
        <w:t>检测证书内页格式</w:t>
      </w:r>
      <w:bookmarkEnd w:id="170"/>
    </w:p>
    <w:p w14:paraId="702602D9">
      <w:pPr>
        <w:pStyle w:val="21"/>
        <w:ind w:firstLine="840" w:firstLineChars="400"/>
        <w:rPr>
          <w:rFonts w:ascii="Times New Roman"/>
          <w:szCs w:val="21"/>
        </w:rPr>
      </w:pPr>
      <w:r>
        <w:rPr>
          <w:rFonts w:hint="eastAsia" w:ascii="Times New Roman"/>
          <w:szCs w:val="21"/>
        </w:rPr>
        <w:t>电子式</w:t>
      </w:r>
      <w:r>
        <w:rPr>
          <w:rFonts w:ascii="Times New Roman"/>
          <w:szCs w:val="21"/>
        </w:rPr>
        <w:t>压力控制器检测</w:t>
      </w:r>
      <w:r>
        <w:rPr>
          <w:rFonts w:hint="eastAsia" w:ascii="Times New Roman"/>
          <w:szCs w:val="21"/>
        </w:rPr>
        <w:t>证书内页</w:t>
      </w:r>
      <w:r>
        <w:rPr>
          <w:rFonts w:ascii="Times New Roman"/>
          <w:szCs w:val="21"/>
        </w:rPr>
        <w:t>格式见表</w:t>
      </w:r>
      <w:r>
        <w:rPr>
          <w:rFonts w:hint="eastAsia" w:ascii="Times New Roman"/>
          <w:szCs w:val="21"/>
        </w:rPr>
        <w:t>B。</w:t>
      </w:r>
    </w:p>
    <w:p w14:paraId="33E8781E">
      <w:pPr>
        <w:pStyle w:val="21"/>
        <w:rPr>
          <w:rFonts w:ascii="Times New Roman"/>
          <w:szCs w:val="21"/>
        </w:rPr>
      </w:pPr>
    </w:p>
    <w:p w14:paraId="614ACA86">
      <w:pPr>
        <w:pStyle w:val="21"/>
        <w:jc w:val="center"/>
        <w:rPr>
          <w:rFonts w:ascii="黑体" w:hAnsi="黑体" w:eastAsia="黑体"/>
          <w:szCs w:val="21"/>
        </w:rPr>
      </w:pPr>
      <w:r>
        <w:rPr>
          <w:rFonts w:hint="eastAsia" w:ascii="黑体" w:hAnsi="黑体" w:eastAsia="黑体"/>
          <w:szCs w:val="21"/>
        </w:rPr>
        <w:t>表 B 电子式</w:t>
      </w:r>
      <w:r>
        <w:rPr>
          <w:rFonts w:ascii="黑体" w:hAnsi="黑体" w:eastAsia="黑体"/>
          <w:szCs w:val="21"/>
        </w:rPr>
        <w:t>压力控制器检测</w:t>
      </w:r>
      <w:r>
        <w:rPr>
          <w:rFonts w:hint="eastAsia" w:ascii="黑体" w:hAnsi="黑体" w:eastAsia="黑体"/>
          <w:szCs w:val="21"/>
        </w:rPr>
        <w:t>证书内页</w:t>
      </w:r>
      <w:r>
        <w:rPr>
          <w:rFonts w:ascii="黑体" w:hAnsi="黑体" w:eastAsia="黑体"/>
          <w:szCs w:val="21"/>
        </w:rPr>
        <w:t>格式</w:t>
      </w:r>
    </w:p>
    <w:p w14:paraId="71636603">
      <w:pPr>
        <w:pStyle w:val="21"/>
        <w:numPr>
          <w:ilvl w:val="0"/>
          <w:numId w:val="11"/>
        </w:numPr>
        <w:ind w:firstLineChars="0"/>
        <w:rPr>
          <w:rFonts w:ascii="Times New Roman" w:eastAsia="等线"/>
          <w:szCs w:val="21"/>
        </w:rPr>
      </w:pPr>
      <w:r>
        <w:rPr>
          <w:rFonts w:ascii="Times New Roman" w:eastAsia="等线"/>
          <w:szCs w:val="21"/>
        </w:rPr>
        <w:t>外</w:t>
      </w:r>
      <w:r>
        <w:rPr>
          <w:rFonts w:ascii="Times New Roman"/>
        </w:rPr>
        <w:t>观检查：</w:t>
      </w:r>
      <w:r>
        <w:rPr>
          <w:rFonts w:ascii="Times New Roman" w:eastAsia="等线"/>
          <w:szCs w:val="21"/>
        </w:rPr>
        <w:t>_______________</w:t>
      </w:r>
    </w:p>
    <w:p w14:paraId="4DAC74C8">
      <w:pPr>
        <w:pStyle w:val="21"/>
        <w:numPr>
          <w:ilvl w:val="0"/>
          <w:numId w:val="11"/>
        </w:numPr>
        <w:ind w:firstLineChars="0"/>
        <w:rPr>
          <w:rFonts w:ascii="Times New Roman"/>
        </w:rPr>
      </w:pPr>
      <w:r>
        <w:rPr>
          <w:rFonts w:hint="eastAsia" w:ascii="Times New Roman"/>
        </w:rPr>
        <w:t>静压零位</w:t>
      </w:r>
      <w:r>
        <w:rPr>
          <w:rFonts w:ascii="Times New Roman"/>
        </w:rPr>
        <w:t>：</w:t>
      </w:r>
      <w:r>
        <w:rPr>
          <w:rFonts w:ascii="Times New Roman" w:eastAsia="等线"/>
          <w:szCs w:val="21"/>
        </w:rPr>
        <w:t>_______________</w:t>
      </w:r>
    </w:p>
    <w:p w14:paraId="17D39636">
      <w:pPr>
        <w:pStyle w:val="21"/>
        <w:numPr>
          <w:ilvl w:val="0"/>
          <w:numId w:val="11"/>
        </w:numPr>
        <w:ind w:firstLineChars="0"/>
        <w:rPr>
          <w:rFonts w:ascii="黑体" w:hAnsi="黑体" w:eastAsia="黑体"/>
          <w:szCs w:val="21"/>
        </w:rPr>
      </w:pPr>
      <w:r>
        <w:rPr>
          <w:rFonts w:ascii="Times New Roman"/>
        </w:rPr>
        <w:t>示值误差、回程误差：</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0"/>
        <w:gridCol w:w="1692"/>
        <w:gridCol w:w="1842"/>
        <w:gridCol w:w="1843"/>
        <w:gridCol w:w="1843"/>
      </w:tblGrid>
      <w:tr w14:paraId="4380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Merge w:val="restart"/>
            <w:vAlign w:val="center"/>
          </w:tcPr>
          <w:p w14:paraId="4AB592B9">
            <w:pPr>
              <w:pStyle w:val="21"/>
              <w:numPr>
                <w:ilvl w:val="0"/>
                <w:numId w:val="0"/>
              </w:numPr>
              <w:ind w:left="0"/>
              <w:jc w:val="center"/>
              <w:rPr>
                <w:szCs w:val="18"/>
              </w:rPr>
            </w:pPr>
            <w:r>
              <w:rPr>
                <w:szCs w:val="18"/>
              </w:rPr>
              <w:t>标准器</w:t>
            </w:r>
          </w:p>
          <w:p w14:paraId="350D31B3">
            <w:pPr>
              <w:pStyle w:val="21"/>
              <w:numPr>
                <w:ilvl w:val="0"/>
                <w:numId w:val="0"/>
              </w:numPr>
              <w:ind w:left="0"/>
              <w:jc w:val="center"/>
              <w:rPr>
                <w:szCs w:val="18"/>
              </w:rPr>
            </w:pPr>
            <w:r>
              <w:rPr>
                <w:szCs w:val="18"/>
              </w:rPr>
              <w:t>示值</w:t>
            </w:r>
          </w:p>
        </w:tc>
        <w:tc>
          <w:tcPr>
            <w:tcW w:w="3534" w:type="dxa"/>
            <w:gridSpan w:val="2"/>
            <w:vAlign w:val="center"/>
          </w:tcPr>
          <w:p w14:paraId="194E09E6">
            <w:pPr>
              <w:pStyle w:val="21"/>
              <w:numPr>
                <w:ilvl w:val="0"/>
                <w:numId w:val="0"/>
              </w:numPr>
              <w:ind w:left="1287"/>
              <w:jc w:val="center"/>
              <w:rPr>
                <w:szCs w:val="18"/>
              </w:rPr>
            </w:pPr>
            <w:r>
              <w:rPr>
                <w:szCs w:val="18"/>
              </w:rPr>
              <w:t>被检器示值</w:t>
            </w:r>
          </w:p>
        </w:tc>
        <w:tc>
          <w:tcPr>
            <w:tcW w:w="1843" w:type="dxa"/>
            <w:vMerge w:val="restart"/>
            <w:vAlign w:val="center"/>
          </w:tcPr>
          <w:p w14:paraId="7D016147">
            <w:pPr>
              <w:pStyle w:val="21"/>
              <w:numPr>
                <w:ilvl w:val="0"/>
                <w:numId w:val="0"/>
              </w:numPr>
              <w:ind w:left="340"/>
              <w:jc w:val="center"/>
              <w:rPr>
                <w:szCs w:val="18"/>
              </w:rPr>
            </w:pPr>
            <w:r>
              <w:rPr>
                <w:szCs w:val="18"/>
              </w:rPr>
              <w:t>示值误差</w:t>
            </w:r>
          </w:p>
        </w:tc>
        <w:tc>
          <w:tcPr>
            <w:tcW w:w="1843" w:type="dxa"/>
            <w:vMerge w:val="restart"/>
            <w:vAlign w:val="center"/>
          </w:tcPr>
          <w:p w14:paraId="5F2CDAF7">
            <w:pPr>
              <w:pStyle w:val="21"/>
              <w:numPr>
                <w:ilvl w:val="0"/>
                <w:numId w:val="0"/>
              </w:numPr>
              <w:ind w:left="340"/>
              <w:jc w:val="center"/>
              <w:rPr>
                <w:szCs w:val="18"/>
              </w:rPr>
            </w:pPr>
            <w:r>
              <w:rPr>
                <w:szCs w:val="18"/>
              </w:rPr>
              <w:t>回程误差</w:t>
            </w:r>
          </w:p>
        </w:tc>
      </w:tr>
      <w:tr w14:paraId="2DDC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Merge w:val="continue"/>
            <w:vAlign w:val="center"/>
          </w:tcPr>
          <w:p w14:paraId="6F76FF44">
            <w:pPr>
              <w:pStyle w:val="21"/>
              <w:numPr>
                <w:ilvl w:val="0"/>
                <w:numId w:val="1"/>
              </w:numPr>
              <w:ind w:left="0" w:firstLine="0" w:firstLineChars="0"/>
              <w:jc w:val="center"/>
              <w:rPr>
                <w:szCs w:val="18"/>
              </w:rPr>
            </w:pPr>
          </w:p>
        </w:tc>
        <w:tc>
          <w:tcPr>
            <w:tcW w:w="1692" w:type="dxa"/>
            <w:vAlign w:val="center"/>
          </w:tcPr>
          <w:p w14:paraId="46A4C12E">
            <w:pPr>
              <w:pStyle w:val="21"/>
              <w:numPr>
                <w:ilvl w:val="0"/>
                <w:numId w:val="0"/>
              </w:numPr>
              <w:ind w:left="0" w:firstLine="420"/>
              <w:rPr>
                <w:szCs w:val="18"/>
              </w:rPr>
            </w:pPr>
            <w:r>
              <w:rPr>
                <w:szCs w:val="18"/>
              </w:rPr>
              <w:t>正行程</w:t>
            </w:r>
          </w:p>
        </w:tc>
        <w:tc>
          <w:tcPr>
            <w:tcW w:w="1842" w:type="dxa"/>
            <w:vAlign w:val="center"/>
          </w:tcPr>
          <w:p w14:paraId="432EB4EC">
            <w:pPr>
              <w:pStyle w:val="21"/>
              <w:numPr>
                <w:ilvl w:val="0"/>
                <w:numId w:val="0"/>
              </w:numPr>
              <w:ind w:left="340"/>
              <w:jc w:val="center"/>
              <w:rPr>
                <w:szCs w:val="18"/>
              </w:rPr>
            </w:pPr>
            <w:r>
              <w:rPr>
                <w:szCs w:val="18"/>
              </w:rPr>
              <w:t>反行程</w:t>
            </w:r>
          </w:p>
        </w:tc>
        <w:tc>
          <w:tcPr>
            <w:tcW w:w="1843" w:type="dxa"/>
            <w:vMerge w:val="continue"/>
            <w:vAlign w:val="center"/>
          </w:tcPr>
          <w:p w14:paraId="0D636A13">
            <w:pPr>
              <w:pStyle w:val="21"/>
              <w:numPr>
                <w:ilvl w:val="0"/>
                <w:numId w:val="1"/>
              </w:numPr>
              <w:ind w:left="0" w:firstLine="0" w:firstLineChars="0"/>
              <w:jc w:val="center"/>
              <w:rPr>
                <w:szCs w:val="18"/>
              </w:rPr>
            </w:pPr>
          </w:p>
        </w:tc>
        <w:tc>
          <w:tcPr>
            <w:tcW w:w="1843" w:type="dxa"/>
            <w:vMerge w:val="continue"/>
            <w:vAlign w:val="center"/>
          </w:tcPr>
          <w:p w14:paraId="512571D3">
            <w:pPr>
              <w:pStyle w:val="21"/>
              <w:numPr>
                <w:ilvl w:val="0"/>
                <w:numId w:val="1"/>
              </w:numPr>
              <w:ind w:left="0" w:firstLine="0" w:firstLineChars="0"/>
              <w:jc w:val="center"/>
              <w:rPr>
                <w:szCs w:val="18"/>
              </w:rPr>
            </w:pPr>
          </w:p>
        </w:tc>
      </w:tr>
      <w:tr w14:paraId="4213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Align w:val="center"/>
          </w:tcPr>
          <w:p w14:paraId="763C3BC0">
            <w:pPr>
              <w:pStyle w:val="21"/>
              <w:numPr>
                <w:ilvl w:val="0"/>
                <w:numId w:val="0"/>
              </w:numPr>
              <w:ind w:left="0"/>
              <w:rPr>
                <w:szCs w:val="18"/>
              </w:rPr>
            </w:pPr>
          </w:p>
        </w:tc>
        <w:tc>
          <w:tcPr>
            <w:tcW w:w="1692" w:type="dxa"/>
            <w:vAlign w:val="center"/>
          </w:tcPr>
          <w:p w14:paraId="284AD056">
            <w:pPr>
              <w:pStyle w:val="21"/>
              <w:numPr>
                <w:ilvl w:val="0"/>
                <w:numId w:val="0"/>
              </w:numPr>
              <w:ind w:left="425"/>
              <w:jc w:val="center"/>
              <w:rPr>
                <w:szCs w:val="18"/>
              </w:rPr>
            </w:pPr>
          </w:p>
        </w:tc>
        <w:tc>
          <w:tcPr>
            <w:tcW w:w="1842" w:type="dxa"/>
            <w:vAlign w:val="center"/>
          </w:tcPr>
          <w:p w14:paraId="2D6A0A8A">
            <w:pPr>
              <w:pStyle w:val="21"/>
              <w:numPr>
                <w:ilvl w:val="0"/>
                <w:numId w:val="0"/>
              </w:numPr>
              <w:ind w:left="425"/>
              <w:jc w:val="center"/>
              <w:rPr>
                <w:szCs w:val="18"/>
              </w:rPr>
            </w:pPr>
          </w:p>
        </w:tc>
        <w:tc>
          <w:tcPr>
            <w:tcW w:w="1843" w:type="dxa"/>
            <w:vAlign w:val="center"/>
          </w:tcPr>
          <w:p w14:paraId="2DBF0F31">
            <w:pPr>
              <w:pStyle w:val="21"/>
              <w:numPr>
                <w:ilvl w:val="0"/>
                <w:numId w:val="0"/>
              </w:numPr>
              <w:ind w:left="425"/>
              <w:jc w:val="center"/>
              <w:rPr>
                <w:szCs w:val="18"/>
              </w:rPr>
            </w:pPr>
          </w:p>
        </w:tc>
        <w:tc>
          <w:tcPr>
            <w:tcW w:w="1843" w:type="dxa"/>
            <w:vAlign w:val="center"/>
          </w:tcPr>
          <w:p w14:paraId="62D77C8E">
            <w:pPr>
              <w:pStyle w:val="21"/>
              <w:numPr>
                <w:ilvl w:val="0"/>
                <w:numId w:val="0"/>
              </w:numPr>
              <w:ind w:left="425"/>
              <w:jc w:val="center"/>
              <w:rPr>
                <w:szCs w:val="18"/>
              </w:rPr>
            </w:pPr>
          </w:p>
        </w:tc>
      </w:tr>
      <w:tr w14:paraId="704F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Align w:val="center"/>
          </w:tcPr>
          <w:p w14:paraId="12104EA3">
            <w:pPr>
              <w:pStyle w:val="21"/>
              <w:numPr>
                <w:ilvl w:val="0"/>
                <w:numId w:val="0"/>
              </w:numPr>
              <w:ind w:left="0"/>
              <w:jc w:val="center"/>
              <w:rPr>
                <w:szCs w:val="18"/>
              </w:rPr>
            </w:pPr>
          </w:p>
        </w:tc>
        <w:tc>
          <w:tcPr>
            <w:tcW w:w="1692" w:type="dxa"/>
            <w:vAlign w:val="center"/>
          </w:tcPr>
          <w:p w14:paraId="61A1DFF6">
            <w:pPr>
              <w:pStyle w:val="21"/>
              <w:numPr>
                <w:ilvl w:val="0"/>
                <w:numId w:val="0"/>
              </w:numPr>
              <w:ind w:left="425"/>
              <w:jc w:val="center"/>
              <w:rPr>
                <w:szCs w:val="18"/>
              </w:rPr>
            </w:pPr>
          </w:p>
        </w:tc>
        <w:tc>
          <w:tcPr>
            <w:tcW w:w="1842" w:type="dxa"/>
            <w:vAlign w:val="center"/>
          </w:tcPr>
          <w:p w14:paraId="23F620D1">
            <w:pPr>
              <w:pStyle w:val="21"/>
              <w:numPr>
                <w:ilvl w:val="0"/>
                <w:numId w:val="0"/>
              </w:numPr>
              <w:ind w:left="425"/>
              <w:jc w:val="center"/>
              <w:rPr>
                <w:szCs w:val="18"/>
              </w:rPr>
            </w:pPr>
          </w:p>
        </w:tc>
        <w:tc>
          <w:tcPr>
            <w:tcW w:w="1843" w:type="dxa"/>
            <w:vAlign w:val="center"/>
          </w:tcPr>
          <w:p w14:paraId="528BD77D">
            <w:pPr>
              <w:pStyle w:val="21"/>
              <w:numPr>
                <w:ilvl w:val="0"/>
                <w:numId w:val="0"/>
              </w:numPr>
              <w:ind w:left="425"/>
              <w:jc w:val="center"/>
              <w:rPr>
                <w:szCs w:val="18"/>
              </w:rPr>
            </w:pPr>
          </w:p>
        </w:tc>
        <w:tc>
          <w:tcPr>
            <w:tcW w:w="1843" w:type="dxa"/>
            <w:vAlign w:val="center"/>
          </w:tcPr>
          <w:p w14:paraId="38BCA8DB">
            <w:pPr>
              <w:pStyle w:val="21"/>
              <w:numPr>
                <w:ilvl w:val="0"/>
                <w:numId w:val="0"/>
              </w:numPr>
              <w:ind w:left="425"/>
              <w:jc w:val="center"/>
              <w:rPr>
                <w:szCs w:val="18"/>
              </w:rPr>
            </w:pPr>
          </w:p>
        </w:tc>
      </w:tr>
      <w:tr w14:paraId="4BEA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Align w:val="center"/>
          </w:tcPr>
          <w:p w14:paraId="73742632">
            <w:pPr>
              <w:pStyle w:val="21"/>
              <w:numPr>
                <w:ilvl w:val="0"/>
                <w:numId w:val="0"/>
              </w:numPr>
              <w:ind w:left="0"/>
              <w:jc w:val="center"/>
              <w:rPr>
                <w:szCs w:val="18"/>
              </w:rPr>
            </w:pPr>
          </w:p>
        </w:tc>
        <w:tc>
          <w:tcPr>
            <w:tcW w:w="1692" w:type="dxa"/>
            <w:vAlign w:val="center"/>
          </w:tcPr>
          <w:p w14:paraId="57ECE83A">
            <w:pPr>
              <w:pStyle w:val="21"/>
              <w:numPr>
                <w:ilvl w:val="0"/>
                <w:numId w:val="0"/>
              </w:numPr>
              <w:ind w:left="425"/>
              <w:jc w:val="center"/>
              <w:rPr>
                <w:szCs w:val="18"/>
              </w:rPr>
            </w:pPr>
          </w:p>
        </w:tc>
        <w:tc>
          <w:tcPr>
            <w:tcW w:w="1842" w:type="dxa"/>
            <w:vAlign w:val="center"/>
          </w:tcPr>
          <w:p w14:paraId="3E05CC34">
            <w:pPr>
              <w:pStyle w:val="21"/>
              <w:numPr>
                <w:ilvl w:val="0"/>
                <w:numId w:val="0"/>
              </w:numPr>
              <w:ind w:left="425"/>
              <w:jc w:val="center"/>
              <w:rPr>
                <w:szCs w:val="18"/>
              </w:rPr>
            </w:pPr>
          </w:p>
        </w:tc>
        <w:tc>
          <w:tcPr>
            <w:tcW w:w="1843" w:type="dxa"/>
            <w:vAlign w:val="center"/>
          </w:tcPr>
          <w:p w14:paraId="4FC158B7">
            <w:pPr>
              <w:pStyle w:val="21"/>
              <w:numPr>
                <w:ilvl w:val="0"/>
                <w:numId w:val="0"/>
              </w:numPr>
              <w:ind w:left="425"/>
              <w:jc w:val="center"/>
              <w:rPr>
                <w:szCs w:val="18"/>
              </w:rPr>
            </w:pPr>
          </w:p>
        </w:tc>
        <w:tc>
          <w:tcPr>
            <w:tcW w:w="1843" w:type="dxa"/>
            <w:vAlign w:val="center"/>
          </w:tcPr>
          <w:p w14:paraId="58C76C89">
            <w:pPr>
              <w:pStyle w:val="21"/>
              <w:numPr>
                <w:ilvl w:val="0"/>
                <w:numId w:val="0"/>
              </w:numPr>
              <w:ind w:left="425"/>
              <w:jc w:val="center"/>
              <w:rPr>
                <w:szCs w:val="18"/>
              </w:rPr>
            </w:pPr>
          </w:p>
        </w:tc>
      </w:tr>
      <w:tr w14:paraId="5DEA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Align w:val="center"/>
          </w:tcPr>
          <w:p w14:paraId="575C5F26">
            <w:pPr>
              <w:pStyle w:val="21"/>
              <w:numPr>
                <w:ilvl w:val="0"/>
                <w:numId w:val="0"/>
              </w:numPr>
              <w:ind w:left="0"/>
              <w:rPr>
                <w:szCs w:val="18"/>
              </w:rPr>
            </w:pPr>
          </w:p>
        </w:tc>
        <w:tc>
          <w:tcPr>
            <w:tcW w:w="1692" w:type="dxa"/>
            <w:vAlign w:val="center"/>
          </w:tcPr>
          <w:p w14:paraId="4D7100D0">
            <w:pPr>
              <w:pStyle w:val="21"/>
              <w:numPr>
                <w:ilvl w:val="0"/>
                <w:numId w:val="0"/>
              </w:numPr>
              <w:ind w:left="425"/>
              <w:jc w:val="center"/>
              <w:rPr>
                <w:szCs w:val="18"/>
              </w:rPr>
            </w:pPr>
          </w:p>
        </w:tc>
        <w:tc>
          <w:tcPr>
            <w:tcW w:w="1842" w:type="dxa"/>
            <w:vAlign w:val="center"/>
          </w:tcPr>
          <w:p w14:paraId="4038C7A4">
            <w:pPr>
              <w:pStyle w:val="21"/>
              <w:numPr>
                <w:ilvl w:val="0"/>
                <w:numId w:val="0"/>
              </w:numPr>
              <w:ind w:left="0"/>
              <w:jc w:val="center"/>
              <w:rPr>
                <w:szCs w:val="18"/>
              </w:rPr>
            </w:pPr>
          </w:p>
        </w:tc>
        <w:tc>
          <w:tcPr>
            <w:tcW w:w="1843" w:type="dxa"/>
            <w:vAlign w:val="center"/>
          </w:tcPr>
          <w:p w14:paraId="14CCB4B0">
            <w:pPr>
              <w:pStyle w:val="21"/>
              <w:numPr>
                <w:ilvl w:val="0"/>
                <w:numId w:val="0"/>
              </w:numPr>
              <w:ind w:left="425"/>
              <w:jc w:val="center"/>
              <w:rPr>
                <w:szCs w:val="18"/>
              </w:rPr>
            </w:pPr>
          </w:p>
        </w:tc>
        <w:tc>
          <w:tcPr>
            <w:tcW w:w="1843" w:type="dxa"/>
            <w:vAlign w:val="center"/>
          </w:tcPr>
          <w:p w14:paraId="74AFADBC">
            <w:pPr>
              <w:pStyle w:val="21"/>
              <w:numPr>
                <w:ilvl w:val="0"/>
                <w:numId w:val="0"/>
              </w:numPr>
              <w:ind w:left="425"/>
              <w:jc w:val="center"/>
              <w:rPr>
                <w:szCs w:val="18"/>
              </w:rPr>
            </w:pPr>
          </w:p>
        </w:tc>
      </w:tr>
      <w:tr w14:paraId="1EDA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0" w:type="dxa"/>
            <w:vAlign w:val="center"/>
          </w:tcPr>
          <w:p w14:paraId="2C70B004">
            <w:pPr>
              <w:pStyle w:val="21"/>
              <w:numPr>
                <w:ilvl w:val="0"/>
                <w:numId w:val="0"/>
              </w:numPr>
              <w:ind w:left="0"/>
              <w:rPr>
                <w:szCs w:val="18"/>
              </w:rPr>
            </w:pPr>
          </w:p>
        </w:tc>
        <w:tc>
          <w:tcPr>
            <w:tcW w:w="1692" w:type="dxa"/>
            <w:vAlign w:val="center"/>
          </w:tcPr>
          <w:p w14:paraId="25A4F5C3">
            <w:pPr>
              <w:pStyle w:val="21"/>
              <w:numPr>
                <w:ilvl w:val="0"/>
                <w:numId w:val="0"/>
              </w:numPr>
              <w:ind w:left="425"/>
              <w:jc w:val="center"/>
              <w:rPr>
                <w:szCs w:val="18"/>
              </w:rPr>
            </w:pPr>
          </w:p>
        </w:tc>
        <w:tc>
          <w:tcPr>
            <w:tcW w:w="1842" w:type="dxa"/>
            <w:vAlign w:val="center"/>
          </w:tcPr>
          <w:p w14:paraId="7B56DCE1">
            <w:pPr>
              <w:pStyle w:val="21"/>
              <w:numPr>
                <w:ilvl w:val="0"/>
                <w:numId w:val="0"/>
              </w:numPr>
              <w:ind w:left="425"/>
              <w:jc w:val="center"/>
              <w:rPr>
                <w:szCs w:val="18"/>
              </w:rPr>
            </w:pPr>
          </w:p>
        </w:tc>
        <w:tc>
          <w:tcPr>
            <w:tcW w:w="1843" w:type="dxa"/>
            <w:vAlign w:val="center"/>
          </w:tcPr>
          <w:p w14:paraId="542F0420">
            <w:pPr>
              <w:pStyle w:val="21"/>
              <w:numPr>
                <w:ilvl w:val="0"/>
                <w:numId w:val="0"/>
              </w:numPr>
              <w:ind w:left="425"/>
              <w:jc w:val="center"/>
              <w:rPr>
                <w:szCs w:val="18"/>
              </w:rPr>
            </w:pPr>
          </w:p>
        </w:tc>
        <w:tc>
          <w:tcPr>
            <w:tcW w:w="1843" w:type="dxa"/>
            <w:vAlign w:val="center"/>
          </w:tcPr>
          <w:p w14:paraId="1B6A0986">
            <w:pPr>
              <w:pStyle w:val="21"/>
              <w:numPr>
                <w:ilvl w:val="0"/>
                <w:numId w:val="0"/>
              </w:numPr>
              <w:ind w:left="425"/>
              <w:jc w:val="center"/>
              <w:rPr>
                <w:szCs w:val="18"/>
              </w:rPr>
            </w:pPr>
          </w:p>
        </w:tc>
      </w:tr>
    </w:tbl>
    <w:p w14:paraId="3DE4024B">
      <w:pPr>
        <w:pStyle w:val="21"/>
        <w:numPr>
          <w:ilvl w:val="0"/>
          <w:numId w:val="11"/>
        </w:numPr>
        <w:ind w:firstLineChars="0"/>
        <w:rPr>
          <w:rFonts w:ascii="Times New Roman"/>
        </w:rPr>
      </w:pPr>
      <w:r>
        <w:rPr>
          <w:rFonts w:hint="eastAsia" w:ascii="Times New Roman"/>
        </w:rPr>
        <w:t>设定点偏差：</w:t>
      </w:r>
      <w:r>
        <w:rPr>
          <w:rFonts w:ascii="Times New Roman" w:eastAsia="等线"/>
          <w:szCs w:val="21"/>
        </w:rPr>
        <w:t>_______________</w:t>
      </w:r>
    </w:p>
    <w:p w14:paraId="76451EC9">
      <w:pPr>
        <w:pStyle w:val="21"/>
        <w:numPr>
          <w:ilvl w:val="0"/>
          <w:numId w:val="11"/>
        </w:numPr>
        <w:ind w:firstLineChars="0"/>
        <w:rPr>
          <w:rFonts w:ascii="Times New Roman"/>
        </w:rPr>
      </w:pPr>
      <w:r>
        <w:rPr>
          <w:rFonts w:hint="eastAsia" w:ascii="Times New Roman"/>
        </w:rPr>
        <w:t>重复性误差：</w:t>
      </w:r>
      <w:r>
        <w:rPr>
          <w:rFonts w:ascii="Times New Roman" w:eastAsia="等线"/>
          <w:szCs w:val="21"/>
        </w:rPr>
        <w:t>_______________</w:t>
      </w:r>
    </w:p>
    <w:p w14:paraId="42C1766B">
      <w:pPr>
        <w:pStyle w:val="21"/>
        <w:numPr>
          <w:ilvl w:val="0"/>
          <w:numId w:val="11"/>
        </w:numPr>
        <w:ind w:firstLineChars="0"/>
        <w:rPr>
          <w:rFonts w:ascii="Times New Roman"/>
        </w:rPr>
      </w:pPr>
      <w:r>
        <w:rPr>
          <w:rFonts w:hint="eastAsia" w:ascii="Times New Roman"/>
        </w:rPr>
        <w:t>切换差（误差）：</w:t>
      </w:r>
      <w:r>
        <w:rPr>
          <w:rFonts w:ascii="Times New Roman" w:eastAsia="等线"/>
          <w:szCs w:val="21"/>
        </w:rPr>
        <w:t>_______________</w:t>
      </w:r>
    </w:p>
    <w:p w14:paraId="578EC75B">
      <w:pPr>
        <w:pStyle w:val="21"/>
        <w:numPr>
          <w:ilvl w:val="0"/>
          <w:numId w:val="11"/>
        </w:numPr>
        <w:ind w:firstLineChars="0"/>
        <w:rPr>
          <w:rFonts w:ascii="Times New Roman"/>
        </w:rPr>
      </w:pPr>
      <w:r>
        <w:rPr>
          <w:rFonts w:hint="eastAsia"/>
        </w:rPr>
        <w:t>绝缘电阻：</w:t>
      </w:r>
      <w:r>
        <w:rPr>
          <w:rFonts w:ascii="Times New Roman" w:eastAsia="等线"/>
          <w:szCs w:val="21"/>
        </w:rPr>
        <w:t>_______________</w:t>
      </w:r>
    </w:p>
    <w:p w14:paraId="22BE5B7E">
      <w:pPr>
        <w:pStyle w:val="21"/>
        <w:numPr>
          <w:ilvl w:val="0"/>
          <w:numId w:val="11"/>
        </w:numPr>
        <w:ind w:firstLineChars="0"/>
        <w:rPr>
          <w:rFonts w:ascii="黑体" w:hAnsi="黑体" w:eastAsia="黑体"/>
          <w:szCs w:val="21"/>
        </w:rPr>
      </w:pPr>
      <w:r>
        <w:rPr>
          <w:rFonts w:hint="eastAsia"/>
        </w:rPr>
        <w:t>绝缘</w:t>
      </w:r>
      <w:r>
        <w:rPr>
          <w:rFonts w:hint="eastAsia" w:ascii="Times New Roman"/>
        </w:rPr>
        <w:t>强度：</w:t>
      </w:r>
      <w:r>
        <w:rPr>
          <w:rFonts w:ascii="Times New Roman" w:eastAsia="等线"/>
          <w:szCs w:val="21"/>
        </w:rPr>
        <w:t>_______________</w:t>
      </w:r>
    </w:p>
    <w:p w14:paraId="612D89AB">
      <w:pPr>
        <w:pStyle w:val="21"/>
        <w:ind w:firstLine="0" w:firstLineChars="0"/>
        <w:rPr>
          <w:rFonts w:ascii="黑体" w:hAnsi="黑体" w:eastAsia="黑体"/>
          <w:szCs w:val="21"/>
        </w:rPr>
      </w:pPr>
    </w:p>
    <w:p w14:paraId="1F8C07F0">
      <w:pPr>
        <w:pStyle w:val="21"/>
        <w:ind w:firstLine="0" w:firstLineChars="0"/>
        <w:rPr>
          <w:rFonts w:ascii="黑体" w:hAnsi="黑体" w:eastAsia="黑体"/>
          <w:szCs w:val="21"/>
        </w:rPr>
      </w:pPr>
    </w:p>
    <w:p w14:paraId="7F5A86BF">
      <w:pPr>
        <w:pStyle w:val="21"/>
        <w:ind w:firstLineChars="0"/>
        <w:rPr>
          <w:rFonts w:ascii="Times New Roman"/>
          <w:color w:val="000000"/>
          <w:szCs w:val="21"/>
        </w:rPr>
      </w:pPr>
    </w:p>
    <w:p w14:paraId="7CB83162">
      <w:pPr>
        <w:pStyle w:val="21"/>
        <w:ind w:firstLineChars="0"/>
        <w:rPr>
          <w:rFonts w:ascii="Times New Roman"/>
          <w:color w:val="000000"/>
          <w:szCs w:val="21"/>
        </w:rPr>
      </w:pPr>
    </w:p>
    <w:p w14:paraId="56AD8457">
      <w:pPr>
        <w:pStyle w:val="21"/>
        <w:ind w:firstLineChars="0"/>
        <w:rPr>
          <w:rFonts w:ascii="Times New Roman"/>
          <w:color w:val="000000"/>
          <w:szCs w:val="21"/>
        </w:rPr>
      </w:pPr>
    </w:p>
    <w:p w14:paraId="3A6E60AA">
      <w:pPr>
        <w:pStyle w:val="21"/>
        <w:ind w:firstLineChars="0"/>
        <w:rPr>
          <w:rFonts w:ascii="Times New Roman"/>
          <w:color w:val="000000"/>
          <w:szCs w:val="21"/>
        </w:rPr>
      </w:pPr>
    </w:p>
    <w:p w14:paraId="714657D0">
      <w:pPr>
        <w:pStyle w:val="21"/>
        <w:ind w:firstLineChars="0"/>
        <w:rPr>
          <w:rFonts w:ascii="Times New Roman"/>
          <w:color w:val="000000"/>
          <w:szCs w:val="21"/>
        </w:rPr>
      </w:pPr>
    </w:p>
    <w:p w14:paraId="750C4AE0">
      <w:pPr>
        <w:pStyle w:val="21"/>
        <w:ind w:firstLineChars="0"/>
        <w:rPr>
          <w:rFonts w:ascii="Times New Roman"/>
          <w:color w:val="000000"/>
          <w:szCs w:val="21"/>
        </w:rPr>
      </w:pPr>
    </w:p>
    <w:p w14:paraId="235BF696">
      <w:pPr>
        <w:pStyle w:val="21"/>
        <w:ind w:firstLineChars="0"/>
        <w:rPr>
          <w:rFonts w:ascii="Times New Roman"/>
          <w:color w:val="000000"/>
          <w:szCs w:val="21"/>
        </w:rPr>
      </w:pPr>
    </w:p>
    <w:p w14:paraId="64C8DD1B">
      <w:pPr>
        <w:pStyle w:val="21"/>
        <w:ind w:firstLineChars="0"/>
        <w:rPr>
          <w:rFonts w:ascii="Times New Roman"/>
          <w:color w:val="000000"/>
          <w:szCs w:val="21"/>
        </w:rPr>
      </w:pPr>
    </w:p>
    <w:p w14:paraId="1CD30892">
      <w:pPr>
        <w:pStyle w:val="21"/>
        <w:ind w:firstLineChars="0"/>
        <w:rPr>
          <w:rFonts w:ascii="Times New Roman"/>
          <w:color w:val="000000"/>
          <w:szCs w:val="21"/>
        </w:rPr>
      </w:pPr>
    </w:p>
    <w:p w14:paraId="6045F81F">
      <w:pPr>
        <w:pStyle w:val="21"/>
        <w:ind w:firstLineChars="0"/>
        <w:rPr>
          <w:rFonts w:ascii="Times New Roman"/>
          <w:color w:val="000000"/>
          <w:szCs w:val="21"/>
        </w:rPr>
      </w:pPr>
    </w:p>
    <w:p w14:paraId="1FE9C960">
      <w:pPr>
        <w:pStyle w:val="21"/>
        <w:ind w:firstLineChars="0"/>
        <w:rPr>
          <w:rFonts w:ascii="Times New Roman"/>
          <w:color w:val="000000"/>
          <w:szCs w:val="21"/>
        </w:rPr>
      </w:pPr>
    </w:p>
    <w:p w14:paraId="2524A723">
      <w:pPr>
        <w:pStyle w:val="21"/>
        <w:ind w:firstLineChars="0"/>
        <w:rPr>
          <w:rFonts w:ascii="Times New Roman"/>
          <w:color w:val="000000"/>
          <w:szCs w:val="21"/>
        </w:rPr>
      </w:pPr>
    </w:p>
    <w:p w14:paraId="1E270A06">
      <w:pPr>
        <w:snapToGrid w:val="0"/>
        <w:spacing w:line="360" w:lineRule="auto"/>
        <w:rPr>
          <w:color w:val="000000"/>
          <w:kern w:val="0"/>
          <w:szCs w:val="21"/>
        </w:rPr>
      </w:pPr>
    </w:p>
    <w:p w14:paraId="49AC69C6">
      <w:pPr>
        <w:snapToGrid w:val="0"/>
        <w:spacing w:line="360" w:lineRule="auto"/>
        <w:rPr>
          <w:color w:val="000000"/>
          <w:kern w:val="0"/>
          <w:szCs w:val="21"/>
        </w:rPr>
      </w:pPr>
    </w:p>
    <w:p w14:paraId="74074B26">
      <w:pPr>
        <w:snapToGrid w:val="0"/>
        <w:spacing w:line="360" w:lineRule="auto"/>
        <w:rPr>
          <w:color w:val="000000"/>
          <w:kern w:val="0"/>
          <w:szCs w:val="21"/>
        </w:rPr>
      </w:pPr>
    </w:p>
    <w:p w14:paraId="4C1A9519">
      <w:pPr>
        <w:rPr>
          <w:rFonts w:ascii="黑体" w:hAnsi="黑体" w:eastAsia="黑体"/>
          <w:b/>
          <w:sz w:val="28"/>
          <w:szCs w:val="28"/>
        </w:rPr>
      </w:pPr>
      <w:r>
        <w:rPr>
          <w:rFonts w:ascii="黑体" w:hAnsi="黑体" w:eastAsia="黑体"/>
          <w:b/>
          <w:sz w:val="28"/>
          <w:szCs w:val="28"/>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AutoShape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a:effectLst/>
                      </wps:spPr>
                      <wps:bodyPr/>
                    </wps:wsp>
                  </a:graphicData>
                </a:graphic>
              </wp:anchor>
            </w:drawing>
          </mc:Choice>
          <mc:Fallback>
            <w:pict>
              <v:shape id="AutoShape 15"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f15IdAAAAAFAQAA&#10;DwAAAAAAAAABACAAAAAiAAAAZHJzL2Rvd25yZXYueG1sUEsBAhQAFAAAAAgAh07iQDeoL8ToAQAA&#10;3QMAAA4AAAAAAAAAAQAgAAAAHwEAAGRycy9lMm9Eb2MueG1sUEsFBgAAAAAGAAYAWQEAAHkFAAAA&#10;AA==&#10;">
                <v:fill on="f" focussize="0,0"/>
                <v:stroke color="#000000" joinstyle="round"/>
                <v:imagedata o:title=""/>
                <o:lock v:ext="edit" selection="t" aspectratio="f"/>
              </v:shape>
            </w:pict>
          </mc:Fallback>
        </mc:AlternateContent>
      </w:r>
      <w:r>
        <w:rPr>
          <w:rFonts w:ascii="黑体" w:hAnsi="黑体" w:eastAsia="黑体"/>
          <w:b/>
          <w:sz w:val="28"/>
          <w:szCs w:val="28"/>
        </w:rPr>
        <mc:AlternateContent>
          <mc:Choice Requires="wps">
            <w:drawing>
              <wp:anchor distT="0" distB="0" distL="0" distR="0" simplePos="0" relativeHeight="251664384" behindDoc="0" locked="0" layoutInCell="1" allowOverlap="1">
                <wp:simplePos x="0" y="0"/>
                <wp:positionH relativeFrom="column">
                  <wp:posOffset>2023110</wp:posOffset>
                </wp:positionH>
                <wp:positionV relativeFrom="paragraph">
                  <wp:posOffset>223520</wp:posOffset>
                </wp:positionV>
                <wp:extent cx="2137410" cy="0"/>
                <wp:effectExtent l="0" t="0" r="0" b="0"/>
                <wp:wrapNone/>
                <wp:docPr id="1" name="1045"/>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12700">
                          <a:solidFill>
                            <a:srgbClr val="000000"/>
                          </a:solidFill>
                          <a:round/>
                        </a:ln>
                        <a:effectLst/>
                      </wps:spPr>
                      <wps:bodyPr/>
                    </wps:wsp>
                  </a:graphicData>
                </a:graphic>
              </wp:anchor>
            </w:drawing>
          </mc:Choice>
          <mc:Fallback>
            <w:pict>
              <v:shape id="1045" o:spid="_x0000_s1026" o:spt="32" type="#_x0000_t32" style="position:absolute;left:0pt;margin-left:159.3pt;margin-top:17.6pt;height:0pt;width:168.3pt;z-index:251664384;mso-width-relative:page;mso-height-relative:page;" filled="f" stroked="t" coordsize="21600,21600" o:gfxdata="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mf0EtMAAAAJAQAADwAAAAAAAAABACAAAAAi&#10;AAAAZHJzL2Rvd25yZXYueG1sUEsBAhQAFAAAAAgAh07iQLl6w/nWAQAAugMAAA4AAAAAAAAAAQAg&#10;AAAAIgEAAGRycy9lMm9Eb2MueG1sUEsFBgAAAAAGAAYAWQEAAGoFAAAAAA==&#10;">
                <v:fill on="f" focussize="0,0"/>
                <v:stroke weight="1pt" color="#000000" joinstyle="round"/>
                <v:imagedata o:title=""/>
                <o:lock v:ext="edit" aspectratio="f"/>
              </v:shape>
            </w:pict>
          </mc:Fallback>
        </mc:AlternateContent>
      </w:r>
    </w:p>
    <w:p w14:paraId="4AE84E85">
      <w:pPr>
        <w:rPr>
          <w:rFonts w:ascii="黑体" w:hAnsi="黑体" w:eastAsia="黑体"/>
          <w:b/>
          <w:sz w:val="28"/>
          <w:szCs w:val="28"/>
        </w:rPr>
      </w:pPr>
    </w:p>
    <w:sectPr>
      <w:pgSz w:w="11906" w:h="16838"/>
      <w:pgMar w:top="1134" w:right="1134" w:bottom="1928"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0381">
    <w:pPr>
      <w:pStyle w:val="7"/>
      <w:ind w:right="900"/>
      <w:jc w:val="right"/>
    </w:pPr>
    <w:r>
      <w:fldChar w:fldCharType="begin"/>
    </w:r>
    <w:r>
      <w:instrText xml:space="preserve">PAGE   \* MERGEFORMAT</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F8F2">
    <w:pPr>
      <w:pStyle w:val="55"/>
      <w:wordWrap w:val="0"/>
    </w:pPr>
    <w:r>
      <w:rPr>
        <w:rFonts w:hint="eastAsia"/>
      </w:rPr>
      <w:t>T</w:t>
    </w:r>
    <w:r>
      <w:t>/</w:t>
    </w:r>
    <w:r>
      <w:rPr>
        <w:rFonts w:hint="eastAsia"/>
      </w:rPr>
      <w:t>CSEE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66"/>
      <w:suff w:val="nothing"/>
      <w:lvlText w:val="附　录　%1"/>
      <w:lvlJc w:val="left"/>
      <w:pPr>
        <w:ind w:left="0" w:firstLine="0"/>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1" w:tentative="0">
      <w:start w:val="1"/>
      <w:numFmt w:val="decimal"/>
      <w:pStyle w:val="39"/>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vanish w:val="0"/>
        <w:color w:val="000000"/>
        <w:spacing w:val="0"/>
        <w:kern w:val="0"/>
        <w:position w:val="0"/>
        <w:u w:val="none"/>
        <w:vertAlign w:val="baseline"/>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tentative="0">
      <w:start w:val="1"/>
      <w:numFmt w:val="decimal"/>
      <w:lvlText w:val="%1."/>
      <w:lvlJc w:val="left"/>
      <w:pPr>
        <w:ind w:left="760" w:hanging="360"/>
      </w:pPr>
      <w:rPr>
        <w:rFonts w:hint="default" w:eastAsia="宋体"/>
      </w:rPr>
    </w:lvl>
    <w:lvl w:ilvl="1" w:tentative="0">
      <w:start w:val="1"/>
      <w:numFmt w:val="decimal"/>
      <w:isLgl/>
      <w:lvlText w:val="%1.%2"/>
      <w:lvlJc w:val="left"/>
      <w:pPr>
        <w:ind w:left="1130" w:hanging="370"/>
      </w:pPr>
      <w:rPr>
        <w:rFonts w:hint="default" w:ascii="Times New Roman"/>
      </w:rPr>
    </w:lvl>
    <w:lvl w:ilvl="2" w:tentative="0">
      <w:start w:val="1"/>
      <w:numFmt w:val="decimal"/>
      <w:isLgl/>
      <w:lvlText w:val="%1.%2.%3"/>
      <w:lvlJc w:val="left"/>
      <w:pPr>
        <w:ind w:left="1840" w:hanging="720"/>
      </w:pPr>
      <w:rPr>
        <w:rFonts w:hint="default" w:ascii="Times New Roman"/>
      </w:rPr>
    </w:lvl>
    <w:lvl w:ilvl="3" w:tentative="0">
      <w:start w:val="1"/>
      <w:numFmt w:val="decimal"/>
      <w:isLgl/>
      <w:lvlText w:val="%1.%2.%3.%4"/>
      <w:lvlJc w:val="left"/>
      <w:pPr>
        <w:ind w:left="2200" w:hanging="720"/>
      </w:pPr>
      <w:rPr>
        <w:rFonts w:hint="default" w:ascii="Times New Roman"/>
      </w:rPr>
    </w:lvl>
    <w:lvl w:ilvl="4" w:tentative="0">
      <w:start w:val="1"/>
      <w:numFmt w:val="decimal"/>
      <w:isLgl/>
      <w:lvlText w:val="%1.%2.%3.%4.%5"/>
      <w:lvlJc w:val="left"/>
      <w:pPr>
        <w:ind w:left="2920" w:hanging="1080"/>
      </w:pPr>
      <w:rPr>
        <w:rFonts w:hint="default" w:ascii="Times New Roman"/>
      </w:rPr>
    </w:lvl>
    <w:lvl w:ilvl="5" w:tentative="0">
      <w:start w:val="1"/>
      <w:numFmt w:val="decimal"/>
      <w:isLgl/>
      <w:lvlText w:val="%1.%2.%3.%4.%5.%6"/>
      <w:lvlJc w:val="left"/>
      <w:pPr>
        <w:ind w:left="3280" w:hanging="1080"/>
      </w:pPr>
      <w:rPr>
        <w:rFonts w:hint="default" w:ascii="Times New Roman"/>
      </w:rPr>
    </w:lvl>
    <w:lvl w:ilvl="6" w:tentative="0">
      <w:start w:val="1"/>
      <w:numFmt w:val="decimal"/>
      <w:isLgl/>
      <w:lvlText w:val="%1.%2.%3.%4.%5.%6.%7"/>
      <w:lvlJc w:val="left"/>
      <w:pPr>
        <w:ind w:left="3640" w:hanging="1080"/>
      </w:pPr>
      <w:rPr>
        <w:rFonts w:hint="default" w:ascii="Times New Roman"/>
      </w:rPr>
    </w:lvl>
    <w:lvl w:ilvl="7" w:tentative="0">
      <w:start w:val="1"/>
      <w:numFmt w:val="decimal"/>
      <w:isLgl/>
      <w:lvlText w:val="%1.%2.%3.%4.%5.%6.%7.%8"/>
      <w:lvlJc w:val="left"/>
      <w:pPr>
        <w:ind w:left="4360" w:hanging="1440"/>
      </w:pPr>
      <w:rPr>
        <w:rFonts w:hint="default" w:ascii="Times New Roman"/>
      </w:rPr>
    </w:lvl>
    <w:lvl w:ilvl="8" w:tentative="0">
      <w:start w:val="1"/>
      <w:numFmt w:val="decimal"/>
      <w:isLgl/>
      <w:lvlText w:val="%1.%2.%3.%4.%5.%6.%7.%8.%9"/>
      <w:lvlJc w:val="left"/>
      <w:pPr>
        <w:ind w:left="4720" w:hanging="1440"/>
      </w:pPr>
      <w:rPr>
        <w:rFonts w:hint="default" w:ascii="Times New Roman"/>
      </w:rPr>
    </w:lvl>
  </w:abstractNum>
  <w:abstractNum w:abstractNumId="2">
    <w:nsid w:val="00000004"/>
    <w:multiLevelType w:val="multilevel"/>
    <w:tmpl w:val="00000004"/>
    <w:lvl w:ilvl="0" w:tentative="0">
      <w:start w:val="1"/>
      <w:numFmt w:val="lowerLetter"/>
      <w:suff w:val="nothing"/>
      <w:lvlText w:val="%1   "/>
      <w:lvlJc w:val="left"/>
      <w:pPr>
        <w:ind w:left="606"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00000005"/>
    <w:multiLevelType w:val="multilevel"/>
    <w:tmpl w:val="00000005"/>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00000007"/>
    <w:multiLevelType w:val="multilevel"/>
    <w:tmpl w:val="00000007"/>
    <w:lvl w:ilvl="0" w:tentative="0">
      <w:start w:val="1"/>
      <w:numFmt w:val="upperLetter"/>
      <w:pStyle w:val="71"/>
      <w:suff w:val="space"/>
      <w:lvlText w:val="%1"/>
      <w:lvlJc w:val="left"/>
      <w:pPr>
        <w:ind w:left="623" w:hanging="425"/>
      </w:pPr>
      <w:rPr>
        <w:rFonts w:hint="eastAsia"/>
      </w:rPr>
    </w:lvl>
    <w:lvl w:ilvl="1" w:tentative="0">
      <w:start w:val="1"/>
      <w:numFmt w:val="decimal"/>
      <w:pStyle w:val="4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00000008"/>
    <w:multiLevelType w:val="multilevel"/>
    <w:tmpl w:val="0000000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9"/>
    <w:multiLevelType w:val="multilevel"/>
    <w:tmpl w:val="00000009"/>
    <w:lvl w:ilvl="0" w:tentative="0">
      <w:start w:val="1"/>
      <w:numFmt w:val="decimal"/>
      <w:suff w:val="space"/>
      <w:lvlText w:val="%1 "/>
      <w:lvlJc w:val="left"/>
      <w:pPr>
        <w:ind w:left="0" w:firstLine="0"/>
      </w:pPr>
      <w:rPr>
        <w:rFonts w:hint="eastAsia"/>
      </w:rPr>
    </w:lvl>
    <w:lvl w:ilvl="1" w:tentative="0">
      <w:start w:val="1"/>
      <w:numFmt w:val="decimal"/>
      <w:suff w:val="space"/>
      <w:lvlText w:val="%1.%2 "/>
      <w:lvlJc w:val="left"/>
      <w:pPr>
        <w:ind w:left="0" w:firstLine="0"/>
      </w:pPr>
      <w:rPr>
        <w:rFonts w:hint="default" w:ascii="Times New Roman" w:hAnsi="Times New Roman" w:cs="Times New Roman"/>
      </w:rPr>
    </w:lvl>
    <w:lvl w:ilvl="2" w:tentative="0">
      <w:start w:val="1"/>
      <w:numFmt w:val="decimal"/>
      <w:suff w:val="space"/>
      <w:lvlText w:val="%1.%2.%3 "/>
      <w:lvlJc w:val="left"/>
      <w:pPr>
        <w:ind w:left="0" w:firstLine="0"/>
      </w:pPr>
      <w:rPr>
        <w:rFonts w:hint="default" w:ascii="Times New Roman" w:hAnsi="Times New Roman" w:cs="Times New Roman"/>
      </w:rPr>
    </w:lvl>
    <w:lvl w:ilvl="3" w:tentative="0">
      <w:start w:val="1"/>
      <w:numFmt w:val="decimal"/>
      <w:suff w:val="space"/>
      <w:lvlText w:val="%1.%2.%3.%4 "/>
      <w:lvlJc w:val="left"/>
      <w:pPr>
        <w:ind w:left="0" w:firstLine="0"/>
      </w:pPr>
      <w:rPr>
        <w:rFonts w:hint="default" w:ascii="Times New Roman" w:hAnsi="Times New Roman" w:cs="Times New Roma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A"/>
    <w:multiLevelType w:val="multilevel"/>
    <w:tmpl w:val="0000000A"/>
    <w:lvl w:ilvl="0" w:tentative="0">
      <w:start w:val="1"/>
      <w:numFmt w:val="lowerLetter"/>
      <w:pStyle w:val="4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0000000D"/>
    <w:multiLevelType w:val="multilevel"/>
    <w:tmpl w:val="0000000D"/>
    <w:lvl w:ilvl="0" w:tentative="0">
      <w:start w:val="1"/>
      <w:numFmt w:val="upperLetter"/>
      <w:pStyle w:val="63"/>
      <w:lvlText w:val="%1"/>
      <w:lvlJc w:val="left"/>
      <w:pPr>
        <w:tabs>
          <w:tab w:val="left" w:pos="0"/>
        </w:tabs>
        <w:ind w:left="0" w:hanging="425"/>
      </w:pPr>
      <w:rPr>
        <w:rFonts w:hint="eastAsia"/>
      </w:rPr>
    </w:lvl>
    <w:lvl w:ilvl="1" w:tentative="0">
      <w:start w:val="1"/>
      <w:numFmt w:val="decimal"/>
      <w:pStyle w:val="5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00000010"/>
    <w:multiLevelType w:val="multilevel"/>
    <w:tmpl w:val="00000010"/>
    <w:lvl w:ilvl="0" w:tentative="0">
      <w:start w:val="1"/>
      <w:numFmt w:val="none"/>
      <w:pStyle w:val="46"/>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abstractNum w:abstractNumId="10">
    <w:nsid w:val="29DE6871"/>
    <w:multiLevelType w:val="multilevel"/>
    <w:tmpl w:val="29DE6871"/>
    <w:lvl w:ilvl="0" w:tentative="0">
      <w:start w:val="1"/>
      <w:numFmt w:val="decimal"/>
      <w:pStyle w:val="76"/>
      <w:suff w:val="nothing"/>
      <w:lvlText w:val="%1　"/>
      <w:lvlJc w:val="left"/>
      <w:pPr>
        <w:tabs>
          <w:tab w:val="left" w:pos="0"/>
        </w:tabs>
        <w:ind w:left="0" w:firstLine="0"/>
      </w:pPr>
      <w:rPr>
        <w:rFonts w:hint="default" w:ascii="黑体" w:hAnsi="Times New Roman" w:eastAsia="黑体"/>
        <w:b w:val="0"/>
        <w:i w:val="0"/>
        <w:sz w:val="24"/>
        <w:szCs w:val="21"/>
      </w:rPr>
    </w:lvl>
    <w:lvl w:ilvl="1" w:tentative="0">
      <w:start w:val="1"/>
      <w:numFmt w:val="decimal"/>
      <w:pStyle w:val="27"/>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num w:numId="1">
    <w:abstractNumId w:val="2"/>
  </w:num>
  <w:num w:numId="2">
    <w:abstractNumId w:val="10"/>
  </w:num>
  <w:num w:numId="3">
    <w:abstractNumId w:val="0"/>
  </w:num>
  <w:num w:numId="4">
    <w:abstractNumId w:val="4"/>
  </w:num>
  <w:num w:numId="5">
    <w:abstractNumId w:val="7"/>
  </w:num>
  <w:num w:numId="6">
    <w:abstractNumId w:val="9"/>
  </w:num>
  <w:num w:numId="7">
    <w:abstractNumId w:val="8"/>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mFhYjZkOWI1ZDFjMzA0OGRiYzUxMTE1YTA5MzcifQ=="/>
  </w:docVars>
  <w:rsids>
    <w:rsidRoot w:val="00C02FAD"/>
    <w:rsid w:val="000B0FA0"/>
    <w:rsid w:val="000E3B8E"/>
    <w:rsid w:val="0012626F"/>
    <w:rsid w:val="0016785A"/>
    <w:rsid w:val="001C3176"/>
    <w:rsid w:val="001C53B9"/>
    <w:rsid w:val="001E46C1"/>
    <w:rsid w:val="00241A76"/>
    <w:rsid w:val="00251320"/>
    <w:rsid w:val="002A3066"/>
    <w:rsid w:val="002A58AA"/>
    <w:rsid w:val="00343DCB"/>
    <w:rsid w:val="0039614D"/>
    <w:rsid w:val="003A4939"/>
    <w:rsid w:val="0042148B"/>
    <w:rsid w:val="00445BAB"/>
    <w:rsid w:val="0045067D"/>
    <w:rsid w:val="004A71B4"/>
    <w:rsid w:val="004F77D2"/>
    <w:rsid w:val="005A36FA"/>
    <w:rsid w:val="005A4762"/>
    <w:rsid w:val="005A7451"/>
    <w:rsid w:val="005D1DEF"/>
    <w:rsid w:val="005F24B0"/>
    <w:rsid w:val="006167FB"/>
    <w:rsid w:val="00661240"/>
    <w:rsid w:val="00671389"/>
    <w:rsid w:val="006774BC"/>
    <w:rsid w:val="00684E05"/>
    <w:rsid w:val="006B5334"/>
    <w:rsid w:val="006D705B"/>
    <w:rsid w:val="00710F65"/>
    <w:rsid w:val="00717C8A"/>
    <w:rsid w:val="007C4BE2"/>
    <w:rsid w:val="007E1FFC"/>
    <w:rsid w:val="007F23FA"/>
    <w:rsid w:val="008614B7"/>
    <w:rsid w:val="008E6727"/>
    <w:rsid w:val="0098621C"/>
    <w:rsid w:val="0099443D"/>
    <w:rsid w:val="009F787F"/>
    <w:rsid w:val="00A503B5"/>
    <w:rsid w:val="00A806B8"/>
    <w:rsid w:val="00AA0520"/>
    <w:rsid w:val="00AA358A"/>
    <w:rsid w:val="00B36026"/>
    <w:rsid w:val="00B67DC6"/>
    <w:rsid w:val="00BD4E28"/>
    <w:rsid w:val="00C02FAD"/>
    <w:rsid w:val="00C21EC4"/>
    <w:rsid w:val="00C355CD"/>
    <w:rsid w:val="00CC31FE"/>
    <w:rsid w:val="00D0663B"/>
    <w:rsid w:val="00D31AD7"/>
    <w:rsid w:val="00D7713D"/>
    <w:rsid w:val="00D93B1C"/>
    <w:rsid w:val="00DE57E1"/>
    <w:rsid w:val="00E0143B"/>
    <w:rsid w:val="00E57125"/>
    <w:rsid w:val="00E57CCC"/>
    <w:rsid w:val="00E70D29"/>
    <w:rsid w:val="00E75629"/>
    <w:rsid w:val="00E908AF"/>
    <w:rsid w:val="00EE30B6"/>
    <w:rsid w:val="00F53599"/>
    <w:rsid w:val="00F86F6C"/>
    <w:rsid w:val="00FB1034"/>
    <w:rsid w:val="00FC16FF"/>
    <w:rsid w:val="00FD23D7"/>
    <w:rsid w:val="00FE6EE4"/>
    <w:rsid w:val="06B21A4F"/>
    <w:rsid w:val="0B696551"/>
    <w:rsid w:val="11692A8B"/>
    <w:rsid w:val="11F05552"/>
    <w:rsid w:val="183003FA"/>
    <w:rsid w:val="19EF3135"/>
    <w:rsid w:val="1E572717"/>
    <w:rsid w:val="1F6E3CDF"/>
    <w:rsid w:val="220F363B"/>
    <w:rsid w:val="23CC7FF6"/>
    <w:rsid w:val="25EA2C48"/>
    <w:rsid w:val="26DE445C"/>
    <w:rsid w:val="28150419"/>
    <w:rsid w:val="2D5879A7"/>
    <w:rsid w:val="31152915"/>
    <w:rsid w:val="35714000"/>
    <w:rsid w:val="37437F12"/>
    <w:rsid w:val="45CF0D90"/>
    <w:rsid w:val="4F11420E"/>
    <w:rsid w:val="52691561"/>
    <w:rsid w:val="56604107"/>
    <w:rsid w:val="5D543FDF"/>
    <w:rsid w:val="6BBA225C"/>
    <w:rsid w:val="6F73240D"/>
    <w:rsid w:val="782A6189"/>
    <w:rsid w:val="783A0D71"/>
    <w:rsid w:val="78605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86"/>
    <w:uiPriority w:val="99"/>
    <w:pPr>
      <w:jc w:val="left"/>
    </w:pPr>
  </w:style>
  <w:style w:type="paragraph" w:styleId="5">
    <w:name w:val="Date"/>
    <w:basedOn w:val="1"/>
    <w:next w:val="1"/>
    <w:link w:val="32"/>
    <w:uiPriority w:val="99"/>
    <w:pPr>
      <w:ind w:left="100" w:leftChars="2500"/>
    </w:pPr>
  </w:style>
  <w:style w:type="paragraph" w:styleId="6">
    <w:name w:val="Balloon Text"/>
    <w:basedOn w:val="1"/>
    <w:link w:val="30"/>
    <w:qFormat/>
    <w:uiPriority w:val="99"/>
    <w:rPr>
      <w:sz w:val="18"/>
      <w:szCs w:val="18"/>
    </w:rPr>
  </w:style>
  <w:style w:type="paragraph" w:styleId="7">
    <w:name w:val="footer"/>
    <w:basedOn w:val="1"/>
    <w:link w:val="33"/>
    <w:qFormat/>
    <w:uiPriority w:val="99"/>
    <w:pPr>
      <w:tabs>
        <w:tab w:val="center" w:pos="4153"/>
        <w:tab w:val="right" w:pos="8306"/>
      </w:tabs>
      <w:snapToGrid w:val="0"/>
      <w:jc w:val="left"/>
    </w:pPr>
    <w:rPr>
      <w:sz w:val="18"/>
    </w:rPr>
  </w:style>
  <w:style w:type="paragraph" w:styleId="8">
    <w:name w:val="header"/>
    <w:basedOn w:val="1"/>
    <w:link w:val="9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87"/>
    <w:qFormat/>
    <w:uiPriority w:val="99"/>
    <w:rPr>
      <w:b/>
      <w:bCs/>
    </w:rPr>
  </w:style>
  <w:style w:type="table" w:styleId="14">
    <w:name w:val="Table Grid"/>
    <w:basedOn w:val="13"/>
    <w:qFormat/>
    <w:uiPriority w:val="59"/>
    <w:pPr>
      <w:numPr>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qFormat/>
    <w:uiPriority w:val="0"/>
    <w:rPr>
      <w:rFonts w:ascii="Times New Roman" w:hAnsi="Times New Roman" w:eastAsia="宋体"/>
      <w:sz w:val="18"/>
    </w:rPr>
  </w:style>
  <w:style w:type="character" w:styleId="17">
    <w:name w:val="Hyperlink"/>
    <w:qFormat/>
    <w:uiPriority w:val="99"/>
    <w:rPr>
      <w:color w:val="0000FF"/>
      <w:spacing w:val="0"/>
      <w:w w:val="100"/>
      <w:szCs w:val="21"/>
      <w:u w:val="single"/>
      <w:lang w:val="en-US" w:eastAsia="zh-CN"/>
    </w:rPr>
  </w:style>
  <w:style w:type="character" w:styleId="18">
    <w:name w:val="annotation reference"/>
    <w:qFormat/>
    <w:uiPriority w:val="99"/>
    <w:rPr>
      <w:sz w:val="21"/>
      <w:szCs w:val="21"/>
    </w:rPr>
  </w:style>
  <w:style w:type="character" w:customStyle="1" w:styleId="19">
    <w:name w:val="标题 1 Char"/>
    <w:link w:val="2"/>
    <w:qFormat/>
    <w:uiPriority w:val="9"/>
    <w:rPr>
      <w:b/>
      <w:bCs/>
      <w:kern w:val="44"/>
      <w:sz w:val="44"/>
      <w:szCs w:val="44"/>
    </w:rPr>
  </w:style>
  <w:style w:type="character" w:customStyle="1" w:styleId="20">
    <w:name w:val="段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op_dict_text2"/>
    <w:basedOn w:val="15"/>
    <w:qFormat/>
    <w:uiPriority w:val="0"/>
  </w:style>
  <w:style w:type="character" w:customStyle="1" w:styleId="23">
    <w:name w:val="op_dict_text1"/>
    <w:basedOn w:val="15"/>
    <w:qFormat/>
    <w:uiPriority w:val="0"/>
  </w:style>
  <w:style w:type="character" w:customStyle="1" w:styleId="24">
    <w:name w:val="三级条标题 Char"/>
    <w:link w:val="25"/>
    <w:qFormat/>
    <w:uiPriority w:val="0"/>
    <w:rPr>
      <w:rFonts w:ascii="黑体" w:eastAsia="黑体"/>
      <w:sz w:val="21"/>
      <w:szCs w:val="21"/>
    </w:rPr>
  </w:style>
  <w:style w:type="paragraph" w:customStyle="1" w:styleId="25">
    <w:name w:val="三级条标题"/>
    <w:basedOn w:val="26"/>
    <w:next w:val="21"/>
    <w:link w:val="24"/>
    <w:qFormat/>
    <w:uiPriority w:val="0"/>
    <w:pPr>
      <w:numPr>
        <w:ilvl w:val="3"/>
      </w:numPr>
      <w:tabs>
        <w:tab w:val="left" w:pos="0"/>
      </w:tabs>
      <w:outlineLvl w:val="4"/>
    </w:pPr>
  </w:style>
  <w:style w:type="paragraph" w:customStyle="1" w:styleId="26">
    <w:name w:val="二级条标题"/>
    <w:basedOn w:val="27"/>
    <w:next w:val="21"/>
    <w:link w:val="29"/>
    <w:qFormat/>
    <w:uiPriority w:val="0"/>
    <w:pPr>
      <w:numPr>
        <w:ilvl w:val="2"/>
        <w:numId w:val="0"/>
      </w:numPr>
      <w:tabs>
        <w:tab w:val="left" w:pos="0"/>
      </w:tabs>
      <w:spacing w:before="50" w:after="50"/>
      <w:outlineLvl w:val="3"/>
    </w:pPr>
    <w:rPr>
      <w:rFonts w:hAnsi="黑体"/>
    </w:rPr>
  </w:style>
  <w:style w:type="paragraph" w:customStyle="1" w:styleId="27">
    <w:name w:val="一级条标题"/>
    <w:next w:val="21"/>
    <w:link w:val="100"/>
    <w:qFormat/>
    <w:uiPriority w:val="0"/>
    <w:pPr>
      <w:numPr>
        <w:ilvl w:val="1"/>
        <w:numId w:val="2"/>
      </w:numPr>
      <w:tabs>
        <w:tab w:val="left" w:pos="0"/>
      </w:tabs>
      <w:spacing w:beforeLines="50" w:afterLines="50"/>
      <w:outlineLvl w:val="2"/>
    </w:pPr>
    <w:rPr>
      <w:rFonts w:ascii="黑体" w:hAnsi="Times New Roman" w:eastAsia="黑体" w:cs="Times New Roman"/>
      <w:sz w:val="21"/>
      <w:szCs w:val="21"/>
      <w:lang w:val="en-US" w:eastAsia="zh-CN" w:bidi="ar-SA"/>
    </w:rPr>
  </w:style>
  <w:style w:type="character" w:customStyle="1" w:styleId="28">
    <w:name w:val="15"/>
    <w:qFormat/>
    <w:uiPriority w:val="0"/>
    <w:rPr>
      <w:rFonts w:hint="eastAsia" w:ascii="黑体" w:eastAsia="黑体"/>
      <w:b/>
      <w:bCs/>
      <w:sz w:val="28"/>
      <w:szCs w:val="28"/>
    </w:rPr>
  </w:style>
  <w:style w:type="character" w:customStyle="1" w:styleId="29">
    <w:name w:val="二级条标题 Char"/>
    <w:link w:val="26"/>
    <w:qFormat/>
    <w:uiPriority w:val="0"/>
    <w:rPr>
      <w:rFonts w:ascii="黑体" w:hAnsi="黑体" w:eastAsia="黑体"/>
      <w:sz w:val="21"/>
      <w:szCs w:val="21"/>
    </w:rPr>
  </w:style>
  <w:style w:type="character" w:customStyle="1" w:styleId="30">
    <w:name w:val="批注框文本 Char"/>
    <w:link w:val="6"/>
    <w:qFormat/>
    <w:uiPriority w:val="99"/>
    <w:rPr>
      <w:kern w:val="2"/>
      <w:sz w:val="18"/>
      <w:szCs w:val="18"/>
    </w:rPr>
  </w:style>
  <w:style w:type="character" w:customStyle="1" w:styleId="31">
    <w:name w:val="发布"/>
    <w:qFormat/>
    <w:uiPriority w:val="0"/>
    <w:rPr>
      <w:rFonts w:ascii="黑体" w:eastAsia="黑体"/>
      <w:spacing w:val="85"/>
      <w:w w:val="100"/>
      <w:position w:val="3"/>
      <w:sz w:val="28"/>
      <w:szCs w:val="28"/>
    </w:rPr>
  </w:style>
  <w:style w:type="character" w:customStyle="1" w:styleId="32">
    <w:name w:val="日期 Char"/>
    <w:link w:val="5"/>
    <w:qFormat/>
    <w:uiPriority w:val="99"/>
    <w:rPr>
      <w:kern w:val="2"/>
      <w:sz w:val="21"/>
    </w:rPr>
  </w:style>
  <w:style w:type="character" w:customStyle="1" w:styleId="33">
    <w:name w:val="页脚 Char"/>
    <w:link w:val="7"/>
    <w:qFormat/>
    <w:uiPriority w:val="99"/>
    <w:rPr>
      <w:kern w:val="2"/>
      <w:sz w:val="18"/>
    </w:rPr>
  </w:style>
  <w:style w:type="paragraph" w:customStyle="1" w:styleId="34">
    <w:name w:val="目录 21"/>
    <w:basedOn w:val="1"/>
    <w:next w:val="1"/>
    <w:qFormat/>
    <w:uiPriority w:val="39"/>
    <w:pPr>
      <w:ind w:left="420" w:leftChars="200"/>
    </w:pPr>
  </w:style>
  <w:style w:type="paragraph" w:customStyle="1" w:styleId="35">
    <w:name w:val="目录 31"/>
    <w:basedOn w:val="1"/>
    <w:next w:val="1"/>
    <w:qFormat/>
    <w:uiPriority w:val="39"/>
    <w:pPr>
      <w:tabs>
        <w:tab w:val="right" w:leader="dot" w:pos="9241"/>
      </w:tabs>
      <w:ind w:firstLine="102" w:firstLineChars="100"/>
      <w:jc w:val="left"/>
    </w:pPr>
    <w:rPr>
      <w:rFonts w:ascii="宋体"/>
      <w:szCs w:val="21"/>
    </w:rPr>
  </w:style>
  <w:style w:type="paragraph" w:customStyle="1" w:styleId="36">
    <w:name w:val="目录 11"/>
    <w:basedOn w:val="1"/>
    <w:next w:val="1"/>
    <w:qFormat/>
    <w:uiPriority w:val="39"/>
    <w:pPr>
      <w:tabs>
        <w:tab w:val="right" w:leader="dot" w:pos="9241"/>
      </w:tabs>
      <w:spacing w:beforeLines="25" w:afterLines="25"/>
      <w:jc w:val="left"/>
    </w:pPr>
    <w:rPr>
      <w:rFonts w:ascii="宋体"/>
      <w:szCs w:val="21"/>
    </w:rPr>
  </w:style>
  <w:style w:type="paragraph" w:customStyle="1" w:styleId="3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附录一级条标题"/>
    <w:basedOn w:val="39"/>
    <w:next w:val="21"/>
    <w:qFormat/>
    <w:uiPriority w:val="0"/>
    <w:pPr>
      <w:numPr>
        <w:ilvl w:val="0"/>
        <w:numId w:val="0"/>
      </w:numPr>
      <w:tabs>
        <w:tab w:val="left" w:pos="360"/>
      </w:tabs>
      <w:autoSpaceDN w:val="0"/>
      <w:spacing w:beforeLines="50" w:afterLines="50"/>
      <w:outlineLvl w:val="2"/>
    </w:pPr>
  </w:style>
  <w:style w:type="paragraph" w:customStyle="1" w:styleId="39">
    <w:name w:val="附录章标题"/>
    <w:next w:val="21"/>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1">
    <w:name w:val="附录图标题"/>
    <w:basedOn w:val="1"/>
    <w:next w:val="21"/>
    <w:qFormat/>
    <w:uiPriority w:val="0"/>
    <w:pPr>
      <w:numPr>
        <w:ilvl w:val="1"/>
        <w:numId w:val="4"/>
      </w:numPr>
      <w:tabs>
        <w:tab w:val="left" w:pos="363"/>
      </w:tabs>
      <w:spacing w:beforeLines="50" w:afterLines="50"/>
      <w:ind w:left="0" w:firstLine="0"/>
      <w:jc w:val="center"/>
    </w:pPr>
    <w:rPr>
      <w:rFonts w:ascii="黑体" w:eastAsia="黑体"/>
      <w:szCs w:val="21"/>
    </w:rPr>
  </w:style>
  <w:style w:type="paragraph" w:customStyle="1" w:styleId="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注：（正文）"/>
    <w:basedOn w:val="44"/>
    <w:next w:val="21"/>
    <w:qFormat/>
    <w:uiPriority w:val="0"/>
  </w:style>
  <w:style w:type="paragraph" w:customStyle="1" w:styleId="44">
    <w:name w:val="注："/>
    <w:next w:val="2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4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6">
    <w:name w:val="图表脚注说明"/>
    <w:basedOn w:val="1"/>
    <w:qFormat/>
    <w:uiPriority w:val="0"/>
    <w:pPr>
      <w:numPr>
        <w:ilvl w:val="0"/>
        <w:numId w:val="6"/>
      </w:numPr>
    </w:pPr>
    <w:rPr>
      <w:rFonts w:ascii="宋体"/>
      <w:sz w:val="18"/>
      <w:szCs w:val="18"/>
    </w:rPr>
  </w:style>
  <w:style w:type="paragraph" w:customStyle="1" w:styleId="47">
    <w:name w:val="附录二级条标题"/>
    <w:basedOn w:val="1"/>
    <w:next w:val="21"/>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48">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49">
    <w:name w:val="标准文件_段"/>
    <w:qFormat/>
    <w:uiPriority w:val="0"/>
    <w:pPr>
      <w:widowControl w:val="0"/>
      <w:autoSpaceDE w:val="0"/>
      <w:autoSpaceDN w:val="0"/>
      <w:adjustRightInd w:val="0"/>
      <w:snapToGrid w:val="0"/>
      <w:spacing w:line="276" w:lineRule="auto"/>
      <w:jc w:val="both"/>
      <w:outlineLvl w:val="2"/>
    </w:pPr>
    <w:rPr>
      <w:rFonts w:ascii="宋体" w:hAnsi="宋体" w:eastAsia="宋体" w:cs="Times New Roman"/>
      <w:spacing w:val="2"/>
      <w:sz w:val="24"/>
      <w:szCs w:val="24"/>
      <w:lang w:val="en-US" w:eastAsia="zh-CN" w:bidi="ar-SA"/>
    </w:rPr>
  </w:style>
  <w:style w:type="paragraph" w:customStyle="1" w:styleId="50">
    <w:name w:val="附录四级条标题"/>
    <w:basedOn w:val="51"/>
    <w:next w:val="21"/>
    <w:qFormat/>
    <w:uiPriority w:val="0"/>
    <w:pPr>
      <w:tabs>
        <w:tab w:val="left" w:pos="360"/>
      </w:tabs>
      <w:outlineLvl w:val="5"/>
    </w:pPr>
  </w:style>
  <w:style w:type="paragraph" w:customStyle="1" w:styleId="51">
    <w:name w:val="附录三级条标题"/>
    <w:basedOn w:val="47"/>
    <w:next w:val="21"/>
    <w:qFormat/>
    <w:uiPriority w:val="0"/>
    <w:pPr>
      <w:numPr>
        <w:ilvl w:val="0"/>
        <w:numId w:val="0"/>
      </w:numPr>
      <w:outlineLvl w:val="4"/>
    </w:pPr>
  </w:style>
  <w:style w:type="paragraph" w:customStyle="1" w:styleId="52">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53">
    <w:name w:val="样式 标题 1 + 非加粗"/>
    <w:basedOn w:val="2"/>
    <w:qFormat/>
    <w:uiPriority w:val="0"/>
    <w:pPr>
      <w:spacing w:beforeLines="100" w:afterLines="100" w:line="240" w:lineRule="auto"/>
    </w:pPr>
    <w:rPr>
      <w:rFonts w:eastAsia="黑体"/>
      <w:b w:val="0"/>
      <w:bCs w:val="0"/>
      <w:sz w:val="21"/>
    </w:rPr>
  </w:style>
  <w:style w:type="paragraph" w:customStyle="1" w:styleId="54">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5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7">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58">
    <w:name w:val="封面标准文稿编辑信息"/>
    <w:basedOn w:val="59"/>
    <w:qFormat/>
    <w:uiPriority w:val="0"/>
    <w:pPr>
      <w:framePr w:wrap="around"/>
      <w:spacing w:before="180" w:line="180" w:lineRule="exact"/>
    </w:pPr>
    <w:rPr>
      <w:sz w:val="21"/>
    </w:rPr>
  </w:style>
  <w:style w:type="paragraph" w:customStyle="1" w:styleId="59">
    <w:name w:val="封面标准文稿类别"/>
    <w:basedOn w:val="60"/>
    <w:qFormat/>
    <w:uiPriority w:val="0"/>
    <w:pPr>
      <w:framePr w:wrap="around"/>
      <w:spacing w:after="160" w:line="240" w:lineRule="auto"/>
    </w:pPr>
    <w:rPr>
      <w:sz w:val="24"/>
    </w:rPr>
  </w:style>
  <w:style w:type="paragraph" w:customStyle="1" w:styleId="60">
    <w:name w:val="封面一致性程度标识"/>
    <w:basedOn w:val="61"/>
    <w:qFormat/>
    <w:uiPriority w:val="0"/>
    <w:pPr>
      <w:framePr w:wrap="around"/>
      <w:spacing w:before="440"/>
    </w:pPr>
    <w:rPr>
      <w:rFonts w:ascii="宋体" w:eastAsia="宋体"/>
    </w:rPr>
  </w:style>
  <w:style w:type="paragraph" w:customStyle="1" w:styleId="61">
    <w:name w:val="封面标准英文名称"/>
    <w:basedOn w:val="42"/>
    <w:qFormat/>
    <w:uiPriority w:val="0"/>
    <w:pPr>
      <w:framePr w:wrap="around"/>
      <w:spacing w:before="370" w:line="400" w:lineRule="exact"/>
    </w:pPr>
    <w:rPr>
      <w:rFonts w:ascii="Times New Roman"/>
      <w:sz w:val="28"/>
      <w:szCs w:val="28"/>
    </w:rPr>
  </w:style>
  <w:style w:type="paragraph" w:customStyle="1" w:styleId="6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3">
    <w:name w:val="附录表标号"/>
    <w:basedOn w:val="1"/>
    <w:next w:val="21"/>
    <w:qFormat/>
    <w:uiPriority w:val="0"/>
    <w:pPr>
      <w:numPr>
        <w:ilvl w:val="0"/>
        <w:numId w:val="7"/>
      </w:numPr>
      <w:tabs>
        <w:tab w:val="clear" w:pos="0"/>
      </w:tabs>
      <w:spacing w:line="14" w:lineRule="exact"/>
      <w:ind w:left="811" w:hanging="448"/>
      <w:jc w:val="center"/>
      <w:outlineLvl w:val="0"/>
    </w:pPr>
    <w:rPr>
      <w:color w:val="FFFFFF"/>
      <w:szCs w:val="24"/>
    </w:rPr>
  </w:style>
  <w:style w:type="paragraph" w:customStyle="1" w:styleId="64">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6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6">
    <w:name w:val="附录标识"/>
    <w:basedOn w:val="1"/>
    <w:next w:val="21"/>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67">
    <w:name w:val="四级条标题"/>
    <w:basedOn w:val="25"/>
    <w:next w:val="21"/>
    <w:qFormat/>
    <w:uiPriority w:val="0"/>
    <w:pPr>
      <w:numPr>
        <w:ilvl w:val="4"/>
      </w:numPr>
      <w:tabs>
        <w:tab w:val="left" w:pos="360"/>
      </w:tabs>
      <w:outlineLvl w:val="5"/>
    </w:pPr>
  </w:style>
  <w:style w:type="paragraph" w:customStyle="1" w:styleId="68">
    <w:name w:val="五级条标题"/>
    <w:basedOn w:val="67"/>
    <w:next w:val="21"/>
    <w:qFormat/>
    <w:uiPriority w:val="0"/>
    <w:pPr>
      <w:numPr>
        <w:ilvl w:val="5"/>
      </w:numPr>
      <w:outlineLvl w:val="6"/>
    </w:pPr>
  </w:style>
  <w:style w:type="paragraph" w:customStyle="1" w:styleId="69">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0">
    <w:name w:val="一级无"/>
    <w:basedOn w:val="27"/>
    <w:qFormat/>
    <w:uiPriority w:val="0"/>
    <w:rPr>
      <w:rFonts w:ascii="宋体" w:eastAsia="宋体"/>
    </w:rPr>
  </w:style>
  <w:style w:type="paragraph" w:customStyle="1" w:styleId="71">
    <w:name w:val="附录图标号"/>
    <w:basedOn w:val="1"/>
    <w:qFormat/>
    <w:uiPriority w:val="0"/>
    <w:pPr>
      <w:keepNext/>
      <w:pageBreakBefore/>
      <w:widowControl/>
      <w:numPr>
        <w:ilvl w:val="0"/>
        <w:numId w:val="4"/>
      </w:numPr>
      <w:spacing w:line="14" w:lineRule="exact"/>
      <w:ind w:left="0" w:firstLine="363"/>
      <w:jc w:val="center"/>
      <w:outlineLvl w:val="0"/>
    </w:pPr>
    <w:rPr>
      <w:color w:val="FFFFFF"/>
      <w:szCs w:val="24"/>
    </w:rPr>
  </w:style>
  <w:style w:type="paragraph" w:customStyle="1" w:styleId="7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3">
    <w:name w:val="二级无"/>
    <w:basedOn w:val="26"/>
    <w:qFormat/>
    <w:uiPriority w:val="0"/>
    <w:rPr>
      <w:rFonts w:ascii="宋体" w:eastAsia="宋体"/>
    </w:rPr>
  </w:style>
  <w:style w:type="paragraph" w:customStyle="1" w:styleId="74">
    <w:name w:val="附录五级条标题"/>
    <w:basedOn w:val="50"/>
    <w:next w:val="21"/>
    <w:qFormat/>
    <w:uiPriority w:val="0"/>
    <w:pPr>
      <w:numPr>
        <w:ilvl w:val="6"/>
      </w:numPr>
      <w:outlineLvl w:val="6"/>
    </w:pPr>
  </w:style>
  <w:style w:type="paragraph" w:customStyle="1" w:styleId="75">
    <w:name w:val="WPS Plain"/>
    <w:qFormat/>
    <w:uiPriority w:val="0"/>
    <w:rPr>
      <w:rFonts w:ascii="Times New Roman" w:hAnsi="Times New Roman" w:eastAsia="宋体" w:cs="Times New Roman"/>
      <w:sz w:val="24"/>
      <w:szCs w:val="24"/>
      <w:lang w:val="en-US" w:eastAsia="zh-CN" w:bidi="ar-SA"/>
    </w:rPr>
  </w:style>
  <w:style w:type="paragraph" w:customStyle="1" w:styleId="76">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77">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7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0">
    <w:name w:val="标准书眉_偶数页"/>
    <w:basedOn w:val="55"/>
    <w:next w:val="1"/>
    <w:qFormat/>
    <w:uiPriority w:val="0"/>
    <w:pPr>
      <w:jc w:val="left"/>
    </w:pPr>
  </w:style>
  <w:style w:type="paragraph" w:customStyle="1" w:styleId="8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83">
    <w:name w:val="三级无"/>
    <w:basedOn w:val="25"/>
    <w:qFormat/>
    <w:uiPriority w:val="0"/>
    <w:rPr>
      <w:rFonts w:ascii="宋体" w:eastAsia="宋体"/>
    </w:rPr>
  </w:style>
  <w:style w:type="paragraph" w:customStyle="1" w:styleId="84">
    <w:name w:val="Char Char Char Char"/>
    <w:basedOn w:val="1"/>
    <w:next w:val="1"/>
    <w:qFormat/>
    <w:uiPriority w:val="0"/>
    <w:pPr>
      <w:spacing w:line="360" w:lineRule="auto"/>
      <w:jc w:val="left"/>
    </w:pPr>
    <w:rPr>
      <w:sz w:val="28"/>
      <w:szCs w:val="24"/>
    </w:rPr>
  </w:style>
  <w:style w:type="paragraph" w:customStyle="1" w:styleId="85">
    <w:name w:val="列出段落1"/>
    <w:basedOn w:val="1"/>
    <w:qFormat/>
    <w:uiPriority w:val="99"/>
    <w:pPr>
      <w:ind w:firstLine="420" w:firstLineChars="200"/>
    </w:pPr>
  </w:style>
  <w:style w:type="character" w:customStyle="1" w:styleId="86">
    <w:name w:val="批注文字 Char"/>
    <w:link w:val="4"/>
    <w:qFormat/>
    <w:uiPriority w:val="99"/>
    <w:rPr>
      <w:kern w:val="2"/>
      <w:sz w:val="21"/>
    </w:rPr>
  </w:style>
  <w:style w:type="character" w:customStyle="1" w:styleId="87">
    <w:name w:val="批注主题 Char"/>
    <w:link w:val="12"/>
    <w:qFormat/>
    <w:uiPriority w:val="99"/>
    <w:rPr>
      <w:b/>
      <w:bCs/>
      <w:kern w:val="2"/>
      <w:sz w:val="21"/>
    </w:rPr>
  </w:style>
  <w:style w:type="character" w:customStyle="1" w:styleId="88">
    <w:name w:val="正文文本_"/>
    <w:basedOn w:val="15"/>
    <w:link w:val="89"/>
    <w:qFormat/>
    <w:uiPriority w:val="0"/>
    <w:rPr>
      <w:rFonts w:ascii="宋体" w:hAnsi="宋体" w:cs="宋体"/>
      <w:shd w:val="clear" w:color="auto" w:fill="FFFFFF"/>
      <w:lang w:val="zh-CN" w:bidi="zh-CN"/>
    </w:rPr>
  </w:style>
  <w:style w:type="paragraph" w:customStyle="1" w:styleId="89">
    <w:name w:val="正文文本1"/>
    <w:basedOn w:val="1"/>
    <w:link w:val="88"/>
    <w:qFormat/>
    <w:uiPriority w:val="0"/>
    <w:pPr>
      <w:shd w:val="clear" w:color="auto" w:fill="FFFFFF"/>
      <w:spacing w:after="100" w:line="415" w:lineRule="auto"/>
      <w:jc w:val="left"/>
    </w:pPr>
    <w:rPr>
      <w:rFonts w:ascii="宋体" w:hAnsi="宋体" w:cs="宋体"/>
      <w:kern w:val="0"/>
      <w:sz w:val="20"/>
      <w:lang w:val="zh-CN" w:bidi="zh-CN"/>
    </w:rPr>
  </w:style>
  <w:style w:type="character" w:customStyle="1" w:styleId="90">
    <w:name w:val="MTEquationSection"/>
    <w:basedOn w:val="15"/>
    <w:qFormat/>
    <w:uiPriority w:val="0"/>
    <w:rPr>
      <w:vanish/>
      <w:color w:val="FF0000"/>
      <w:sz w:val="36"/>
      <w:szCs w:val="24"/>
    </w:rPr>
  </w:style>
  <w:style w:type="paragraph" w:customStyle="1" w:styleId="91">
    <w:name w:val="MTDisplayEquation"/>
    <w:basedOn w:val="21"/>
    <w:next w:val="1"/>
    <w:link w:val="92"/>
    <w:qFormat/>
    <w:uiPriority w:val="0"/>
    <w:pPr>
      <w:tabs>
        <w:tab w:val="clear" w:pos="4201"/>
        <w:tab w:val="clear" w:pos="9298"/>
      </w:tabs>
    </w:pPr>
  </w:style>
  <w:style w:type="character" w:customStyle="1" w:styleId="92">
    <w:name w:val="MTDisplayEquation 字符"/>
    <w:basedOn w:val="20"/>
    <w:link w:val="91"/>
    <w:qFormat/>
    <w:uiPriority w:val="0"/>
    <w:rPr>
      <w:rFonts w:ascii="宋体"/>
      <w:sz w:val="21"/>
      <w:lang w:val="en-US" w:eastAsia="zh-CN" w:bidi="ar-SA"/>
    </w:rPr>
  </w:style>
  <w:style w:type="character" w:customStyle="1" w:styleId="93">
    <w:name w:val="页眉 Char"/>
    <w:basedOn w:val="15"/>
    <w:link w:val="8"/>
    <w:qFormat/>
    <w:uiPriority w:val="99"/>
    <w:rPr>
      <w:kern w:val="2"/>
      <w:sz w:val="18"/>
    </w:rPr>
  </w:style>
  <w:style w:type="paragraph" w:customStyle="1" w:styleId="94">
    <w:name w:val="样式1正文（首行缩进两字） Char"/>
    <w:basedOn w:val="1"/>
    <w:next w:val="1"/>
    <w:qFormat/>
    <w:uiPriority w:val="0"/>
    <w:pPr>
      <w:spacing w:afterLines="50" w:line="276" w:lineRule="auto"/>
      <w:ind w:firstLine="420" w:firstLineChars="200"/>
    </w:pPr>
    <w:rPr>
      <w:szCs w:val="24"/>
    </w:rPr>
  </w:style>
  <w:style w:type="character" w:styleId="95">
    <w:name w:val="Placeholder Text"/>
    <w:basedOn w:val="15"/>
    <w:qFormat/>
    <w:uiPriority w:val="99"/>
    <w:rPr>
      <w:color w:val="808080"/>
    </w:rPr>
  </w:style>
  <w:style w:type="paragraph" w:customStyle="1" w:styleId="96">
    <w:name w:val="修订1"/>
    <w:qFormat/>
    <w:uiPriority w:val="99"/>
    <w:rPr>
      <w:rFonts w:ascii="Times New Roman" w:hAnsi="Times New Roman" w:eastAsia="宋体" w:cs="Times New Roman"/>
      <w:kern w:val="2"/>
      <w:sz w:val="21"/>
      <w:lang w:val="en-US" w:eastAsia="zh-CN" w:bidi="ar-SA"/>
    </w:rPr>
  </w:style>
  <w:style w:type="paragraph" w:customStyle="1" w:styleId="97">
    <w:name w:val="List Paragraph1"/>
    <w:basedOn w:val="1"/>
    <w:qFormat/>
    <w:uiPriority w:val="0"/>
    <w:pPr>
      <w:ind w:firstLine="420" w:firstLineChars="200"/>
    </w:pPr>
    <w:rPr>
      <w:rFonts w:ascii="Calibri" w:hAnsi="Calibri"/>
      <w:szCs w:val="22"/>
    </w:rPr>
  </w:style>
  <w:style w:type="paragraph" w:customStyle="1" w:styleId="98">
    <w:name w:val="修订2"/>
    <w:qFormat/>
    <w:uiPriority w:val="99"/>
    <w:rPr>
      <w:rFonts w:ascii="Times New Roman" w:hAnsi="Times New Roman" w:eastAsia="宋体" w:cs="Times New Roman"/>
      <w:kern w:val="2"/>
      <w:sz w:val="21"/>
      <w:lang w:val="en-US" w:eastAsia="zh-CN" w:bidi="ar-SA"/>
    </w:rPr>
  </w:style>
  <w:style w:type="character" w:customStyle="1" w:styleId="99">
    <w:name w:val="批注文字 字符"/>
    <w:qFormat/>
    <w:uiPriority w:val="99"/>
    <w:rPr>
      <w:kern w:val="2"/>
      <w:sz w:val="21"/>
    </w:rPr>
  </w:style>
  <w:style w:type="character" w:customStyle="1" w:styleId="100">
    <w:name w:val="一级条标题 Char Char"/>
    <w:link w:val="27"/>
    <w:qFormat/>
    <w:uiPriority w:val="0"/>
    <w:rPr>
      <w:rFonts w:ascii="黑体" w:eastAsia="黑体"/>
      <w:sz w:val="21"/>
      <w:szCs w:val="21"/>
    </w:rPr>
  </w:style>
  <w:style w:type="paragraph" w:customStyle="1" w:styleId="101">
    <w:name w:val="ICS"/>
    <w:basedOn w:val="1"/>
    <w:qFormat/>
    <w:uiPriority w:val="0"/>
    <w:pPr>
      <w:widowControl/>
      <w:jc w:val="left"/>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45B66-2E92-4317-BB29-BAA9633F4435}">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12</Pages>
  <Words>2760</Words>
  <Characters>3261</Characters>
  <Lines>62</Lines>
  <Paragraphs>17</Paragraphs>
  <TotalTime>2</TotalTime>
  <ScaleCrop>false</ScaleCrop>
  <LinksUpToDate>false</LinksUpToDate>
  <CharactersWithSpaces>3352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2025-04-11T01:32:00Z</dcterms:created>
  <dc:creator>hu</dc:creator>
  <cp:lastModifiedBy>二</cp:lastModifiedBy>
  <cp:lastPrinted>2022-09-28T01:42:00Z</cp:lastPrinted>
  <dcterms:modified xsi:type="dcterms:W3CDTF">2025-04-14T04:08:54Z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MTWinEqns">
    <vt:bool>true</vt:bool>
  </property>
  <property fmtid="{D5CDD505-2E9C-101B-9397-08002B2CF9AE}" pid="4" name="MTEquationSection">
    <vt:lpwstr>1</vt:lpwstr>
  </property>
  <property fmtid="{D5CDD505-2E9C-101B-9397-08002B2CF9AE}" pid="5" name="MTEquationNumber2">
    <vt:lpwstr>(#E1)</vt:lpwstr>
  </property>
  <property fmtid="{D5CDD505-2E9C-101B-9397-08002B2CF9AE}" pid="6" name="ICV">
    <vt:lpwstr>67C7364701CC4629B41ABC6255B8E879</vt:lpwstr>
  </property>
  <property fmtid="{D5CDD505-2E9C-101B-9397-08002B2CF9AE}" pid="7" name="KSOTemplateDocerSaveRecord">
    <vt:lpwstr>eyJoZGlkIjoiZTM1MmM1NTdmNmYxODRhY2E5MjlkYjZlYzRjN2IyMzIiLCJ1c2VySWQiOiIyNTMxMTA2NTUifQ==</vt:lpwstr>
  </property>
</Properties>
</file>