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Times New Roman"/>
        </w:rPr>
      </w:pPr>
      <w:r>
        <w:rPr>
          <w:rFonts w:hint="eastAsia" w:ascii="仿宋_GB2312" w:hAnsi="仿宋_GB2312" w:eastAsia="仿宋_GB2312"/>
          <w:sz w:val="32"/>
        </w:rPr>
        <w:t>附件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征求意见汇总处理表（发函）</w:t>
      </w:r>
    </w:p>
    <w:p>
      <w:pPr>
        <w:pStyle w:val="6"/>
        <w:spacing w:line="240" w:lineRule="auto"/>
        <w:jc w:val="left"/>
        <w:rPr>
          <w:rFonts w:hint="eastAsia" w:ascii="宋体" w:hAnsi="宋体" w:eastAsia="宋体" w:cs="Calibri"/>
          <w:kern w:val="2"/>
          <w:sz w:val="24"/>
          <w:szCs w:val="21"/>
        </w:rPr>
      </w:pPr>
      <w:r>
        <w:rPr>
          <w:rFonts w:hint="eastAsia" w:ascii="宋体" w:hAnsi="宋体"/>
          <w:b/>
          <w:sz w:val="24"/>
        </w:rPr>
        <w:t>标准项目名称（中文）</w:t>
      </w:r>
      <w:r>
        <w:rPr>
          <w:rFonts w:hint="eastAsia" w:ascii="宋体" w:hAnsi="宋体"/>
          <w:sz w:val="24"/>
        </w:rPr>
        <w:t>：</w:t>
      </w:r>
      <w:r>
        <w:rPr>
          <w:rFonts w:hint="default" w:ascii="宋体" w:hAnsi="宋体" w:eastAsia="宋体" w:cs="Calibri"/>
          <w:kern w:val="2"/>
          <w:sz w:val="24"/>
          <w:szCs w:val="21"/>
          <w:lang w:bidi="ar-SA"/>
        </w:rPr>
        <w:t>《</w:t>
      </w:r>
      <w:r>
        <w:rPr>
          <w:rFonts w:hint="eastAsia" w:ascii="宋体" w:hAnsi="宋体" w:eastAsia="宋体" w:cs="Calibri"/>
          <w:kern w:val="2"/>
          <w:sz w:val="24"/>
          <w:szCs w:val="21"/>
        </w:rPr>
        <w:t>颗粒活性炭低温吸附烟气中硫容量测定方法</w:t>
      </w:r>
      <w:r>
        <w:rPr>
          <w:rFonts w:hint="eastAsia" w:ascii="宋体" w:hAnsi="宋体" w:eastAsia="宋体" w:cs="Calibri"/>
          <w:kern w:val="2"/>
          <w:sz w:val="24"/>
          <w:szCs w:val="21"/>
          <w:lang w:bidi="ar-SA"/>
        </w:rPr>
        <w:t>》</w:t>
      </w:r>
    </w:p>
    <w:p>
      <w:pPr>
        <w:pStyle w:val="7"/>
        <w:spacing w:before="0"/>
        <w:ind w:left="2650" w:hanging="2650" w:hangingChars="1100"/>
        <w:jc w:val="left"/>
        <w:rPr>
          <w:rFonts w:hint="eastAsia" w:ascii="Times New Roman" w:eastAsia="宋体"/>
        </w:rPr>
      </w:pPr>
      <w:r>
        <w:rPr>
          <w:rFonts w:hint="eastAsia" w:hAnsi="宋体" w:eastAsia="黑体"/>
          <w:b/>
          <w:sz w:val="24"/>
          <w:szCs w:val="20"/>
        </w:rPr>
        <w:t>标准项目名称（英文）</w:t>
      </w:r>
      <w:r>
        <w:rPr>
          <w:rFonts w:hint="eastAsia" w:hAnsi="宋体"/>
          <w:b/>
          <w:sz w:val="24"/>
        </w:rPr>
        <w:t>：</w:t>
      </w:r>
      <w:bookmarkStart w:id="0" w:name="_Toc4589"/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ascii="Times New Roman" w:hAnsi="Times New Roman" w:eastAsia="仿宋"/>
          <w:color w:val="000000"/>
          <w:sz w:val="24"/>
          <w:szCs w:val="24"/>
        </w:rPr>
        <w:t xml:space="preserve">Test method for sulfur capacity of low-temperature </w:t>
      </w:r>
      <w:r>
        <w:rPr>
          <w:rFonts w:hint="eastAsia" w:ascii="Times New Roman" w:hAnsi="Times New Roman" w:eastAsia="仿宋"/>
          <w:color w:val="000000"/>
          <w:sz w:val="24"/>
          <w:szCs w:val="24"/>
        </w:rPr>
        <w:t>f</w:t>
      </w:r>
      <w:r>
        <w:rPr>
          <w:rFonts w:ascii="Times New Roman" w:hAnsi="Times New Roman" w:eastAsia="仿宋"/>
          <w:color w:val="000000"/>
          <w:sz w:val="24"/>
          <w:szCs w:val="24"/>
        </w:rPr>
        <w:t xml:space="preserve">lue </w:t>
      </w:r>
      <w:r>
        <w:rPr>
          <w:rFonts w:hint="eastAsia" w:ascii="Times New Roman" w:hAnsi="Times New Roman" w:eastAsia="仿宋"/>
          <w:color w:val="000000"/>
          <w:sz w:val="24"/>
          <w:szCs w:val="24"/>
        </w:rPr>
        <w:t>g</w:t>
      </w:r>
      <w:r>
        <w:rPr>
          <w:rFonts w:ascii="Times New Roman" w:hAnsi="Times New Roman" w:eastAsia="仿宋"/>
          <w:color w:val="000000"/>
          <w:sz w:val="24"/>
          <w:szCs w:val="24"/>
        </w:rPr>
        <w:t>as granular activated carbon</w:t>
      </w:r>
      <w:bookmarkEnd w:id="0"/>
    </w:p>
    <w:p>
      <w:pPr>
        <w:pStyle w:val="8"/>
        <w:framePr w:w="0" w:hRule="auto" w:wrap="auto" w:vAnchor="margin" w:hAnchor="text" w:xAlign="left" w:yAlign="inline"/>
        <w:adjustRightInd w:val="0"/>
        <w:snapToGrid w:val="0"/>
        <w:spacing w:before="0" w:line="680" w:lineRule="exact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hAnsi="宋体" w:eastAsia="黑体"/>
          <w:b/>
          <w:sz w:val="24"/>
          <w:szCs w:val="20"/>
        </w:rPr>
        <w:t>负 责 起  草  单 位：</w:t>
      </w:r>
      <w:r>
        <w:rPr>
          <w:rFonts w:hint="eastAsia" w:hAnsi="宋体" w:eastAsia="宋体" w:cs="Calibri"/>
          <w:kern w:val="2"/>
          <w:sz w:val="24"/>
          <w:szCs w:val="21"/>
          <w:lang w:val="en-US" w:eastAsia="zh-CN"/>
        </w:rPr>
        <w:t>西安热工研究院有限公司</w:t>
      </w:r>
    </w:p>
    <w:p>
      <w:pPr>
        <w:autoSpaceDE w:val="0"/>
        <w:autoSpaceDN w:val="0"/>
        <w:adjustRightInd w:val="0"/>
        <w:spacing w:line="360" w:lineRule="auto"/>
        <w:ind w:left="2711" w:hanging="2711" w:hangingChars="1125"/>
        <w:jc w:val="left"/>
        <w:rPr>
          <w:sz w:val="24"/>
          <w:szCs w:val="24"/>
        </w:rPr>
      </w:pPr>
      <w:r>
        <w:rPr>
          <w:rFonts w:hint="eastAsia" w:ascii="宋体" w:hAnsi="宋体"/>
          <w:b/>
          <w:sz w:val="24"/>
        </w:rPr>
        <w:t>CSEE标准专业委员会</w:t>
      </w:r>
      <w:r>
        <w:rPr>
          <w:rFonts w:hint="eastAsia" w:ascii="宋体" w:hAnsi="宋体"/>
          <w:sz w:val="24"/>
        </w:rPr>
        <w:t>：火力</w:t>
      </w:r>
      <w:r>
        <w:rPr>
          <w:rFonts w:ascii="宋体" w:hAnsi="宋体"/>
          <w:sz w:val="24"/>
        </w:rPr>
        <w:t>发电</w:t>
      </w:r>
      <w:r>
        <w:rPr>
          <w:rFonts w:hint="eastAsia" w:ascii="宋体" w:hAnsi="宋体"/>
          <w:sz w:val="24"/>
        </w:rPr>
        <w:t>专业委员会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采纳建议或意见条数：       条。       </w:t>
            </w:r>
            <w:r>
              <w:rPr>
                <w:rFonts w:hint="eastAsia" w:ascii="宋体" w:hAnsi="宋体"/>
                <w:sz w:val="24"/>
                <w:szCs w:val="24"/>
              </w:rPr>
              <w:t>单位意见需加盖单位公章</w:t>
            </w:r>
          </w:p>
        </w:tc>
      </w:tr>
    </w:tbl>
    <w:p>
      <w:pPr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填表日期：                   </w:t>
      </w:r>
    </w:p>
    <w:p>
      <w:pPr>
        <w:spacing w:line="560" w:lineRule="exact"/>
        <w:jc w:val="center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 w:eastAsia="宋体" w:cs="Calibri"/>
          <w:kern w:val="2"/>
          <w:sz w:val="24"/>
          <w:szCs w:val="21"/>
          <w:highlight w:val="none"/>
          <w:lang w:val="en-US" w:eastAsia="zh-CN" w:bidi="ar"/>
        </w:rPr>
        <w:t>张向宇</w:t>
      </w:r>
      <w:r>
        <w:rPr>
          <w:rFonts w:hint="eastAsia" w:ascii="宋体" w:hAnsi="宋体" w:eastAsia="宋体"/>
          <w:sz w:val="24"/>
        </w:rPr>
        <w:t xml:space="preserve">     电话：</w:t>
      </w:r>
      <w:r>
        <w:rPr>
          <w:rFonts w:hint="eastAsia" w:ascii="宋体" w:hAnsi="宋体" w:eastAsia="宋体" w:cs="Calibri"/>
          <w:kern w:val="2"/>
          <w:sz w:val="24"/>
          <w:szCs w:val="21"/>
          <w:highlight w:val="none"/>
          <w:lang w:bidi="ar"/>
        </w:rPr>
        <w:t>17792606790</w:t>
      </w:r>
      <w:r>
        <w:rPr>
          <w:rFonts w:hint="eastAsia" w:ascii="宋体" w:hAnsi="宋体" w:eastAsia="宋体"/>
          <w:sz w:val="24"/>
        </w:rPr>
        <w:t xml:space="preserve">     邮箱：</w:t>
      </w:r>
      <w:r>
        <w:rPr>
          <w:rFonts w:hint="eastAsia" w:ascii="宋体" w:hAnsi="宋体" w:eastAsia="宋体" w:cs="Calibri"/>
          <w:kern w:val="2"/>
          <w:sz w:val="24"/>
          <w:szCs w:val="21"/>
          <w:highlight w:val="none"/>
          <w:lang w:bidi="ar"/>
        </w:rPr>
        <w:t>zhangxiangyu214@163.com</w:t>
      </w:r>
      <w:r>
        <w:rPr>
          <w:rFonts w:hint="eastAsia" w:ascii="宋体" w:hAnsi="宋体" w:eastAsia="宋体"/>
          <w:sz w:val="24"/>
        </w:rPr>
        <w:t xml:space="preserve"> </w:t>
      </w:r>
    </w:p>
    <w:p>
      <w:pPr>
        <w:snapToGrid w:val="0"/>
        <w:spacing w:line="360" w:lineRule="auto"/>
        <w:jc w:val="left"/>
        <w:rPr>
          <w:rFonts w:hint="eastAsia" w:ascii="Times New Roman" w:hAnsi="仿宋_GB2312" w:eastAsia="仿宋_GB2312" w:cs="Times New Roman"/>
          <w:sz w:val="32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cs="Times New Roman"/>
        <w:color w:val="auto"/>
        <w:sz w:val="21"/>
        <w:szCs w:val="21"/>
        <w:lang w:val="zh-CN"/>
      </w:rPr>
      <w:t xml:space="preserve"> </w:t>
    </w: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 xml:space="preserve">PAGE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>
      <w:rPr>
        <w:rFonts w:ascii="Times New Roman" w:hAnsi="Times New Roman" w:cs="Times New Roman"/>
        <w:color w:val="auto"/>
        <w:sz w:val="21"/>
        <w:szCs w:val="21"/>
      </w:rPr>
      <w:t>1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  <w:r>
      <w:rPr>
        <w:rFonts w:ascii="Times New Roman" w:hAnsi="Times New Roman" w:cs="Times New Roman"/>
        <w:color w:val="auto"/>
        <w:sz w:val="21"/>
        <w:szCs w:val="21"/>
        <w:lang w:val="zh-CN"/>
      </w:rPr>
      <w:t xml:space="preserve"> / </w:t>
    </w: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 xml:space="preserve">NUMPAGES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>
      <w:rPr>
        <w:rFonts w:ascii="Times New Roman" w:hAnsi="Times New Roman" w:cs="Times New Roman"/>
        <w:color w:val="auto"/>
        <w:sz w:val="21"/>
        <w:szCs w:val="21"/>
      </w:rPr>
      <w:t>3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9AC4"/>
    <w:rsid w:val="FFEF9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color w:val="FF0000"/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color w:val="FF0000"/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">
    <w:name w:val="封面标准英文名称"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8">
    <w:name w:val="封面一致性程度标识"/>
    <w:basedOn w:val="1"/>
    <w:uiPriority w:val="0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 w:hAnsi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2025-07-17T16:56:00Z</dcterms:created>
  <dc:creator>欢の</dc:creator>
  <cp:lastModifiedBy>欢の</cp:lastModifiedBy>
  <dcterms:modified xsi:type="dcterms:W3CDTF">2025-07-17T16:57:26Z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F962F083503A858EBBBA7868CCA098FA</vt:lpwstr>
  </property>
</Properties>
</file>