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EB7FE">
      <w:pPr>
        <w:pStyle w:val="100"/>
        <w:framePr w:wrap="around"/>
      </w:pPr>
      <w:r>
        <w:t xml:space="preserve">CSEE </w:t>
      </w:r>
    </w:p>
    <w:p w14:paraId="6EC55334">
      <w:pPr>
        <w:pStyle w:val="113"/>
        <w:framePr w:wrap="around"/>
        <w:rPr>
          <w:rFonts w:ascii="Times New Roman" w:hAnsi="Times New Roman"/>
        </w:rPr>
      </w:pPr>
      <w:r>
        <w:rPr>
          <w:rFonts w:ascii="Times New Roman" w:hAnsi="Times New Roman"/>
        </w:rPr>
        <w:t>中国电机工程学会标准</w:t>
      </w:r>
    </w:p>
    <w:p w14:paraId="2315DA1E">
      <w:pPr>
        <w:pStyle w:val="114"/>
        <w:framePr w:wrap="around"/>
        <w:rPr>
          <w:rFonts w:ascii="Times New Roman"/>
        </w:rPr>
      </w:pPr>
      <w:r>
        <w:rPr>
          <w:rFonts w:ascii="Times New Roman"/>
        </w:rPr>
        <w:t>T/CSEE XXXX-YYYY</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5B1D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85D7DDA">
            <w:pPr>
              <w:pStyle w:val="118"/>
              <w:framePr w:wrap="around"/>
              <w:ind w:right="420"/>
              <w:jc w:val="both"/>
              <w:rPr>
                <w:rFonts w:ascii="Times New Roman"/>
              </w:rPr>
            </w:pPr>
          </w:p>
        </w:tc>
      </w:tr>
    </w:tbl>
    <w:p w14:paraId="2367DF14">
      <w:pPr>
        <w:pStyle w:val="100"/>
        <w:framePr w:wrap="around"/>
      </w:pPr>
      <w:r>
        <w:t xml:space="preserve">CSEE </w:t>
      </w:r>
    </w:p>
    <w:p w14:paraId="62E5B66A">
      <w:pPr>
        <w:pStyle w:val="113"/>
        <w:framePr w:wrap="around"/>
        <w:rPr>
          <w:rFonts w:ascii="Times New Roman" w:hAnsi="Times New Roman"/>
        </w:rPr>
      </w:pPr>
      <w:r>
        <w:rPr>
          <w:rFonts w:ascii="Times New Roman" w:hAnsi="Times New Roman"/>
        </w:rPr>
        <w:t>中国电机工程学会标准</w:t>
      </w:r>
    </w:p>
    <w:p w14:paraId="2193EA89">
      <w:pPr>
        <w:pStyle w:val="114"/>
        <w:framePr w:wrap="around"/>
        <w:rPr>
          <w:rFonts w:ascii="Times New Roman"/>
        </w:rPr>
      </w:pPr>
      <w:r>
        <w:rPr>
          <w:rFonts w:ascii="Times New Roman"/>
        </w:rPr>
        <w:t>T/CSEE XXXX-YYYY</w:t>
      </w:r>
    </w:p>
    <w:p w14:paraId="42993E12">
      <w:pPr>
        <w:pStyle w:val="114"/>
        <w:framePr w:wrap="around"/>
        <w:rPr>
          <w:rFonts w:ascii="Times New Roman"/>
        </w:rPr>
      </w:pPr>
    </w:p>
    <w:p w14:paraId="0BEF0A24">
      <w:pPr>
        <w:pStyle w:val="114"/>
        <w:framePr w:wrap="around"/>
        <w:rPr>
          <w:rFonts w:ascii="Times New Roman"/>
        </w:rPr>
      </w:pPr>
    </w:p>
    <w:p w14:paraId="6C64B322">
      <w:pPr>
        <w:pStyle w:val="97"/>
        <w:framePr w:wrap="around"/>
      </w:pPr>
      <w:bookmarkStart w:id="0" w:name="FY"/>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bookmarkEnd w:id="0"/>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bookmarkStart w:id="1" w:name="FD"/>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bookmarkEnd w:id="1"/>
      <w:r>
        <w:t>发布</w:t>
      </w:r>
      <w:r>
        <w:pict>
          <v:line id="_x0000_s2073" o:spid="_x0000_s2073"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14:paraId="6E39180F">
      <w:pPr>
        <w:pStyle w:val="116"/>
        <w:framePr w:wrap="around"/>
      </w:pPr>
      <w:bookmarkStart w:id="2" w:name="SY"/>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bookmarkEnd w:id="2"/>
      <w:r>
        <w:t xml:space="preserve"> - </w:t>
      </w:r>
      <w:bookmarkStart w:id="3" w:name="SM"/>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bookmarkEnd w:id="3"/>
      <w:r>
        <w:t xml:space="preserve"> - </w:t>
      </w:r>
      <w:bookmarkStart w:id="4" w:name="SD"/>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bookmarkEnd w:id="4"/>
      <w:r>
        <w:t>实施</w:t>
      </w:r>
    </w:p>
    <w:p w14:paraId="1F5CE945">
      <w:pPr>
        <w:pStyle w:val="100"/>
        <w:framePr w:wrap="around"/>
      </w:pPr>
      <w:r>
        <w:t xml:space="preserve">CSEE </w:t>
      </w:r>
    </w:p>
    <w:p w14:paraId="4A6DAC3F">
      <w:pPr>
        <w:pStyle w:val="97"/>
        <w:framePr w:wrap="around"/>
      </w:pPr>
      <w:r>
        <w:fldChar w:fldCharType="begin">
          <w:ffData>
            <w:name w:val="FY"/>
            <w:enabled/>
            <w:calcOnExit w:val="0"/>
            <w:entryMacro w:val="ShowHelp8"/>
            <w:textInput>
              <w:default w:val="XXXX"/>
              <w:maxLength w:val="4"/>
            </w:textInput>
          </w:ffData>
        </w:fldChar>
      </w:r>
      <w:r>
        <w:instrText xml:space="preserve"> FORMTEXT </w:instrText>
      </w:r>
      <w:r>
        <w:fldChar w:fldCharType="separate"/>
      </w:r>
      <w:r>
        <w:t>XXXX</w:t>
      </w:r>
      <w:r>
        <w:fldChar w:fldCharType="end"/>
      </w:r>
      <w:r>
        <w:t xml:space="preserve"> - </w:t>
      </w:r>
      <w:r>
        <w:fldChar w:fldCharType="begin">
          <w:ffData>
            <w:name w:val="FM"/>
            <w:enabled/>
            <w:calcOnExit w:val="0"/>
            <w:entryMacro w:val="ShowHelp8"/>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entryMacro w:val="ShowHelp8"/>
            <w:textInput>
              <w:default w:val="XX"/>
              <w:maxLength w:val="2"/>
            </w:textInput>
          </w:ffData>
        </w:fldChar>
      </w:r>
      <w:r>
        <w:instrText xml:space="preserve"> FORMTEXT </w:instrText>
      </w:r>
      <w:r>
        <w:fldChar w:fldCharType="separate"/>
      </w:r>
      <w:r>
        <w:t>XX</w:t>
      </w:r>
      <w:r>
        <w:fldChar w:fldCharType="end"/>
      </w:r>
      <w:r>
        <w:t>发布</w:t>
      </w:r>
      <w:r>
        <w:pict>
          <v:line id="_x0000_s2078" o:spid="_x0000_s2078"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14:paraId="6C75BEDB">
      <w:pPr>
        <w:pStyle w:val="116"/>
        <w:framePr w:wrap="around"/>
      </w:pPr>
      <w:r>
        <w:fldChar w:fldCharType="begin">
          <w:ffData>
            <w:name w:val="SY"/>
            <w:enabled/>
            <w:calcOnExit w:val="0"/>
            <w:entryMacro w:val="ShowHelp9"/>
            <w:textInput>
              <w:default w:val="XXXX"/>
              <w:maxLength w:val="4"/>
            </w:textInput>
          </w:ffData>
        </w:fldChar>
      </w:r>
      <w:r>
        <w:instrText xml:space="preserve"> FORMTEXT </w:instrText>
      </w:r>
      <w:r>
        <w:fldChar w:fldCharType="separate"/>
      </w:r>
      <w:r>
        <w:t>XXXX</w:t>
      </w:r>
      <w:r>
        <w:fldChar w:fldCharType="end"/>
      </w:r>
      <w:r>
        <w:t xml:space="preserve"> - </w:t>
      </w:r>
      <w:r>
        <w:fldChar w:fldCharType="begin">
          <w:ffData>
            <w:name w:val="SM"/>
            <w:enabled/>
            <w:calcOnExit w:val="0"/>
            <w:entryMacro w:val="ShowHelp9"/>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SD"/>
            <w:enabled/>
            <w:calcOnExit w:val="0"/>
            <w:entryMacro w:val="ShowHelp9"/>
            <w:textInput>
              <w:default w:val="XX"/>
              <w:maxLength w:val="2"/>
            </w:textInput>
          </w:ffData>
        </w:fldChar>
      </w:r>
      <w:r>
        <w:instrText xml:space="preserve"> FORMTEXT </w:instrText>
      </w:r>
      <w:r>
        <w:fldChar w:fldCharType="separate"/>
      </w:r>
      <w:r>
        <w:t>XX</w:t>
      </w:r>
      <w:r>
        <w:fldChar w:fldCharType="end"/>
      </w:r>
      <w:r>
        <w:t>实施</w:t>
      </w:r>
    </w:p>
    <w:p w14:paraId="7C27CCD1">
      <w:pPr>
        <w:pStyle w:val="115"/>
        <w:framePr w:wrap="around"/>
        <w:rPr>
          <w:rFonts w:ascii="Times New Roman"/>
        </w:rPr>
      </w:pPr>
      <w:r>
        <w:rPr>
          <w:rFonts w:ascii="Times New Roman"/>
          <w:w w:val="100"/>
        </w:rPr>
        <w:pict>
          <v:rect id="LB" o:spid="_x0000_s2081" o:spt="1" style="position:absolute;left:0pt;margin-left:142.55pt;margin-top:-310.45pt;height:24pt;width:100pt;z-index:-251653120;mso-width-relative:page;mso-height-relative:page;" stroked="f" coordsize="21600,21600">
            <v:path/>
            <v:fill focussize="0,0"/>
            <v:stroke on="f"/>
            <v:imagedata o:title=""/>
            <o:lock v:ext="edit"/>
          </v:rect>
        </w:pict>
      </w:r>
      <w:r>
        <w:rPr>
          <w:rFonts w:ascii="Times New Roman"/>
          <w:w w:val="100"/>
        </w:rPr>
        <w:pict>
          <v:rect id="DT" o:spid="_x0000_s2080" o:spt="1" style="position:absolute;left:0pt;margin-left:347.55pt;margin-top:-585.45pt;height:18pt;width:90pt;z-index:-251654144;mso-width-relative:page;mso-height-relative:page;" stroked="f" coordsize="21600,21600">
            <v:path/>
            <v:fill focussize="0,0"/>
            <v:stroke on="f"/>
            <v:imagedata o:title=""/>
            <o:lock v:ext="edit"/>
          </v:rect>
        </w:pict>
      </w:r>
      <w:r>
        <w:rPr>
          <w:rFonts w:ascii="Times New Roman"/>
          <w:w w:val="100"/>
        </w:rPr>
        <w:pict>
          <v:line id="_x0000_s2079" o:spid="_x0000_s2079" o:spt="20" style="position:absolute;left:0pt;margin-left:-36.6pt;margin-top:-552.85pt;height:0pt;width:481.9pt;z-index:251661312;mso-width-relative:page;mso-height-relative:page;" coordsize="21600,21600">
            <v:path arrowok="t"/>
            <v:fill focussize="0,0"/>
            <v:stroke/>
            <v:imagedata o:title=""/>
            <o:lock v:ext="edit"/>
          </v:line>
        </w:pict>
      </w:r>
      <w:r>
        <w:rPr>
          <w:rFonts w:ascii="Times New Roman"/>
        </w:rPr>
        <w:t>中国电机工程学会   </w:t>
      </w:r>
      <w:r>
        <w:rPr>
          <w:rStyle w:val="43"/>
          <w:rFonts w:ascii="Times New Roman"/>
        </w:rPr>
        <w:t>发布</w:t>
      </w:r>
    </w:p>
    <w:p w14:paraId="1DE97878">
      <w:pPr>
        <w:framePr w:hSpace="180" w:vSpace="180" w:wrap="around" w:vAnchor="margin" w:hAnchor="margin" w:y="1" w:anchorLock="1"/>
      </w:pPr>
      <w:r>
        <w:rPr>
          <w:rFonts w:hint="eastAsia" w:ascii="TimesNewRomanPS-BoldMT" w:hAnsi="TimesNewRomanPS-BoldMT" w:cs="TimesNewRomanPS-BoldMT"/>
          <w:bCs/>
          <w:kern w:val="0"/>
          <w:szCs w:val="21"/>
        </w:rPr>
        <w:t>ICS</w:t>
      </w:r>
      <w:r>
        <w:rPr>
          <w:rFonts w:hint="eastAsia"/>
        </w:rPr>
        <w:t xml:space="preserve"> </w:t>
      </w:r>
      <w:r>
        <w:t>27.180</w:t>
      </w:r>
    </w:p>
    <w:p w14:paraId="20BF67E4">
      <w:pPr>
        <w:framePr w:hSpace="180" w:vSpace="180" w:wrap="around" w:vAnchor="margin" w:hAnchor="margin" w:y="1" w:anchorLock="1"/>
      </w:pPr>
      <w:r>
        <w:t>F11</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5062D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14:paraId="6A015690">
            <w:pPr>
              <w:pStyle w:val="81"/>
              <w:framePr w:wrap="around"/>
            </w:pPr>
            <w:r>
              <w:pict>
                <v:rect id="BAH" o:spid="_x0000_s2083" o:spt="1" style="position:absolute;left:0pt;margin-left:-5.25pt;margin-top:0pt;height:15.6pt;width:68.25pt;z-index:-251652096;mso-width-relative:page;mso-height-relative:page;" stroked="f" coordsize="21600,21600">
                  <v:path/>
                  <v:fill focussize="0,0"/>
                  <v:stroke on="f"/>
                  <v:imagedata o:title=""/>
                  <o:lock v:ext="edit"/>
                </v:rect>
              </w:pict>
            </w:r>
            <w:r>
              <w:rPr>
                <w:rFonts w:hint="eastAsia"/>
              </w:rPr>
              <w:t xml:space="preserve"> </w:t>
            </w:r>
          </w:p>
        </w:tc>
      </w:tr>
    </w:tbl>
    <w:p w14:paraId="79D6E7C3"/>
    <w:p w14:paraId="44860E03">
      <w:pPr>
        <w:spacing w:line="680" w:lineRule="exact"/>
        <w:jc w:val="left"/>
        <w:rPr>
          <w:rFonts w:eastAsia="黑体"/>
          <w:sz w:val="48"/>
          <w:szCs w:val="48"/>
        </w:rPr>
      </w:pPr>
    </w:p>
    <w:p w14:paraId="65D471C3">
      <w:pPr>
        <w:spacing w:line="680" w:lineRule="exact"/>
        <w:jc w:val="left"/>
        <w:rPr>
          <w:rFonts w:eastAsia="黑体"/>
          <w:sz w:val="48"/>
          <w:szCs w:val="48"/>
        </w:rPr>
      </w:pPr>
    </w:p>
    <w:p w14:paraId="221D3C87">
      <w:pPr>
        <w:spacing w:line="680" w:lineRule="exact"/>
        <w:jc w:val="left"/>
        <w:rPr>
          <w:rFonts w:eastAsia="黑体"/>
          <w:sz w:val="48"/>
          <w:szCs w:val="48"/>
        </w:rPr>
      </w:pPr>
    </w:p>
    <w:p w14:paraId="56A7D617">
      <w:pPr>
        <w:spacing w:line="680" w:lineRule="exact"/>
        <w:jc w:val="center"/>
        <w:rPr>
          <w:rFonts w:eastAsia="黑体"/>
          <w:sz w:val="48"/>
          <w:szCs w:val="48"/>
        </w:rPr>
      </w:pPr>
      <w:r>
        <w:rPr>
          <w:rFonts w:eastAsia="黑体"/>
          <w:sz w:val="48"/>
          <w:szCs w:val="48"/>
        </w:rPr>
        <w:t>风力发电机组最终验收技术规程</w:t>
      </w:r>
    </w:p>
    <w:p w14:paraId="7FCD2265">
      <w:pPr>
        <w:spacing w:before="440" w:after="160" w:line="680" w:lineRule="exact"/>
        <w:jc w:val="center"/>
        <w:rPr>
          <w:rFonts w:eastAsia="黑体"/>
          <w:sz w:val="24"/>
          <w:szCs w:val="24"/>
        </w:rPr>
      </w:pPr>
      <w:r>
        <w:rPr>
          <w:rFonts w:eastAsia="黑体"/>
          <w:sz w:val="24"/>
          <w:szCs w:val="24"/>
        </w:rPr>
        <w:t>Technical code for final acceptance of wind turbines generator system</w:t>
      </w:r>
    </w:p>
    <w:p w14:paraId="7BAD680F">
      <w:pPr>
        <w:jc w:val="center"/>
      </w:pPr>
    </w:p>
    <w:p w14:paraId="467E12E4">
      <w:pPr>
        <w:spacing w:line="680" w:lineRule="exact"/>
        <w:jc w:val="center"/>
        <w:rPr>
          <w:rFonts w:eastAsia="黑体"/>
          <w:sz w:val="28"/>
          <w:szCs w:val="28"/>
        </w:rPr>
      </w:pPr>
      <w:r>
        <w:rPr>
          <w:rFonts w:hint="eastAsia" w:eastAsia="黑体"/>
          <w:sz w:val="28"/>
          <w:szCs w:val="28"/>
        </w:rPr>
        <w:t>（</w:t>
      </w:r>
      <w:r>
        <w:rPr>
          <w:rFonts w:hint="eastAsia" w:eastAsia="黑体"/>
          <w:sz w:val="28"/>
          <w:szCs w:val="28"/>
          <w:lang w:val="en-US" w:eastAsia="zh-CN"/>
        </w:rPr>
        <w:t>送</w:t>
      </w:r>
      <w:bookmarkStart w:id="96" w:name="_GoBack"/>
      <w:bookmarkEnd w:id="96"/>
      <w:r>
        <w:rPr>
          <w:rFonts w:hint="eastAsia" w:eastAsia="黑体"/>
          <w:sz w:val="28"/>
          <w:szCs w:val="28"/>
        </w:rPr>
        <w:t>审稿）</w:t>
      </w:r>
    </w:p>
    <w:p w14:paraId="6DA79003">
      <w:pPr>
        <w:jc w:val="center"/>
        <w:sectPr>
          <w:headerReference r:id="rId3" w:type="default"/>
          <w:footerReference r:id="rId5" w:type="default"/>
          <w:headerReference r:id="rId4" w:type="even"/>
          <w:footerReference r:id="rId6" w:type="even"/>
          <w:pgSz w:w="11906" w:h="16838"/>
          <w:pgMar w:top="567" w:right="1134" w:bottom="1134" w:left="1418" w:header="1418" w:footer="1134" w:gutter="0"/>
          <w:pgNumType w:fmt="upperRoman"/>
          <w:cols w:space="720" w:num="1"/>
          <w:docGrid w:type="linesAndChars" w:linePitch="360" w:charSpace="0"/>
        </w:sectPr>
      </w:pPr>
    </w:p>
    <w:p w14:paraId="504CC577">
      <w:pPr>
        <w:jc w:val="center"/>
        <w:rPr>
          <w:rFonts w:eastAsia="黑体"/>
          <w:sz w:val="32"/>
        </w:rPr>
      </w:pPr>
      <w:bookmarkStart w:id="5" w:name="_G1__"/>
      <w:bookmarkEnd w:id="5"/>
      <w:bookmarkStart w:id="6" w:name="_D5__"/>
      <w:bookmarkEnd w:id="6"/>
      <w:bookmarkStart w:id="7" w:name="_D4__"/>
      <w:bookmarkEnd w:id="7"/>
      <w:bookmarkStart w:id="8" w:name="_G3__"/>
      <w:bookmarkEnd w:id="8"/>
      <w:bookmarkStart w:id="9" w:name="_D6__"/>
      <w:bookmarkEnd w:id="9"/>
      <w:bookmarkStart w:id="10" w:name="_Toc254941872"/>
      <w:bookmarkEnd w:id="10"/>
      <w:bookmarkStart w:id="11" w:name="_G2___1"/>
      <w:bookmarkEnd w:id="11"/>
      <w:bookmarkStart w:id="12" w:name="_Toc423648525"/>
      <w:bookmarkEnd w:id="12"/>
      <w:bookmarkStart w:id="13" w:name="_D3__"/>
      <w:bookmarkEnd w:id="13"/>
      <w:bookmarkStart w:id="14" w:name="_Toc508961603"/>
      <w:r>
        <w:rPr>
          <w:rFonts w:eastAsia="黑体"/>
          <w:sz w:val="32"/>
        </w:rPr>
        <w:t>目    次</w:t>
      </w:r>
      <w:bookmarkEnd w:id="14"/>
      <w:r>
        <w:rPr>
          <w:i/>
          <w:iCs/>
          <w:color w:val="000000"/>
          <w:szCs w:val="24"/>
        </w:rPr>
        <w:fldChar w:fldCharType="begin"/>
      </w:r>
      <w:r>
        <w:rPr>
          <w:i/>
          <w:iCs/>
          <w:color w:val="000000"/>
          <w:szCs w:val="24"/>
        </w:rPr>
        <w:instrText xml:space="preserve"> TOC \o "1-1" \h \z \u </w:instrText>
      </w:r>
      <w:r>
        <w:rPr>
          <w:i/>
          <w:iCs/>
          <w:color w:val="000000"/>
          <w:szCs w:val="24"/>
        </w:rPr>
        <w:fldChar w:fldCharType="separate"/>
      </w:r>
    </w:p>
    <w:p w14:paraId="2C40422B">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"_Toc508961604" </w:instrText>
      </w:r>
      <w:r>
        <w:fldChar w:fldCharType="separate"/>
      </w:r>
      <w:r>
        <w:rPr>
          <w:rStyle w:val="38"/>
          <w:rFonts w:ascii="Times New Roman" w:hAnsi="Times New Roman"/>
          <w:b w:val="0"/>
          <w:sz w:val="21"/>
          <w:szCs w:val="21"/>
        </w:rPr>
        <w:t>前言</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_Toc508961604 \h </w:instrText>
      </w:r>
      <w:r>
        <w:rPr>
          <w:rFonts w:ascii="Times New Roman" w:hAnsi="Times New Roman"/>
          <w:b w:val="0"/>
          <w:sz w:val="21"/>
          <w:szCs w:val="21"/>
        </w:rPr>
        <w:fldChar w:fldCharType="separate"/>
      </w:r>
      <w:r>
        <w:rPr>
          <w:rFonts w:ascii="Times New Roman" w:hAnsi="Times New Roman"/>
          <w:b w:val="0"/>
          <w:sz w:val="21"/>
          <w:szCs w:val="21"/>
        </w:rPr>
        <w:t>II</w:t>
      </w:r>
      <w:r>
        <w:rPr>
          <w:rFonts w:ascii="Times New Roman" w:hAnsi="Times New Roman"/>
          <w:b w:val="0"/>
          <w:sz w:val="21"/>
          <w:szCs w:val="21"/>
        </w:rPr>
        <w:fldChar w:fldCharType="end"/>
      </w:r>
      <w:r>
        <w:rPr>
          <w:rFonts w:ascii="Times New Roman" w:hAnsi="Times New Roman"/>
          <w:b w:val="0"/>
          <w:sz w:val="21"/>
          <w:szCs w:val="21"/>
        </w:rPr>
        <w:fldChar w:fldCharType="end"/>
      </w:r>
    </w:p>
    <w:p w14:paraId="38374097">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"_Toc508961605" </w:instrText>
      </w:r>
      <w:r>
        <w:fldChar w:fldCharType="separate"/>
      </w:r>
      <w:r>
        <w:rPr>
          <w:rStyle w:val="38"/>
          <w:rFonts w:ascii="Times New Roman" w:hAnsi="Times New Roman"/>
          <w:b w:val="0"/>
          <w:sz w:val="21"/>
          <w:szCs w:val="21"/>
        </w:rPr>
        <w:t>1 范围</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_Toc508961605 \h </w:instrText>
      </w:r>
      <w:r>
        <w:rPr>
          <w:rFonts w:ascii="Times New Roman" w:hAnsi="Times New Roman"/>
          <w:b w:val="0"/>
          <w:sz w:val="21"/>
          <w:szCs w:val="21"/>
        </w:rPr>
        <w:fldChar w:fldCharType="separate"/>
      </w:r>
      <w:r>
        <w:rPr>
          <w:rFonts w:ascii="Times New Roman" w:hAnsi="Times New Roman"/>
          <w:b w:val="0"/>
          <w:sz w:val="21"/>
          <w:szCs w:val="21"/>
        </w:rPr>
        <w:t>1</w:t>
      </w:r>
      <w:r>
        <w:rPr>
          <w:rFonts w:ascii="Times New Roman" w:hAnsi="Times New Roman"/>
          <w:b w:val="0"/>
          <w:sz w:val="21"/>
          <w:szCs w:val="21"/>
        </w:rPr>
        <w:fldChar w:fldCharType="end"/>
      </w:r>
      <w:r>
        <w:rPr>
          <w:rFonts w:ascii="Times New Roman" w:hAnsi="Times New Roman"/>
          <w:b w:val="0"/>
          <w:sz w:val="21"/>
          <w:szCs w:val="21"/>
        </w:rPr>
        <w:fldChar w:fldCharType="end"/>
      </w:r>
    </w:p>
    <w:p w14:paraId="3AB5B9F2">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"_Toc508961606" </w:instrText>
      </w:r>
      <w:r>
        <w:fldChar w:fldCharType="separate"/>
      </w:r>
      <w:r>
        <w:rPr>
          <w:rStyle w:val="38"/>
          <w:rFonts w:ascii="Times New Roman" w:hAnsi="Times New Roman"/>
          <w:b w:val="0"/>
          <w:sz w:val="21"/>
          <w:szCs w:val="21"/>
        </w:rPr>
        <w:t>2 规范性引用文件</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_Toc508961606 \h </w:instrText>
      </w:r>
      <w:r>
        <w:rPr>
          <w:rFonts w:ascii="Times New Roman" w:hAnsi="Times New Roman"/>
          <w:b w:val="0"/>
          <w:sz w:val="21"/>
          <w:szCs w:val="21"/>
        </w:rPr>
        <w:fldChar w:fldCharType="separate"/>
      </w:r>
      <w:r>
        <w:rPr>
          <w:rFonts w:ascii="Times New Roman" w:hAnsi="Times New Roman"/>
          <w:b w:val="0"/>
          <w:sz w:val="21"/>
          <w:szCs w:val="21"/>
        </w:rPr>
        <w:t>1</w:t>
      </w:r>
      <w:r>
        <w:rPr>
          <w:rFonts w:ascii="Times New Roman" w:hAnsi="Times New Roman"/>
          <w:b w:val="0"/>
          <w:sz w:val="21"/>
          <w:szCs w:val="21"/>
        </w:rPr>
        <w:fldChar w:fldCharType="end"/>
      </w:r>
      <w:r>
        <w:rPr>
          <w:rFonts w:ascii="Times New Roman" w:hAnsi="Times New Roman"/>
          <w:b w:val="0"/>
          <w:sz w:val="21"/>
          <w:szCs w:val="21"/>
        </w:rPr>
        <w:fldChar w:fldCharType="end"/>
      </w:r>
    </w:p>
    <w:p w14:paraId="68AB51A1">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"_Toc508961607" </w:instrText>
      </w:r>
      <w:r>
        <w:fldChar w:fldCharType="separate"/>
      </w:r>
      <w:r>
        <w:rPr>
          <w:rStyle w:val="38"/>
          <w:rFonts w:ascii="Times New Roman" w:hAnsi="Times New Roman"/>
          <w:b w:val="0"/>
          <w:sz w:val="21"/>
          <w:szCs w:val="21"/>
        </w:rPr>
        <w:t>3 术语和定义</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_Toc508961607 \h </w:instrText>
      </w:r>
      <w:r>
        <w:rPr>
          <w:rFonts w:ascii="Times New Roman" w:hAnsi="Times New Roman"/>
          <w:b w:val="0"/>
          <w:sz w:val="21"/>
          <w:szCs w:val="21"/>
        </w:rPr>
        <w:fldChar w:fldCharType="separate"/>
      </w:r>
      <w:r>
        <w:rPr>
          <w:rFonts w:ascii="Times New Roman" w:hAnsi="Times New Roman"/>
          <w:b w:val="0"/>
          <w:sz w:val="21"/>
          <w:szCs w:val="21"/>
        </w:rPr>
        <w:t>2</w:t>
      </w:r>
      <w:r>
        <w:rPr>
          <w:rFonts w:ascii="Times New Roman" w:hAnsi="Times New Roman"/>
          <w:b w:val="0"/>
          <w:sz w:val="21"/>
          <w:szCs w:val="21"/>
        </w:rPr>
        <w:fldChar w:fldCharType="end"/>
      </w:r>
      <w:r>
        <w:rPr>
          <w:rFonts w:ascii="Times New Roman" w:hAnsi="Times New Roman"/>
          <w:b w:val="0"/>
          <w:sz w:val="21"/>
          <w:szCs w:val="21"/>
        </w:rPr>
        <w:fldChar w:fldCharType="end"/>
      </w:r>
    </w:p>
    <w:p w14:paraId="0F6769BA">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"_Toc508961608" </w:instrText>
      </w:r>
      <w:r>
        <w:fldChar w:fldCharType="separate"/>
      </w:r>
      <w:r>
        <w:rPr>
          <w:rStyle w:val="38"/>
          <w:rFonts w:ascii="Times New Roman" w:hAnsi="Times New Roman"/>
          <w:b w:val="0"/>
          <w:sz w:val="21"/>
          <w:szCs w:val="21"/>
        </w:rPr>
        <w:t>4 总则</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_Toc508961608 \h </w:instrText>
      </w:r>
      <w:r>
        <w:rPr>
          <w:rFonts w:ascii="Times New Roman" w:hAnsi="Times New Roman"/>
          <w:b w:val="0"/>
          <w:sz w:val="21"/>
          <w:szCs w:val="21"/>
        </w:rPr>
        <w:fldChar w:fldCharType="separate"/>
      </w:r>
      <w:r>
        <w:rPr>
          <w:rFonts w:ascii="Times New Roman" w:hAnsi="Times New Roman"/>
          <w:b w:val="0"/>
          <w:sz w:val="21"/>
          <w:szCs w:val="21"/>
        </w:rPr>
        <w:t>2</w:t>
      </w:r>
      <w:r>
        <w:rPr>
          <w:rFonts w:ascii="Times New Roman" w:hAnsi="Times New Roman"/>
          <w:b w:val="0"/>
          <w:sz w:val="21"/>
          <w:szCs w:val="21"/>
        </w:rPr>
        <w:fldChar w:fldCharType="end"/>
      </w:r>
      <w:r>
        <w:rPr>
          <w:rFonts w:ascii="Times New Roman" w:hAnsi="Times New Roman"/>
          <w:b w:val="0"/>
          <w:sz w:val="21"/>
          <w:szCs w:val="21"/>
        </w:rPr>
        <w:fldChar w:fldCharType="end"/>
      </w:r>
    </w:p>
    <w:p w14:paraId="0D4FCF0D">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"_Toc508961609" </w:instrText>
      </w:r>
      <w:r>
        <w:fldChar w:fldCharType="separate"/>
      </w:r>
      <w:r>
        <w:rPr>
          <w:rStyle w:val="38"/>
          <w:rFonts w:ascii="Times New Roman" w:hAnsi="Times New Roman"/>
          <w:b w:val="0"/>
          <w:sz w:val="21"/>
          <w:szCs w:val="21"/>
        </w:rPr>
        <w:t>5 验收项目、方法和依据</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_Toc508961609 \h </w:instrText>
      </w:r>
      <w:r>
        <w:rPr>
          <w:rFonts w:ascii="Times New Roman" w:hAnsi="Times New Roman"/>
          <w:b w:val="0"/>
          <w:sz w:val="21"/>
          <w:szCs w:val="21"/>
        </w:rPr>
        <w:fldChar w:fldCharType="separate"/>
      </w:r>
      <w:r>
        <w:rPr>
          <w:rFonts w:ascii="Times New Roman" w:hAnsi="Times New Roman"/>
          <w:b w:val="0"/>
          <w:sz w:val="21"/>
          <w:szCs w:val="21"/>
        </w:rPr>
        <w:t>2</w:t>
      </w:r>
      <w:r>
        <w:rPr>
          <w:rFonts w:ascii="Times New Roman" w:hAnsi="Times New Roman"/>
          <w:b w:val="0"/>
          <w:sz w:val="21"/>
          <w:szCs w:val="21"/>
        </w:rPr>
        <w:fldChar w:fldCharType="end"/>
      </w:r>
      <w:r>
        <w:rPr>
          <w:rFonts w:ascii="Times New Roman" w:hAnsi="Times New Roman"/>
          <w:b w:val="0"/>
          <w:sz w:val="21"/>
          <w:szCs w:val="21"/>
        </w:rPr>
        <w:fldChar w:fldCharType="end"/>
      </w:r>
    </w:p>
    <w:p w14:paraId="49C6EE54">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"_Toc508961610" </w:instrText>
      </w:r>
      <w:r>
        <w:fldChar w:fldCharType="separate"/>
      </w:r>
      <w:r>
        <w:rPr>
          <w:rStyle w:val="38"/>
          <w:rFonts w:ascii="Times New Roman" w:hAnsi="Times New Roman"/>
          <w:b w:val="0"/>
          <w:sz w:val="21"/>
          <w:szCs w:val="21"/>
        </w:rPr>
        <w:t>6 验收结论</w:t>
      </w:r>
      <w:r>
        <w:rPr>
          <w:rFonts w:ascii="Times New Roman" w:hAnsi="Times New Roman"/>
          <w:b w:val="0"/>
          <w:sz w:val="21"/>
          <w:szCs w:val="21"/>
        </w:rPr>
        <w:tab/>
      </w:r>
      <w:r>
        <w:rPr>
          <w:rFonts w:ascii="Times New Roman" w:hAnsi="Times New Roman"/>
          <w:b w:val="0"/>
          <w:sz w:val="21"/>
          <w:szCs w:val="21"/>
        </w:rPr>
        <w:t>4</w:t>
      </w:r>
      <w:r>
        <w:rPr>
          <w:rFonts w:ascii="Times New Roman" w:hAnsi="Times New Roman"/>
          <w:b w:val="0"/>
          <w:sz w:val="21"/>
          <w:szCs w:val="21"/>
        </w:rPr>
        <w:fldChar w:fldCharType="end"/>
      </w:r>
    </w:p>
    <w:p w14:paraId="6FB1E6BA">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"_Toc508961611" </w:instrText>
      </w:r>
      <w:r>
        <w:fldChar w:fldCharType="separate"/>
      </w:r>
      <w:r>
        <w:rPr>
          <w:rStyle w:val="38"/>
          <w:rFonts w:ascii="Times New Roman" w:hAnsi="Times New Roman"/>
          <w:b w:val="0"/>
          <w:sz w:val="21"/>
          <w:szCs w:val="21"/>
        </w:rPr>
        <w:t>附录A</w:t>
      </w:r>
      <w:r>
        <w:rPr>
          <w:rStyle w:val="38"/>
          <w:rFonts w:hint="eastAsia" w:ascii="Times New Roman" w:hAnsi="Times New Roman"/>
          <w:b w:val="0"/>
          <w:sz w:val="21"/>
          <w:szCs w:val="21"/>
        </w:rPr>
        <w:t>（规范性附录）风力发电机组最终验收项目、方法及依据</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_Toc508961611 \h </w:instrText>
      </w:r>
      <w:r>
        <w:rPr>
          <w:rFonts w:ascii="Times New Roman" w:hAnsi="Times New Roman"/>
          <w:b w:val="0"/>
          <w:sz w:val="21"/>
          <w:szCs w:val="21"/>
        </w:rPr>
        <w:fldChar w:fldCharType="separate"/>
      </w:r>
      <w:r>
        <w:rPr>
          <w:rFonts w:ascii="Times New Roman" w:hAnsi="Times New Roman"/>
          <w:b w:val="0"/>
          <w:sz w:val="21"/>
          <w:szCs w:val="21"/>
        </w:rPr>
        <w:t>6</w:t>
      </w:r>
      <w:r>
        <w:rPr>
          <w:rFonts w:ascii="Times New Roman" w:hAnsi="Times New Roman"/>
          <w:b w:val="0"/>
          <w:sz w:val="21"/>
          <w:szCs w:val="21"/>
        </w:rPr>
        <w:fldChar w:fldCharType="end"/>
      </w:r>
      <w:r>
        <w:rPr>
          <w:rFonts w:ascii="Times New Roman" w:hAnsi="Times New Roman"/>
          <w:b w:val="0"/>
          <w:sz w:val="21"/>
          <w:szCs w:val="21"/>
        </w:rPr>
        <w:fldChar w:fldCharType="end"/>
      </w:r>
    </w:p>
    <w:p w14:paraId="16ED6216">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"_Toc508961612" </w:instrText>
      </w:r>
      <w:r>
        <w:fldChar w:fldCharType="separate"/>
      </w:r>
      <w:r>
        <w:rPr>
          <w:rStyle w:val="38"/>
          <w:rFonts w:ascii="Times New Roman" w:hAnsi="Times New Roman"/>
          <w:b w:val="0"/>
          <w:sz w:val="21"/>
          <w:szCs w:val="21"/>
        </w:rPr>
        <w:t>附录B</w:t>
      </w:r>
      <w:r>
        <w:rPr>
          <w:rStyle w:val="38"/>
          <w:rFonts w:hint="eastAsia" w:ascii="Times New Roman" w:hAnsi="Times New Roman"/>
          <w:b w:val="0"/>
          <w:sz w:val="21"/>
          <w:szCs w:val="21"/>
        </w:rPr>
        <w:t>（资料性附录）风力发电机组齿轮箱内窥镜检查方法</w:t>
      </w:r>
      <w:r>
        <w:rPr>
          <w:rFonts w:ascii="Times New Roman" w:hAnsi="Times New Roman"/>
          <w:b w:val="0"/>
          <w:sz w:val="21"/>
          <w:szCs w:val="21"/>
        </w:rPr>
        <w:tab/>
      </w:r>
      <w:r>
        <w:rPr>
          <w:rFonts w:ascii="Times New Roman" w:hAnsi="Times New Roman"/>
          <w:b w:val="0"/>
          <w:sz w:val="21"/>
          <w:szCs w:val="21"/>
        </w:rPr>
        <w:fldChar w:fldCharType="begin"/>
      </w:r>
      <w:r>
        <w:rPr>
          <w:rFonts w:ascii="Times New Roman" w:hAnsi="Times New Roman"/>
          <w:b w:val="0"/>
          <w:sz w:val="21"/>
          <w:szCs w:val="21"/>
        </w:rPr>
        <w:instrText xml:space="preserve"> PAGEREF _Toc508961612 \h </w:instrText>
      </w:r>
      <w:r>
        <w:rPr>
          <w:rFonts w:ascii="Times New Roman" w:hAnsi="Times New Roman"/>
          <w:b w:val="0"/>
          <w:sz w:val="21"/>
          <w:szCs w:val="21"/>
        </w:rPr>
        <w:fldChar w:fldCharType="separate"/>
      </w:r>
      <w:r>
        <w:rPr>
          <w:rFonts w:ascii="Times New Roman" w:hAnsi="Times New Roman"/>
          <w:b w:val="0"/>
          <w:sz w:val="21"/>
          <w:szCs w:val="21"/>
        </w:rPr>
        <w:t>23</w:t>
      </w:r>
      <w:r>
        <w:rPr>
          <w:rFonts w:ascii="Times New Roman" w:hAnsi="Times New Roman"/>
          <w:b w:val="0"/>
          <w:sz w:val="21"/>
          <w:szCs w:val="21"/>
        </w:rPr>
        <w:fldChar w:fldCharType="end"/>
      </w:r>
      <w:r>
        <w:rPr>
          <w:rFonts w:ascii="Times New Roman" w:hAnsi="Times New Roman"/>
          <w:b w:val="0"/>
          <w:sz w:val="21"/>
          <w:szCs w:val="21"/>
        </w:rPr>
        <w:fldChar w:fldCharType="end"/>
      </w:r>
    </w:p>
    <w:p w14:paraId="2BD8AADA">
      <w:pPr>
        <w:pStyle w:val="22"/>
        <w:tabs>
          <w:tab w:val="right" w:leader="dot" w:pos="9344"/>
        </w:tabs>
        <w:spacing w:before="108" w:beforeLines="30" w:after="108" w:afterLines="30"/>
        <w:rPr>
          <w:rFonts w:ascii="Times New Roman" w:hAnsi="Times New Roman"/>
          <w:b w:val="0"/>
          <w:bCs w:val="0"/>
          <w:caps w:val="0"/>
          <w:sz w:val="21"/>
          <w:szCs w:val="21"/>
        </w:rPr>
      </w:pPr>
      <w:r>
        <w:fldChar w:fldCharType="begin"/>
      </w:r>
      <w:r>
        <w:instrText xml:space="preserve"> HYPERLINK \l "_Toc508961613" </w:instrText>
      </w:r>
      <w:r>
        <w:fldChar w:fldCharType="separate"/>
      </w:r>
      <w:r>
        <w:rPr>
          <w:rStyle w:val="38"/>
          <w:rFonts w:ascii="Times New Roman" w:hAnsi="Times New Roman"/>
          <w:b w:val="0"/>
          <w:sz w:val="21"/>
          <w:szCs w:val="21"/>
        </w:rPr>
        <w:t>附录C</w:t>
      </w:r>
      <w:r>
        <w:rPr>
          <w:rStyle w:val="38"/>
          <w:rFonts w:hint="eastAsia" w:ascii="Times New Roman" w:hAnsi="Times New Roman"/>
          <w:b w:val="0"/>
          <w:sz w:val="21"/>
          <w:szCs w:val="21"/>
        </w:rPr>
        <w:t>（资料性附录）风力发电机组油品取样方法</w:t>
      </w:r>
      <w:r>
        <w:rPr>
          <w:rFonts w:ascii="Times New Roman" w:hAnsi="Times New Roman"/>
          <w:b w:val="0"/>
          <w:sz w:val="21"/>
          <w:szCs w:val="21"/>
        </w:rPr>
        <w:tab/>
      </w:r>
      <w:r>
        <w:rPr>
          <w:bCs w:val="0"/>
          <w:caps w:val="0"/>
          <w:szCs w:val="21"/>
        </w:rPr>
        <w:fldChar w:fldCharType="begin"/>
      </w:r>
      <w:r>
        <w:rPr>
          <w:rFonts w:ascii="Times New Roman" w:hAnsi="Times New Roman"/>
          <w:b w:val="0"/>
          <w:sz w:val="21"/>
          <w:szCs w:val="21"/>
        </w:rPr>
        <w:instrText xml:space="preserve"> PAGEREF _Toc508961613 \h </w:instrText>
      </w:r>
      <w:r>
        <w:rPr>
          <w:bCs w:val="0"/>
          <w:caps w:val="0"/>
          <w:szCs w:val="21"/>
        </w:rPr>
        <w:fldChar w:fldCharType="separate"/>
      </w:r>
      <w:r>
        <w:rPr>
          <w:rFonts w:ascii="Times New Roman" w:hAnsi="Times New Roman"/>
          <w:b w:val="0"/>
          <w:sz w:val="21"/>
          <w:szCs w:val="21"/>
        </w:rPr>
        <w:t>25</w:t>
      </w:r>
      <w:r>
        <w:rPr>
          <w:bCs w:val="0"/>
          <w:caps w:val="0"/>
          <w:szCs w:val="21"/>
        </w:rPr>
        <w:fldChar w:fldCharType="end"/>
      </w:r>
      <w:r>
        <w:rPr>
          <w:bCs w:val="0"/>
          <w:caps w:val="0"/>
          <w:szCs w:val="21"/>
        </w:rPr>
        <w:fldChar w:fldCharType="end"/>
      </w:r>
    </w:p>
    <w:p w14:paraId="321F4443">
      <w:pPr>
        <w:pStyle w:val="14"/>
        <w:tabs>
          <w:tab w:val="left" w:pos="426"/>
          <w:tab w:val="right" w:leader="dot" w:pos="9345"/>
        </w:tabs>
        <w:spacing w:before="90" w:beforeLines="25" w:after="90" w:afterLines="25"/>
        <w:ind w:left="0"/>
        <w:jc w:val="both"/>
        <w:rPr>
          <w:rFonts w:eastAsia="黑体"/>
          <w:color w:val="000000"/>
          <w:sz w:val="28"/>
          <w:szCs w:val="28"/>
        </w:rPr>
      </w:pPr>
      <w:r>
        <w:rPr>
          <w:rFonts w:ascii="Times New Roman" w:hAnsi="Times New Roman"/>
          <w:i w:val="0"/>
          <w:iCs w:val="0"/>
          <w:color w:val="000000"/>
          <w:sz w:val="21"/>
          <w:szCs w:val="24"/>
        </w:rPr>
        <w:fldChar w:fldCharType="end"/>
      </w:r>
    </w:p>
    <w:p w14:paraId="748A9AB9">
      <w:pPr>
        <w:pStyle w:val="72"/>
        <w:keepNext/>
        <w:pageBreakBefore/>
        <w:outlineLvl w:val="0"/>
        <w:rPr>
          <w:rFonts w:ascii="Times New Roman"/>
        </w:rPr>
      </w:pPr>
      <w:bookmarkStart w:id="15" w:name="_Toc508961604"/>
      <w:bookmarkStart w:id="16" w:name="_Toc432377821"/>
      <w:r>
        <w:rPr>
          <w:rFonts w:ascii="Times New Roman"/>
        </w:rPr>
        <w:t>前   言</w:t>
      </w:r>
      <w:bookmarkEnd w:id="15"/>
      <w:bookmarkEnd w:id="16"/>
    </w:p>
    <w:p w14:paraId="1A894393">
      <w:pPr>
        <w:autoSpaceDE w:val="0"/>
        <w:autoSpaceDN w:val="0"/>
        <w:adjustRightInd w:val="0"/>
        <w:ind w:firstLine="420" w:firstLineChars="200"/>
        <w:jc w:val="left"/>
        <w:rPr>
          <w:rFonts w:hint="eastAsia"/>
          <w:kern w:val="0"/>
          <w:szCs w:val="21"/>
        </w:rPr>
      </w:pPr>
      <w:r>
        <w:rPr>
          <w:rFonts w:hint="eastAsia"/>
          <w:kern w:val="0"/>
          <w:szCs w:val="21"/>
        </w:rPr>
        <w:t>本文件按照《中国电机工程学会团体标准管理办法》的要求，依据GB/T 1.1-2020《标准化工作导则 第1部分：标准化文件的结构和起草规则》的规定起草。</w:t>
      </w:r>
    </w:p>
    <w:p w14:paraId="1EF21AF2">
      <w:pPr>
        <w:autoSpaceDE w:val="0"/>
        <w:autoSpaceDN w:val="0"/>
        <w:adjustRightInd w:val="0"/>
        <w:ind w:firstLine="420" w:firstLineChars="200"/>
        <w:jc w:val="left"/>
        <w:rPr>
          <w:rFonts w:hint="eastAsia"/>
          <w:kern w:val="0"/>
          <w:szCs w:val="21"/>
        </w:rPr>
      </w:pPr>
      <w:r>
        <w:rPr>
          <w:rFonts w:hint="eastAsia"/>
          <w:kern w:val="0"/>
          <w:szCs w:val="21"/>
        </w:rPr>
        <w:t>本文件的某些内容可能涉及专利。本文件的发布机构不承担识别这些专利的责任。</w:t>
      </w:r>
    </w:p>
    <w:p w14:paraId="490086C3">
      <w:pPr>
        <w:autoSpaceDE w:val="0"/>
        <w:autoSpaceDN w:val="0"/>
        <w:adjustRightInd w:val="0"/>
        <w:ind w:firstLine="420" w:firstLineChars="200"/>
        <w:jc w:val="left"/>
        <w:rPr>
          <w:rFonts w:hint="eastAsia"/>
          <w:kern w:val="0"/>
          <w:szCs w:val="21"/>
        </w:rPr>
      </w:pPr>
      <w:r>
        <w:rPr>
          <w:rFonts w:hint="eastAsia"/>
          <w:kern w:val="0"/>
          <w:szCs w:val="21"/>
        </w:rPr>
        <w:t>本文件由中国电机工程学会提出。</w:t>
      </w:r>
    </w:p>
    <w:p w14:paraId="343EC04E">
      <w:pPr>
        <w:autoSpaceDE w:val="0"/>
        <w:autoSpaceDN w:val="0"/>
        <w:adjustRightInd w:val="0"/>
        <w:ind w:firstLine="420" w:firstLineChars="200"/>
        <w:jc w:val="left"/>
        <w:rPr>
          <w:rFonts w:hint="eastAsia"/>
          <w:kern w:val="0"/>
          <w:szCs w:val="21"/>
        </w:rPr>
      </w:pPr>
      <w:r>
        <w:rPr>
          <w:rFonts w:hint="eastAsia"/>
          <w:kern w:val="0"/>
          <w:szCs w:val="21"/>
        </w:rPr>
        <w:t>本文件由中国电机工程学会****专业委员会技术归口并解释。</w:t>
      </w:r>
    </w:p>
    <w:p w14:paraId="66644587">
      <w:pPr>
        <w:autoSpaceDE w:val="0"/>
        <w:autoSpaceDN w:val="0"/>
        <w:adjustRightInd w:val="0"/>
        <w:ind w:firstLine="420" w:firstLineChars="200"/>
        <w:jc w:val="left"/>
        <w:rPr>
          <w:rFonts w:hint="eastAsia"/>
          <w:kern w:val="0"/>
          <w:szCs w:val="21"/>
        </w:rPr>
      </w:pPr>
      <w:r>
        <w:rPr>
          <w:rFonts w:hint="eastAsia"/>
          <w:kern w:val="0"/>
          <w:szCs w:val="21"/>
        </w:rPr>
        <w:t>本文件起草单位：****************、****************、****************</w:t>
      </w:r>
    </w:p>
    <w:p w14:paraId="2FCC3A0A">
      <w:pPr>
        <w:autoSpaceDE w:val="0"/>
        <w:autoSpaceDN w:val="0"/>
        <w:adjustRightInd w:val="0"/>
        <w:ind w:firstLine="420" w:firstLineChars="200"/>
        <w:jc w:val="left"/>
        <w:rPr>
          <w:rFonts w:hint="eastAsia"/>
          <w:kern w:val="0"/>
          <w:szCs w:val="21"/>
        </w:rPr>
      </w:pPr>
      <w:r>
        <w:rPr>
          <w:rFonts w:hint="eastAsia"/>
          <w:kern w:val="0"/>
          <w:szCs w:val="21"/>
        </w:rPr>
        <w:t>本文件主要起草人：**、***、***、**、***、***、**、***、***。</w:t>
      </w:r>
    </w:p>
    <w:p w14:paraId="48DB5DFC">
      <w:pPr>
        <w:autoSpaceDE w:val="0"/>
        <w:autoSpaceDN w:val="0"/>
        <w:adjustRightInd w:val="0"/>
        <w:ind w:firstLine="420" w:firstLineChars="200"/>
        <w:jc w:val="left"/>
        <w:rPr>
          <w:rFonts w:hint="eastAsia"/>
          <w:kern w:val="0"/>
          <w:szCs w:val="21"/>
        </w:rPr>
      </w:pPr>
      <w:r>
        <w:rPr>
          <w:rFonts w:hint="eastAsia"/>
          <w:kern w:val="0"/>
          <w:szCs w:val="21"/>
        </w:rPr>
        <w:t>本文件代替T／CSEE 0074—2018《风力发电机组最终验收技术规程》，与T／CSEE 0074—2018相比，除结构调整和编辑性改动外，主要技术变化如下：</w:t>
      </w:r>
    </w:p>
    <w:p w14:paraId="0B38CF90">
      <w:pPr>
        <w:autoSpaceDE w:val="0"/>
        <w:autoSpaceDN w:val="0"/>
        <w:adjustRightInd w:val="0"/>
        <w:ind w:firstLine="420" w:firstLineChars="200"/>
        <w:jc w:val="left"/>
        <w:rPr>
          <w:kern w:val="0"/>
          <w:szCs w:val="21"/>
        </w:rPr>
      </w:pPr>
      <w:r>
        <w:rPr>
          <w:rFonts w:hint="eastAsia"/>
          <w:kern w:val="0"/>
          <w:szCs w:val="21"/>
        </w:rPr>
        <w:t>a)</w:t>
      </w:r>
      <w:r>
        <w:rPr>
          <w:rFonts w:hint="eastAsia"/>
          <w:kern w:val="0"/>
          <w:szCs w:val="21"/>
        </w:rPr>
        <w:tab/>
      </w:r>
      <w:r>
        <w:rPr>
          <w:rFonts w:hint="eastAsia"/>
          <w:kern w:val="0"/>
          <w:szCs w:val="21"/>
        </w:rPr>
        <w:t>更改了“范围”一章（见1，2018年版的1）。</w:t>
      </w:r>
    </w:p>
    <w:p w14:paraId="0BB8D9BE">
      <w:pPr>
        <w:autoSpaceDE w:val="0"/>
        <w:autoSpaceDN w:val="0"/>
        <w:adjustRightInd w:val="0"/>
        <w:ind w:firstLine="420" w:firstLineChars="200"/>
        <w:jc w:val="left"/>
        <w:rPr>
          <w:kern w:val="0"/>
          <w:szCs w:val="21"/>
        </w:rPr>
      </w:pPr>
      <w:r>
        <w:rPr>
          <w:rFonts w:hint="eastAsia"/>
          <w:kern w:val="0"/>
          <w:szCs w:val="21"/>
        </w:rPr>
        <w:t>b)</w:t>
      </w:r>
      <w:r>
        <w:rPr>
          <w:rFonts w:hint="eastAsia"/>
          <w:kern w:val="0"/>
          <w:szCs w:val="21"/>
        </w:rPr>
        <w:tab/>
      </w:r>
      <w:r>
        <w:rPr>
          <w:rFonts w:hint="eastAsia"/>
          <w:kern w:val="0"/>
          <w:szCs w:val="21"/>
        </w:rPr>
        <w:t>更改了“质量保质期”、“最终验收”、“机组缺陷”的定义（见3.3、3.4、3.5，2018年版的3.3、3.4、3.5）。</w:t>
      </w:r>
    </w:p>
    <w:p w14:paraId="22074D5C">
      <w:pPr>
        <w:autoSpaceDE w:val="0"/>
        <w:autoSpaceDN w:val="0"/>
        <w:adjustRightInd w:val="0"/>
        <w:ind w:firstLine="420" w:firstLineChars="200"/>
        <w:jc w:val="left"/>
        <w:rPr>
          <w:kern w:val="0"/>
          <w:szCs w:val="21"/>
        </w:rPr>
      </w:pPr>
      <w:r>
        <w:rPr>
          <w:rFonts w:hint="eastAsia"/>
          <w:kern w:val="0"/>
          <w:szCs w:val="21"/>
        </w:rPr>
        <w:t>c)</w:t>
      </w:r>
      <w:r>
        <w:rPr>
          <w:rFonts w:hint="eastAsia"/>
          <w:kern w:val="0"/>
          <w:szCs w:val="21"/>
        </w:rPr>
        <w:tab/>
      </w:r>
      <w:r>
        <w:rPr>
          <w:rFonts w:hint="eastAsia"/>
          <w:kern w:val="0"/>
          <w:szCs w:val="21"/>
        </w:rPr>
        <w:t>更改了“交接情况检查”的要求（见5.1，2018年版的5.1）。</w:t>
      </w:r>
    </w:p>
    <w:p w14:paraId="2D575EAC">
      <w:pPr>
        <w:autoSpaceDE w:val="0"/>
        <w:autoSpaceDN w:val="0"/>
        <w:adjustRightInd w:val="0"/>
        <w:ind w:firstLine="420" w:firstLineChars="200"/>
        <w:jc w:val="left"/>
        <w:rPr>
          <w:kern w:val="0"/>
          <w:szCs w:val="21"/>
        </w:rPr>
      </w:pPr>
      <w:r>
        <w:rPr>
          <w:rFonts w:hint="eastAsia"/>
          <w:kern w:val="0"/>
          <w:szCs w:val="21"/>
        </w:rPr>
        <w:t>b)</w:t>
      </w:r>
      <w:r>
        <w:rPr>
          <w:rFonts w:hint="eastAsia"/>
          <w:kern w:val="0"/>
          <w:szCs w:val="21"/>
        </w:rPr>
        <w:tab/>
      </w:r>
      <w:r>
        <w:rPr>
          <w:rFonts w:hint="eastAsia"/>
          <w:kern w:val="0"/>
          <w:szCs w:val="21"/>
        </w:rPr>
        <w:t>更改了“考核指标检查”部分对功率曲线实测采用标准的要求（见5.2.1，2018年版的5.1.1）。</w:t>
      </w:r>
    </w:p>
    <w:p w14:paraId="2BD8CE57">
      <w:pPr>
        <w:autoSpaceDE w:val="0"/>
        <w:autoSpaceDN w:val="0"/>
        <w:adjustRightInd w:val="0"/>
        <w:ind w:firstLine="420" w:firstLineChars="200"/>
        <w:jc w:val="left"/>
        <w:rPr>
          <w:rFonts w:hint="eastAsia"/>
          <w:kern w:val="0"/>
          <w:szCs w:val="21"/>
        </w:rPr>
      </w:pPr>
      <w:r>
        <w:rPr>
          <w:rFonts w:hint="eastAsia"/>
          <w:kern w:val="0"/>
          <w:szCs w:val="21"/>
        </w:rPr>
        <w:t>d)</w:t>
      </w:r>
      <w:r>
        <w:rPr>
          <w:rFonts w:hint="eastAsia"/>
          <w:kern w:val="0"/>
          <w:szCs w:val="21"/>
        </w:rPr>
        <w:tab/>
      </w:r>
      <w:r>
        <w:rPr>
          <w:rFonts w:hint="eastAsia"/>
          <w:kern w:val="0"/>
          <w:szCs w:val="21"/>
        </w:rPr>
        <w:t>增加了线状态监测系统的检查要求（见5.3.21）。</w:t>
      </w:r>
    </w:p>
    <w:p w14:paraId="33B9B00F">
      <w:pPr>
        <w:autoSpaceDE w:val="0"/>
        <w:autoSpaceDN w:val="0"/>
        <w:adjustRightInd w:val="0"/>
        <w:ind w:firstLine="420" w:firstLineChars="200"/>
        <w:jc w:val="left"/>
        <w:rPr>
          <w:kern w:val="0"/>
          <w:szCs w:val="21"/>
        </w:rPr>
      </w:pPr>
      <w:r>
        <w:rPr>
          <w:rFonts w:hint="eastAsia"/>
          <w:kern w:val="0"/>
          <w:szCs w:val="21"/>
        </w:rPr>
        <w:t>e)</w:t>
      </w:r>
      <w:r>
        <w:rPr>
          <w:rFonts w:hint="eastAsia"/>
          <w:kern w:val="0"/>
          <w:szCs w:val="21"/>
        </w:rPr>
        <w:tab/>
      </w:r>
      <w:r>
        <w:rPr>
          <w:rFonts w:hint="eastAsia"/>
          <w:kern w:val="0"/>
          <w:szCs w:val="21"/>
        </w:rPr>
        <w:t>更改了附录A“功率曲线考核”部分验收方法、依据的要求（见附录A 2.1，2018年版的附录A 2.1）。</w:t>
      </w:r>
    </w:p>
    <w:p w14:paraId="0F39EB67">
      <w:pPr>
        <w:autoSpaceDE w:val="0"/>
        <w:autoSpaceDN w:val="0"/>
        <w:adjustRightInd w:val="0"/>
        <w:ind w:firstLine="420" w:firstLineChars="200"/>
        <w:jc w:val="left"/>
        <w:rPr>
          <w:kern w:val="0"/>
          <w:szCs w:val="21"/>
        </w:rPr>
      </w:pPr>
      <w:r>
        <w:rPr>
          <w:rFonts w:hint="eastAsia"/>
          <w:kern w:val="0"/>
          <w:szCs w:val="21"/>
        </w:rPr>
        <w:t>f)</w:t>
      </w:r>
      <w:r>
        <w:rPr>
          <w:rFonts w:hint="eastAsia"/>
          <w:kern w:val="0"/>
          <w:szCs w:val="21"/>
        </w:rPr>
        <w:tab/>
      </w:r>
      <w:r>
        <w:rPr>
          <w:rFonts w:hint="eastAsia"/>
          <w:kern w:val="0"/>
          <w:szCs w:val="21"/>
        </w:rPr>
        <w:t>更改了附录A “能效分析”的验收项目名称（见附录A 2.3，2018年版的附录A 2.3）。</w:t>
      </w:r>
    </w:p>
    <w:p w14:paraId="3A291B2B">
      <w:pPr>
        <w:autoSpaceDE w:val="0"/>
        <w:autoSpaceDN w:val="0"/>
        <w:adjustRightInd w:val="0"/>
        <w:ind w:firstLine="420" w:firstLineChars="200"/>
        <w:jc w:val="left"/>
        <w:rPr>
          <w:kern w:val="0"/>
          <w:szCs w:val="21"/>
        </w:rPr>
      </w:pPr>
      <w:r>
        <w:rPr>
          <w:rFonts w:hint="eastAsia"/>
          <w:kern w:val="0"/>
          <w:szCs w:val="21"/>
        </w:rPr>
        <w:t>g)</w:t>
      </w:r>
      <w:r>
        <w:rPr>
          <w:rFonts w:hint="eastAsia"/>
          <w:kern w:val="0"/>
          <w:szCs w:val="21"/>
        </w:rPr>
        <w:tab/>
      </w:r>
      <w:r>
        <w:rPr>
          <w:rFonts w:hint="eastAsia"/>
          <w:kern w:val="0"/>
          <w:szCs w:val="21"/>
        </w:rPr>
        <w:t>更改了附录A “电气控制系统、塔筒、变桨系统、发电机、防雷保护系统、传动链振动测试与故障诊断”部分验收方法、评判标准、依据的要求（见附录A3.1、3.3、3.7、3.12、3.17、3.18，2018年版的附录A3.1 3.3、3.7、3.12、3.17、3.18）。</w:t>
      </w:r>
    </w:p>
    <w:p w14:paraId="40908700">
      <w:pPr>
        <w:autoSpaceDE w:val="0"/>
        <w:autoSpaceDN w:val="0"/>
        <w:adjustRightInd w:val="0"/>
        <w:ind w:firstLine="420" w:firstLineChars="200"/>
        <w:jc w:val="left"/>
        <w:rPr>
          <w:rFonts w:hint="eastAsia"/>
          <w:kern w:val="0"/>
          <w:szCs w:val="21"/>
        </w:rPr>
      </w:pPr>
      <w:r>
        <w:rPr>
          <w:rFonts w:hint="eastAsia"/>
          <w:kern w:val="0"/>
          <w:szCs w:val="21"/>
        </w:rPr>
        <w:t>h)</w:t>
      </w:r>
      <w:r>
        <w:rPr>
          <w:rFonts w:hint="eastAsia"/>
          <w:kern w:val="0"/>
          <w:szCs w:val="21"/>
        </w:rPr>
        <w:tab/>
      </w:r>
      <w:r>
        <w:rPr>
          <w:rFonts w:hint="eastAsia"/>
          <w:kern w:val="0"/>
          <w:szCs w:val="21"/>
        </w:rPr>
        <w:t>增加了附录A中在线状态监测系统、海缆、箱变、海上风机桩基验收方法、评判标准、依据、检查比例的要求（见3.21、3.22、3.23、3.24）。</w:t>
      </w:r>
    </w:p>
    <w:p w14:paraId="34BB9494">
      <w:pPr>
        <w:autoSpaceDE w:val="0"/>
        <w:autoSpaceDN w:val="0"/>
        <w:adjustRightInd w:val="0"/>
        <w:ind w:firstLine="420" w:firstLineChars="200"/>
        <w:jc w:val="left"/>
        <w:rPr>
          <w:rFonts w:hint="eastAsia"/>
          <w:kern w:val="0"/>
          <w:szCs w:val="21"/>
        </w:rPr>
      </w:pPr>
      <w:r>
        <w:rPr>
          <w:rFonts w:hint="eastAsia"/>
          <w:kern w:val="0"/>
          <w:szCs w:val="21"/>
        </w:rPr>
        <w:t>i)</w:t>
      </w:r>
      <w:r>
        <w:rPr>
          <w:rFonts w:hint="eastAsia"/>
          <w:kern w:val="0"/>
          <w:szCs w:val="21"/>
        </w:rPr>
        <w:tab/>
      </w:r>
      <w:r>
        <w:rPr>
          <w:rFonts w:hint="eastAsia"/>
          <w:kern w:val="0"/>
          <w:szCs w:val="21"/>
        </w:rPr>
        <w:t>增加了变桨轴承齿面磁粉探伤方法、风力发电机绝缘状态检测及评估方法、最终验收技术报告的要求（附录D、附录E、附录H）。</w:t>
      </w:r>
    </w:p>
    <w:p w14:paraId="1D7F7878">
      <w:pPr>
        <w:autoSpaceDE w:val="0"/>
        <w:autoSpaceDN w:val="0"/>
        <w:adjustRightInd w:val="0"/>
        <w:ind w:firstLine="420" w:firstLineChars="200"/>
        <w:jc w:val="left"/>
        <w:rPr>
          <w:rFonts w:hint="eastAsia"/>
          <w:kern w:val="0"/>
          <w:szCs w:val="21"/>
        </w:rPr>
      </w:pPr>
      <w:r>
        <w:rPr>
          <w:rFonts w:hint="eastAsia"/>
          <w:kern w:val="0"/>
          <w:szCs w:val="21"/>
        </w:rPr>
        <w:t>j)</w:t>
      </w:r>
      <w:r>
        <w:rPr>
          <w:rFonts w:hint="eastAsia"/>
          <w:kern w:val="0"/>
          <w:szCs w:val="21"/>
        </w:rPr>
        <w:tab/>
      </w:r>
      <w:r>
        <w:rPr>
          <w:rFonts w:hint="eastAsia"/>
          <w:kern w:val="0"/>
          <w:szCs w:val="21"/>
        </w:rPr>
        <w:t>删除了风力发电机组塔筒振动模态测试方法、风力发电机组出质量保证期验收专项检测报告模板（见2018年版的附录F、附录G）。</w:t>
      </w:r>
    </w:p>
    <w:p w14:paraId="5FEFCE7B">
      <w:pPr>
        <w:autoSpaceDE w:val="0"/>
        <w:autoSpaceDN w:val="0"/>
        <w:adjustRightInd w:val="0"/>
        <w:ind w:firstLine="420" w:firstLineChars="200"/>
        <w:jc w:val="left"/>
        <w:rPr>
          <w:kern w:val="0"/>
          <w:szCs w:val="21"/>
        </w:rPr>
      </w:pPr>
      <w:r>
        <w:rPr>
          <w:rFonts w:hint="eastAsia"/>
          <w:kern w:val="0"/>
          <w:szCs w:val="21"/>
        </w:rPr>
        <w:t>本文件在执行过程中的意见或建议反馈至中国电机工程学会标准执行办公室（地址：北京市西城区白广路二条1号，100761，网址：http://www.csee.org.cn，邮箱：cseebz@csee.org.cn）</w:t>
      </w:r>
      <w:r>
        <w:rPr>
          <w:kern w:val="0"/>
          <w:szCs w:val="21"/>
        </w:rPr>
        <w:t>。</w:t>
      </w:r>
    </w:p>
    <w:p w14:paraId="0DD11B4E">
      <w:pPr>
        <w:ind w:firstLine="420" w:firstLineChars="200"/>
        <w:rPr>
          <w:szCs w:val="21"/>
        </w:rPr>
        <w:sectPr>
          <w:footerReference r:id="rId7" w:type="default"/>
          <w:pgSz w:w="11906" w:h="16838"/>
          <w:pgMar w:top="567" w:right="1134" w:bottom="1134" w:left="1418" w:header="1418" w:footer="1134" w:gutter="0"/>
          <w:pgNumType w:fmt="upperRoman" w:start="1"/>
          <w:cols w:space="720" w:num="1"/>
          <w:docGrid w:type="linesAndChars" w:linePitch="360" w:charSpace="0"/>
        </w:sectPr>
      </w:pPr>
    </w:p>
    <w:p w14:paraId="2A1131EA">
      <w:pPr>
        <w:pStyle w:val="72"/>
        <w:keepNext/>
        <w:pageBreakBefore/>
        <w:rPr>
          <w:rFonts w:ascii="Times New Roman"/>
        </w:rPr>
      </w:pPr>
      <w:bookmarkStart w:id="17" w:name="_Toc404821383"/>
      <w:bookmarkStart w:id="18" w:name="_Toc420851878"/>
      <w:bookmarkStart w:id="19" w:name="_Toc421645946"/>
      <w:r>
        <w:rPr>
          <w:rFonts w:ascii="Times New Roman"/>
        </w:rPr>
        <w:t>风力发电机组最终验收技术规程</w:t>
      </w:r>
    </w:p>
    <w:bookmarkEnd w:id="17"/>
    <w:bookmarkEnd w:id="18"/>
    <w:bookmarkEnd w:id="19"/>
    <w:p w14:paraId="70B4A8C9">
      <w:pPr>
        <w:pStyle w:val="109"/>
        <w:spacing w:before="360" w:after="360"/>
        <w:outlineLvl w:val="0"/>
        <w:rPr>
          <w:rFonts w:ascii="Times New Roman"/>
        </w:rPr>
      </w:pPr>
      <w:bookmarkStart w:id="20" w:name="_Toc254941870"/>
      <w:bookmarkStart w:id="21" w:name="_Toc254960660"/>
      <w:bookmarkStart w:id="22" w:name="_Toc262807851"/>
      <w:bookmarkStart w:id="23" w:name="_Toc262808106"/>
      <w:bookmarkStart w:id="24" w:name="_Toc262819434"/>
      <w:bookmarkStart w:id="25" w:name="_Toc255369508"/>
      <w:bookmarkStart w:id="26" w:name="_Toc254960633"/>
      <w:bookmarkStart w:id="27" w:name="_Toc255369557"/>
      <w:bookmarkStart w:id="28" w:name="_Toc255811092"/>
      <w:bookmarkStart w:id="29" w:name="_Toc262630953"/>
      <w:bookmarkStart w:id="30" w:name="_Toc432377822"/>
      <w:bookmarkStart w:id="31" w:name="_Toc255374403"/>
      <w:bookmarkStart w:id="32" w:name="_Toc305796484"/>
      <w:bookmarkStart w:id="33" w:name="_Toc262557067"/>
      <w:bookmarkStart w:id="34" w:name="_Toc508961605"/>
      <w:bookmarkStart w:id="35" w:name="_Toc263063875"/>
      <w:bookmarkStart w:id="36" w:name="_Toc255800897"/>
      <w:r>
        <w:rPr>
          <w:rFonts w:ascii="Times New Roman"/>
        </w:rPr>
        <w:t>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DBC0B7F">
      <w:pPr>
        <w:pStyle w:val="48"/>
        <w:tabs>
          <w:tab w:val="center" w:pos="4201"/>
          <w:tab w:val="right" w:leader="dot" w:pos="9298"/>
        </w:tabs>
        <w:ind w:firstLine="420"/>
        <w:rPr>
          <w:rFonts w:ascii="Times New Roman"/>
          <w:szCs w:val="20"/>
        </w:rPr>
      </w:pPr>
      <w:r>
        <w:rPr>
          <w:rFonts w:ascii="Times New Roman"/>
          <w:szCs w:val="20"/>
        </w:rPr>
        <w:t>本标准规定了风力发电机组最终验收的一般原则、项目、方法、依据及相关技术要求。</w:t>
      </w:r>
    </w:p>
    <w:p w14:paraId="564941F4">
      <w:pPr>
        <w:pStyle w:val="109"/>
        <w:spacing w:before="360" w:after="360"/>
        <w:outlineLvl w:val="0"/>
        <w:rPr>
          <w:rFonts w:ascii="Times New Roman"/>
        </w:rPr>
      </w:pPr>
      <w:bookmarkStart w:id="37" w:name="_Toc420851879"/>
      <w:bookmarkStart w:id="38" w:name="_Toc421645947"/>
      <w:bookmarkStart w:id="39" w:name="_Toc404821384"/>
      <w:bookmarkStart w:id="40" w:name="_Toc508961606"/>
      <w:bookmarkStart w:id="41" w:name="_Toc432377823"/>
      <w:r>
        <w:rPr>
          <w:rFonts w:ascii="Times New Roman"/>
        </w:rPr>
        <w:t>规范性引用文件</w:t>
      </w:r>
      <w:bookmarkEnd w:id="37"/>
      <w:bookmarkEnd w:id="38"/>
      <w:bookmarkEnd w:id="39"/>
      <w:bookmarkEnd w:id="40"/>
      <w:bookmarkEnd w:id="41"/>
    </w:p>
    <w:p w14:paraId="53740694">
      <w:pPr>
        <w:pStyle w:val="48"/>
        <w:tabs>
          <w:tab w:val="center" w:pos="4201"/>
          <w:tab w:val="right" w:leader="dot" w:pos="9298"/>
        </w:tabs>
        <w:ind w:firstLine="420"/>
        <w:rPr>
          <w:rFonts w:ascii="Times New Roman"/>
          <w:szCs w:val="20"/>
        </w:rPr>
      </w:pPr>
      <w:r>
        <w:rPr>
          <w:rFonts w:ascii="Times New Roman"/>
          <w:szCs w:val="20"/>
        </w:rPr>
        <w:t>下列文件对本标准的应用是必不可少的。凡是注日期的引用文件，仅注日期的版本适用于本标准。凡是不注日期的引用文件，其最新版本（包括所有的修改单）适用于本标准。</w:t>
      </w:r>
    </w:p>
    <w:p w14:paraId="04DA508B">
      <w:pPr>
        <w:ind w:firstLine="567" w:firstLineChars="270"/>
        <w:rPr>
          <w:rFonts w:hint="eastAsia"/>
          <w:szCs w:val="21"/>
        </w:rPr>
      </w:pPr>
      <w:r>
        <w:rPr>
          <w:rFonts w:hint="eastAsia"/>
          <w:szCs w:val="21"/>
        </w:rPr>
        <w:t>GB/T 1032  三相异步电动机试验方法</w:t>
      </w:r>
    </w:p>
    <w:p w14:paraId="465095E0">
      <w:pPr>
        <w:ind w:firstLine="567" w:firstLineChars="270"/>
        <w:rPr>
          <w:rFonts w:hint="eastAsia"/>
          <w:szCs w:val="21"/>
        </w:rPr>
      </w:pPr>
      <w:r>
        <w:rPr>
          <w:rFonts w:hint="eastAsia"/>
          <w:szCs w:val="21"/>
        </w:rPr>
        <w:t>GB/T 3481  齿轮轮齿磨损和损伤术语</w:t>
      </w:r>
    </w:p>
    <w:p w14:paraId="1C9280C1">
      <w:pPr>
        <w:ind w:firstLine="567" w:firstLineChars="270"/>
        <w:rPr>
          <w:rFonts w:hint="eastAsia"/>
          <w:szCs w:val="21"/>
        </w:rPr>
      </w:pPr>
      <w:r>
        <w:rPr>
          <w:rFonts w:hint="eastAsia"/>
          <w:szCs w:val="21"/>
        </w:rPr>
        <w:t>GB/T 18451.1风力发电机组设计要求</w:t>
      </w:r>
    </w:p>
    <w:p w14:paraId="3B621F71">
      <w:pPr>
        <w:ind w:firstLine="567" w:firstLineChars="270"/>
        <w:rPr>
          <w:rFonts w:hint="eastAsia"/>
          <w:szCs w:val="21"/>
        </w:rPr>
      </w:pPr>
      <w:r>
        <w:rPr>
          <w:rFonts w:hint="eastAsia"/>
          <w:szCs w:val="21"/>
        </w:rPr>
        <w:t>GB/T 18451.2  风力发电机组功率特性测试</w:t>
      </w:r>
    </w:p>
    <w:p w14:paraId="3E5CF5C9">
      <w:pPr>
        <w:ind w:firstLine="567" w:firstLineChars="270"/>
        <w:rPr>
          <w:rFonts w:hint="eastAsia"/>
          <w:szCs w:val="21"/>
        </w:rPr>
      </w:pPr>
      <w:r>
        <w:rPr>
          <w:rFonts w:hint="eastAsia"/>
          <w:szCs w:val="21"/>
        </w:rPr>
        <w:t>GB/T 19071.1风力发电机组异步发电机第1部分：技术条件</w:t>
      </w:r>
    </w:p>
    <w:p w14:paraId="0F4E01A8">
      <w:pPr>
        <w:ind w:firstLine="567" w:firstLineChars="270"/>
        <w:rPr>
          <w:rFonts w:hint="eastAsia"/>
          <w:szCs w:val="21"/>
        </w:rPr>
      </w:pPr>
      <w:r>
        <w:rPr>
          <w:rFonts w:hint="eastAsia"/>
          <w:szCs w:val="21"/>
        </w:rPr>
        <w:t>GB/T 19072  风力发电机组塔架</w:t>
      </w:r>
    </w:p>
    <w:p w14:paraId="3EA23125">
      <w:pPr>
        <w:ind w:firstLine="567" w:firstLineChars="270"/>
        <w:rPr>
          <w:rFonts w:hint="eastAsia"/>
          <w:szCs w:val="21"/>
        </w:rPr>
      </w:pPr>
      <w:r>
        <w:rPr>
          <w:rFonts w:hint="eastAsia"/>
          <w:szCs w:val="21"/>
        </w:rPr>
        <w:t>GB/T 19073  风力发电机组齿轮箱</w:t>
      </w:r>
    </w:p>
    <w:p w14:paraId="6F442B3C">
      <w:pPr>
        <w:ind w:firstLine="567" w:firstLineChars="270"/>
        <w:rPr>
          <w:rFonts w:hint="eastAsia"/>
          <w:szCs w:val="21"/>
        </w:rPr>
      </w:pPr>
      <w:r>
        <w:rPr>
          <w:rFonts w:hint="eastAsia"/>
          <w:szCs w:val="21"/>
        </w:rPr>
        <w:t>GB/T 20319  风力发电机组验收规范</w:t>
      </w:r>
    </w:p>
    <w:p w14:paraId="253B91FD">
      <w:pPr>
        <w:ind w:firstLine="567" w:firstLineChars="270"/>
        <w:rPr>
          <w:rFonts w:hint="eastAsia"/>
          <w:szCs w:val="21"/>
        </w:rPr>
      </w:pPr>
      <w:r>
        <w:rPr>
          <w:rFonts w:hint="eastAsia"/>
          <w:szCs w:val="21"/>
        </w:rPr>
        <w:t>GB/T 23479.1  风力发电机组双馈异步发电机第1部分：技术条件</w:t>
      </w:r>
    </w:p>
    <w:p w14:paraId="795C4DAE">
      <w:pPr>
        <w:ind w:firstLine="567" w:firstLineChars="270"/>
        <w:rPr>
          <w:rFonts w:hint="eastAsia"/>
          <w:szCs w:val="21"/>
        </w:rPr>
      </w:pPr>
      <w:r>
        <w:rPr>
          <w:rFonts w:hint="eastAsia"/>
          <w:szCs w:val="21"/>
        </w:rPr>
        <w:t>GB/T 25383风力发电机组风轮叶片</w:t>
      </w:r>
    </w:p>
    <w:p w14:paraId="651D03F2">
      <w:pPr>
        <w:ind w:firstLine="567" w:firstLineChars="270"/>
        <w:rPr>
          <w:rFonts w:hint="eastAsia"/>
          <w:szCs w:val="21"/>
        </w:rPr>
      </w:pPr>
      <w:r>
        <w:rPr>
          <w:rFonts w:hint="eastAsia"/>
          <w:szCs w:val="21"/>
        </w:rPr>
        <w:t>GB/T 25389.1  风力发电机组永磁同步发电机第1部分：技术条件</w:t>
      </w:r>
    </w:p>
    <w:p w14:paraId="252D3EF2">
      <w:pPr>
        <w:ind w:firstLine="567" w:firstLineChars="270"/>
        <w:rPr>
          <w:rFonts w:hint="eastAsia"/>
          <w:szCs w:val="21"/>
        </w:rPr>
      </w:pPr>
      <w:r>
        <w:rPr>
          <w:rFonts w:hint="eastAsia"/>
          <w:szCs w:val="21"/>
        </w:rPr>
        <w:t>GB/T 29717  滚动轴承风力发电机组偏航、变桨轴承</w:t>
      </w:r>
    </w:p>
    <w:p w14:paraId="53D49032">
      <w:pPr>
        <w:ind w:firstLine="567" w:firstLineChars="270"/>
        <w:rPr>
          <w:rFonts w:hint="eastAsia"/>
          <w:szCs w:val="21"/>
        </w:rPr>
      </w:pPr>
      <w:r>
        <w:rPr>
          <w:rFonts w:hint="eastAsia"/>
          <w:szCs w:val="21"/>
        </w:rPr>
        <w:t>GB/T 33225  风力发电机组基于机舱风速计法的功率特性测试</w:t>
      </w:r>
    </w:p>
    <w:p w14:paraId="1CACB68B">
      <w:pPr>
        <w:ind w:firstLine="567" w:firstLineChars="270"/>
        <w:rPr>
          <w:rFonts w:hint="eastAsia"/>
          <w:szCs w:val="21"/>
        </w:rPr>
      </w:pPr>
      <w:r>
        <w:rPr>
          <w:rFonts w:hint="eastAsia"/>
          <w:szCs w:val="21"/>
        </w:rPr>
        <w:t>GB/T 33540.3风力发电机组专用润滑剂第3部分：变速箱齿轮油</w:t>
      </w:r>
    </w:p>
    <w:p w14:paraId="28E3A6F3">
      <w:pPr>
        <w:ind w:firstLine="567" w:firstLineChars="270"/>
        <w:rPr>
          <w:rFonts w:hint="eastAsia"/>
          <w:szCs w:val="21"/>
        </w:rPr>
      </w:pPr>
      <w:r>
        <w:rPr>
          <w:rFonts w:hint="eastAsia"/>
          <w:szCs w:val="21"/>
        </w:rPr>
        <w:t>GB/T 35854风力发电机组及其组件机械振动测量与评估</w:t>
      </w:r>
    </w:p>
    <w:p w14:paraId="40887173">
      <w:pPr>
        <w:ind w:firstLine="567" w:firstLineChars="270"/>
        <w:rPr>
          <w:rFonts w:hint="eastAsia"/>
          <w:szCs w:val="21"/>
        </w:rPr>
      </w:pPr>
      <w:r>
        <w:rPr>
          <w:rFonts w:hint="eastAsia"/>
          <w:szCs w:val="21"/>
        </w:rPr>
        <w:t>GB 50135高耸结构设计标准</w:t>
      </w:r>
    </w:p>
    <w:p w14:paraId="4D7512F5">
      <w:pPr>
        <w:ind w:firstLine="567" w:firstLineChars="270"/>
        <w:rPr>
          <w:rFonts w:hint="eastAsia"/>
          <w:szCs w:val="21"/>
        </w:rPr>
      </w:pPr>
      <w:r>
        <w:rPr>
          <w:rFonts w:hint="eastAsia"/>
          <w:szCs w:val="21"/>
        </w:rPr>
        <w:t>DL/T 694高温紧固螺栓超声波检验技术导则</w:t>
      </w:r>
    </w:p>
    <w:p w14:paraId="1F65141A">
      <w:pPr>
        <w:ind w:firstLine="567" w:firstLineChars="270"/>
        <w:rPr>
          <w:rFonts w:hint="eastAsia"/>
          <w:szCs w:val="21"/>
        </w:rPr>
      </w:pPr>
      <w:r>
        <w:rPr>
          <w:rFonts w:hint="eastAsia"/>
          <w:szCs w:val="21"/>
        </w:rPr>
        <w:t>DL/T 796   风力发电场安全规程</w:t>
      </w:r>
    </w:p>
    <w:p w14:paraId="03C0EDC9">
      <w:pPr>
        <w:ind w:firstLine="567" w:firstLineChars="270"/>
        <w:rPr>
          <w:rFonts w:hint="eastAsia"/>
          <w:szCs w:val="21"/>
        </w:rPr>
      </w:pPr>
      <w:r>
        <w:rPr>
          <w:rFonts w:hint="eastAsia"/>
          <w:szCs w:val="21"/>
        </w:rPr>
        <w:t>DL/T 797   风力发电场检修规程</w:t>
      </w:r>
    </w:p>
    <w:p w14:paraId="1B6EDE4F">
      <w:pPr>
        <w:ind w:firstLine="567" w:firstLineChars="270"/>
        <w:rPr>
          <w:rFonts w:hint="eastAsia"/>
          <w:szCs w:val="21"/>
        </w:rPr>
      </w:pPr>
      <w:r>
        <w:rPr>
          <w:rFonts w:hint="eastAsia"/>
          <w:szCs w:val="21"/>
        </w:rPr>
        <w:t>DL/T 1461发电厂齿轮用油运行及维护管理导则</w:t>
      </w:r>
    </w:p>
    <w:p w14:paraId="07534F93">
      <w:pPr>
        <w:ind w:firstLine="567" w:firstLineChars="270"/>
        <w:rPr>
          <w:rFonts w:hint="eastAsia"/>
          <w:szCs w:val="21"/>
        </w:rPr>
      </w:pPr>
      <w:r>
        <w:rPr>
          <w:rFonts w:hint="eastAsia"/>
          <w:szCs w:val="21"/>
        </w:rPr>
        <w:t>JB/T 5664  重载齿轮失效判据</w:t>
      </w:r>
    </w:p>
    <w:p w14:paraId="222069D6">
      <w:pPr>
        <w:ind w:firstLine="567" w:firstLineChars="270"/>
        <w:rPr>
          <w:rFonts w:hint="eastAsia"/>
          <w:szCs w:val="21"/>
        </w:rPr>
      </w:pPr>
      <w:r>
        <w:rPr>
          <w:rFonts w:hint="eastAsia"/>
          <w:szCs w:val="21"/>
        </w:rPr>
        <w:t>JBT 10063超声探伤用1号标准试块技术条件</w:t>
      </w:r>
    </w:p>
    <w:p w14:paraId="5088E965">
      <w:pPr>
        <w:ind w:firstLine="567" w:firstLineChars="270"/>
        <w:rPr>
          <w:rFonts w:hint="eastAsia"/>
          <w:szCs w:val="21"/>
        </w:rPr>
      </w:pPr>
      <w:r>
        <w:rPr>
          <w:rFonts w:hint="eastAsia"/>
          <w:szCs w:val="21"/>
        </w:rPr>
        <w:t>JB/T 10425.1风力发电机组偏航系统第1部分：技术条件</w:t>
      </w:r>
    </w:p>
    <w:p w14:paraId="2F6E9971">
      <w:pPr>
        <w:ind w:firstLine="567" w:firstLineChars="270"/>
        <w:rPr>
          <w:rFonts w:hint="eastAsia"/>
          <w:szCs w:val="21"/>
        </w:rPr>
      </w:pPr>
      <w:r>
        <w:rPr>
          <w:rFonts w:hint="eastAsia"/>
          <w:szCs w:val="21"/>
        </w:rPr>
        <w:t>JB/T 10425.2  风力发电机组偏航系统第2部分：试验方法</w:t>
      </w:r>
    </w:p>
    <w:p w14:paraId="41013E0C">
      <w:pPr>
        <w:ind w:firstLine="567" w:firstLineChars="270"/>
        <w:rPr>
          <w:rFonts w:hint="eastAsia"/>
          <w:szCs w:val="21"/>
        </w:rPr>
      </w:pPr>
      <w:r>
        <w:rPr>
          <w:rFonts w:hint="eastAsia"/>
          <w:szCs w:val="21"/>
        </w:rPr>
        <w:t>JB/T 10427风力发电机组一般液压系统</w:t>
      </w:r>
    </w:p>
    <w:p w14:paraId="67B61C76">
      <w:pPr>
        <w:ind w:firstLine="567" w:firstLineChars="270"/>
        <w:rPr>
          <w:rFonts w:hint="eastAsia"/>
          <w:szCs w:val="21"/>
        </w:rPr>
      </w:pPr>
      <w:r>
        <w:rPr>
          <w:rFonts w:hint="eastAsia"/>
          <w:szCs w:val="21"/>
        </w:rPr>
        <w:t>NB/T 10111风力发电机组润滑剂运行检测规程</w:t>
      </w:r>
    </w:p>
    <w:p w14:paraId="506ECD5B">
      <w:pPr>
        <w:ind w:firstLine="567" w:firstLineChars="270"/>
        <w:rPr>
          <w:rFonts w:hint="eastAsia"/>
          <w:szCs w:val="21"/>
        </w:rPr>
      </w:pPr>
      <w:r>
        <w:rPr>
          <w:rFonts w:hint="eastAsia"/>
          <w:szCs w:val="21"/>
        </w:rPr>
        <w:t>NB/T 31017双馈风力发电机组主控制系统技术规范</w:t>
      </w:r>
    </w:p>
    <w:p w14:paraId="45C90AE1">
      <w:pPr>
        <w:ind w:firstLine="567" w:firstLineChars="270"/>
        <w:rPr>
          <w:rFonts w:hint="eastAsia"/>
          <w:szCs w:val="21"/>
        </w:rPr>
      </w:pPr>
      <w:r>
        <w:rPr>
          <w:rFonts w:hint="eastAsia"/>
          <w:szCs w:val="21"/>
        </w:rPr>
        <w:t>NB/T 31018  风力发电机组电动变桨控制系统技术规范</w:t>
      </w:r>
    </w:p>
    <w:p w14:paraId="4CB32604">
      <w:pPr>
        <w:ind w:firstLine="567" w:firstLineChars="270"/>
        <w:rPr>
          <w:rFonts w:hint="eastAsia"/>
          <w:szCs w:val="21"/>
        </w:rPr>
      </w:pPr>
      <w:r>
        <w:rPr>
          <w:rFonts w:hint="eastAsia"/>
          <w:szCs w:val="21"/>
        </w:rPr>
        <w:t>NB/T 31039 风力发电机组雷电防护系统技术规范</w:t>
      </w:r>
    </w:p>
    <w:p w14:paraId="0FC63DD9">
      <w:pPr>
        <w:ind w:firstLine="567" w:firstLineChars="270"/>
        <w:rPr>
          <w:rFonts w:hint="eastAsia"/>
          <w:szCs w:val="21"/>
        </w:rPr>
      </w:pPr>
      <w:r>
        <w:rPr>
          <w:rFonts w:hint="eastAsia"/>
          <w:szCs w:val="21"/>
        </w:rPr>
        <w:t>NB/T 31072  风电机组风轮系统技术监督规程</w:t>
      </w:r>
    </w:p>
    <w:p w14:paraId="433F71DE">
      <w:pPr>
        <w:ind w:firstLine="567" w:firstLineChars="270"/>
        <w:rPr>
          <w:rFonts w:hint="eastAsia"/>
          <w:szCs w:val="21"/>
        </w:rPr>
      </w:pPr>
      <w:r>
        <w:rPr>
          <w:rFonts w:hint="eastAsia"/>
          <w:szCs w:val="21"/>
        </w:rPr>
        <w:t>NB/T 47013.3  承压设备无损检测第三部分：超声检测</w:t>
      </w:r>
    </w:p>
    <w:p w14:paraId="740028CA">
      <w:pPr>
        <w:ind w:firstLine="567" w:firstLineChars="270"/>
        <w:rPr>
          <w:rFonts w:hint="eastAsia"/>
          <w:szCs w:val="21"/>
        </w:rPr>
      </w:pPr>
      <w:r>
        <w:rPr>
          <w:rFonts w:hint="eastAsia"/>
          <w:szCs w:val="21"/>
        </w:rPr>
        <w:t>NB/T 47013.4承压设备无损检测第五部分：磁粉检测</w:t>
      </w:r>
    </w:p>
    <w:p w14:paraId="705BDCB4">
      <w:pPr>
        <w:ind w:firstLine="567" w:firstLineChars="270"/>
        <w:rPr>
          <w:szCs w:val="21"/>
        </w:rPr>
      </w:pPr>
      <w:r>
        <w:rPr>
          <w:rFonts w:hint="eastAsia"/>
          <w:szCs w:val="21"/>
        </w:rPr>
        <w:t>T/CSEE 0269 风力发电机组机械振动测量与评价技术规程</w:t>
      </w:r>
    </w:p>
    <w:p w14:paraId="0F2EDCD4">
      <w:pPr>
        <w:pStyle w:val="109"/>
        <w:spacing w:before="360" w:after="360"/>
        <w:outlineLvl w:val="0"/>
        <w:rPr>
          <w:rFonts w:ascii="Times New Roman"/>
        </w:rPr>
      </w:pPr>
      <w:bookmarkStart w:id="42" w:name="_Toc404821385"/>
      <w:bookmarkStart w:id="43" w:name="_Toc420851880"/>
      <w:bookmarkStart w:id="44" w:name="_Toc421645948"/>
      <w:bookmarkStart w:id="45" w:name="_Toc432377824"/>
      <w:bookmarkStart w:id="46" w:name="_Toc508961607"/>
      <w:r>
        <w:rPr>
          <w:rFonts w:ascii="Times New Roman"/>
        </w:rPr>
        <w:t>术语和定义</w:t>
      </w:r>
      <w:bookmarkEnd w:id="42"/>
      <w:bookmarkEnd w:id="43"/>
      <w:bookmarkEnd w:id="44"/>
      <w:bookmarkEnd w:id="45"/>
      <w:bookmarkEnd w:id="46"/>
    </w:p>
    <w:p w14:paraId="13DA792D">
      <w:pPr>
        <w:ind w:firstLine="420" w:firstLineChars="200"/>
        <w:rPr>
          <w:szCs w:val="21"/>
        </w:rPr>
      </w:pPr>
      <w:r>
        <w:rPr>
          <w:szCs w:val="21"/>
        </w:rPr>
        <w:t>下列术语和定义适用于本标准。</w:t>
      </w:r>
    </w:p>
    <w:p w14:paraId="3F6763C0">
      <w:pPr>
        <w:pStyle w:val="80"/>
        <w:spacing w:beforeLines="0" w:afterLines="0"/>
        <w:ind w:left="0"/>
        <w:outlineLvl w:val="1"/>
        <w:rPr>
          <w:rFonts w:ascii="Times New Roman"/>
        </w:rPr>
      </w:pPr>
    </w:p>
    <w:p w14:paraId="7C6AA3A0">
      <w:pPr>
        <w:pStyle w:val="80"/>
        <w:numPr>
          <w:ilvl w:val="0"/>
          <w:numId w:val="0"/>
        </w:numPr>
        <w:spacing w:beforeLines="0" w:afterLines="0"/>
        <w:ind w:left="284" w:firstLine="210" w:firstLineChars="100"/>
        <w:outlineLvl w:val="1"/>
        <w:rPr>
          <w:rFonts w:ascii="Times New Roman"/>
        </w:rPr>
      </w:pPr>
      <w:r>
        <w:rPr>
          <w:rFonts w:ascii="Times New Roman"/>
        </w:rPr>
        <w:t>验收方</w:t>
      </w:r>
      <w:r>
        <w:rPr>
          <w:rFonts w:hint="eastAsia" w:ascii="Times New Roman"/>
        </w:rPr>
        <w:t xml:space="preserve"> </w:t>
      </w:r>
      <w:r>
        <w:rPr>
          <w:rFonts w:ascii="Times New Roman"/>
        </w:rPr>
        <w:t xml:space="preserve"> inspect party</w:t>
      </w:r>
    </w:p>
    <w:p w14:paraId="22141A07">
      <w:pPr>
        <w:pStyle w:val="48"/>
        <w:ind w:firstLine="420"/>
        <w:rPr>
          <w:rFonts w:ascii="Times New Roman"/>
        </w:rPr>
      </w:pPr>
      <w:r>
        <w:rPr>
          <w:rFonts w:ascii="Times New Roman"/>
        </w:rPr>
        <w:t>由整机采购方主导的风力发电机组最终验收主体。</w:t>
      </w:r>
    </w:p>
    <w:p w14:paraId="78373D68">
      <w:pPr>
        <w:pStyle w:val="80"/>
        <w:spacing w:beforeLines="0" w:afterLines="0"/>
        <w:ind w:left="0"/>
        <w:outlineLvl w:val="1"/>
        <w:rPr>
          <w:rFonts w:ascii="Times New Roman"/>
        </w:rPr>
      </w:pPr>
    </w:p>
    <w:p w14:paraId="7A3BA7D4">
      <w:pPr>
        <w:pStyle w:val="80"/>
        <w:numPr>
          <w:ilvl w:val="0"/>
          <w:numId w:val="0"/>
        </w:numPr>
        <w:spacing w:beforeLines="0" w:afterLines="0"/>
        <w:ind w:firstLine="420" w:firstLineChars="200"/>
        <w:outlineLvl w:val="1"/>
        <w:rPr>
          <w:rFonts w:ascii="Times New Roman"/>
        </w:rPr>
      </w:pPr>
      <w:r>
        <w:rPr>
          <w:rFonts w:ascii="Times New Roman"/>
        </w:rPr>
        <w:t>被验收方</w:t>
      </w:r>
      <w:r>
        <w:rPr>
          <w:rFonts w:hint="eastAsia" w:ascii="Times New Roman"/>
        </w:rPr>
        <w:t xml:space="preserve"> </w:t>
      </w:r>
      <w:r>
        <w:rPr>
          <w:rFonts w:ascii="Times New Roman"/>
        </w:rPr>
        <w:t xml:space="preserve"> inspected party</w:t>
      </w:r>
    </w:p>
    <w:p w14:paraId="5DA26354">
      <w:pPr>
        <w:pStyle w:val="48"/>
        <w:ind w:firstLine="420"/>
        <w:rPr>
          <w:rFonts w:ascii="Times New Roman"/>
          <w:sz w:val="20"/>
        </w:rPr>
      </w:pPr>
      <w:r>
        <w:rPr>
          <w:rFonts w:ascii="Times New Roman"/>
        </w:rPr>
        <w:t>有整机供货方和相关零部件供货方组成的风力发电机组</w:t>
      </w:r>
      <w:r>
        <w:rPr>
          <w:rFonts w:hint="eastAsia" w:ascii="Times New Roman"/>
        </w:rPr>
        <w:t>最终验收时的</w:t>
      </w:r>
      <w:r>
        <w:rPr>
          <w:rFonts w:ascii="Times New Roman"/>
        </w:rPr>
        <w:t>被验收主体。</w:t>
      </w:r>
    </w:p>
    <w:p w14:paraId="39C97C56">
      <w:pPr>
        <w:pStyle w:val="80"/>
        <w:spacing w:beforeLines="0" w:afterLines="0"/>
        <w:ind w:left="0"/>
        <w:outlineLvl w:val="1"/>
        <w:rPr>
          <w:rFonts w:ascii="Times New Roman"/>
        </w:rPr>
      </w:pPr>
    </w:p>
    <w:p w14:paraId="01B3BB86">
      <w:pPr>
        <w:pStyle w:val="80"/>
        <w:numPr>
          <w:ilvl w:val="0"/>
          <w:numId w:val="0"/>
        </w:numPr>
        <w:spacing w:beforeLines="0" w:afterLines="0"/>
        <w:ind w:firstLine="420" w:firstLineChars="200"/>
        <w:outlineLvl w:val="1"/>
        <w:rPr>
          <w:rFonts w:ascii="Times New Roman"/>
        </w:rPr>
      </w:pPr>
      <w:r>
        <w:rPr>
          <w:rFonts w:ascii="Times New Roman"/>
        </w:rPr>
        <w:t>质量保证期  warranty period</w:t>
      </w:r>
    </w:p>
    <w:p w14:paraId="52DD1E5A">
      <w:pPr>
        <w:pStyle w:val="48"/>
        <w:tabs>
          <w:tab w:val="center" w:pos="4201"/>
          <w:tab w:val="right" w:leader="dot" w:pos="9298"/>
        </w:tabs>
        <w:ind w:firstLine="420"/>
      </w:pPr>
      <w:r>
        <w:rPr>
          <w:rFonts w:hint="eastAsia" w:ascii="Times New Roman"/>
          <w:szCs w:val="20"/>
        </w:rPr>
        <w:t>设备采购合同约定的设备预验收合格后的某一段时间（通常以年计），在此期间内设备制造商（供方）应承担合同约定的质量保证义务（引自GB/T 20319）</w:t>
      </w:r>
      <w:r>
        <w:rPr>
          <w:rFonts w:ascii="Times New Roman"/>
          <w:szCs w:val="20"/>
        </w:rPr>
        <w:t>。</w:t>
      </w:r>
    </w:p>
    <w:p w14:paraId="07E237D1">
      <w:pPr>
        <w:pStyle w:val="80"/>
        <w:spacing w:beforeLines="0" w:afterLines="0"/>
        <w:ind w:left="0"/>
        <w:outlineLvl w:val="1"/>
        <w:rPr>
          <w:rFonts w:ascii="Times New Roman"/>
        </w:rPr>
      </w:pPr>
    </w:p>
    <w:p w14:paraId="0C840D98">
      <w:pPr>
        <w:pStyle w:val="80"/>
        <w:numPr>
          <w:ilvl w:val="0"/>
          <w:numId w:val="0"/>
        </w:numPr>
        <w:spacing w:beforeLines="0" w:afterLines="0"/>
        <w:ind w:firstLine="420" w:firstLineChars="200"/>
        <w:outlineLvl w:val="1"/>
        <w:rPr>
          <w:rFonts w:ascii="Times New Roman"/>
        </w:rPr>
      </w:pPr>
      <w:r>
        <w:rPr>
          <w:rFonts w:ascii="Times New Roman"/>
        </w:rPr>
        <w:t>最终验收  final inspection and acceptance</w:t>
      </w:r>
    </w:p>
    <w:p w14:paraId="410A2A54">
      <w:pPr>
        <w:pStyle w:val="48"/>
        <w:ind w:firstLine="420"/>
        <w:rPr>
          <w:rFonts w:ascii="Times New Roman"/>
          <w:szCs w:val="21"/>
        </w:rPr>
      </w:pPr>
      <w:r>
        <w:rPr>
          <w:rFonts w:hint="eastAsia" w:ascii="Times New Roman"/>
          <w:szCs w:val="21"/>
        </w:rPr>
        <w:t>质量保质期结束前对机组进行的验收，以判断机组是否达到合同要求。合同约定的质量保证期到期前，依照合同约定和相关验收标准，最终对风力发电机组进行的整体验收</w:t>
      </w:r>
      <w:r>
        <w:rPr>
          <w:rFonts w:hint="eastAsia" w:ascii="Times New Roman"/>
          <w:szCs w:val="20"/>
        </w:rPr>
        <w:t>（引自GB/T 20319）</w:t>
      </w:r>
      <w:r>
        <w:rPr>
          <w:rFonts w:ascii="Times New Roman"/>
          <w:szCs w:val="21"/>
        </w:rPr>
        <w:t>。</w:t>
      </w:r>
    </w:p>
    <w:p w14:paraId="3E06B581">
      <w:pPr>
        <w:pStyle w:val="80"/>
        <w:spacing w:beforeLines="0" w:afterLines="0"/>
        <w:ind w:left="0"/>
        <w:outlineLvl w:val="1"/>
        <w:rPr>
          <w:rFonts w:ascii="Times New Roman"/>
        </w:rPr>
      </w:pPr>
    </w:p>
    <w:p w14:paraId="226DD94D">
      <w:pPr>
        <w:pStyle w:val="80"/>
        <w:numPr>
          <w:ilvl w:val="0"/>
          <w:numId w:val="0"/>
        </w:numPr>
        <w:spacing w:beforeLines="0" w:afterLines="0"/>
        <w:ind w:firstLine="420" w:firstLineChars="200"/>
        <w:outlineLvl w:val="1"/>
        <w:rPr>
          <w:rFonts w:ascii="Times New Roman"/>
        </w:rPr>
      </w:pPr>
      <w:r>
        <w:rPr>
          <w:rFonts w:ascii="Times New Roman"/>
        </w:rPr>
        <w:t>机组</w:t>
      </w:r>
      <w:r>
        <w:rPr>
          <w:rFonts w:hint="eastAsia" w:ascii="Times New Roman"/>
        </w:rPr>
        <w:t>缺陷</w:t>
      </w:r>
      <w:r>
        <w:rPr>
          <w:rFonts w:ascii="Times New Roman"/>
        </w:rPr>
        <w:t xml:space="preserve"> wind turbine failure</w:t>
      </w:r>
    </w:p>
    <w:p w14:paraId="6B3624BB">
      <w:pPr>
        <w:ind w:firstLine="420" w:firstLineChars="200"/>
        <w:rPr>
          <w:szCs w:val="21"/>
        </w:rPr>
      </w:pPr>
      <w:r>
        <w:rPr>
          <w:rFonts w:hint="eastAsia"/>
          <w:szCs w:val="21"/>
        </w:rPr>
        <w:t>在设计寿命内，风力发电机组或机组的一部分不能或将不能行使合同功能，使机组安全性、可靠性、经济性降低的事件或状态（引自GB/T 35232）</w:t>
      </w:r>
      <w:r>
        <w:rPr>
          <w:szCs w:val="21"/>
        </w:rPr>
        <w:t>。</w:t>
      </w:r>
    </w:p>
    <w:p w14:paraId="172BF7E6">
      <w:pPr>
        <w:pStyle w:val="109"/>
        <w:spacing w:before="360" w:after="360"/>
        <w:outlineLvl w:val="0"/>
        <w:rPr>
          <w:rFonts w:ascii="Times New Roman"/>
        </w:rPr>
      </w:pPr>
      <w:bookmarkStart w:id="47" w:name="_Toc421645949"/>
      <w:bookmarkStart w:id="48" w:name="_Toc432377825"/>
      <w:bookmarkStart w:id="49" w:name="_Toc508961608"/>
      <w:r>
        <w:rPr>
          <w:rFonts w:ascii="Times New Roman"/>
        </w:rPr>
        <w:t>总则</w:t>
      </w:r>
      <w:bookmarkEnd w:id="47"/>
      <w:bookmarkEnd w:id="48"/>
      <w:bookmarkEnd w:id="49"/>
    </w:p>
    <w:p w14:paraId="0CD1DDA4">
      <w:pPr>
        <w:pStyle w:val="80"/>
        <w:spacing w:beforeLines="0" w:afterLines="0"/>
        <w:ind w:left="0"/>
        <w:outlineLvl w:val="9"/>
        <w:rPr>
          <w:rFonts w:ascii="Times New Roman" w:eastAsia="宋体"/>
        </w:rPr>
      </w:pPr>
      <w:r>
        <w:rPr>
          <w:rFonts w:ascii="Times New Roman" w:eastAsia="宋体"/>
        </w:rPr>
        <w:t>风力发电机组最终验收工作应遵循“公平、公正、公开”的原则，在相关法律法规、国家标准、行业标准和机组采购合同的基础上，客观评价风力发电机组状况。</w:t>
      </w:r>
    </w:p>
    <w:p w14:paraId="6A30A10F">
      <w:pPr>
        <w:pStyle w:val="80"/>
        <w:spacing w:beforeLines="0" w:afterLines="0"/>
        <w:ind w:left="0"/>
        <w:outlineLvl w:val="1"/>
        <w:rPr>
          <w:rFonts w:ascii="Times New Roman" w:eastAsia="宋体"/>
        </w:rPr>
      </w:pPr>
      <w:r>
        <w:rPr>
          <w:rFonts w:ascii="Times New Roman" w:eastAsia="宋体"/>
        </w:rPr>
        <w:t>风力发电机组最终验收中的相关检测、化验、评估等工作应由具备专业资质和经验的技术人员开展。</w:t>
      </w:r>
    </w:p>
    <w:p w14:paraId="669FBD66">
      <w:pPr>
        <w:pStyle w:val="80"/>
        <w:spacing w:beforeLines="0" w:afterLines="0"/>
        <w:ind w:left="0"/>
        <w:outlineLvl w:val="1"/>
        <w:rPr>
          <w:rFonts w:ascii="Times New Roman" w:eastAsia="宋体"/>
        </w:rPr>
      </w:pPr>
      <w:r>
        <w:rPr>
          <w:rFonts w:ascii="Times New Roman" w:eastAsia="宋体"/>
        </w:rPr>
        <w:t>风力发电机组最终验收中使用的工器具和检测设备应功能完好，相关工器具和检测设备应具备有效的检验报告。</w:t>
      </w:r>
    </w:p>
    <w:p w14:paraId="1931E30D">
      <w:pPr>
        <w:pStyle w:val="80"/>
        <w:spacing w:beforeLines="0" w:afterLines="0"/>
        <w:ind w:left="0"/>
        <w:outlineLvl w:val="1"/>
        <w:rPr>
          <w:rFonts w:ascii="Times New Roman"/>
        </w:rPr>
      </w:pPr>
      <w:r>
        <w:rPr>
          <w:rFonts w:ascii="Times New Roman" w:eastAsia="宋体"/>
        </w:rPr>
        <w:t>当机组配置与本标准验收内容</w:t>
      </w:r>
      <w:r>
        <w:rPr>
          <w:rFonts w:hint="eastAsia" w:ascii="Times New Roman" w:eastAsia="宋体"/>
        </w:rPr>
        <w:t>不一致</w:t>
      </w:r>
      <w:r>
        <w:rPr>
          <w:rFonts w:ascii="Times New Roman" w:eastAsia="宋体"/>
        </w:rPr>
        <w:t>时，应调整验收内容以符合机组实际情况。</w:t>
      </w:r>
    </w:p>
    <w:p w14:paraId="29E019E7">
      <w:pPr>
        <w:pStyle w:val="109"/>
        <w:spacing w:before="360" w:after="360"/>
        <w:outlineLvl w:val="0"/>
        <w:rPr>
          <w:rFonts w:ascii="Times New Roman"/>
          <w:szCs w:val="21"/>
        </w:rPr>
      </w:pPr>
      <w:bookmarkStart w:id="50" w:name="_Toc421645958"/>
      <w:bookmarkStart w:id="51" w:name="_Toc432377827"/>
      <w:bookmarkStart w:id="52" w:name="_Toc508961609"/>
      <w:bookmarkStart w:id="53" w:name="_Toc420851887"/>
      <w:bookmarkStart w:id="54" w:name="_Toc404821388"/>
      <w:r>
        <w:rPr>
          <w:rFonts w:ascii="Times New Roman"/>
        </w:rPr>
        <w:t>验收项目、方法</w:t>
      </w:r>
      <w:bookmarkEnd w:id="50"/>
      <w:r>
        <w:rPr>
          <w:rFonts w:ascii="Times New Roman"/>
        </w:rPr>
        <w:t>和依据</w:t>
      </w:r>
      <w:bookmarkEnd w:id="51"/>
      <w:bookmarkEnd w:id="52"/>
    </w:p>
    <w:p w14:paraId="154E84E4">
      <w:pPr>
        <w:pStyle w:val="80"/>
        <w:spacing w:before="180" w:after="180"/>
        <w:ind w:left="0"/>
        <w:outlineLvl w:val="1"/>
        <w:rPr>
          <w:rFonts w:ascii="Times New Roman"/>
        </w:rPr>
      </w:pPr>
      <w:bookmarkStart w:id="55" w:name="_Toc432377828"/>
      <w:r>
        <w:rPr>
          <w:rFonts w:ascii="Times New Roman"/>
        </w:rPr>
        <w:t>交接情况检查</w:t>
      </w:r>
    </w:p>
    <w:bookmarkEnd w:id="55"/>
    <w:p w14:paraId="3BE082AD">
      <w:pPr>
        <w:pStyle w:val="79"/>
        <w:spacing w:beforeLines="0" w:afterLines="0" w:line="360" w:lineRule="exact"/>
        <w:ind w:left="0"/>
        <w:jc w:val="both"/>
        <w:outlineLvl w:val="2"/>
        <w:rPr>
          <w:rFonts w:ascii="Times New Roman" w:eastAsia="宋体"/>
          <w:szCs w:val="40"/>
        </w:rPr>
      </w:pPr>
      <w:bookmarkStart w:id="56" w:name="_Hlk207125883"/>
      <w:r>
        <w:rPr>
          <w:rFonts w:ascii="Times New Roman" w:eastAsia="宋体"/>
          <w:szCs w:val="40"/>
        </w:rPr>
        <w:t>检查风力发电机组运维档案</w:t>
      </w:r>
      <w:r>
        <w:rPr>
          <w:rFonts w:hint="eastAsia" w:ascii="Times New Roman" w:eastAsia="宋体"/>
          <w:szCs w:val="40"/>
        </w:rPr>
        <w:t>的</w:t>
      </w:r>
      <w:r>
        <w:rPr>
          <w:rFonts w:ascii="Times New Roman" w:eastAsia="宋体"/>
          <w:szCs w:val="40"/>
        </w:rPr>
        <w:t>交接情况</w:t>
      </w:r>
      <w:r>
        <w:rPr>
          <w:rFonts w:hint="eastAsia" w:ascii="Times New Roman" w:eastAsia="宋体"/>
          <w:szCs w:val="40"/>
        </w:rPr>
        <w:t>。</w:t>
      </w:r>
      <w:r>
        <w:rPr>
          <w:rFonts w:ascii="Times New Roman" w:eastAsia="宋体"/>
          <w:szCs w:val="40"/>
        </w:rPr>
        <w:t>具体方法见附录A“1.1项”。</w:t>
      </w:r>
    </w:p>
    <w:p w14:paraId="2F020290">
      <w:pPr>
        <w:pStyle w:val="79"/>
        <w:spacing w:beforeLines="0" w:afterLines="0" w:line="360" w:lineRule="exact"/>
        <w:ind w:left="0"/>
        <w:jc w:val="both"/>
        <w:outlineLvl w:val="2"/>
        <w:rPr>
          <w:rFonts w:ascii="Times New Roman" w:eastAsia="宋体"/>
          <w:szCs w:val="40"/>
        </w:rPr>
      </w:pPr>
      <w:r>
        <w:rPr>
          <w:rFonts w:ascii="Times New Roman" w:eastAsia="宋体"/>
          <w:szCs w:val="40"/>
        </w:rPr>
        <w:t>检查文件资料</w:t>
      </w:r>
      <w:r>
        <w:rPr>
          <w:rFonts w:hint="eastAsia" w:ascii="Times New Roman" w:eastAsia="宋体"/>
          <w:szCs w:val="40"/>
        </w:rPr>
        <w:t>的</w:t>
      </w:r>
      <w:r>
        <w:rPr>
          <w:rFonts w:ascii="Times New Roman" w:eastAsia="宋体"/>
          <w:szCs w:val="40"/>
        </w:rPr>
        <w:t>交接情况</w:t>
      </w:r>
      <w:r>
        <w:rPr>
          <w:rFonts w:hint="eastAsia" w:ascii="Times New Roman" w:eastAsia="宋体"/>
          <w:szCs w:val="40"/>
        </w:rPr>
        <w:t>。</w:t>
      </w:r>
      <w:r>
        <w:rPr>
          <w:rFonts w:ascii="Times New Roman" w:eastAsia="宋体"/>
          <w:szCs w:val="40"/>
        </w:rPr>
        <w:t>具体方法见附录A“1.2项”。</w:t>
      </w:r>
    </w:p>
    <w:p w14:paraId="7B290E5F">
      <w:pPr>
        <w:pStyle w:val="79"/>
        <w:spacing w:beforeLines="0" w:afterLines="0" w:line="360" w:lineRule="exact"/>
        <w:ind w:left="0"/>
        <w:jc w:val="both"/>
        <w:outlineLvl w:val="9"/>
        <w:rPr>
          <w:rFonts w:ascii="Times New Roman" w:eastAsia="宋体"/>
          <w:szCs w:val="40"/>
        </w:rPr>
      </w:pPr>
      <w:r>
        <w:rPr>
          <w:rFonts w:ascii="Times New Roman" w:eastAsia="宋体"/>
          <w:szCs w:val="40"/>
        </w:rPr>
        <w:t>检查物资</w:t>
      </w:r>
      <w:r>
        <w:rPr>
          <w:rFonts w:hint="eastAsia" w:ascii="Times New Roman" w:eastAsia="宋体"/>
          <w:szCs w:val="40"/>
        </w:rPr>
        <w:t>的</w:t>
      </w:r>
      <w:r>
        <w:rPr>
          <w:rFonts w:ascii="Times New Roman" w:eastAsia="宋体"/>
          <w:szCs w:val="40"/>
        </w:rPr>
        <w:t>交接情况</w:t>
      </w:r>
      <w:r>
        <w:rPr>
          <w:rFonts w:hint="eastAsia" w:ascii="Times New Roman" w:eastAsia="宋体"/>
          <w:szCs w:val="40"/>
        </w:rPr>
        <w:t>。</w:t>
      </w:r>
      <w:r>
        <w:rPr>
          <w:rFonts w:ascii="Times New Roman" w:eastAsia="宋体"/>
          <w:szCs w:val="40"/>
        </w:rPr>
        <w:t>具体方法见附录A“1.3项”。</w:t>
      </w:r>
    </w:p>
    <w:p w14:paraId="115EFFBA">
      <w:pPr>
        <w:pStyle w:val="79"/>
        <w:spacing w:beforeLines="0" w:afterLines="0" w:line="360" w:lineRule="exact"/>
        <w:ind w:left="0"/>
        <w:jc w:val="both"/>
        <w:outlineLvl w:val="2"/>
        <w:rPr>
          <w:rFonts w:ascii="Times New Roman" w:eastAsia="宋体"/>
          <w:szCs w:val="40"/>
        </w:rPr>
      </w:pPr>
      <w:r>
        <w:rPr>
          <w:rFonts w:ascii="Times New Roman" w:eastAsia="宋体"/>
          <w:szCs w:val="40"/>
        </w:rPr>
        <w:t>检查培训情况</w:t>
      </w:r>
      <w:r>
        <w:rPr>
          <w:rFonts w:hint="eastAsia" w:ascii="Times New Roman" w:eastAsia="宋体"/>
          <w:szCs w:val="40"/>
        </w:rPr>
        <w:t>。</w:t>
      </w:r>
      <w:r>
        <w:rPr>
          <w:rFonts w:ascii="Times New Roman" w:eastAsia="宋体"/>
          <w:szCs w:val="40"/>
        </w:rPr>
        <w:t>具体方法见附录A“1.4项”</w:t>
      </w:r>
      <w:bookmarkEnd w:id="56"/>
      <w:r>
        <w:rPr>
          <w:rFonts w:ascii="Times New Roman" w:eastAsia="宋体"/>
          <w:szCs w:val="40"/>
        </w:rPr>
        <w:t>。</w:t>
      </w:r>
    </w:p>
    <w:p w14:paraId="0485329A">
      <w:pPr>
        <w:pStyle w:val="80"/>
        <w:spacing w:before="180" w:after="180"/>
        <w:ind w:left="0"/>
        <w:outlineLvl w:val="1"/>
        <w:rPr>
          <w:rFonts w:ascii="Times New Roman"/>
          <w:b/>
        </w:rPr>
      </w:pPr>
      <w:bookmarkStart w:id="57" w:name="_Toc432377829"/>
      <w:r>
        <w:rPr>
          <w:rFonts w:ascii="Times New Roman"/>
        </w:rPr>
        <w:t>考核指标检查</w:t>
      </w:r>
      <w:bookmarkEnd w:id="57"/>
    </w:p>
    <w:p w14:paraId="4E6B5CDC">
      <w:pPr>
        <w:pStyle w:val="79"/>
        <w:spacing w:beforeLines="0" w:afterLines="0" w:line="360" w:lineRule="exact"/>
        <w:ind w:left="0"/>
        <w:jc w:val="both"/>
        <w:outlineLvl w:val="2"/>
        <w:rPr>
          <w:rFonts w:ascii="Times New Roman" w:eastAsia="宋体"/>
          <w:szCs w:val="40"/>
        </w:rPr>
      </w:pPr>
      <w:bookmarkStart w:id="58" w:name="_Hlk207128636"/>
      <w:r>
        <w:rPr>
          <w:rFonts w:ascii="Times New Roman" w:eastAsia="宋体"/>
          <w:szCs w:val="40"/>
        </w:rPr>
        <w:t>功率曲线保证值应满足合同要求</w:t>
      </w:r>
      <w:r>
        <w:rPr>
          <w:rFonts w:hint="eastAsia" w:ascii="Times New Roman" w:eastAsia="宋体"/>
          <w:szCs w:val="40"/>
        </w:rPr>
        <w:t>，</w:t>
      </w:r>
      <w:r>
        <w:rPr>
          <w:rFonts w:ascii="Times New Roman" w:eastAsia="宋体"/>
          <w:szCs w:val="40"/>
        </w:rPr>
        <w:t>具体</w:t>
      </w:r>
      <w:r>
        <w:rPr>
          <w:rFonts w:hint="eastAsia" w:ascii="Times New Roman" w:eastAsia="宋体"/>
          <w:szCs w:val="40"/>
        </w:rPr>
        <w:t>检查</w:t>
      </w:r>
      <w:r>
        <w:rPr>
          <w:rFonts w:ascii="Times New Roman" w:eastAsia="宋体"/>
          <w:szCs w:val="40"/>
        </w:rPr>
        <w:t>方法见附录A“2.1.1项”。在必要时，依据GB/T 18451.</w:t>
      </w:r>
      <w:r>
        <w:rPr>
          <w:rFonts w:hint="eastAsia" w:ascii="Times New Roman" w:eastAsia="宋体"/>
          <w:szCs w:val="40"/>
        </w:rPr>
        <w:t>2</w:t>
      </w:r>
      <w:r>
        <w:rPr>
          <w:rFonts w:ascii="Times New Roman" w:eastAsia="宋体"/>
          <w:szCs w:val="40"/>
        </w:rPr>
        <w:t>抽样开展功率曲线实测。具体方法见附录A“2.1.2项”。</w:t>
      </w:r>
    </w:p>
    <w:p w14:paraId="07D6463B">
      <w:pPr>
        <w:pStyle w:val="79"/>
        <w:spacing w:beforeLines="0" w:afterLines="0" w:line="360" w:lineRule="exact"/>
        <w:ind w:left="0"/>
        <w:jc w:val="both"/>
        <w:outlineLvl w:val="2"/>
        <w:rPr>
          <w:rFonts w:ascii="Times New Roman" w:eastAsia="宋体"/>
          <w:szCs w:val="40"/>
        </w:rPr>
      </w:pPr>
      <w:r>
        <w:rPr>
          <w:rFonts w:hint="eastAsia" w:ascii="Times New Roman" w:eastAsia="宋体"/>
          <w:szCs w:val="40"/>
        </w:rPr>
        <w:t>计算、核查风电场单台风力发电机组年平均可利用率和风电场整体年平均可利用率，具体方法见附录</w:t>
      </w:r>
      <w:r>
        <w:rPr>
          <w:rFonts w:ascii="Times New Roman" w:eastAsia="宋体"/>
          <w:szCs w:val="40"/>
        </w:rPr>
        <w:t>A“2.2</w:t>
      </w:r>
      <w:r>
        <w:rPr>
          <w:rFonts w:hint="eastAsia" w:ascii="Times New Roman" w:eastAsia="宋体"/>
          <w:szCs w:val="40"/>
        </w:rPr>
        <w:t>项</w:t>
      </w:r>
      <w:r>
        <w:rPr>
          <w:rFonts w:ascii="Times New Roman" w:eastAsia="宋体"/>
          <w:szCs w:val="40"/>
        </w:rPr>
        <w:t>”</w:t>
      </w:r>
      <w:r>
        <w:rPr>
          <w:rFonts w:hint="eastAsia" w:ascii="Times New Roman" w:eastAsia="宋体"/>
          <w:szCs w:val="40"/>
        </w:rPr>
        <w:t>。</w:t>
      </w:r>
    </w:p>
    <w:p w14:paraId="032E4083">
      <w:pPr>
        <w:pStyle w:val="79"/>
        <w:spacing w:beforeLines="0" w:afterLines="0" w:line="360" w:lineRule="exact"/>
        <w:ind w:left="0"/>
        <w:jc w:val="both"/>
        <w:outlineLvl w:val="2"/>
        <w:rPr>
          <w:rFonts w:ascii="Times New Roman" w:eastAsia="宋体"/>
          <w:szCs w:val="40"/>
        </w:rPr>
      </w:pPr>
      <w:r>
        <w:rPr>
          <w:rFonts w:ascii="Times New Roman" w:eastAsia="宋体"/>
          <w:szCs w:val="40"/>
        </w:rPr>
        <w:t>统计风力发电机组的功率曲线、可利用率、故障率、</w:t>
      </w:r>
      <w:r>
        <w:rPr>
          <w:rFonts w:hint="eastAsia" w:ascii="Times New Roman" w:eastAsia="宋体"/>
          <w:szCs w:val="40"/>
        </w:rPr>
        <w:t>大部件更换情况、</w:t>
      </w:r>
      <w:r>
        <w:rPr>
          <w:rFonts w:ascii="Times New Roman" w:eastAsia="宋体"/>
          <w:szCs w:val="40"/>
        </w:rPr>
        <w:t>备品</w:t>
      </w:r>
      <w:r>
        <w:rPr>
          <w:rFonts w:hint="eastAsia" w:ascii="Times New Roman" w:eastAsia="宋体"/>
          <w:szCs w:val="40"/>
        </w:rPr>
        <w:t>备</w:t>
      </w:r>
      <w:r>
        <w:rPr>
          <w:rFonts w:ascii="Times New Roman" w:eastAsia="宋体"/>
          <w:szCs w:val="40"/>
        </w:rPr>
        <w:t>件及消耗品的使用情况等数据，进行机组差异分析、历史数据差异分析和综合分析。具体方法见附录A“2.3项”</w:t>
      </w:r>
      <w:bookmarkEnd w:id="58"/>
      <w:r>
        <w:rPr>
          <w:rFonts w:ascii="Times New Roman" w:eastAsia="宋体"/>
          <w:szCs w:val="40"/>
        </w:rPr>
        <w:t>。</w:t>
      </w:r>
    </w:p>
    <w:p w14:paraId="206D8FAC">
      <w:pPr>
        <w:pStyle w:val="80"/>
        <w:spacing w:before="180" w:after="180"/>
        <w:ind w:left="0"/>
        <w:outlineLvl w:val="1"/>
        <w:rPr>
          <w:rFonts w:ascii="Times New Roman"/>
        </w:rPr>
      </w:pPr>
      <w:bookmarkStart w:id="59" w:name="_Toc432377830"/>
      <w:r>
        <w:rPr>
          <w:rFonts w:ascii="Times New Roman"/>
        </w:rPr>
        <w:t>分系统检查</w:t>
      </w:r>
      <w:bookmarkEnd w:id="59"/>
    </w:p>
    <w:p w14:paraId="6ABB8637">
      <w:pPr>
        <w:pStyle w:val="79"/>
        <w:spacing w:beforeLines="0" w:afterLines="0" w:line="360" w:lineRule="exact"/>
        <w:ind w:left="0"/>
        <w:jc w:val="both"/>
        <w:outlineLvl w:val="2"/>
        <w:rPr>
          <w:rFonts w:ascii="Times New Roman" w:eastAsia="宋体"/>
          <w:szCs w:val="40"/>
        </w:rPr>
      </w:pPr>
      <w:r>
        <w:rPr>
          <w:rFonts w:hint="eastAsia" w:ascii="Times New Roman" w:eastAsia="宋体"/>
          <w:szCs w:val="40"/>
        </w:rPr>
        <w:t>检查</w:t>
      </w:r>
      <w:r>
        <w:rPr>
          <w:rFonts w:ascii="Times New Roman" w:eastAsia="宋体"/>
          <w:szCs w:val="40"/>
        </w:rPr>
        <w:t>电气控制系统</w:t>
      </w:r>
      <w:r>
        <w:rPr>
          <w:rFonts w:hint="eastAsia" w:ascii="Times New Roman" w:eastAsia="宋体"/>
          <w:szCs w:val="40"/>
        </w:rPr>
        <w:t>。</w:t>
      </w:r>
      <w:r>
        <w:rPr>
          <w:rFonts w:ascii="Times New Roman" w:eastAsia="宋体"/>
          <w:szCs w:val="40"/>
        </w:rPr>
        <w:t>分别进行停机功能试验、启动功能试验、转速和功率控制试验、安全链控制试验、加热系统控制试验、冷却系统控制试验，并检查机组控制面板、监测功能、信号屏蔽、机组参数和保护定值、控制柜、电缆及接头、UPS、SCADA系统。检查比例和具体方法见附录A“3.1项”。</w:t>
      </w:r>
    </w:p>
    <w:p w14:paraId="3718D734">
      <w:pPr>
        <w:pStyle w:val="79"/>
        <w:spacing w:beforeLines="0" w:afterLines="0" w:line="360" w:lineRule="exact"/>
        <w:ind w:left="0"/>
        <w:jc w:val="both"/>
        <w:outlineLvl w:val="2"/>
        <w:rPr>
          <w:rFonts w:ascii="Times New Roman" w:eastAsia="宋体"/>
          <w:szCs w:val="40"/>
        </w:rPr>
      </w:pPr>
      <w:r>
        <w:rPr>
          <w:rFonts w:hint="eastAsia" w:ascii="Times New Roman" w:eastAsia="宋体"/>
          <w:szCs w:val="40"/>
        </w:rPr>
        <w:t>检查</w:t>
      </w:r>
      <w:r>
        <w:rPr>
          <w:rFonts w:ascii="Times New Roman" w:eastAsia="宋体"/>
          <w:szCs w:val="40"/>
        </w:rPr>
        <w:t>偏航系统</w:t>
      </w:r>
      <w:r>
        <w:rPr>
          <w:rFonts w:hint="eastAsia" w:ascii="Times New Roman" w:eastAsia="宋体"/>
          <w:szCs w:val="40"/>
        </w:rPr>
        <w:t>，</w:t>
      </w:r>
      <w:r>
        <w:rPr>
          <w:rFonts w:ascii="Times New Roman" w:eastAsia="宋体"/>
          <w:szCs w:val="40"/>
        </w:rPr>
        <w:t>分别进行偏航试验、偏航解缆试验、扭缆保护试验，</w:t>
      </w:r>
      <w:r>
        <w:rPr>
          <w:rFonts w:hint="eastAsia" w:ascii="Times New Roman" w:eastAsia="宋体"/>
          <w:szCs w:val="40"/>
        </w:rPr>
        <w:t>并</w:t>
      </w:r>
      <w:r>
        <w:rPr>
          <w:rFonts w:ascii="Times New Roman" w:eastAsia="宋体"/>
          <w:szCs w:val="40"/>
        </w:rPr>
        <w:t>检查偏航轴承、偏航制动系统、偏航驱动机构、偏航控制机构等。检查比例和具体方法见附录A“3.2项”。</w:t>
      </w:r>
    </w:p>
    <w:p w14:paraId="4F04BCF5">
      <w:pPr>
        <w:pStyle w:val="79"/>
        <w:spacing w:beforeLines="0" w:afterLines="0" w:line="360" w:lineRule="exact"/>
        <w:ind w:left="0"/>
        <w:jc w:val="both"/>
        <w:outlineLvl w:val="2"/>
        <w:rPr>
          <w:rFonts w:ascii="Times New Roman" w:eastAsia="宋体"/>
          <w:szCs w:val="40"/>
        </w:rPr>
      </w:pPr>
      <w:r>
        <w:rPr>
          <w:rFonts w:ascii="Times New Roman" w:eastAsia="宋体"/>
          <w:szCs w:val="40"/>
        </w:rPr>
        <w:t>检查塔筒外观质量、</w:t>
      </w:r>
      <w:r>
        <w:rPr>
          <w:rFonts w:hint="eastAsia" w:ascii="Times New Roman" w:eastAsia="宋体"/>
          <w:szCs w:val="40"/>
        </w:rPr>
        <w:t>塔筒垂直度、</w:t>
      </w:r>
      <w:r>
        <w:rPr>
          <w:rFonts w:ascii="Times New Roman" w:eastAsia="宋体"/>
          <w:szCs w:val="40"/>
        </w:rPr>
        <w:t>螺栓及法兰、电缆</w:t>
      </w:r>
      <w:r>
        <w:rPr>
          <w:rFonts w:hint="eastAsia" w:ascii="Times New Roman" w:eastAsia="宋体"/>
          <w:szCs w:val="40"/>
        </w:rPr>
        <w:t>及风机基础</w:t>
      </w:r>
      <w:r>
        <w:rPr>
          <w:rFonts w:ascii="Times New Roman" w:eastAsia="宋体"/>
          <w:szCs w:val="40"/>
        </w:rPr>
        <w:t>等。检查比例和具体方法见附录A“3.</w:t>
      </w:r>
      <w:r>
        <w:rPr>
          <w:rFonts w:hint="eastAsia" w:ascii="Times New Roman" w:eastAsia="宋体"/>
          <w:szCs w:val="40"/>
        </w:rPr>
        <w:t>3</w:t>
      </w:r>
      <w:r>
        <w:rPr>
          <w:rFonts w:ascii="Times New Roman" w:eastAsia="宋体"/>
          <w:szCs w:val="40"/>
        </w:rPr>
        <w:t>项”。</w:t>
      </w:r>
    </w:p>
    <w:p w14:paraId="03D1DF65">
      <w:pPr>
        <w:pStyle w:val="79"/>
        <w:spacing w:beforeLines="0" w:afterLines="0" w:line="360" w:lineRule="exact"/>
        <w:ind w:left="0"/>
        <w:jc w:val="both"/>
        <w:outlineLvl w:val="2"/>
        <w:rPr>
          <w:rFonts w:ascii="Times New Roman" w:eastAsia="宋体"/>
          <w:szCs w:val="40"/>
        </w:rPr>
      </w:pPr>
      <w:r>
        <w:rPr>
          <w:rFonts w:ascii="Times New Roman" w:eastAsia="宋体"/>
          <w:szCs w:val="40"/>
        </w:rPr>
        <w:t>检查机舱外观质量、底座、提升机、机舱罩</w:t>
      </w:r>
      <w:r>
        <w:rPr>
          <w:rFonts w:hint="eastAsia" w:ascii="Times New Roman" w:eastAsia="宋体"/>
          <w:szCs w:val="40"/>
        </w:rPr>
        <w:t>、</w:t>
      </w:r>
      <w:r>
        <w:rPr>
          <w:rFonts w:ascii="Times New Roman" w:eastAsia="宋体"/>
          <w:szCs w:val="40"/>
        </w:rPr>
        <w:t>导流罩、</w:t>
      </w:r>
      <w:r>
        <w:rPr>
          <w:rFonts w:hint="eastAsia" w:ascii="Times New Roman" w:eastAsia="宋体"/>
          <w:szCs w:val="40"/>
        </w:rPr>
        <w:t>风速计、风向标、密封性、</w:t>
      </w:r>
      <w:r>
        <w:rPr>
          <w:rFonts w:ascii="Times New Roman" w:eastAsia="宋体"/>
          <w:szCs w:val="40"/>
        </w:rPr>
        <w:t>异响和振动</w:t>
      </w:r>
      <w:r>
        <w:rPr>
          <w:rFonts w:hint="eastAsia" w:ascii="Times New Roman" w:eastAsia="宋体"/>
          <w:szCs w:val="40"/>
        </w:rPr>
        <w:t>情况</w:t>
      </w:r>
      <w:r>
        <w:rPr>
          <w:rFonts w:ascii="Times New Roman" w:eastAsia="宋体"/>
          <w:szCs w:val="40"/>
        </w:rPr>
        <w:t>。检查比例</w:t>
      </w:r>
      <w:r>
        <w:rPr>
          <w:rFonts w:hint="eastAsia" w:ascii="Times New Roman" w:eastAsia="宋体"/>
          <w:szCs w:val="40"/>
        </w:rPr>
        <w:t>和</w:t>
      </w:r>
      <w:r>
        <w:rPr>
          <w:rFonts w:ascii="Times New Roman" w:eastAsia="宋体"/>
          <w:szCs w:val="40"/>
        </w:rPr>
        <w:t>具体方法见附录A“3.4项”。</w:t>
      </w:r>
    </w:p>
    <w:p w14:paraId="2573D7BF">
      <w:pPr>
        <w:pStyle w:val="79"/>
        <w:spacing w:beforeLines="0" w:afterLines="0" w:line="360" w:lineRule="exact"/>
        <w:ind w:left="0"/>
        <w:jc w:val="both"/>
        <w:outlineLvl w:val="2"/>
        <w:rPr>
          <w:rFonts w:ascii="Times New Roman" w:eastAsia="宋体"/>
          <w:szCs w:val="40"/>
        </w:rPr>
      </w:pPr>
      <w:r>
        <w:rPr>
          <w:rFonts w:ascii="Times New Roman" w:eastAsia="宋体"/>
          <w:szCs w:val="40"/>
        </w:rPr>
        <w:t>检查叶片外观质量、内部质量、叶片调零情况、制动性能、连接螺栓和异响。检查比例和具体方法见附录A“3.5项”。</w:t>
      </w:r>
    </w:p>
    <w:p w14:paraId="68287ABF">
      <w:pPr>
        <w:pStyle w:val="79"/>
        <w:spacing w:beforeLines="0" w:afterLines="0" w:line="360" w:lineRule="exact"/>
        <w:ind w:left="0"/>
        <w:jc w:val="both"/>
        <w:outlineLvl w:val="2"/>
        <w:rPr>
          <w:rFonts w:ascii="Times New Roman" w:eastAsia="宋体"/>
          <w:szCs w:val="40"/>
        </w:rPr>
      </w:pPr>
      <w:r>
        <w:rPr>
          <w:rFonts w:ascii="Times New Roman" w:eastAsia="宋体"/>
          <w:szCs w:val="40"/>
        </w:rPr>
        <w:t>检查轮毂外观质量、螺栓和轮毂锁紧装置</w:t>
      </w:r>
      <w:r>
        <w:rPr>
          <w:rFonts w:hint="eastAsia" w:ascii="Times New Roman" w:eastAsia="宋体"/>
          <w:szCs w:val="40"/>
        </w:rPr>
        <w:t>。</w:t>
      </w:r>
      <w:r>
        <w:rPr>
          <w:rFonts w:ascii="Times New Roman" w:eastAsia="宋体"/>
          <w:szCs w:val="40"/>
        </w:rPr>
        <w:t>检查比例和具体方法见附录A“3.6项”。</w:t>
      </w:r>
    </w:p>
    <w:p w14:paraId="73F9F2B6">
      <w:pPr>
        <w:pStyle w:val="79"/>
        <w:spacing w:beforeLines="0" w:afterLines="0" w:line="360" w:lineRule="exact"/>
        <w:ind w:left="0"/>
        <w:jc w:val="both"/>
        <w:outlineLvl w:val="2"/>
        <w:rPr>
          <w:rFonts w:ascii="Times New Roman" w:eastAsia="宋体"/>
          <w:szCs w:val="40"/>
        </w:rPr>
      </w:pPr>
      <w:r>
        <w:rPr>
          <w:rFonts w:hint="eastAsia" w:ascii="Times New Roman" w:eastAsia="宋体"/>
          <w:szCs w:val="40"/>
        </w:rPr>
        <w:t>检查</w:t>
      </w:r>
      <w:r>
        <w:rPr>
          <w:rFonts w:ascii="Times New Roman" w:eastAsia="宋体"/>
          <w:szCs w:val="40"/>
        </w:rPr>
        <w:t>变桨系统</w:t>
      </w:r>
      <w:r>
        <w:rPr>
          <w:rFonts w:hint="eastAsia" w:ascii="Times New Roman" w:eastAsia="宋体"/>
          <w:szCs w:val="40"/>
        </w:rPr>
        <w:t>，</w:t>
      </w:r>
      <w:r>
        <w:rPr>
          <w:rFonts w:ascii="Times New Roman" w:eastAsia="宋体"/>
          <w:szCs w:val="40"/>
        </w:rPr>
        <w:t>进行手动变桨试验，检查变桨齿面、内齿圈和小齿轮啮合间隙、变桨</w:t>
      </w:r>
      <w:r>
        <w:rPr>
          <w:rFonts w:hint="eastAsia" w:ascii="Times New Roman" w:eastAsia="宋体"/>
          <w:szCs w:val="40"/>
        </w:rPr>
        <w:t>齿形带</w:t>
      </w:r>
      <w:r>
        <w:rPr>
          <w:rFonts w:ascii="Times New Roman" w:eastAsia="宋体"/>
          <w:szCs w:val="40"/>
        </w:rPr>
        <w:t>、变桨轴承、变桨控制柜、变桨充电器、变桨电池柜、液压站、超级电容、编码器、集油情况、线缆、内部组件、变桨电机运行记录等。检查比例和具体方法见附录A“3.7项”。</w:t>
      </w:r>
    </w:p>
    <w:p w14:paraId="56E11D96">
      <w:pPr>
        <w:pStyle w:val="79"/>
        <w:spacing w:beforeLines="0" w:afterLines="0" w:line="360" w:lineRule="exact"/>
        <w:ind w:left="0"/>
        <w:jc w:val="both"/>
        <w:outlineLvl w:val="2"/>
        <w:rPr>
          <w:rFonts w:ascii="Times New Roman" w:eastAsia="宋体"/>
          <w:szCs w:val="40"/>
        </w:rPr>
      </w:pPr>
      <w:r>
        <w:rPr>
          <w:rFonts w:ascii="Times New Roman" w:eastAsia="宋体"/>
          <w:szCs w:val="40"/>
        </w:rPr>
        <w:t>检查主轴及主轴承外观质量、润滑脂、主轴承温度、密封、转速传感器及支架、螺栓紧固、润滑系统、锁紧装置、主轴后窜情况、异响等。检查比例和具体方法见附录A“3.8项”。</w:t>
      </w:r>
    </w:p>
    <w:p w14:paraId="1538EBDF">
      <w:pPr>
        <w:pStyle w:val="79"/>
        <w:spacing w:beforeLines="0" w:afterLines="0" w:line="360" w:lineRule="exact"/>
        <w:ind w:left="0"/>
        <w:jc w:val="both"/>
        <w:outlineLvl w:val="2"/>
        <w:rPr>
          <w:rFonts w:ascii="Times New Roman" w:eastAsia="宋体"/>
          <w:szCs w:val="40"/>
        </w:rPr>
      </w:pPr>
      <w:r>
        <w:rPr>
          <w:rFonts w:ascii="Times New Roman" w:eastAsia="宋体"/>
          <w:szCs w:val="40"/>
        </w:rPr>
        <w:t>检查齿轮箱外观质量温度、压力、润滑油、漏油情况、轴窜情况、弹性支撑、内部组件等，并进行内窥镜检查。检查比例和具体方法见附录A“3.9项”。</w:t>
      </w:r>
    </w:p>
    <w:p w14:paraId="43BD7E76">
      <w:pPr>
        <w:pStyle w:val="79"/>
        <w:spacing w:beforeLines="0" w:afterLines="0" w:line="360" w:lineRule="exact"/>
        <w:ind w:left="0"/>
        <w:jc w:val="both"/>
        <w:outlineLvl w:val="2"/>
        <w:rPr>
          <w:rFonts w:ascii="Times New Roman" w:eastAsia="宋体"/>
          <w:szCs w:val="40"/>
        </w:rPr>
      </w:pPr>
      <w:r>
        <w:rPr>
          <w:rFonts w:ascii="Times New Roman" w:eastAsia="宋体"/>
          <w:szCs w:val="40"/>
        </w:rPr>
        <w:t>检查联轴器外观质量、膜片、联轴器前后端标记线、制动盘距发电机锁紧盘距离。检查比例和具体方法见附录A“3.10项”。</w:t>
      </w:r>
    </w:p>
    <w:p w14:paraId="57A95466">
      <w:pPr>
        <w:pStyle w:val="79"/>
        <w:spacing w:beforeLines="0" w:afterLines="0" w:line="360" w:lineRule="exact"/>
        <w:ind w:left="0"/>
        <w:jc w:val="both"/>
        <w:outlineLvl w:val="2"/>
        <w:rPr>
          <w:rFonts w:ascii="Times New Roman" w:eastAsia="宋体"/>
          <w:szCs w:val="40"/>
        </w:rPr>
      </w:pPr>
      <w:r>
        <w:rPr>
          <w:rFonts w:ascii="Times New Roman" w:eastAsia="宋体"/>
          <w:szCs w:val="40"/>
        </w:rPr>
        <w:t>检查制动器外观质量、刹车间隙、刹车片磨损情况、制动器液压系统、制动器功能等。检查比例和具体方法见附录A“3.11项”。</w:t>
      </w:r>
    </w:p>
    <w:p w14:paraId="1617BD9A">
      <w:pPr>
        <w:pStyle w:val="79"/>
        <w:spacing w:beforeLines="0" w:afterLines="0" w:line="360" w:lineRule="exact"/>
        <w:ind w:left="0"/>
        <w:jc w:val="both"/>
        <w:outlineLvl w:val="2"/>
        <w:rPr>
          <w:rFonts w:ascii="Times New Roman" w:eastAsia="宋体"/>
          <w:szCs w:val="40"/>
        </w:rPr>
      </w:pPr>
      <w:r>
        <w:rPr>
          <w:rFonts w:ascii="Times New Roman" w:eastAsia="宋体"/>
          <w:szCs w:val="40"/>
        </w:rPr>
        <w:t>依检查发电机外观质量、温度、润滑系统、集电环和碳刷、轴承对地绝缘、定转子接线箱、编码器、异响和振动、绕组</w:t>
      </w:r>
      <w:r>
        <w:rPr>
          <w:rFonts w:hint="eastAsia" w:ascii="Times New Roman" w:eastAsia="宋体"/>
          <w:szCs w:val="40"/>
        </w:rPr>
        <w:t>、发电机对中情况等</w:t>
      </w:r>
      <w:r>
        <w:rPr>
          <w:rFonts w:ascii="Times New Roman" w:eastAsia="宋体"/>
          <w:szCs w:val="40"/>
        </w:rPr>
        <w:t>。检查比例和具体方法见附录A“3.12项”。</w:t>
      </w:r>
    </w:p>
    <w:p w14:paraId="27D169AE">
      <w:pPr>
        <w:pStyle w:val="79"/>
        <w:spacing w:beforeLines="0" w:afterLines="0" w:line="360" w:lineRule="exact"/>
        <w:ind w:left="0"/>
        <w:jc w:val="both"/>
        <w:outlineLvl w:val="2"/>
        <w:rPr>
          <w:rFonts w:ascii="Times New Roman" w:eastAsia="宋体"/>
          <w:szCs w:val="40"/>
        </w:rPr>
      </w:pPr>
      <w:r>
        <w:rPr>
          <w:rFonts w:ascii="Times New Roman" w:eastAsia="宋体"/>
          <w:szCs w:val="40"/>
        </w:rPr>
        <w:t>检查液压系统测压点压力值、蓄能器氮气压力、液压泵启停点、液压泵及其电机、溢流阀、偏航余压、液压油位、电气接线、渗漏及磨损情况、液压油更换情况</w:t>
      </w:r>
      <w:r>
        <w:rPr>
          <w:rFonts w:hint="eastAsia" w:ascii="Times New Roman" w:eastAsia="宋体"/>
          <w:szCs w:val="40"/>
        </w:rPr>
        <w:t>、器件腐蚀情况</w:t>
      </w:r>
      <w:r>
        <w:rPr>
          <w:rFonts w:ascii="Times New Roman" w:eastAsia="宋体"/>
          <w:szCs w:val="40"/>
        </w:rPr>
        <w:t>等。检查比例和具体方法见附录A“3.13项”。</w:t>
      </w:r>
    </w:p>
    <w:p w14:paraId="27CFFC8C">
      <w:pPr>
        <w:pStyle w:val="79"/>
        <w:spacing w:beforeLines="0" w:afterLines="0" w:line="360" w:lineRule="exact"/>
        <w:ind w:left="0"/>
        <w:jc w:val="both"/>
        <w:outlineLvl w:val="2"/>
        <w:rPr>
          <w:rFonts w:ascii="Times New Roman" w:eastAsia="宋体"/>
          <w:szCs w:val="40"/>
        </w:rPr>
      </w:pPr>
      <w:r>
        <w:rPr>
          <w:rFonts w:ascii="Times New Roman" w:eastAsia="宋体"/>
          <w:szCs w:val="40"/>
        </w:rPr>
        <w:t>检查冷却系统</w:t>
      </w:r>
      <w:r>
        <w:rPr>
          <w:rFonts w:hint="eastAsia" w:ascii="Times New Roman" w:eastAsia="宋体"/>
          <w:szCs w:val="40"/>
        </w:rPr>
        <w:t>。</w:t>
      </w:r>
      <w:r>
        <w:rPr>
          <w:rFonts w:ascii="Times New Roman" w:eastAsia="宋体"/>
          <w:szCs w:val="40"/>
        </w:rPr>
        <w:t>检查比例和具体方法见附录A“3.14项”。</w:t>
      </w:r>
    </w:p>
    <w:p w14:paraId="71185382">
      <w:pPr>
        <w:pStyle w:val="79"/>
        <w:spacing w:beforeLines="0" w:afterLines="0" w:line="360" w:lineRule="exact"/>
        <w:ind w:left="0"/>
        <w:jc w:val="both"/>
        <w:outlineLvl w:val="2"/>
        <w:rPr>
          <w:rFonts w:ascii="Times New Roman" w:eastAsia="宋体"/>
          <w:szCs w:val="40"/>
        </w:rPr>
      </w:pPr>
      <w:r>
        <w:rPr>
          <w:rFonts w:ascii="Times New Roman" w:eastAsia="宋体"/>
          <w:szCs w:val="40"/>
        </w:rPr>
        <w:t>检查安保系统</w:t>
      </w:r>
      <w:r>
        <w:rPr>
          <w:rFonts w:hint="eastAsia" w:ascii="Times New Roman" w:eastAsia="宋体"/>
          <w:szCs w:val="40"/>
        </w:rPr>
        <w:t>。</w:t>
      </w:r>
      <w:r>
        <w:rPr>
          <w:rFonts w:ascii="Times New Roman" w:eastAsia="宋体"/>
          <w:szCs w:val="40"/>
        </w:rPr>
        <w:t>检查比例和具体方法见附录A“3.15项”。</w:t>
      </w:r>
    </w:p>
    <w:p w14:paraId="4D489B76">
      <w:pPr>
        <w:pStyle w:val="79"/>
        <w:spacing w:beforeLines="0" w:afterLines="0" w:line="360" w:lineRule="exact"/>
        <w:ind w:left="0"/>
        <w:jc w:val="both"/>
        <w:outlineLvl w:val="2"/>
        <w:rPr>
          <w:rFonts w:ascii="Times New Roman" w:eastAsia="宋体"/>
          <w:szCs w:val="40"/>
        </w:rPr>
      </w:pPr>
      <w:r>
        <w:rPr>
          <w:rFonts w:ascii="Times New Roman" w:eastAsia="宋体"/>
          <w:szCs w:val="40"/>
        </w:rPr>
        <w:t>依据被验收方提供的调试和维护技术文件，检查变频器运行情况及外观质量、接线情况、并网主断路器、并网接触器等。检查比例和具体方法见附录A“3.16项”。</w:t>
      </w:r>
    </w:p>
    <w:p w14:paraId="7580D3CF">
      <w:pPr>
        <w:pStyle w:val="79"/>
        <w:spacing w:beforeLines="0" w:afterLines="0" w:line="360" w:lineRule="exact"/>
        <w:ind w:left="0"/>
        <w:jc w:val="both"/>
        <w:outlineLvl w:val="2"/>
        <w:rPr>
          <w:rFonts w:ascii="Times New Roman" w:eastAsia="宋体"/>
          <w:szCs w:val="40"/>
        </w:rPr>
      </w:pPr>
      <w:r>
        <w:rPr>
          <w:rFonts w:ascii="Times New Roman" w:eastAsia="宋体"/>
          <w:szCs w:val="40"/>
        </w:rPr>
        <w:t>检查防雷保护系统</w:t>
      </w:r>
      <w:r>
        <w:rPr>
          <w:rFonts w:hint="eastAsia" w:ascii="Times New Roman" w:eastAsia="宋体"/>
          <w:szCs w:val="40"/>
        </w:rPr>
        <w:t>。</w:t>
      </w:r>
      <w:r>
        <w:rPr>
          <w:rFonts w:ascii="Times New Roman" w:eastAsia="宋体"/>
          <w:szCs w:val="40"/>
        </w:rPr>
        <w:t>检查比例和具体方法见附录A“3.17项”。</w:t>
      </w:r>
    </w:p>
    <w:p w14:paraId="6A4A9326">
      <w:pPr>
        <w:pStyle w:val="79"/>
        <w:spacing w:beforeLines="0" w:afterLines="0" w:line="360" w:lineRule="exact"/>
        <w:ind w:left="0"/>
        <w:jc w:val="both"/>
        <w:outlineLvl w:val="2"/>
        <w:rPr>
          <w:rFonts w:ascii="Times New Roman" w:eastAsia="宋体"/>
          <w:szCs w:val="40"/>
        </w:rPr>
      </w:pPr>
      <w:r>
        <w:rPr>
          <w:rFonts w:hint="eastAsia" w:ascii="Times New Roman" w:eastAsia="宋体"/>
          <w:szCs w:val="40"/>
        </w:rPr>
        <w:t>对传动链振动测试与故障诊断。检查比例和具体方法见附录</w:t>
      </w:r>
      <w:r>
        <w:rPr>
          <w:rFonts w:ascii="Times New Roman" w:eastAsia="宋体"/>
          <w:szCs w:val="40"/>
        </w:rPr>
        <w:t>A“3.18</w:t>
      </w:r>
      <w:r>
        <w:rPr>
          <w:rFonts w:hint="eastAsia" w:ascii="Times New Roman" w:eastAsia="宋体"/>
          <w:szCs w:val="40"/>
        </w:rPr>
        <w:t>项</w:t>
      </w:r>
      <w:r>
        <w:rPr>
          <w:rFonts w:ascii="Times New Roman" w:eastAsia="宋体"/>
          <w:szCs w:val="40"/>
        </w:rPr>
        <w:t>”</w:t>
      </w:r>
      <w:r>
        <w:rPr>
          <w:rFonts w:hint="eastAsia" w:ascii="Times New Roman" w:eastAsia="宋体"/>
          <w:szCs w:val="40"/>
        </w:rPr>
        <w:t>。</w:t>
      </w:r>
    </w:p>
    <w:p w14:paraId="49FC08D2">
      <w:pPr>
        <w:pStyle w:val="79"/>
        <w:spacing w:beforeLines="0" w:afterLines="0" w:line="360" w:lineRule="exact"/>
        <w:ind w:left="0"/>
        <w:jc w:val="both"/>
        <w:outlineLvl w:val="2"/>
        <w:rPr>
          <w:rFonts w:ascii="Times New Roman" w:eastAsia="宋体"/>
          <w:szCs w:val="40"/>
        </w:rPr>
      </w:pPr>
      <w:r>
        <w:rPr>
          <w:rFonts w:ascii="Times New Roman" w:eastAsia="宋体"/>
          <w:szCs w:val="40"/>
        </w:rPr>
        <w:t>依据附录C进行油液取样，油液化验结果参照</w:t>
      </w:r>
      <w:r>
        <w:rPr>
          <w:rFonts w:hint="eastAsia" w:ascii="Times New Roman" w:eastAsia="宋体"/>
          <w:szCs w:val="40"/>
        </w:rPr>
        <w:t>GB/T 33540.3、NB/T 1011和DL/T 1461</w:t>
      </w:r>
      <w:r>
        <w:rPr>
          <w:rFonts w:ascii="Times New Roman" w:eastAsia="宋体"/>
          <w:szCs w:val="40"/>
        </w:rPr>
        <w:t>的技术要求。</w:t>
      </w:r>
    </w:p>
    <w:p w14:paraId="64EB4F55">
      <w:pPr>
        <w:pStyle w:val="79"/>
        <w:spacing w:beforeLines="0" w:afterLines="0" w:line="360" w:lineRule="exact"/>
        <w:ind w:left="0"/>
        <w:jc w:val="both"/>
        <w:outlineLvl w:val="2"/>
        <w:rPr>
          <w:rFonts w:ascii="Times New Roman" w:eastAsia="宋体"/>
          <w:szCs w:val="40"/>
        </w:rPr>
      </w:pPr>
      <w:r>
        <w:rPr>
          <w:rFonts w:ascii="Times New Roman" w:eastAsia="宋体"/>
          <w:szCs w:val="40"/>
        </w:rPr>
        <w:t>检查风力发电机组外观与清洁情况</w:t>
      </w:r>
      <w:r>
        <w:rPr>
          <w:rFonts w:hint="eastAsia" w:ascii="Times New Roman" w:eastAsia="宋体"/>
          <w:szCs w:val="40"/>
        </w:rPr>
        <w:t>。</w:t>
      </w:r>
      <w:r>
        <w:rPr>
          <w:rFonts w:ascii="Times New Roman" w:eastAsia="宋体"/>
          <w:szCs w:val="40"/>
        </w:rPr>
        <w:t>检查比例和具体方法见附录A“3.2</w:t>
      </w:r>
      <w:r>
        <w:rPr>
          <w:rFonts w:hint="eastAsia" w:ascii="Times New Roman" w:eastAsia="宋体"/>
          <w:szCs w:val="40"/>
        </w:rPr>
        <w:t>0</w:t>
      </w:r>
      <w:r>
        <w:rPr>
          <w:rFonts w:ascii="Times New Roman" w:eastAsia="宋体"/>
          <w:szCs w:val="40"/>
        </w:rPr>
        <w:t>项”。</w:t>
      </w:r>
    </w:p>
    <w:p w14:paraId="7482ED84">
      <w:pPr>
        <w:pStyle w:val="79"/>
        <w:spacing w:beforeLines="0" w:afterLines="0"/>
        <w:ind w:left="0"/>
        <w:jc w:val="both"/>
        <w:outlineLvl w:val="2"/>
        <w:rPr>
          <w:rFonts w:ascii="Times New Roman" w:eastAsia="宋体"/>
          <w:szCs w:val="40"/>
        </w:rPr>
      </w:pPr>
      <w:r>
        <w:rPr>
          <w:rFonts w:hint="eastAsia" w:ascii="Times New Roman" w:eastAsia="宋体"/>
          <w:szCs w:val="40"/>
        </w:rPr>
        <w:t>检查在</w:t>
      </w:r>
      <w:bookmarkStart w:id="60" w:name="_Hlk207129329"/>
      <w:r>
        <w:rPr>
          <w:rFonts w:hint="eastAsia" w:ascii="Times New Roman" w:eastAsia="宋体"/>
          <w:szCs w:val="40"/>
        </w:rPr>
        <w:t>线状态监测系统</w:t>
      </w:r>
      <w:bookmarkEnd w:id="60"/>
      <w:r>
        <w:rPr>
          <w:rFonts w:hint="eastAsia" w:ascii="Times New Roman" w:eastAsia="宋体"/>
          <w:szCs w:val="40"/>
        </w:rPr>
        <w:t>。检查比例和具体方法见附录A“3.21项”</w:t>
      </w:r>
      <w:r>
        <w:rPr>
          <w:rFonts w:ascii="Times New Roman" w:eastAsia="宋体"/>
          <w:szCs w:val="40"/>
        </w:rPr>
        <w:t>。</w:t>
      </w:r>
      <w:bookmarkEnd w:id="53"/>
      <w:bookmarkEnd w:id="54"/>
      <w:bookmarkStart w:id="61" w:name="_Toc420851894"/>
      <w:bookmarkStart w:id="62" w:name="_Toc421645981"/>
    </w:p>
    <w:p w14:paraId="5DDEC7D4">
      <w:pPr>
        <w:pStyle w:val="109"/>
        <w:spacing w:before="360" w:after="360"/>
        <w:outlineLvl w:val="0"/>
        <w:rPr>
          <w:rFonts w:ascii="Times New Roman"/>
        </w:rPr>
      </w:pPr>
      <w:bookmarkStart w:id="63" w:name="_Toc432377831"/>
      <w:bookmarkStart w:id="64" w:name="_Toc508961610"/>
      <w:r>
        <w:rPr>
          <w:rFonts w:ascii="Times New Roman"/>
        </w:rPr>
        <w:t>验收</w:t>
      </w:r>
      <w:bookmarkEnd w:id="61"/>
      <w:bookmarkEnd w:id="62"/>
      <w:r>
        <w:rPr>
          <w:rFonts w:ascii="Times New Roman"/>
        </w:rPr>
        <w:t>结论</w:t>
      </w:r>
      <w:bookmarkEnd w:id="63"/>
      <w:bookmarkEnd w:id="64"/>
    </w:p>
    <w:p w14:paraId="46A4F8FD">
      <w:pPr>
        <w:pStyle w:val="80"/>
        <w:spacing w:beforeLines="0" w:afterLines="0"/>
        <w:ind w:left="0"/>
        <w:outlineLvl w:val="1"/>
        <w:rPr>
          <w:rFonts w:hint="eastAsia" w:asciiTheme="minorEastAsia" w:hAnsiTheme="minorEastAsia" w:eastAsiaTheme="minorEastAsia"/>
        </w:rPr>
      </w:pPr>
      <w:r>
        <w:rPr>
          <w:rFonts w:hint="eastAsia" w:asciiTheme="minorEastAsia" w:hAnsiTheme="minorEastAsia" w:eastAsiaTheme="minorEastAsia"/>
        </w:rPr>
        <w:t>验收结论应至少包括验收总体结果、各验收项目检验结果、机组存在的问题以及处理建议。</w:t>
      </w:r>
    </w:p>
    <w:p w14:paraId="41F0EE1B">
      <w:pPr>
        <w:pStyle w:val="80"/>
        <w:spacing w:beforeLines="0" w:afterLines="0"/>
        <w:ind w:left="0"/>
        <w:outlineLvl w:val="1"/>
        <w:rPr>
          <w:rFonts w:ascii="Times New Roman" w:eastAsia="宋体"/>
          <w:szCs w:val="40"/>
        </w:rPr>
      </w:pPr>
      <w:r>
        <w:rPr>
          <w:rFonts w:hint="eastAsia" w:ascii="Times New Roman" w:eastAsia="宋体"/>
          <w:szCs w:val="40"/>
        </w:rPr>
        <w:t>验收结论应在验收报告中明确体现。</w:t>
      </w:r>
    </w:p>
    <w:p w14:paraId="52EB66BC">
      <w:pPr>
        <w:pStyle w:val="80"/>
        <w:spacing w:beforeLines="0" w:afterLines="0"/>
        <w:ind w:left="0"/>
        <w:outlineLvl w:val="1"/>
        <w:rPr>
          <w:rFonts w:ascii="Times New Roman" w:eastAsia="宋体"/>
          <w:szCs w:val="40"/>
        </w:rPr>
      </w:pPr>
      <w:r>
        <w:rPr>
          <w:rFonts w:hint="eastAsia" w:ascii="Times New Roman" w:eastAsia="宋体"/>
          <w:szCs w:val="40"/>
        </w:rPr>
        <w:t>在验收结论中，应按照设备采购合同规定，给出机组问题的处理建议。对于设备采购合同中未能明确的机组问题，宜将问题分为严重、中等、一般三类。其中，严重问题对机组运行有重大风险，无让步接收的余地，应尽快更换或修复；中等问题暂不影响机组运行，但仍存在长期风险，需在出质保前完成整改，若出质保前无法处理，可有条件让步接收或延长质保期；一般问题不影响机组运行，在出质保前完成整改。</w:t>
      </w:r>
    </w:p>
    <w:p w14:paraId="2BD12DD6">
      <w:pPr>
        <w:pStyle w:val="80"/>
        <w:spacing w:beforeLines="0" w:afterLines="0"/>
        <w:ind w:left="0"/>
        <w:outlineLvl w:val="1"/>
        <w:rPr>
          <w:rFonts w:ascii="Times New Roman"/>
          <w:szCs w:val="40"/>
        </w:rPr>
      </w:pPr>
      <w:r>
        <w:rPr>
          <w:rFonts w:ascii="Times New Roman" w:eastAsia="宋体"/>
          <w:szCs w:val="40"/>
        </w:rPr>
        <w:t>关键性验收结论应配备必要的图片、声音、影像、数据等资料。</w:t>
      </w:r>
    </w:p>
    <w:p w14:paraId="12D84808">
      <w:pPr>
        <w:pStyle w:val="80"/>
        <w:spacing w:beforeLines="0" w:afterLines="0"/>
        <w:ind w:left="0"/>
        <w:outlineLvl w:val="1"/>
        <w:rPr>
          <w:rFonts w:ascii="Times New Roman"/>
          <w:szCs w:val="40"/>
        </w:rPr>
      </w:pPr>
      <w:r>
        <w:rPr>
          <w:rFonts w:ascii="Times New Roman" w:eastAsia="宋体"/>
          <w:szCs w:val="40"/>
        </w:rPr>
        <w:t>对于验收结论中存在争议的部分，质疑方</w:t>
      </w:r>
      <w:r>
        <w:rPr>
          <w:rFonts w:hint="eastAsia" w:ascii="Times New Roman" w:eastAsia="宋体"/>
          <w:szCs w:val="40"/>
        </w:rPr>
        <w:t>应</w:t>
      </w:r>
      <w:r>
        <w:rPr>
          <w:rFonts w:ascii="Times New Roman" w:eastAsia="宋体"/>
          <w:szCs w:val="40"/>
        </w:rPr>
        <w:t>提出</w:t>
      </w:r>
      <w:r>
        <w:rPr>
          <w:rFonts w:hint="eastAsia" w:ascii="Times New Roman" w:eastAsia="宋体"/>
          <w:szCs w:val="40"/>
        </w:rPr>
        <w:t>明确主张和</w:t>
      </w:r>
      <w:r>
        <w:rPr>
          <w:rFonts w:ascii="Times New Roman" w:eastAsia="宋体"/>
          <w:szCs w:val="40"/>
        </w:rPr>
        <w:t>相关</w:t>
      </w:r>
      <w:r>
        <w:rPr>
          <w:rFonts w:hint="eastAsia" w:ascii="Times New Roman" w:eastAsia="宋体"/>
          <w:szCs w:val="40"/>
        </w:rPr>
        <w:t>依据</w:t>
      </w:r>
      <w:r>
        <w:rPr>
          <w:rFonts w:ascii="Times New Roman" w:eastAsia="宋体"/>
          <w:szCs w:val="40"/>
        </w:rPr>
        <w:t>。</w:t>
      </w:r>
    </w:p>
    <w:p w14:paraId="0E5013DB">
      <w:pPr>
        <w:pStyle w:val="80"/>
        <w:spacing w:beforeLines="0" w:afterLines="0"/>
        <w:ind w:left="0"/>
        <w:outlineLvl w:val="1"/>
        <w:rPr>
          <w:rFonts w:ascii="Times New Roman" w:eastAsia="宋体"/>
          <w:szCs w:val="40"/>
        </w:rPr>
        <w:sectPr>
          <w:headerReference r:id="rId8" w:type="default"/>
          <w:footerReference r:id="rId9" w:type="default"/>
          <w:pgSz w:w="11906" w:h="16838"/>
          <w:pgMar w:top="1440" w:right="1134" w:bottom="1440" w:left="1418" w:header="851" w:footer="992" w:gutter="0"/>
          <w:pgNumType w:start="1"/>
          <w:cols w:space="720" w:num="1"/>
          <w:docGrid w:type="linesAndChars" w:linePitch="360" w:charSpace="0"/>
        </w:sectPr>
      </w:pPr>
      <w:bookmarkStart w:id="65" w:name="_Toc421645985"/>
      <w:bookmarkStart w:id="66" w:name="_Toc420851898"/>
    </w:p>
    <w:p w14:paraId="31166DD5">
      <w:pPr>
        <w:pStyle w:val="2"/>
        <w:rPr>
          <w:rFonts w:ascii="Times New Roman" w:hAnsi="Times New Roman"/>
          <w:sz w:val="21"/>
          <w:szCs w:val="21"/>
        </w:rPr>
      </w:pPr>
      <w:bookmarkStart w:id="67" w:name="_Toc508961611"/>
      <w:r>
        <w:rPr>
          <w:rFonts w:ascii="Times New Roman" w:hAnsi="Times New Roman"/>
          <w:sz w:val="21"/>
          <w:szCs w:val="21"/>
        </w:rPr>
        <w:t>附  录  A</w:t>
      </w:r>
      <w:bookmarkEnd w:id="67"/>
    </w:p>
    <w:p w14:paraId="448063D6">
      <w:pPr>
        <w:jc w:val="center"/>
        <w:rPr>
          <w:rFonts w:eastAsia="黑体"/>
        </w:rPr>
      </w:pPr>
      <w:r>
        <w:rPr>
          <w:rFonts w:eastAsia="黑体"/>
        </w:rPr>
        <w:t>（规范性附录）</w:t>
      </w:r>
    </w:p>
    <w:p w14:paraId="6E0C3BB8">
      <w:pPr>
        <w:spacing w:after="280"/>
        <w:jc w:val="center"/>
        <w:rPr>
          <w:rFonts w:eastAsia="黑体"/>
        </w:rPr>
      </w:pPr>
      <w:r>
        <w:rPr>
          <w:rFonts w:eastAsia="黑体"/>
        </w:rPr>
        <w:t>风力发电机组最终验收项目、方法及依据</w:t>
      </w:r>
    </w:p>
    <w:p w14:paraId="1E90CF08"/>
    <w:tbl>
      <w:tblPr>
        <w:tblStyle w:val="32"/>
        <w:tblW w:w="13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548"/>
        <w:gridCol w:w="3855"/>
        <w:gridCol w:w="3615"/>
        <w:gridCol w:w="1799"/>
        <w:gridCol w:w="1495"/>
      </w:tblGrid>
      <w:tr w14:paraId="786B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056" w:type="dxa"/>
            <w:vAlign w:val="center"/>
          </w:tcPr>
          <w:p w14:paraId="346317E2">
            <w:pPr>
              <w:jc w:val="center"/>
              <w:rPr>
                <w:rFonts w:eastAsia="黑体"/>
                <w:sz w:val="18"/>
                <w:szCs w:val="18"/>
              </w:rPr>
            </w:pPr>
            <w:r>
              <w:rPr>
                <w:rFonts w:eastAsia="黑体"/>
                <w:sz w:val="18"/>
                <w:szCs w:val="18"/>
              </w:rPr>
              <w:t>序号</w:t>
            </w:r>
          </w:p>
        </w:tc>
        <w:tc>
          <w:tcPr>
            <w:tcW w:w="1548" w:type="dxa"/>
            <w:vAlign w:val="center"/>
          </w:tcPr>
          <w:p w14:paraId="589818DC">
            <w:pPr>
              <w:jc w:val="center"/>
              <w:rPr>
                <w:rFonts w:eastAsia="黑体"/>
                <w:sz w:val="18"/>
                <w:szCs w:val="18"/>
              </w:rPr>
            </w:pPr>
            <w:r>
              <w:rPr>
                <w:rFonts w:eastAsia="黑体"/>
                <w:sz w:val="18"/>
                <w:szCs w:val="18"/>
              </w:rPr>
              <w:t>验收项目</w:t>
            </w:r>
          </w:p>
        </w:tc>
        <w:tc>
          <w:tcPr>
            <w:tcW w:w="3855" w:type="dxa"/>
            <w:vAlign w:val="center"/>
          </w:tcPr>
          <w:p w14:paraId="5DFE8F01">
            <w:pPr>
              <w:jc w:val="center"/>
              <w:rPr>
                <w:rFonts w:eastAsia="黑体"/>
                <w:sz w:val="18"/>
                <w:szCs w:val="18"/>
              </w:rPr>
            </w:pPr>
            <w:r>
              <w:rPr>
                <w:rFonts w:eastAsia="黑体"/>
                <w:sz w:val="18"/>
                <w:szCs w:val="18"/>
              </w:rPr>
              <w:t>验收方法</w:t>
            </w:r>
          </w:p>
        </w:tc>
        <w:tc>
          <w:tcPr>
            <w:tcW w:w="3615" w:type="dxa"/>
            <w:vAlign w:val="center"/>
          </w:tcPr>
          <w:p w14:paraId="09C10676">
            <w:pPr>
              <w:jc w:val="center"/>
              <w:rPr>
                <w:rFonts w:eastAsia="黑体"/>
                <w:sz w:val="18"/>
                <w:szCs w:val="18"/>
              </w:rPr>
            </w:pPr>
            <w:r>
              <w:rPr>
                <w:rFonts w:eastAsia="黑体"/>
                <w:sz w:val="18"/>
                <w:szCs w:val="18"/>
              </w:rPr>
              <w:t>评断标准</w:t>
            </w:r>
          </w:p>
        </w:tc>
        <w:tc>
          <w:tcPr>
            <w:tcW w:w="1799" w:type="dxa"/>
            <w:vAlign w:val="center"/>
          </w:tcPr>
          <w:p w14:paraId="4D21A253">
            <w:pPr>
              <w:jc w:val="center"/>
              <w:rPr>
                <w:rFonts w:eastAsia="黑体"/>
                <w:sz w:val="18"/>
                <w:szCs w:val="18"/>
              </w:rPr>
            </w:pPr>
            <w:r>
              <w:rPr>
                <w:rFonts w:eastAsia="黑体"/>
                <w:sz w:val="18"/>
                <w:szCs w:val="18"/>
              </w:rPr>
              <w:t>依据</w:t>
            </w:r>
          </w:p>
        </w:tc>
        <w:tc>
          <w:tcPr>
            <w:tcW w:w="1495" w:type="dxa"/>
            <w:vAlign w:val="center"/>
          </w:tcPr>
          <w:p w14:paraId="1E5D329B">
            <w:pPr>
              <w:jc w:val="center"/>
              <w:rPr>
                <w:rFonts w:eastAsia="黑体"/>
                <w:sz w:val="18"/>
                <w:szCs w:val="18"/>
              </w:rPr>
            </w:pPr>
            <w:r>
              <w:rPr>
                <w:rFonts w:eastAsia="黑体"/>
                <w:sz w:val="18"/>
                <w:szCs w:val="18"/>
              </w:rPr>
              <w:t>检查比例</w:t>
            </w:r>
          </w:p>
        </w:tc>
      </w:tr>
      <w:tr w14:paraId="3F1D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0ACFDFC">
            <w:pPr>
              <w:jc w:val="left"/>
              <w:rPr>
                <w:rFonts w:eastAsia="黑体"/>
                <w:sz w:val="18"/>
                <w:szCs w:val="18"/>
              </w:rPr>
            </w:pPr>
            <w:r>
              <w:rPr>
                <w:rFonts w:eastAsia="黑体"/>
                <w:sz w:val="18"/>
                <w:szCs w:val="18"/>
              </w:rPr>
              <w:t>1</w:t>
            </w:r>
          </w:p>
        </w:tc>
        <w:tc>
          <w:tcPr>
            <w:tcW w:w="12312" w:type="dxa"/>
            <w:gridSpan w:val="5"/>
            <w:vAlign w:val="center"/>
          </w:tcPr>
          <w:p w14:paraId="4798771A">
            <w:pPr>
              <w:jc w:val="left"/>
              <w:rPr>
                <w:sz w:val="18"/>
                <w:szCs w:val="18"/>
              </w:rPr>
            </w:pPr>
            <w:r>
              <w:rPr>
                <w:rFonts w:eastAsia="黑体"/>
                <w:sz w:val="18"/>
                <w:szCs w:val="18"/>
              </w:rPr>
              <w:t>交接情况检查</w:t>
            </w:r>
          </w:p>
        </w:tc>
      </w:tr>
      <w:tr w14:paraId="6FA0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A8DC5E8">
            <w:pPr>
              <w:jc w:val="left"/>
              <w:rPr>
                <w:rFonts w:eastAsia="黑体"/>
                <w:sz w:val="18"/>
                <w:szCs w:val="18"/>
              </w:rPr>
            </w:pPr>
            <w:r>
              <w:rPr>
                <w:rFonts w:eastAsia="黑体"/>
                <w:sz w:val="18"/>
                <w:szCs w:val="18"/>
              </w:rPr>
              <w:t>1.1</w:t>
            </w:r>
          </w:p>
        </w:tc>
        <w:tc>
          <w:tcPr>
            <w:tcW w:w="12312" w:type="dxa"/>
            <w:gridSpan w:val="5"/>
            <w:vAlign w:val="center"/>
          </w:tcPr>
          <w:p w14:paraId="2BEE4A2C">
            <w:pPr>
              <w:jc w:val="left"/>
              <w:rPr>
                <w:sz w:val="18"/>
                <w:szCs w:val="18"/>
              </w:rPr>
            </w:pPr>
            <w:r>
              <w:rPr>
                <w:rFonts w:eastAsia="黑体"/>
                <w:sz w:val="18"/>
                <w:szCs w:val="18"/>
              </w:rPr>
              <w:t>运维档案检查</w:t>
            </w:r>
          </w:p>
        </w:tc>
      </w:tr>
      <w:tr w14:paraId="7413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10DC1BE">
            <w:pPr>
              <w:jc w:val="left"/>
              <w:rPr>
                <w:sz w:val="18"/>
                <w:szCs w:val="18"/>
              </w:rPr>
            </w:pPr>
            <w:r>
              <w:rPr>
                <w:sz w:val="18"/>
                <w:szCs w:val="18"/>
              </w:rPr>
              <w:t>1.1.1</w:t>
            </w:r>
          </w:p>
        </w:tc>
        <w:tc>
          <w:tcPr>
            <w:tcW w:w="1548" w:type="dxa"/>
            <w:vAlign w:val="center"/>
          </w:tcPr>
          <w:p w14:paraId="37CE788E">
            <w:pPr>
              <w:jc w:val="left"/>
              <w:rPr>
                <w:b/>
                <w:bCs/>
                <w:sz w:val="18"/>
                <w:szCs w:val="18"/>
              </w:rPr>
            </w:pPr>
            <w:r>
              <w:rPr>
                <w:sz w:val="18"/>
                <w:szCs w:val="18"/>
              </w:rPr>
              <w:t>故障、消缺及备件更换记录</w:t>
            </w:r>
          </w:p>
        </w:tc>
        <w:tc>
          <w:tcPr>
            <w:tcW w:w="3855" w:type="dxa"/>
            <w:vAlign w:val="center"/>
          </w:tcPr>
          <w:p w14:paraId="06F3B409">
            <w:pPr>
              <w:jc w:val="left"/>
              <w:rPr>
                <w:b/>
                <w:bCs/>
                <w:sz w:val="18"/>
                <w:szCs w:val="18"/>
              </w:rPr>
            </w:pPr>
            <w:r>
              <w:rPr>
                <w:sz w:val="18"/>
                <w:szCs w:val="18"/>
              </w:rPr>
              <w:t>用调取监控历史数据和对照工作票的方式检查机组故障、消缺及备件更换记录情况是否真实、完整。</w:t>
            </w:r>
          </w:p>
        </w:tc>
        <w:tc>
          <w:tcPr>
            <w:tcW w:w="3615" w:type="dxa"/>
            <w:vAlign w:val="center"/>
          </w:tcPr>
          <w:p w14:paraId="4E4E6595">
            <w:pPr>
              <w:jc w:val="left"/>
              <w:rPr>
                <w:sz w:val="18"/>
                <w:szCs w:val="18"/>
              </w:rPr>
            </w:pPr>
            <w:r>
              <w:rPr>
                <w:sz w:val="18"/>
                <w:szCs w:val="18"/>
              </w:rPr>
              <w:t>应真实、完整。统计数据应与监控系统历史数据记录、工作票记录相符。</w:t>
            </w:r>
          </w:p>
        </w:tc>
        <w:tc>
          <w:tcPr>
            <w:tcW w:w="1799" w:type="dxa"/>
            <w:vMerge w:val="restart"/>
            <w:vAlign w:val="center"/>
          </w:tcPr>
          <w:p w14:paraId="309BD454">
            <w:pPr>
              <w:jc w:val="center"/>
              <w:rPr>
                <w:sz w:val="18"/>
                <w:szCs w:val="18"/>
              </w:rPr>
            </w:pPr>
            <w:r>
              <w:rPr>
                <w:sz w:val="18"/>
                <w:szCs w:val="18"/>
              </w:rPr>
              <w:t>GB/T 18451.1</w:t>
            </w:r>
            <w:r>
              <w:rPr>
                <w:rFonts w:hint="eastAsia"/>
                <w:sz w:val="18"/>
                <w:szCs w:val="18"/>
              </w:rPr>
              <w:t>；</w:t>
            </w:r>
          </w:p>
          <w:p w14:paraId="652D7421">
            <w:pPr>
              <w:jc w:val="center"/>
              <w:rPr>
                <w:sz w:val="18"/>
                <w:szCs w:val="18"/>
              </w:rPr>
            </w:pPr>
            <w:r>
              <w:rPr>
                <w:sz w:val="18"/>
                <w:szCs w:val="18"/>
              </w:rPr>
              <w:t>DL/T 797；</w:t>
            </w:r>
          </w:p>
          <w:p w14:paraId="1BCCF91F">
            <w:pPr>
              <w:jc w:val="center"/>
              <w:rPr>
                <w:sz w:val="18"/>
                <w:szCs w:val="18"/>
              </w:rPr>
            </w:pPr>
            <w:r>
              <w:rPr>
                <w:sz w:val="18"/>
                <w:szCs w:val="18"/>
              </w:rPr>
              <w:t>机组采购合同</w:t>
            </w:r>
          </w:p>
        </w:tc>
        <w:tc>
          <w:tcPr>
            <w:tcW w:w="1495" w:type="dxa"/>
            <w:vMerge w:val="restart"/>
            <w:vAlign w:val="center"/>
          </w:tcPr>
          <w:p w14:paraId="217DD9A7">
            <w:pPr>
              <w:jc w:val="center"/>
              <w:rPr>
                <w:sz w:val="18"/>
                <w:szCs w:val="18"/>
              </w:rPr>
            </w:pPr>
            <w:r>
              <w:rPr>
                <w:sz w:val="18"/>
                <w:szCs w:val="18"/>
              </w:rPr>
              <w:t>100%</w:t>
            </w:r>
          </w:p>
        </w:tc>
      </w:tr>
      <w:tr w14:paraId="329A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13E63E3">
            <w:pPr>
              <w:jc w:val="left"/>
              <w:rPr>
                <w:sz w:val="18"/>
                <w:szCs w:val="18"/>
              </w:rPr>
            </w:pPr>
            <w:r>
              <w:rPr>
                <w:sz w:val="18"/>
                <w:szCs w:val="18"/>
              </w:rPr>
              <w:t>1.1.2</w:t>
            </w:r>
          </w:p>
        </w:tc>
        <w:tc>
          <w:tcPr>
            <w:tcW w:w="1548" w:type="dxa"/>
            <w:vAlign w:val="center"/>
          </w:tcPr>
          <w:p w14:paraId="418AB888">
            <w:pPr>
              <w:jc w:val="left"/>
              <w:rPr>
                <w:sz w:val="18"/>
                <w:szCs w:val="18"/>
              </w:rPr>
            </w:pPr>
            <w:r>
              <w:rPr>
                <w:sz w:val="18"/>
                <w:szCs w:val="18"/>
              </w:rPr>
              <w:t>定检维护记录</w:t>
            </w:r>
          </w:p>
        </w:tc>
        <w:tc>
          <w:tcPr>
            <w:tcW w:w="3855" w:type="dxa"/>
            <w:vAlign w:val="center"/>
          </w:tcPr>
          <w:p w14:paraId="01D614AC">
            <w:pPr>
              <w:jc w:val="left"/>
              <w:rPr>
                <w:sz w:val="18"/>
                <w:szCs w:val="18"/>
              </w:rPr>
            </w:pPr>
            <w:r>
              <w:rPr>
                <w:sz w:val="18"/>
                <w:szCs w:val="18"/>
              </w:rPr>
              <w:t>根据被验收方提供的</w:t>
            </w:r>
            <w:r>
              <w:rPr>
                <w:rFonts w:hint="eastAsia"/>
                <w:sz w:val="18"/>
                <w:szCs w:val="18"/>
              </w:rPr>
              <w:t>日常巡检记录、</w:t>
            </w:r>
            <w:r>
              <w:rPr>
                <w:sz w:val="18"/>
                <w:szCs w:val="18"/>
              </w:rPr>
              <w:t>定期维护保养说明书，检查机组定检维护记录。</w:t>
            </w:r>
          </w:p>
        </w:tc>
        <w:tc>
          <w:tcPr>
            <w:tcW w:w="3615" w:type="dxa"/>
            <w:vAlign w:val="center"/>
          </w:tcPr>
          <w:p w14:paraId="0CE3C71B">
            <w:pPr>
              <w:jc w:val="left"/>
              <w:rPr>
                <w:sz w:val="18"/>
                <w:szCs w:val="18"/>
              </w:rPr>
            </w:pPr>
            <w:r>
              <w:rPr>
                <w:sz w:val="18"/>
                <w:szCs w:val="18"/>
              </w:rPr>
              <w:t>应真实、完整。</w:t>
            </w:r>
          </w:p>
        </w:tc>
        <w:tc>
          <w:tcPr>
            <w:tcW w:w="1799" w:type="dxa"/>
            <w:vMerge w:val="continue"/>
            <w:vAlign w:val="center"/>
          </w:tcPr>
          <w:p w14:paraId="195A0844">
            <w:pPr>
              <w:jc w:val="center"/>
              <w:rPr>
                <w:sz w:val="18"/>
                <w:szCs w:val="18"/>
              </w:rPr>
            </w:pPr>
          </w:p>
        </w:tc>
        <w:tc>
          <w:tcPr>
            <w:tcW w:w="1495" w:type="dxa"/>
            <w:vMerge w:val="continue"/>
            <w:vAlign w:val="center"/>
          </w:tcPr>
          <w:p w14:paraId="2DFBDEAE">
            <w:pPr>
              <w:jc w:val="center"/>
              <w:rPr>
                <w:sz w:val="18"/>
                <w:szCs w:val="18"/>
              </w:rPr>
            </w:pPr>
          </w:p>
        </w:tc>
      </w:tr>
      <w:tr w14:paraId="3052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ABF8CBB">
            <w:pPr>
              <w:jc w:val="left"/>
              <w:rPr>
                <w:sz w:val="18"/>
                <w:szCs w:val="18"/>
              </w:rPr>
            </w:pPr>
            <w:r>
              <w:rPr>
                <w:rFonts w:eastAsia="黑体"/>
                <w:sz w:val="18"/>
                <w:szCs w:val="18"/>
              </w:rPr>
              <w:t>1.1.3</w:t>
            </w:r>
          </w:p>
        </w:tc>
        <w:tc>
          <w:tcPr>
            <w:tcW w:w="1548" w:type="dxa"/>
            <w:vAlign w:val="center"/>
          </w:tcPr>
          <w:p w14:paraId="5186CDCB">
            <w:pPr>
              <w:jc w:val="left"/>
              <w:rPr>
                <w:sz w:val="18"/>
                <w:szCs w:val="18"/>
              </w:rPr>
            </w:pPr>
            <w:r>
              <w:rPr>
                <w:sz w:val="18"/>
                <w:szCs w:val="18"/>
              </w:rPr>
              <w:t>主要部件故障检修报告</w:t>
            </w:r>
          </w:p>
        </w:tc>
        <w:tc>
          <w:tcPr>
            <w:tcW w:w="3855" w:type="dxa"/>
            <w:vAlign w:val="center"/>
          </w:tcPr>
          <w:p w14:paraId="3B91BD76">
            <w:pPr>
              <w:jc w:val="left"/>
              <w:rPr>
                <w:sz w:val="18"/>
                <w:szCs w:val="18"/>
              </w:rPr>
            </w:pPr>
            <w:r>
              <w:rPr>
                <w:sz w:val="18"/>
                <w:szCs w:val="18"/>
              </w:rPr>
              <w:t>主要部件发生故障时，被验收方应对故障表现、检查结果、原因分析、处理措施和消缺整改进行详细地记录和分析，编写并提交故障检修报告。</w:t>
            </w:r>
          </w:p>
        </w:tc>
        <w:tc>
          <w:tcPr>
            <w:tcW w:w="3615" w:type="dxa"/>
            <w:vAlign w:val="center"/>
          </w:tcPr>
          <w:p w14:paraId="611E341A">
            <w:pPr>
              <w:jc w:val="left"/>
              <w:rPr>
                <w:sz w:val="18"/>
                <w:szCs w:val="18"/>
              </w:rPr>
            </w:pPr>
            <w:r>
              <w:rPr>
                <w:sz w:val="18"/>
                <w:szCs w:val="18"/>
              </w:rPr>
              <w:t>应真实、完整。</w:t>
            </w:r>
          </w:p>
        </w:tc>
        <w:tc>
          <w:tcPr>
            <w:tcW w:w="1799" w:type="dxa"/>
            <w:vMerge w:val="continue"/>
            <w:vAlign w:val="center"/>
          </w:tcPr>
          <w:p w14:paraId="5EC1BA49">
            <w:pPr>
              <w:jc w:val="center"/>
              <w:rPr>
                <w:sz w:val="18"/>
                <w:szCs w:val="18"/>
              </w:rPr>
            </w:pPr>
          </w:p>
        </w:tc>
        <w:tc>
          <w:tcPr>
            <w:tcW w:w="1495" w:type="dxa"/>
            <w:vMerge w:val="continue"/>
            <w:vAlign w:val="center"/>
          </w:tcPr>
          <w:p w14:paraId="4914717D">
            <w:pPr>
              <w:jc w:val="center"/>
              <w:rPr>
                <w:sz w:val="18"/>
                <w:szCs w:val="18"/>
              </w:rPr>
            </w:pPr>
          </w:p>
        </w:tc>
      </w:tr>
      <w:tr w14:paraId="3559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D35A246">
            <w:pPr>
              <w:jc w:val="left"/>
              <w:rPr>
                <w:rFonts w:eastAsia="黑体"/>
                <w:sz w:val="18"/>
                <w:szCs w:val="18"/>
              </w:rPr>
            </w:pPr>
            <w:r>
              <w:rPr>
                <w:rFonts w:eastAsia="黑体"/>
                <w:sz w:val="18"/>
                <w:szCs w:val="18"/>
              </w:rPr>
              <w:t>1.1.4</w:t>
            </w:r>
          </w:p>
        </w:tc>
        <w:tc>
          <w:tcPr>
            <w:tcW w:w="1548" w:type="dxa"/>
            <w:vAlign w:val="center"/>
          </w:tcPr>
          <w:p w14:paraId="3D9F4294">
            <w:pPr>
              <w:jc w:val="left"/>
              <w:rPr>
                <w:b/>
                <w:bCs/>
                <w:sz w:val="18"/>
                <w:szCs w:val="18"/>
              </w:rPr>
            </w:pPr>
            <w:r>
              <w:rPr>
                <w:sz w:val="18"/>
                <w:szCs w:val="18"/>
              </w:rPr>
              <w:t>软件和程序版本</w:t>
            </w:r>
          </w:p>
        </w:tc>
        <w:tc>
          <w:tcPr>
            <w:tcW w:w="3855" w:type="dxa"/>
            <w:vAlign w:val="center"/>
          </w:tcPr>
          <w:p w14:paraId="21C9F804">
            <w:pPr>
              <w:jc w:val="left"/>
              <w:rPr>
                <w:b/>
                <w:bCs/>
                <w:sz w:val="28"/>
              </w:rPr>
            </w:pPr>
            <w:r>
              <w:rPr>
                <w:sz w:val="18"/>
                <w:szCs w:val="18"/>
              </w:rPr>
              <w:t>检查SCADA系统软件及机组主控、变桨和变频器程序版本。</w:t>
            </w:r>
          </w:p>
        </w:tc>
        <w:tc>
          <w:tcPr>
            <w:tcW w:w="3615" w:type="dxa"/>
            <w:vAlign w:val="center"/>
          </w:tcPr>
          <w:p w14:paraId="5C3C7988">
            <w:pPr>
              <w:jc w:val="left"/>
              <w:rPr>
                <w:b/>
                <w:bCs/>
                <w:sz w:val="18"/>
                <w:szCs w:val="18"/>
              </w:rPr>
            </w:pPr>
            <w:r>
              <w:rPr>
                <w:sz w:val="18"/>
                <w:szCs w:val="18"/>
              </w:rPr>
              <w:t>各机组控制系统软件及主控、变桨和变频器系统程序版本应一致。</w:t>
            </w:r>
          </w:p>
        </w:tc>
        <w:tc>
          <w:tcPr>
            <w:tcW w:w="1799" w:type="dxa"/>
            <w:vMerge w:val="continue"/>
            <w:vAlign w:val="center"/>
          </w:tcPr>
          <w:p w14:paraId="170F4C92">
            <w:pPr>
              <w:jc w:val="center"/>
              <w:rPr>
                <w:sz w:val="18"/>
                <w:szCs w:val="18"/>
              </w:rPr>
            </w:pPr>
          </w:p>
        </w:tc>
        <w:tc>
          <w:tcPr>
            <w:tcW w:w="1495" w:type="dxa"/>
            <w:vMerge w:val="continue"/>
            <w:vAlign w:val="center"/>
          </w:tcPr>
          <w:p w14:paraId="40F941AC">
            <w:pPr>
              <w:jc w:val="center"/>
              <w:rPr>
                <w:sz w:val="18"/>
                <w:szCs w:val="18"/>
              </w:rPr>
            </w:pPr>
          </w:p>
        </w:tc>
      </w:tr>
      <w:tr w14:paraId="30AF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DC5D17A">
            <w:pPr>
              <w:jc w:val="left"/>
              <w:rPr>
                <w:rFonts w:eastAsia="黑体"/>
                <w:sz w:val="18"/>
                <w:szCs w:val="18"/>
              </w:rPr>
            </w:pPr>
            <w:r>
              <w:rPr>
                <w:rFonts w:eastAsia="黑体"/>
                <w:sz w:val="18"/>
                <w:szCs w:val="18"/>
              </w:rPr>
              <w:t>1.1.5</w:t>
            </w:r>
          </w:p>
        </w:tc>
        <w:tc>
          <w:tcPr>
            <w:tcW w:w="1548" w:type="dxa"/>
            <w:vAlign w:val="center"/>
          </w:tcPr>
          <w:p w14:paraId="69020C9C">
            <w:pPr>
              <w:jc w:val="left"/>
              <w:rPr>
                <w:sz w:val="18"/>
                <w:szCs w:val="18"/>
              </w:rPr>
            </w:pPr>
            <w:r>
              <w:rPr>
                <w:sz w:val="18"/>
                <w:szCs w:val="18"/>
              </w:rPr>
              <w:t>技术改造项目记录</w:t>
            </w:r>
          </w:p>
        </w:tc>
        <w:tc>
          <w:tcPr>
            <w:tcW w:w="3855" w:type="dxa"/>
            <w:vAlign w:val="center"/>
          </w:tcPr>
          <w:p w14:paraId="0EAAADF7">
            <w:pPr>
              <w:jc w:val="left"/>
              <w:rPr>
                <w:sz w:val="18"/>
                <w:szCs w:val="18"/>
              </w:rPr>
            </w:pPr>
            <w:r>
              <w:rPr>
                <w:sz w:val="18"/>
                <w:szCs w:val="18"/>
              </w:rPr>
              <w:t>检</w:t>
            </w:r>
            <w:r>
              <w:rPr>
                <w:rFonts w:hint="eastAsia"/>
                <w:sz w:val="18"/>
                <w:szCs w:val="18"/>
              </w:rPr>
              <w:t>查风力发电机组</w:t>
            </w:r>
            <w:r>
              <w:rPr>
                <w:sz w:val="18"/>
                <w:szCs w:val="18"/>
              </w:rPr>
              <w:t>质量保证期内技术改造记录和图纸。</w:t>
            </w:r>
          </w:p>
        </w:tc>
        <w:tc>
          <w:tcPr>
            <w:tcW w:w="3615" w:type="dxa"/>
            <w:vAlign w:val="center"/>
          </w:tcPr>
          <w:p w14:paraId="44E0A8C8">
            <w:pPr>
              <w:jc w:val="left"/>
              <w:rPr>
                <w:sz w:val="18"/>
                <w:szCs w:val="18"/>
              </w:rPr>
            </w:pPr>
            <w:r>
              <w:rPr>
                <w:sz w:val="18"/>
                <w:szCs w:val="18"/>
              </w:rPr>
              <w:t>应真实、完整。</w:t>
            </w:r>
          </w:p>
        </w:tc>
        <w:tc>
          <w:tcPr>
            <w:tcW w:w="1799" w:type="dxa"/>
            <w:vMerge w:val="continue"/>
            <w:vAlign w:val="center"/>
          </w:tcPr>
          <w:p w14:paraId="79B7E881">
            <w:pPr>
              <w:jc w:val="center"/>
              <w:rPr>
                <w:sz w:val="18"/>
                <w:szCs w:val="18"/>
              </w:rPr>
            </w:pPr>
          </w:p>
        </w:tc>
        <w:tc>
          <w:tcPr>
            <w:tcW w:w="1495" w:type="dxa"/>
            <w:vMerge w:val="continue"/>
            <w:vAlign w:val="center"/>
          </w:tcPr>
          <w:p w14:paraId="1F5F93A0">
            <w:pPr>
              <w:jc w:val="center"/>
              <w:rPr>
                <w:sz w:val="18"/>
                <w:szCs w:val="18"/>
              </w:rPr>
            </w:pPr>
          </w:p>
        </w:tc>
      </w:tr>
      <w:tr w14:paraId="4CF2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CE62DDE">
            <w:pPr>
              <w:jc w:val="left"/>
              <w:rPr>
                <w:rFonts w:eastAsia="黑体"/>
                <w:sz w:val="18"/>
                <w:szCs w:val="18"/>
              </w:rPr>
            </w:pPr>
            <w:r>
              <w:rPr>
                <w:rFonts w:eastAsia="黑体"/>
                <w:sz w:val="18"/>
                <w:szCs w:val="18"/>
              </w:rPr>
              <w:t>1.1.6</w:t>
            </w:r>
          </w:p>
        </w:tc>
        <w:tc>
          <w:tcPr>
            <w:tcW w:w="1548" w:type="dxa"/>
            <w:vAlign w:val="center"/>
          </w:tcPr>
          <w:p w14:paraId="357A8546">
            <w:pPr>
              <w:jc w:val="left"/>
              <w:rPr>
                <w:sz w:val="18"/>
                <w:szCs w:val="18"/>
              </w:rPr>
            </w:pPr>
            <w:r>
              <w:rPr>
                <w:sz w:val="18"/>
                <w:szCs w:val="18"/>
              </w:rPr>
              <w:t>检查和试验记录</w:t>
            </w:r>
          </w:p>
        </w:tc>
        <w:tc>
          <w:tcPr>
            <w:tcW w:w="3855" w:type="dxa"/>
            <w:vAlign w:val="center"/>
          </w:tcPr>
          <w:p w14:paraId="3857B049">
            <w:pPr>
              <w:jc w:val="left"/>
              <w:rPr>
                <w:sz w:val="18"/>
                <w:szCs w:val="18"/>
              </w:rPr>
            </w:pPr>
            <w:r>
              <w:rPr>
                <w:sz w:val="18"/>
                <w:szCs w:val="18"/>
              </w:rPr>
              <w:t>检查质量保证期内机组检查和试验项目记录。</w:t>
            </w:r>
          </w:p>
        </w:tc>
        <w:tc>
          <w:tcPr>
            <w:tcW w:w="3615" w:type="dxa"/>
            <w:vAlign w:val="center"/>
          </w:tcPr>
          <w:p w14:paraId="1712C2E7">
            <w:pPr>
              <w:jc w:val="left"/>
              <w:rPr>
                <w:sz w:val="18"/>
                <w:szCs w:val="18"/>
              </w:rPr>
            </w:pPr>
            <w:r>
              <w:rPr>
                <w:sz w:val="18"/>
                <w:szCs w:val="18"/>
              </w:rPr>
              <w:t>应真实、完整。</w:t>
            </w:r>
          </w:p>
        </w:tc>
        <w:tc>
          <w:tcPr>
            <w:tcW w:w="1799" w:type="dxa"/>
            <w:vMerge w:val="continue"/>
            <w:vAlign w:val="center"/>
          </w:tcPr>
          <w:p w14:paraId="45CBDE5A">
            <w:pPr>
              <w:jc w:val="center"/>
              <w:rPr>
                <w:sz w:val="18"/>
                <w:szCs w:val="18"/>
              </w:rPr>
            </w:pPr>
          </w:p>
        </w:tc>
        <w:tc>
          <w:tcPr>
            <w:tcW w:w="1495" w:type="dxa"/>
            <w:vMerge w:val="continue"/>
            <w:vAlign w:val="center"/>
          </w:tcPr>
          <w:p w14:paraId="391DF2A5">
            <w:pPr>
              <w:jc w:val="center"/>
              <w:rPr>
                <w:sz w:val="18"/>
                <w:szCs w:val="18"/>
              </w:rPr>
            </w:pPr>
          </w:p>
        </w:tc>
      </w:tr>
      <w:tr w14:paraId="79B4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CB95FE0">
            <w:pPr>
              <w:jc w:val="left"/>
              <w:rPr>
                <w:sz w:val="18"/>
                <w:szCs w:val="18"/>
              </w:rPr>
            </w:pPr>
            <w:r>
              <w:rPr>
                <w:sz w:val="18"/>
                <w:szCs w:val="18"/>
              </w:rPr>
              <w:t>1.1.7</w:t>
            </w:r>
          </w:p>
        </w:tc>
        <w:tc>
          <w:tcPr>
            <w:tcW w:w="1548" w:type="dxa"/>
            <w:vAlign w:val="center"/>
          </w:tcPr>
          <w:p w14:paraId="3E9FD783">
            <w:pPr>
              <w:jc w:val="left"/>
              <w:rPr>
                <w:sz w:val="18"/>
                <w:szCs w:val="18"/>
              </w:rPr>
            </w:pPr>
            <w:r>
              <w:rPr>
                <w:sz w:val="18"/>
                <w:szCs w:val="18"/>
              </w:rPr>
              <w:t>月度和年度运行维护报告</w:t>
            </w:r>
          </w:p>
        </w:tc>
        <w:tc>
          <w:tcPr>
            <w:tcW w:w="3855" w:type="dxa"/>
            <w:vAlign w:val="center"/>
          </w:tcPr>
          <w:p w14:paraId="151B8CD7">
            <w:pPr>
              <w:jc w:val="left"/>
              <w:rPr>
                <w:sz w:val="18"/>
                <w:szCs w:val="18"/>
              </w:rPr>
            </w:pPr>
            <w:r>
              <w:rPr>
                <w:sz w:val="18"/>
                <w:szCs w:val="18"/>
              </w:rPr>
              <w:t>检查被验收方提供的月度和年度运行维护报告。</w:t>
            </w:r>
          </w:p>
        </w:tc>
        <w:tc>
          <w:tcPr>
            <w:tcW w:w="3615" w:type="dxa"/>
            <w:vAlign w:val="center"/>
          </w:tcPr>
          <w:p w14:paraId="5CF6DC2F">
            <w:pPr>
              <w:jc w:val="left"/>
              <w:rPr>
                <w:sz w:val="18"/>
                <w:szCs w:val="18"/>
              </w:rPr>
            </w:pPr>
            <w:r>
              <w:rPr>
                <w:sz w:val="18"/>
                <w:szCs w:val="18"/>
              </w:rPr>
              <w:t>月度和年度运行维护报告中应包含机组当月和当年故障情况、可利用率、发电量、功率曲线等统计数据，并应进行汇总和分析。报告内容应真实、完整</w:t>
            </w:r>
            <w:r>
              <w:rPr>
                <w:rFonts w:hint="eastAsia"/>
                <w:sz w:val="18"/>
                <w:szCs w:val="18"/>
              </w:rPr>
              <w:t>且风电场和制造厂双方签字认可</w:t>
            </w:r>
            <w:r>
              <w:rPr>
                <w:sz w:val="18"/>
                <w:szCs w:val="18"/>
              </w:rPr>
              <w:t>。</w:t>
            </w:r>
          </w:p>
        </w:tc>
        <w:tc>
          <w:tcPr>
            <w:tcW w:w="1799" w:type="dxa"/>
            <w:vMerge w:val="continue"/>
            <w:vAlign w:val="center"/>
          </w:tcPr>
          <w:p w14:paraId="0569ED3D">
            <w:pPr>
              <w:jc w:val="center"/>
              <w:rPr>
                <w:sz w:val="18"/>
                <w:szCs w:val="18"/>
              </w:rPr>
            </w:pPr>
          </w:p>
        </w:tc>
        <w:tc>
          <w:tcPr>
            <w:tcW w:w="1495" w:type="dxa"/>
            <w:vMerge w:val="continue"/>
            <w:vAlign w:val="center"/>
          </w:tcPr>
          <w:p w14:paraId="4BBF01CB">
            <w:pPr>
              <w:jc w:val="center"/>
              <w:rPr>
                <w:sz w:val="18"/>
                <w:szCs w:val="18"/>
              </w:rPr>
            </w:pPr>
          </w:p>
        </w:tc>
      </w:tr>
      <w:tr w14:paraId="65CE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4018CD1">
            <w:pPr>
              <w:jc w:val="left"/>
              <w:rPr>
                <w:rFonts w:eastAsia="黑体"/>
                <w:sz w:val="18"/>
                <w:szCs w:val="18"/>
              </w:rPr>
            </w:pPr>
            <w:r>
              <w:rPr>
                <w:rFonts w:eastAsia="黑体"/>
                <w:sz w:val="18"/>
                <w:szCs w:val="18"/>
              </w:rPr>
              <w:t>1.2</w:t>
            </w:r>
          </w:p>
        </w:tc>
        <w:tc>
          <w:tcPr>
            <w:tcW w:w="12312" w:type="dxa"/>
            <w:gridSpan w:val="5"/>
            <w:vAlign w:val="center"/>
          </w:tcPr>
          <w:p w14:paraId="6A84055D">
            <w:pPr>
              <w:jc w:val="left"/>
              <w:rPr>
                <w:rFonts w:eastAsia="黑体"/>
                <w:sz w:val="18"/>
                <w:szCs w:val="18"/>
              </w:rPr>
            </w:pPr>
            <w:r>
              <w:rPr>
                <w:rFonts w:eastAsia="黑体"/>
                <w:sz w:val="18"/>
                <w:szCs w:val="18"/>
              </w:rPr>
              <w:t>文件资料检查</w:t>
            </w:r>
          </w:p>
        </w:tc>
      </w:tr>
      <w:tr w14:paraId="356A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7A91D43">
            <w:pPr>
              <w:jc w:val="left"/>
              <w:rPr>
                <w:sz w:val="18"/>
                <w:szCs w:val="18"/>
              </w:rPr>
            </w:pPr>
            <w:r>
              <w:rPr>
                <w:sz w:val="18"/>
                <w:szCs w:val="18"/>
              </w:rPr>
              <w:t>1.2.1</w:t>
            </w:r>
          </w:p>
        </w:tc>
        <w:tc>
          <w:tcPr>
            <w:tcW w:w="1548" w:type="dxa"/>
            <w:vAlign w:val="center"/>
          </w:tcPr>
          <w:p w14:paraId="3DD47BF1">
            <w:pPr>
              <w:jc w:val="left"/>
              <w:rPr>
                <w:sz w:val="18"/>
                <w:szCs w:val="18"/>
              </w:rPr>
            </w:pPr>
            <w:r>
              <w:rPr>
                <w:sz w:val="18"/>
                <w:szCs w:val="18"/>
              </w:rPr>
              <w:t>技术资料清单</w:t>
            </w:r>
          </w:p>
        </w:tc>
        <w:tc>
          <w:tcPr>
            <w:tcW w:w="3855" w:type="dxa"/>
            <w:vAlign w:val="center"/>
          </w:tcPr>
          <w:p w14:paraId="1BA395E8">
            <w:pPr>
              <w:jc w:val="left"/>
              <w:rPr>
                <w:sz w:val="18"/>
                <w:szCs w:val="18"/>
              </w:rPr>
            </w:pPr>
            <w:r>
              <w:rPr>
                <w:sz w:val="18"/>
                <w:szCs w:val="18"/>
              </w:rPr>
              <w:t>检查风电场技术资料交接清单</w:t>
            </w:r>
            <w:r>
              <w:rPr>
                <w:rFonts w:hint="eastAsia"/>
                <w:sz w:val="18"/>
                <w:szCs w:val="18"/>
              </w:rPr>
              <w:t>和预验收证书</w:t>
            </w:r>
            <w:r>
              <w:rPr>
                <w:sz w:val="18"/>
                <w:szCs w:val="18"/>
              </w:rPr>
              <w:t>。</w:t>
            </w:r>
          </w:p>
        </w:tc>
        <w:tc>
          <w:tcPr>
            <w:tcW w:w="3615" w:type="dxa"/>
            <w:vMerge w:val="restart"/>
            <w:vAlign w:val="center"/>
          </w:tcPr>
          <w:p w14:paraId="6DBAB873">
            <w:pPr>
              <w:jc w:val="left"/>
              <w:rPr>
                <w:sz w:val="18"/>
                <w:szCs w:val="18"/>
              </w:rPr>
            </w:pPr>
            <w:r>
              <w:rPr>
                <w:sz w:val="18"/>
                <w:szCs w:val="18"/>
              </w:rPr>
              <w:t>应真实、完整。</w:t>
            </w:r>
          </w:p>
        </w:tc>
        <w:tc>
          <w:tcPr>
            <w:tcW w:w="1799" w:type="dxa"/>
            <w:vMerge w:val="restart"/>
            <w:vAlign w:val="center"/>
          </w:tcPr>
          <w:p w14:paraId="2F430572">
            <w:pPr>
              <w:jc w:val="center"/>
              <w:rPr>
                <w:sz w:val="18"/>
                <w:szCs w:val="18"/>
              </w:rPr>
            </w:pPr>
            <w:r>
              <w:rPr>
                <w:sz w:val="18"/>
                <w:szCs w:val="18"/>
              </w:rPr>
              <w:t>DL/T 797；</w:t>
            </w:r>
          </w:p>
          <w:p w14:paraId="3934AF05">
            <w:pPr>
              <w:jc w:val="center"/>
              <w:rPr>
                <w:sz w:val="18"/>
                <w:szCs w:val="18"/>
              </w:rPr>
            </w:pPr>
            <w:r>
              <w:rPr>
                <w:sz w:val="18"/>
                <w:szCs w:val="18"/>
              </w:rPr>
              <w:t>GB/T 20319；</w:t>
            </w:r>
          </w:p>
          <w:p w14:paraId="352B2D08">
            <w:pPr>
              <w:jc w:val="center"/>
              <w:rPr>
                <w:sz w:val="18"/>
                <w:szCs w:val="18"/>
              </w:rPr>
            </w:pPr>
            <w:r>
              <w:rPr>
                <w:sz w:val="18"/>
                <w:szCs w:val="18"/>
              </w:rPr>
              <w:t>机组采购合同</w:t>
            </w:r>
          </w:p>
        </w:tc>
        <w:tc>
          <w:tcPr>
            <w:tcW w:w="1495" w:type="dxa"/>
            <w:vMerge w:val="restart"/>
            <w:vAlign w:val="center"/>
          </w:tcPr>
          <w:p w14:paraId="546B5A0E">
            <w:pPr>
              <w:jc w:val="center"/>
              <w:rPr>
                <w:sz w:val="18"/>
                <w:szCs w:val="18"/>
              </w:rPr>
            </w:pPr>
            <w:r>
              <w:rPr>
                <w:sz w:val="18"/>
                <w:szCs w:val="18"/>
              </w:rPr>
              <w:t>100%</w:t>
            </w:r>
          </w:p>
        </w:tc>
      </w:tr>
      <w:tr w14:paraId="4B3C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9DDEBE5">
            <w:pPr>
              <w:jc w:val="left"/>
              <w:rPr>
                <w:sz w:val="18"/>
                <w:szCs w:val="18"/>
              </w:rPr>
            </w:pPr>
            <w:r>
              <w:rPr>
                <w:sz w:val="18"/>
                <w:szCs w:val="18"/>
              </w:rPr>
              <w:t>1.2.2</w:t>
            </w:r>
          </w:p>
        </w:tc>
        <w:tc>
          <w:tcPr>
            <w:tcW w:w="1548" w:type="dxa"/>
            <w:vAlign w:val="center"/>
          </w:tcPr>
          <w:p w14:paraId="31AF90B3">
            <w:pPr>
              <w:jc w:val="left"/>
              <w:rPr>
                <w:sz w:val="18"/>
                <w:szCs w:val="18"/>
              </w:rPr>
            </w:pPr>
            <w:r>
              <w:rPr>
                <w:sz w:val="18"/>
                <w:szCs w:val="18"/>
              </w:rPr>
              <w:t>技术图纸</w:t>
            </w:r>
          </w:p>
        </w:tc>
        <w:tc>
          <w:tcPr>
            <w:tcW w:w="3855" w:type="dxa"/>
            <w:vAlign w:val="center"/>
          </w:tcPr>
          <w:p w14:paraId="374EFB12">
            <w:pPr>
              <w:jc w:val="left"/>
              <w:rPr>
                <w:sz w:val="18"/>
                <w:szCs w:val="18"/>
              </w:rPr>
            </w:pPr>
            <w:r>
              <w:rPr>
                <w:sz w:val="18"/>
                <w:szCs w:val="18"/>
              </w:rPr>
              <w:t>检查与设计、设备变更和改造有关的图纸。</w:t>
            </w:r>
          </w:p>
        </w:tc>
        <w:tc>
          <w:tcPr>
            <w:tcW w:w="3615" w:type="dxa"/>
            <w:vMerge w:val="continue"/>
            <w:vAlign w:val="center"/>
          </w:tcPr>
          <w:p w14:paraId="6C02A56C">
            <w:pPr>
              <w:jc w:val="left"/>
              <w:rPr>
                <w:sz w:val="18"/>
                <w:szCs w:val="18"/>
              </w:rPr>
            </w:pPr>
          </w:p>
        </w:tc>
        <w:tc>
          <w:tcPr>
            <w:tcW w:w="1799" w:type="dxa"/>
            <w:vMerge w:val="continue"/>
            <w:vAlign w:val="center"/>
          </w:tcPr>
          <w:p w14:paraId="3C910FCE">
            <w:pPr>
              <w:jc w:val="center"/>
              <w:rPr>
                <w:szCs w:val="21"/>
              </w:rPr>
            </w:pPr>
          </w:p>
        </w:tc>
        <w:tc>
          <w:tcPr>
            <w:tcW w:w="1495" w:type="dxa"/>
            <w:vMerge w:val="continue"/>
            <w:vAlign w:val="center"/>
          </w:tcPr>
          <w:p w14:paraId="24181726">
            <w:pPr>
              <w:jc w:val="center"/>
              <w:rPr>
                <w:sz w:val="18"/>
                <w:szCs w:val="18"/>
              </w:rPr>
            </w:pPr>
          </w:p>
        </w:tc>
      </w:tr>
      <w:tr w14:paraId="0A26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4C33AA9">
            <w:pPr>
              <w:jc w:val="left"/>
              <w:rPr>
                <w:sz w:val="18"/>
                <w:szCs w:val="18"/>
              </w:rPr>
            </w:pPr>
            <w:r>
              <w:rPr>
                <w:sz w:val="18"/>
                <w:szCs w:val="18"/>
              </w:rPr>
              <w:t>1.2.3</w:t>
            </w:r>
          </w:p>
        </w:tc>
        <w:tc>
          <w:tcPr>
            <w:tcW w:w="1548" w:type="dxa"/>
            <w:vAlign w:val="center"/>
          </w:tcPr>
          <w:p w14:paraId="00AE666D">
            <w:pPr>
              <w:jc w:val="left"/>
              <w:rPr>
                <w:sz w:val="18"/>
                <w:szCs w:val="18"/>
              </w:rPr>
            </w:pPr>
            <w:r>
              <w:rPr>
                <w:sz w:val="18"/>
                <w:szCs w:val="18"/>
              </w:rPr>
              <w:t>产品说明书及运维手册</w:t>
            </w:r>
          </w:p>
        </w:tc>
        <w:tc>
          <w:tcPr>
            <w:tcW w:w="3855" w:type="dxa"/>
            <w:vAlign w:val="center"/>
          </w:tcPr>
          <w:p w14:paraId="3D9C0EFB">
            <w:pPr>
              <w:jc w:val="left"/>
              <w:rPr>
                <w:sz w:val="18"/>
                <w:szCs w:val="18"/>
              </w:rPr>
            </w:pPr>
            <w:r>
              <w:rPr>
                <w:sz w:val="18"/>
                <w:szCs w:val="18"/>
              </w:rPr>
              <w:t>检查由被验收方提交的有效版本的产品说明书</w:t>
            </w:r>
            <w:r>
              <w:rPr>
                <w:rFonts w:hint="eastAsia"/>
                <w:sz w:val="18"/>
                <w:szCs w:val="18"/>
              </w:rPr>
              <w:t>、</w:t>
            </w:r>
            <w:r>
              <w:rPr>
                <w:sz w:val="18"/>
                <w:szCs w:val="18"/>
              </w:rPr>
              <w:t>运行维护手册</w:t>
            </w:r>
            <w:r>
              <w:rPr>
                <w:rFonts w:hint="eastAsia"/>
                <w:sz w:val="18"/>
                <w:szCs w:val="18"/>
              </w:rPr>
              <w:t>、故障处理手册、软件和系统的安装及使用手册、主要部件维护和更换作业指导书等</w:t>
            </w:r>
            <w:r>
              <w:rPr>
                <w:sz w:val="18"/>
                <w:szCs w:val="18"/>
              </w:rPr>
              <w:t>。</w:t>
            </w:r>
          </w:p>
        </w:tc>
        <w:tc>
          <w:tcPr>
            <w:tcW w:w="3615" w:type="dxa"/>
            <w:vMerge w:val="continue"/>
            <w:vAlign w:val="center"/>
          </w:tcPr>
          <w:p w14:paraId="26F7938B">
            <w:pPr>
              <w:jc w:val="left"/>
              <w:rPr>
                <w:sz w:val="18"/>
                <w:szCs w:val="18"/>
              </w:rPr>
            </w:pPr>
          </w:p>
        </w:tc>
        <w:tc>
          <w:tcPr>
            <w:tcW w:w="1799" w:type="dxa"/>
            <w:vMerge w:val="continue"/>
            <w:vAlign w:val="center"/>
          </w:tcPr>
          <w:p w14:paraId="02E41111">
            <w:pPr>
              <w:jc w:val="center"/>
              <w:rPr>
                <w:szCs w:val="21"/>
              </w:rPr>
            </w:pPr>
          </w:p>
        </w:tc>
        <w:tc>
          <w:tcPr>
            <w:tcW w:w="1495" w:type="dxa"/>
            <w:vMerge w:val="continue"/>
            <w:vAlign w:val="center"/>
          </w:tcPr>
          <w:p w14:paraId="026F7D4A">
            <w:pPr>
              <w:jc w:val="center"/>
              <w:rPr>
                <w:sz w:val="18"/>
                <w:szCs w:val="18"/>
              </w:rPr>
            </w:pPr>
          </w:p>
        </w:tc>
      </w:tr>
      <w:tr w14:paraId="0847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73111B8">
            <w:pPr>
              <w:jc w:val="left"/>
              <w:rPr>
                <w:sz w:val="18"/>
                <w:szCs w:val="18"/>
              </w:rPr>
            </w:pPr>
            <w:r>
              <w:rPr>
                <w:sz w:val="18"/>
                <w:szCs w:val="18"/>
              </w:rPr>
              <w:t>1.2.4</w:t>
            </w:r>
          </w:p>
        </w:tc>
        <w:tc>
          <w:tcPr>
            <w:tcW w:w="1548" w:type="dxa"/>
            <w:vAlign w:val="center"/>
          </w:tcPr>
          <w:p w14:paraId="3081AA30">
            <w:pPr>
              <w:jc w:val="left"/>
              <w:rPr>
                <w:sz w:val="18"/>
                <w:szCs w:val="18"/>
              </w:rPr>
            </w:pPr>
            <w:r>
              <w:rPr>
                <w:sz w:val="18"/>
                <w:szCs w:val="18"/>
              </w:rPr>
              <w:t>质量证明文件</w:t>
            </w:r>
          </w:p>
        </w:tc>
        <w:tc>
          <w:tcPr>
            <w:tcW w:w="3855" w:type="dxa"/>
            <w:vAlign w:val="center"/>
          </w:tcPr>
          <w:p w14:paraId="796ABBE4">
            <w:pPr>
              <w:jc w:val="left"/>
              <w:rPr>
                <w:sz w:val="18"/>
                <w:szCs w:val="18"/>
              </w:rPr>
            </w:pPr>
            <w:r>
              <w:rPr>
                <w:sz w:val="18"/>
                <w:szCs w:val="18"/>
              </w:rPr>
              <w:t>检查以被验收方名义提交的质量证书和经有关质量检验部门认可的产品合格证书和检验</w:t>
            </w:r>
            <w:r>
              <w:rPr>
                <w:rFonts w:hint="eastAsia"/>
                <w:sz w:val="18"/>
                <w:szCs w:val="18"/>
              </w:rPr>
              <w:t>报告</w:t>
            </w:r>
            <w:r>
              <w:rPr>
                <w:sz w:val="18"/>
                <w:szCs w:val="18"/>
              </w:rPr>
              <w:t>，包括风速、温度、振动、压力传感器等测试元件的检验报告。</w:t>
            </w:r>
          </w:p>
        </w:tc>
        <w:tc>
          <w:tcPr>
            <w:tcW w:w="3615" w:type="dxa"/>
            <w:vMerge w:val="continue"/>
            <w:vAlign w:val="center"/>
          </w:tcPr>
          <w:p w14:paraId="0EB70C79">
            <w:pPr>
              <w:jc w:val="left"/>
              <w:rPr>
                <w:sz w:val="18"/>
                <w:szCs w:val="18"/>
              </w:rPr>
            </w:pPr>
          </w:p>
        </w:tc>
        <w:tc>
          <w:tcPr>
            <w:tcW w:w="1799" w:type="dxa"/>
            <w:vMerge w:val="continue"/>
            <w:vAlign w:val="center"/>
          </w:tcPr>
          <w:p w14:paraId="1F662E23">
            <w:pPr>
              <w:jc w:val="center"/>
              <w:rPr>
                <w:szCs w:val="21"/>
              </w:rPr>
            </w:pPr>
          </w:p>
        </w:tc>
        <w:tc>
          <w:tcPr>
            <w:tcW w:w="1495" w:type="dxa"/>
            <w:vMerge w:val="continue"/>
            <w:vAlign w:val="center"/>
          </w:tcPr>
          <w:p w14:paraId="2E04C6B0">
            <w:pPr>
              <w:jc w:val="center"/>
              <w:rPr>
                <w:sz w:val="18"/>
                <w:szCs w:val="18"/>
              </w:rPr>
            </w:pPr>
          </w:p>
        </w:tc>
      </w:tr>
      <w:tr w14:paraId="709C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B2A21D9">
            <w:pPr>
              <w:jc w:val="left"/>
              <w:rPr>
                <w:sz w:val="18"/>
                <w:szCs w:val="18"/>
              </w:rPr>
            </w:pPr>
            <w:r>
              <w:rPr>
                <w:sz w:val="18"/>
                <w:szCs w:val="18"/>
              </w:rPr>
              <w:t>1.2.</w:t>
            </w:r>
            <w:r>
              <w:rPr>
                <w:rFonts w:hint="eastAsia"/>
                <w:sz w:val="18"/>
                <w:szCs w:val="18"/>
              </w:rPr>
              <w:t>5</w:t>
            </w:r>
          </w:p>
        </w:tc>
        <w:tc>
          <w:tcPr>
            <w:tcW w:w="1548" w:type="dxa"/>
            <w:vAlign w:val="center"/>
          </w:tcPr>
          <w:p w14:paraId="0A614F16">
            <w:pPr>
              <w:jc w:val="left"/>
              <w:rPr>
                <w:sz w:val="18"/>
                <w:szCs w:val="18"/>
              </w:rPr>
            </w:pPr>
            <w:r>
              <w:rPr>
                <w:rFonts w:hint="eastAsia"/>
                <w:sz w:val="18"/>
                <w:szCs w:val="18"/>
              </w:rPr>
              <w:t>合同约定的认证证书</w:t>
            </w:r>
          </w:p>
        </w:tc>
        <w:tc>
          <w:tcPr>
            <w:tcW w:w="3855" w:type="dxa"/>
            <w:vAlign w:val="center"/>
          </w:tcPr>
          <w:p w14:paraId="5223BCE2">
            <w:pPr>
              <w:jc w:val="left"/>
              <w:rPr>
                <w:sz w:val="18"/>
                <w:szCs w:val="18"/>
              </w:rPr>
            </w:pPr>
            <w:r>
              <w:rPr>
                <w:sz w:val="18"/>
                <w:szCs w:val="18"/>
              </w:rPr>
              <w:t>检查</w:t>
            </w:r>
            <w:r>
              <w:rPr>
                <w:rFonts w:hint="eastAsia"/>
                <w:sz w:val="18"/>
                <w:szCs w:val="18"/>
              </w:rPr>
              <w:t>合同约定的认证证书。</w:t>
            </w:r>
          </w:p>
        </w:tc>
        <w:tc>
          <w:tcPr>
            <w:tcW w:w="3615" w:type="dxa"/>
            <w:vMerge w:val="continue"/>
            <w:vAlign w:val="center"/>
          </w:tcPr>
          <w:p w14:paraId="4012054A">
            <w:pPr>
              <w:jc w:val="center"/>
              <w:rPr>
                <w:sz w:val="18"/>
                <w:szCs w:val="18"/>
              </w:rPr>
            </w:pPr>
          </w:p>
        </w:tc>
        <w:tc>
          <w:tcPr>
            <w:tcW w:w="1799" w:type="dxa"/>
            <w:vMerge w:val="continue"/>
            <w:vAlign w:val="center"/>
          </w:tcPr>
          <w:p w14:paraId="0E61C3E6">
            <w:pPr>
              <w:jc w:val="center"/>
              <w:rPr>
                <w:sz w:val="18"/>
                <w:szCs w:val="18"/>
              </w:rPr>
            </w:pPr>
          </w:p>
        </w:tc>
        <w:tc>
          <w:tcPr>
            <w:tcW w:w="1495" w:type="dxa"/>
            <w:vMerge w:val="continue"/>
            <w:vAlign w:val="center"/>
          </w:tcPr>
          <w:p w14:paraId="57A50421">
            <w:pPr>
              <w:jc w:val="center"/>
              <w:rPr>
                <w:sz w:val="18"/>
                <w:szCs w:val="18"/>
              </w:rPr>
            </w:pPr>
          </w:p>
        </w:tc>
      </w:tr>
      <w:tr w14:paraId="5076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48EA218">
            <w:pPr>
              <w:jc w:val="left"/>
              <w:rPr>
                <w:rFonts w:eastAsia="黑体"/>
                <w:sz w:val="18"/>
                <w:szCs w:val="18"/>
              </w:rPr>
            </w:pPr>
            <w:r>
              <w:rPr>
                <w:rFonts w:eastAsia="黑体"/>
                <w:sz w:val="18"/>
                <w:szCs w:val="18"/>
              </w:rPr>
              <w:t>1.3</w:t>
            </w:r>
          </w:p>
        </w:tc>
        <w:tc>
          <w:tcPr>
            <w:tcW w:w="12312" w:type="dxa"/>
            <w:gridSpan w:val="5"/>
            <w:vAlign w:val="center"/>
          </w:tcPr>
          <w:p w14:paraId="5EED4B82">
            <w:pPr>
              <w:jc w:val="left"/>
              <w:rPr>
                <w:rFonts w:eastAsia="黑体"/>
                <w:sz w:val="18"/>
                <w:szCs w:val="18"/>
              </w:rPr>
            </w:pPr>
            <w:r>
              <w:rPr>
                <w:rFonts w:eastAsia="黑体"/>
                <w:sz w:val="18"/>
                <w:szCs w:val="18"/>
              </w:rPr>
              <w:t>物资情况检查</w:t>
            </w:r>
          </w:p>
        </w:tc>
      </w:tr>
      <w:tr w14:paraId="5D51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718271AE">
            <w:pPr>
              <w:jc w:val="left"/>
              <w:rPr>
                <w:sz w:val="18"/>
                <w:szCs w:val="18"/>
              </w:rPr>
            </w:pPr>
            <w:r>
              <w:rPr>
                <w:sz w:val="18"/>
                <w:szCs w:val="18"/>
              </w:rPr>
              <w:t>1.3.1</w:t>
            </w:r>
          </w:p>
        </w:tc>
        <w:tc>
          <w:tcPr>
            <w:tcW w:w="1548" w:type="dxa"/>
            <w:vMerge w:val="restart"/>
            <w:vAlign w:val="center"/>
          </w:tcPr>
          <w:p w14:paraId="34500F8E">
            <w:pPr>
              <w:jc w:val="left"/>
              <w:rPr>
                <w:sz w:val="18"/>
                <w:szCs w:val="18"/>
              </w:rPr>
            </w:pPr>
            <w:r>
              <w:rPr>
                <w:sz w:val="18"/>
                <w:szCs w:val="18"/>
              </w:rPr>
              <w:t>物资清单</w:t>
            </w:r>
          </w:p>
        </w:tc>
        <w:tc>
          <w:tcPr>
            <w:tcW w:w="3855" w:type="dxa"/>
            <w:vAlign w:val="center"/>
          </w:tcPr>
          <w:p w14:paraId="7E71916D">
            <w:pPr>
              <w:jc w:val="left"/>
              <w:rPr>
                <w:sz w:val="18"/>
                <w:szCs w:val="18"/>
              </w:rPr>
            </w:pPr>
            <w:r>
              <w:rPr>
                <w:sz w:val="18"/>
                <w:szCs w:val="18"/>
              </w:rPr>
              <w:t>a.检查风力发电机组实际配置清单。</w:t>
            </w:r>
          </w:p>
        </w:tc>
        <w:tc>
          <w:tcPr>
            <w:tcW w:w="3615" w:type="dxa"/>
            <w:vMerge w:val="restart"/>
            <w:vAlign w:val="center"/>
          </w:tcPr>
          <w:p w14:paraId="65E4F071">
            <w:pPr>
              <w:jc w:val="left"/>
              <w:rPr>
                <w:sz w:val="18"/>
                <w:szCs w:val="18"/>
              </w:rPr>
            </w:pPr>
            <w:r>
              <w:rPr>
                <w:sz w:val="18"/>
                <w:szCs w:val="18"/>
              </w:rPr>
              <w:t>应真实、完整。</w:t>
            </w:r>
          </w:p>
        </w:tc>
        <w:tc>
          <w:tcPr>
            <w:tcW w:w="1799" w:type="dxa"/>
            <w:vMerge w:val="restart"/>
            <w:vAlign w:val="center"/>
          </w:tcPr>
          <w:p w14:paraId="1AE903FB">
            <w:pPr>
              <w:jc w:val="center"/>
              <w:rPr>
                <w:sz w:val="18"/>
                <w:szCs w:val="18"/>
              </w:rPr>
            </w:pPr>
            <w:r>
              <w:rPr>
                <w:sz w:val="18"/>
                <w:szCs w:val="18"/>
              </w:rPr>
              <w:t>机组采购合同</w:t>
            </w:r>
          </w:p>
        </w:tc>
        <w:tc>
          <w:tcPr>
            <w:tcW w:w="1495" w:type="dxa"/>
            <w:vMerge w:val="restart"/>
            <w:vAlign w:val="center"/>
          </w:tcPr>
          <w:p w14:paraId="784A815B">
            <w:pPr>
              <w:jc w:val="center"/>
              <w:rPr>
                <w:sz w:val="18"/>
                <w:szCs w:val="18"/>
              </w:rPr>
            </w:pPr>
            <w:r>
              <w:rPr>
                <w:sz w:val="18"/>
                <w:szCs w:val="18"/>
              </w:rPr>
              <w:t>100%</w:t>
            </w:r>
          </w:p>
        </w:tc>
      </w:tr>
      <w:tr w14:paraId="7C9A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1B369624">
            <w:pPr>
              <w:jc w:val="left"/>
              <w:rPr>
                <w:sz w:val="18"/>
                <w:szCs w:val="18"/>
              </w:rPr>
            </w:pPr>
          </w:p>
        </w:tc>
        <w:tc>
          <w:tcPr>
            <w:tcW w:w="1548" w:type="dxa"/>
            <w:vMerge w:val="continue"/>
            <w:vAlign w:val="center"/>
          </w:tcPr>
          <w:p w14:paraId="182A9F53">
            <w:pPr>
              <w:jc w:val="left"/>
              <w:rPr>
                <w:sz w:val="18"/>
                <w:szCs w:val="18"/>
              </w:rPr>
            </w:pPr>
          </w:p>
        </w:tc>
        <w:tc>
          <w:tcPr>
            <w:tcW w:w="3855" w:type="dxa"/>
            <w:vAlign w:val="center"/>
          </w:tcPr>
          <w:p w14:paraId="362EE821">
            <w:pPr>
              <w:jc w:val="left"/>
              <w:rPr>
                <w:sz w:val="18"/>
                <w:szCs w:val="18"/>
              </w:rPr>
            </w:pPr>
            <w:r>
              <w:rPr>
                <w:sz w:val="18"/>
                <w:szCs w:val="18"/>
              </w:rPr>
              <w:t>b.检查备件替代和备件供应商清单。</w:t>
            </w:r>
          </w:p>
        </w:tc>
        <w:tc>
          <w:tcPr>
            <w:tcW w:w="3615" w:type="dxa"/>
            <w:vMerge w:val="continue"/>
            <w:vAlign w:val="center"/>
          </w:tcPr>
          <w:p w14:paraId="408BFD93">
            <w:pPr>
              <w:jc w:val="left"/>
              <w:rPr>
                <w:sz w:val="18"/>
                <w:szCs w:val="18"/>
              </w:rPr>
            </w:pPr>
          </w:p>
        </w:tc>
        <w:tc>
          <w:tcPr>
            <w:tcW w:w="1799" w:type="dxa"/>
            <w:vMerge w:val="continue"/>
            <w:vAlign w:val="center"/>
          </w:tcPr>
          <w:p w14:paraId="558BC419">
            <w:pPr>
              <w:jc w:val="center"/>
              <w:rPr>
                <w:sz w:val="18"/>
                <w:szCs w:val="18"/>
              </w:rPr>
            </w:pPr>
          </w:p>
        </w:tc>
        <w:tc>
          <w:tcPr>
            <w:tcW w:w="1495" w:type="dxa"/>
            <w:vMerge w:val="continue"/>
            <w:vAlign w:val="center"/>
          </w:tcPr>
          <w:p w14:paraId="6DEEC8CC">
            <w:pPr>
              <w:jc w:val="center"/>
              <w:rPr>
                <w:sz w:val="18"/>
                <w:szCs w:val="18"/>
              </w:rPr>
            </w:pPr>
          </w:p>
        </w:tc>
      </w:tr>
      <w:tr w14:paraId="67B2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4290EE42">
            <w:pPr>
              <w:jc w:val="left"/>
              <w:rPr>
                <w:sz w:val="18"/>
                <w:szCs w:val="18"/>
              </w:rPr>
            </w:pPr>
          </w:p>
        </w:tc>
        <w:tc>
          <w:tcPr>
            <w:tcW w:w="1548" w:type="dxa"/>
            <w:vMerge w:val="continue"/>
            <w:vAlign w:val="center"/>
          </w:tcPr>
          <w:p w14:paraId="4D114101">
            <w:pPr>
              <w:jc w:val="left"/>
              <w:rPr>
                <w:sz w:val="18"/>
                <w:szCs w:val="18"/>
              </w:rPr>
            </w:pPr>
          </w:p>
        </w:tc>
        <w:tc>
          <w:tcPr>
            <w:tcW w:w="3855" w:type="dxa"/>
            <w:vAlign w:val="center"/>
          </w:tcPr>
          <w:p w14:paraId="29F793D7">
            <w:pPr>
              <w:jc w:val="left"/>
              <w:rPr>
                <w:sz w:val="18"/>
                <w:szCs w:val="18"/>
              </w:rPr>
            </w:pPr>
            <w:r>
              <w:rPr>
                <w:sz w:val="18"/>
                <w:szCs w:val="18"/>
              </w:rPr>
              <w:t>c.检查风电场物资交接清单。</w:t>
            </w:r>
          </w:p>
        </w:tc>
        <w:tc>
          <w:tcPr>
            <w:tcW w:w="3615" w:type="dxa"/>
            <w:vMerge w:val="continue"/>
            <w:vAlign w:val="center"/>
          </w:tcPr>
          <w:p w14:paraId="19EF55BB">
            <w:pPr>
              <w:jc w:val="left"/>
              <w:rPr>
                <w:sz w:val="18"/>
                <w:szCs w:val="18"/>
              </w:rPr>
            </w:pPr>
          </w:p>
        </w:tc>
        <w:tc>
          <w:tcPr>
            <w:tcW w:w="1799" w:type="dxa"/>
            <w:vMerge w:val="continue"/>
            <w:vAlign w:val="center"/>
          </w:tcPr>
          <w:p w14:paraId="0DB8AA5F">
            <w:pPr>
              <w:jc w:val="center"/>
              <w:rPr>
                <w:sz w:val="18"/>
                <w:szCs w:val="18"/>
              </w:rPr>
            </w:pPr>
          </w:p>
        </w:tc>
        <w:tc>
          <w:tcPr>
            <w:tcW w:w="1495" w:type="dxa"/>
            <w:vMerge w:val="continue"/>
            <w:vAlign w:val="center"/>
          </w:tcPr>
          <w:p w14:paraId="006CC446">
            <w:pPr>
              <w:jc w:val="center"/>
              <w:rPr>
                <w:sz w:val="18"/>
                <w:szCs w:val="18"/>
              </w:rPr>
            </w:pPr>
          </w:p>
        </w:tc>
      </w:tr>
      <w:tr w14:paraId="5878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27402D7">
            <w:pPr>
              <w:jc w:val="left"/>
              <w:rPr>
                <w:sz w:val="18"/>
                <w:szCs w:val="18"/>
              </w:rPr>
            </w:pPr>
            <w:r>
              <w:rPr>
                <w:sz w:val="18"/>
                <w:szCs w:val="18"/>
              </w:rPr>
              <w:t>1.3.2</w:t>
            </w:r>
          </w:p>
        </w:tc>
        <w:tc>
          <w:tcPr>
            <w:tcW w:w="1548" w:type="dxa"/>
            <w:vAlign w:val="center"/>
          </w:tcPr>
          <w:p w14:paraId="779DDA7A">
            <w:pPr>
              <w:jc w:val="left"/>
              <w:rPr>
                <w:sz w:val="18"/>
                <w:szCs w:val="18"/>
              </w:rPr>
            </w:pPr>
            <w:r>
              <w:rPr>
                <w:sz w:val="18"/>
                <w:szCs w:val="18"/>
              </w:rPr>
              <w:t>物资完整性</w:t>
            </w:r>
          </w:p>
        </w:tc>
        <w:tc>
          <w:tcPr>
            <w:tcW w:w="3855" w:type="dxa"/>
            <w:vAlign w:val="center"/>
          </w:tcPr>
          <w:p w14:paraId="7DD37B7E">
            <w:pPr>
              <w:jc w:val="left"/>
              <w:rPr>
                <w:sz w:val="18"/>
                <w:szCs w:val="18"/>
              </w:rPr>
            </w:pPr>
            <w:r>
              <w:rPr>
                <w:sz w:val="18"/>
                <w:szCs w:val="18"/>
              </w:rPr>
              <w:t>检查合同及协议条款中要求的由被验收方提供的备品备件、工器具、易耗品、工装、软件等物资的完整性，以及物资所附带的质量保证文件、技术资料、说明书、出厂检验、试验报告等文件资料。</w:t>
            </w:r>
          </w:p>
        </w:tc>
        <w:tc>
          <w:tcPr>
            <w:tcW w:w="3615" w:type="dxa"/>
            <w:vAlign w:val="center"/>
          </w:tcPr>
          <w:p w14:paraId="353596AC">
            <w:pPr>
              <w:jc w:val="left"/>
              <w:rPr>
                <w:sz w:val="18"/>
                <w:szCs w:val="18"/>
              </w:rPr>
            </w:pPr>
            <w:r>
              <w:rPr>
                <w:sz w:val="18"/>
                <w:szCs w:val="18"/>
              </w:rPr>
              <w:t>应真实、完整。</w:t>
            </w:r>
          </w:p>
        </w:tc>
        <w:tc>
          <w:tcPr>
            <w:tcW w:w="1799" w:type="dxa"/>
            <w:vMerge w:val="continue"/>
            <w:vAlign w:val="center"/>
          </w:tcPr>
          <w:p w14:paraId="63E20EBD">
            <w:pPr>
              <w:jc w:val="center"/>
              <w:rPr>
                <w:sz w:val="18"/>
                <w:szCs w:val="18"/>
              </w:rPr>
            </w:pPr>
          </w:p>
        </w:tc>
        <w:tc>
          <w:tcPr>
            <w:tcW w:w="1495" w:type="dxa"/>
            <w:vMerge w:val="continue"/>
            <w:vAlign w:val="center"/>
          </w:tcPr>
          <w:p w14:paraId="725C42B9">
            <w:pPr>
              <w:jc w:val="center"/>
              <w:rPr>
                <w:sz w:val="18"/>
                <w:szCs w:val="18"/>
              </w:rPr>
            </w:pPr>
          </w:p>
        </w:tc>
      </w:tr>
      <w:tr w14:paraId="1824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5B0811F">
            <w:pPr>
              <w:jc w:val="left"/>
              <w:rPr>
                <w:sz w:val="18"/>
                <w:szCs w:val="18"/>
              </w:rPr>
            </w:pPr>
            <w:r>
              <w:rPr>
                <w:sz w:val="18"/>
                <w:szCs w:val="18"/>
              </w:rPr>
              <w:t>1.3.</w:t>
            </w:r>
            <w:r>
              <w:rPr>
                <w:rFonts w:hint="eastAsia"/>
                <w:sz w:val="18"/>
                <w:szCs w:val="18"/>
              </w:rPr>
              <w:t>3</w:t>
            </w:r>
          </w:p>
        </w:tc>
        <w:tc>
          <w:tcPr>
            <w:tcW w:w="1548" w:type="dxa"/>
            <w:vAlign w:val="center"/>
          </w:tcPr>
          <w:p w14:paraId="7F565893">
            <w:pPr>
              <w:jc w:val="left"/>
              <w:rPr>
                <w:sz w:val="18"/>
                <w:szCs w:val="18"/>
              </w:rPr>
            </w:pPr>
            <w:r>
              <w:rPr>
                <w:sz w:val="18"/>
                <w:szCs w:val="18"/>
              </w:rPr>
              <w:t>物资后续供应</w:t>
            </w:r>
          </w:p>
        </w:tc>
        <w:tc>
          <w:tcPr>
            <w:tcW w:w="3855" w:type="dxa"/>
            <w:vAlign w:val="center"/>
          </w:tcPr>
          <w:p w14:paraId="2E910932">
            <w:pPr>
              <w:jc w:val="left"/>
              <w:rPr>
                <w:sz w:val="18"/>
                <w:szCs w:val="18"/>
              </w:rPr>
            </w:pPr>
            <w:r>
              <w:rPr>
                <w:sz w:val="18"/>
                <w:szCs w:val="18"/>
              </w:rPr>
              <w:t>检查主要部件及配件后续供应情况。</w:t>
            </w:r>
          </w:p>
        </w:tc>
        <w:tc>
          <w:tcPr>
            <w:tcW w:w="3615" w:type="dxa"/>
            <w:vAlign w:val="center"/>
          </w:tcPr>
          <w:p w14:paraId="0D1A9E81">
            <w:pPr>
              <w:jc w:val="left"/>
              <w:rPr>
                <w:sz w:val="18"/>
                <w:szCs w:val="18"/>
              </w:rPr>
            </w:pPr>
            <w:r>
              <w:rPr>
                <w:sz w:val="18"/>
                <w:szCs w:val="18"/>
              </w:rPr>
              <w:t>被验收方应提供各主要部件及配件的供货厂家、联系人、联系方式和参考价格</w:t>
            </w:r>
            <w:r>
              <w:rPr>
                <w:rFonts w:hint="eastAsia"/>
                <w:sz w:val="18"/>
                <w:szCs w:val="18"/>
              </w:rPr>
              <w:t>。</w:t>
            </w:r>
          </w:p>
        </w:tc>
        <w:tc>
          <w:tcPr>
            <w:tcW w:w="1799" w:type="dxa"/>
            <w:vMerge w:val="continue"/>
            <w:vAlign w:val="center"/>
          </w:tcPr>
          <w:p w14:paraId="513F7E73">
            <w:pPr>
              <w:jc w:val="center"/>
              <w:rPr>
                <w:sz w:val="18"/>
                <w:szCs w:val="18"/>
              </w:rPr>
            </w:pPr>
          </w:p>
        </w:tc>
        <w:tc>
          <w:tcPr>
            <w:tcW w:w="1495" w:type="dxa"/>
            <w:vMerge w:val="continue"/>
            <w:vAlign w:val="center"/>
          </w:tcPr>
          <w:p w14:paraId="0BE2D57A">
            <w:pPr>
              <w:jc w:val="center"/>
              <w:rPr>
                <w:sz w:val="18"/>
                <w:szCs w:val="18"/>
              </w:rPr>
            </w:pPr>
          </w:p>
        </w:tc>
      </w:tr>
      <w:tr w14:paraId="7F30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56AB6E5">
            <w:pPr>
              <w:jc w:val="left"/>
              <w:rPr>
                <w:rFonts w:eastAsia="黑体"/>
                <w:sz w:val="18"/>
                <w:szCs w:val="18"/>
              </w:rPr>
            </w:pPr>
            <w:r>
              <w:rPr>
                <w:rFonts w:eastAsia="黑体"/>
                <w:sz w:val="18"/>
                <w:szCs w:val="18"/>
              </w:rPr>
              <w:t>1.4</w:t>
            </w:r>
          </w:p>
        </w:tc>
        <w:tc>
          <w:tcPr>
            <w:tcW w:w="1548" w:type="dxa"/>
            <w:vAlign w:val="center"/>
          </w:tcPr>
          <w:p w14:paraId="29F74510">
            <w:pPr>
              <w:jc w:val="left"/>
              <w:rPr>
                <w:rFonts w:eastAsia="黑体"/>
                <w:sz w:val="18"/>
                <w:szCs w:val="18"/>
              </w:rPr>
            </w:pPr>
            <w:r>
              <w:rPr>
                <w:rFonts w:eastAsia="黑体"/>
                <w:sz w:val="18"/>
                <w:szCs w:val="18"/>
              </w:rPr>
              <w:t>培训情况检查</w:t>
            </w:r>
          </w:p>
        </w:tc>
        <w:tc>
          <w:tcPr>
            <w:tcW w:w="3855" w:type="dxa"/>
            <w:vAlign w:val="center"/>
          </w:tcPr>
          <w:p w14:paraId="0E213070">
            <w:pPr>
              <w:jc w:val="left"/>
              <w:rPr>
                <w:sz w:val="18"/>
                <w:szCs w:val="18"/>
              </w:rPr>
            </w:pPr>
            <w:r>
              <w:rPr>
                <w:sz w:val="18"/>
                <w:szCs w:val="18"/>
              </w:rPr>
              <w:t>检查被验收方是否按照合同要求完成培训。</w:t>
            </w:r>
          </w:p>
        </w:tc>
        <w:tc>
          <w:tcPr>
            <w:tcW w:w="3615" w:type="dxa"/>
            <w:vAlign w:val="center"/>
          </w:tcPr>
          <w:p w14:paraId="2A4BDFF4">
            <w:pPr>
              <w:jc w:val="left"/>
              <w:rPr>
                <w:sz w:val="18"/>
                <w:szCs w:val="18"/>
              </w:rPr>
            </w:pPr>
            <w:r>
              <w:rPr>
                <w:sz w:val="18"/>
                <w:szCs w:val="18"/>
              </w:rPr>
              <w:t>培训资料应真实、完整。</w:t>
            </w:r>
          </w:p>
        </w:tc>
        <w:tc>
          <w:tcPr>
            <w:tcW w:w="1799" w:type="dxa"/>
            <w:vMerge w:val="continue"/>
            <w:vAlign w:val="center"/>
          </w:tcPr>
          <w:p w14:paraId="3BDB4E03">
            <w:pPr>
              <w:jc w:val="center"/>
              <w:rPr>
                <w:sz w:val="18"/>
                <w:szCs w:val="18"/>
              </w:rPr>
            </w:pPr>
          </w:p>
        </w:tc>
        <w:tc>
          <w:tcPr>
            <w:tcW w:w="1495" w:type="dxa"/>
            <w:vMerge w:val="continue"/>
            <w:vAlign w:val="center"/>
          </w:tcPr>
          <w:p w14:paraId="674C8FAC">
            <w:pPr>
              <w:jc w:val="center"/>
              <w:rPr>
                <w:sz w:val="18"/>
                <w:szCs w:val="18"/>
              </w:rPr>
            </w:pPr>
          </w:p>
        </w:tc>
      </w:tr>
      <w:tr w14:paraId="48BA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62BE1D8">
            <w:pPr>
              <w:jc w:val="left"/>
              <w:rPr>
                <w:rFonts w:eastAsia="黑体"/>
                <w:sz w:val="18"/>
                <w:szCs w:val="18"/>
              </w:rPr>
            </w:pPr>
            <w:r>
              <w:rPr>
                <w:rFonts w:eastAsia="黑体"/>
                <w:sz w:val="18"/>
                <w:szCs w:val="18"/>
              </w:rPr>
              <w:t>2</w:t>
            </w:r>
          </w:p>
        </w:tc>
        <w:tc>
          <w:tcPr>
            <w:tcW w:w="12312" w:type="dxa"/>
            <w:gridSpan w:val="5"/>
            <w:vAlign w:val="center"/>
          </w:tcPr>
          <w:p w14:paraId="5C83D623">
            <w:pPr>
              <w:jc w:val="left"/>
              <w:rPr>
                <w:rFonts w:eastAsia="黑体"/>
                <w:sz w:val="18"/>
                <w:szCs w:val="18"/>
              </w:rPr>
            </w:pPr>
            <w:r>
              <w:rPr>
                <w:rFonts w:eastAsia="黑体"/>
                <w:sz w:val="18"/>
                <w:szCs w:val="18"/>
              </w:rPr>
              <w:t>考核指标检查</w:t>
            </w:r>
          </w:p>
        </w:tc>
      </w:tr>
      <w:tr w14:paraId="33C4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4106863">
            <w:pPr>
              <w:jc w:val="left"/>
              <w:rPr>
                <w:rFonts w:eastAsia="黑体"/>
                <w:sz w:val="18"/>
                <w:szCs w:val="18"/>
              </w:rPr>
            </w:pPr>
            <w:r>
              <w:rPr>
                <w:rFonts w:eastAsia="黑体"/>
                <w:sz w:val="18"/>
                <w:szCs w:val="18"/>
              </w:rPr>
              <w:t>2.1</w:t>
            </w:r>
          </w:p>
        </w:tc>
        <w:tc>
          <w:tcPr>
            <w:tcW w:w="12312" w:type="dxa"/>
            <w:gridSpan w:val="5"/>
            <w:vAlign w:val="center"/>
          </w:tcPr>
          <w:p w14:paraId="448169CB">
            <w:pPr>
              <w:jc w:val="left"/>
              <w:rPr>
                <w:rFonts w:eastAsia="黑体"/>
                <w:sz w:val="18"/>
                <w:szCs w:val="18"/>
              </w:rPr>
            </w:pPr>
            <w:bookmarkStart w:id="68" w:name="_Hlk207130336"/>
            <w:r>
              <w:rPr>
                <w:rFonts w:eastAsia="黑体"/>
                <w:sz w:val="18"/>
                <w:szCs w:val="18"/>
              </w:rPr>
              <w:t>功率曲线考核</w:t>
            </w:r>
            <w:bookmarkEnd w:id="68"/>
          </w:p>
        </w:tc>
      </w:tr>
      <w:tr w14:paraId="3090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tcBorders>
              <w:bottom w:val="single" w:color="auto" w:sz="4" w:space="0"/>
            </w:tcBorders>
            <w:vAlign w:val="center"/>
          </w:tcPr>
          <w:p w14:paraId="10315A11">
            <w:pPr>
              <w:jc w:val="left"/>
              <w:rPr>
                <w:sz w:val="18"/>
                <w:szCs w:val="18"/>
              </w:rPr>
            </w:pPr>
            <w:r>
              <w:rPr>
                <w:sz w:val="18"/>
                <w:szCs w:val="18"/>
              </w:rPr>
              <w:t>2.1.1</w:t>
            </w:r>
          </w:p>
        </w:tc>
        <w:tc>
          <w:tcPr>
            <w:tcW w:w="1548" w:type="dxa"/>
            <w:tcBorders>
              <w:bottom w:val="single" w:color="auto" w:sz="4" w:space="0"/>
            </w:tcBorders>
            <w:vAlign w:val="center"/>
          </w:tcPr>
          <w:p w14:paraId="5058ECB5">
            <w:pPr>
              <w:jc w:val="left"/>
              <w:rPr>
                <w:sz w:val="18"/>
                <w:szCs w:val="18"/>
              </w:rPr>
            </w:pPr>
            <w:r>
              <w:rPr>
                <w:rFonts w:hint="eastAsia"/>
                <w:sz w:val="18"/>
                <w:szCs w:val="18"/>
              </w:rPr>
              <w:t>基于SCADA数据的功率曲线计算</w:t>
            </w:r>
          </w:p>
        </w:tc>
        <w:tc>
          <w:tcPr>
            <w:tcW w:w="3855" w:type="dxa"/>
            <w:tcBorders>
              <w:bottom w:val="single" w:color="auto" w:sz="4" w:space="0"/>
            </w:tcBorders>
            <w:vAlign w:val="center"/>
          </w:tcPr>
          <w:p w14:paraId="7E7DADDF">
            <w:pPr>
              <w:spacing w:before="180" w:beforeLines="50" w:after="180" w:afterLines="50"/>
              <w:jc w:val="left"/>
              <w:rPr>
                <w:b/>
                <w:bCs/>
                <w:sz w:val="18"/>
                <w:szCs w:val="18"/>
              </w:rPr>
            </w:pPr>
            <w:r>
              <w:rPr>
                <w:sz w:val="18"/>
                <w:szCs w:val="18"/>
              </w:rPr>
              <w:t>以年为单位从机组监控系统中合理调取考核时段内最小时间周期内数据，并计算10min平均风速和10min平均功率。参照GB/T 18451.</w:t>
            </w:r>
            <w:r>
              <w:rPr>
                <w:rFonts w:hint="eastAsia"/>
                <w:sz w:val="18"/>
                <w:szCs w:val="18"/>
              </w:rPr>
              <w:t>2</w:t>
            </w:r>
            <w:r>
              <w:rPr>
                <w:sz w:val="18"/>
                <w:szCs w:val="18"/>
              </w:rPr>
              <w:t>进行数据处理，得出各机组的功率曲线和保证值。</w:t>
            </w:r>
          </w:p>
        </w:tc>
        <w:tc>
          <w:tcPr>
            <w:tcW w:w="3615" w:type="dxa"/>
            <w:tcBorders>
              <w:bottom w:val="single" w:color="auto" w:sz="4" w:space="0"/>
            </w:tcBorders>
            <w:vAlign w:val="center"/>
          </w:tcPr>
          <w:p w14:paraId="36844736">
            <w:pPr>
              <w:jc w:val="left"/>
              <w:rPr>
                <w:b/>
                <w:bCs/>
                <w:sz w:val="18"/>
                <w:szCs w:val="18"/>
              </w:rPr>
            </w:pPr>
            <w:r>
              <w:rPr>
                <w:sz w:val="18"/>
                <w:szCs w:val="18"/>
              </w:rPr>
              <w:t>功率曲线保证值应满足合同。</w:t>
            </w:r>
          </w:p>
        </w:tc>
        <w:tc>
          <w:tcPr>
            <w:tcW w:w="1799" w:type="dxa"/>
            <w:vAlign w:val="center"/>
          </w:tcPr>
          <w:p w14:paraId="0BACBE8F">
            <w:pPr>
              <w:jc w:val="center"/>
              <w:rPr>
                <w:sz w:val="18"/>
                <w:szCs w:val="18"/>
              </w:rPr>
            </w:pPr>
            <w:r>
              <w:rPr>
                <w:sz w:val="18"/>
                <w:szCs w:val="18"/>
              </w:rPr>
              <w:t>GB/T 18451.</w:t>
            </w:r>
            <w:r>
              <w:rPr>
                <w:rFonts w:hint="eastAsia"/>
                <w:sz w:val="18"/>
                <w:szCs w:val="18"/>
              </w:rPr>
              <w:t>2</w:t>
            </w:r>
          </w:p>
          <w:p w14:paraId="7D17228D">
            <w:pPr>
              <w:jc w:val="center"/>
              <w:rPr>
                <w:sz w:val="18"/>
                <w:szCs w:val="18"/>
              </w:rPr>
            </w:pPr>
            <w:r>
              <w:rPr>
                <w:sz w:val="18"/>
                <w:szCs w:val="18"/>
              </w:rPr>
              <w:t>GB/T 33225</w:t>
            </w:r>
          </w:p>
        </w:tc>
        <w:tc>
          <w:tcPr>
            <w:tcW w:w="1495" w:type="dxa"/>
            <w:tcBorders>
              <w:bottom w:val="single" w:color="auto" w:sz="4" w:space="0"/>
            </w:tcBorders>
            <w:vAlign w:val="center"/>
          </w:tcPr>
          <w:p w14:paraId="7B957AAC">
            <w:pPr>
              <w:jc w:val="center"/>
              <w:rPr>
                <w:sz w:val="18"/>
                <w:szCs w:val="18"/>
              </w:rPr>
            </w:pPr>
            <w:r>
              <w:rPr>
                <w:sz w:val="18"/>
                <w:szCs w:val="18"/>
              </w:rPr>
              <w:t>100%</w:t>
            </w:r>
          </w:p>
        </w:tc>
      </w:tr>
      <w:tr w14:paraId="68A9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2E7AB7F">
            <w:pPr>
              <w:jc w:val="left"/>
              <w:rPr>
                <w:sz w:val="18"/>
                <w:szCs w:val="18"/>
              </w:rPr>
            </w:pPr>
            <w:r>
              <w:rPr>
                <w:sz w:val="18"/>
                <w:szCs w:val="18"/>
              </w:rPr>
              <w:t>2.1.2</w:t>
            </w:r>
          </w:p>
        </w:tc>
        <w:tc>
          <w:tcPr>
            <w:tcW w:w="1548" w:type="dxa"/>
            <w:vAlign w:val="center"/>
          </w:tcPr>
          <w:p w14:paraId="2CAAF477">
            <w:pPr>
              <w:jc w:val="left"/>
              <w:rPr>
                <w:sz w:val="18"/>
                <w:szCs w:val="18"/>
              </w:rPr>
            </w:pPr>
            <w:r>
              <w:rPr>
                <w:sz w:val="18"/>
                <w:szCs w:val="18"/>
              </w:rPr>
              <w:t>功率曲线现场测量</w:t>
            </w:r>
          </w:p>
        </w:tc>
        <w:tc>
          <w:tcPr>
            <w:tcW w:w="3855" w:type="dxa"/>
            <w:vAlign w:val="center"/>
          </w:tcPr>
          <w:p w14:paraId="35713E17">
            <w:pPr>
              <w:jc w:val="left"/>
              <w:rPr>
                <w:b/>
                <w:bCs/>
                <w:sz w:val="18"/>
                <w:szCs w:val="18"/>
              </w:rPr>
            </w:pPr>
            <w:r>
              <w:rPr>
                <w:sz w:val="18"/>
                <w:szCs w:val="18"/>
              </w:rPr>
              <w:t>按照GB/T 18451.</w:t>
            </w:r>
            <w:r>
              <w:rPr>
                <w:rFonts w:hint="eastAsia"/>
                <w:sz w:val="18"/>
                <w:szCs w:val="18"/>
              </w:rPr>
              <w:t>2</w:t>
            </w:r>
            <w:r>
              <w:rPr>
                <w:sz w:val="18"/>
                <w:szCs w:val="18"/>
              </w:rPr>
              <w:t>实施机组功率曲线测试。风速及气象数据的获取采用立测风塔或激光雷达的方式获取。计算功率曲线过程中的数据筛选、风速区间划分、风频分布模型建立以及发电量计算方法应采用采购合同</w:t>
            </w:r>
            <w:r>
              <w:rPr>
                <w:rFonts w:hint="eastAsia"/>
                <w:sz w:val="18"/>
                <w:szCs w:val="18"/>
              </w:rPr>
              <w:t>或</w:t>
            </w:r>
            <w:r>
              <w:rPr>
                <w:sz w:val="18"/>
                <w:szCs w:val="18"/>
              </w:rPr>
              <w:t>按照GB/T 18451.</w:t>
            </w:r>
            <w:r>
              <w:rPr>
                <w:rFonts w:hint="eastAsia"/>
                <w:sz w:val="18"/>
                <w:szCs w:val="18"/>
              </w:rPr>
              <w:t>2</w:t>
            </w:r>
            <w:r>
              <w:rPr>
                <w:sz w:val="18"/>
                <w:szCs w:val="18"/>
              </w:rPr>
              <w:t>所规定方法。</w:t>
            </w:r>
          </w:p>
        </w:tc>
        <w:tc>
          <w:tcPr>
            <w:tcW w:w="3615" w:type="dxa"/>
            <w:vAlign w:val="center"/>
          </w:tcPr>
          <w:p w14:paraId="5467CF6C">
            <w:pPr>
              <w:jc w:val="left"/>
              <w:rPr>
                <w:b/>
                <w:bCs/>
                <w:sz w:val="18"/>
                <w:szCs w:val="18"/>
              </w:rPr>
            </w:pPr>
            <w:r>
              <w:rPr>
                <w:sz w:val="18"/>
                <w:szCs w:val="18"/>
              </w:rPr>
              <w:t>功率曲线保证值应满足合同。</w:t>
            </w:r>
          </w:p>
        </w:tc>
        <w:tc>
          <w:tcPr>
            <w:tcW w:w="1799" w:type="dxa"/>
            <w:vAlign w:val="center"/>
          </w:tcPr>
          <w:p w14:paraId="2D8D3E9F">
            <w:pPr>
              <w:jc w:val="center"/>
              <w:rPr>
                <w:sz w:val="18"/>
                <w:szCs w:val="18"/>
              </w:rPr>
            </w:pPr>
            <w:r>
              <w:rPr>
                <w:sz w:val="18"/>
                <w:szCs w:val="18"/>
              </w:rPr>
              <w:t>GB/T 18451.</w:t>
            </w:r>
            <w:r>
              <w:rPr>
                <w:rFonts w:hint="eastAsia"/>
                <w:sz w:val="18"/>
                <w:szCs w:val="18"/>
              </w:rPr>
              <w:t>2</w:t>
            </w:r>
          </w:p>
          <w:p w14:paraId="1EA8322E">
            <w:pPr>
              <w:jc w:val="center"/>
              <w:rPr>
                <w:sz w:val="18"/>
                <w:szCs w:val="18"/>
              </w:rPr>
            </w:pPr>
            <w:r>
              <w:rPr>
                <w:sz w:val="18"/>
                <w:szCs w:val="18"/>
              </w:rPr>
              <w:t>机组采购合同和技术协议</w:t>
            </w:r>
          </w:p>
        </w:tc>
        <w:tc>
          <w:tcPr>
            <w:tcW w:w="1495" w:type="dxa"/>
            <w:vAlign w:val="center"/>
          </w:tcPr>
          <w:p w14:paraId="3599CF13">
            <w:pPr>
              <w:jc w:val="center"/>
              <w:rPr>
                <w:sz w:val="18"/>
                <w:szCs w:val="18"/>
              </w:rPr>
            </w:pPr>
            <w:r>
              <w:rPr>
                <w:sz w:val="18"/>
                <w:szCs w:val="18"/>
              </w:rPr>
              <w:t>必要时抽样开展</w:t>
            </w:r>
          </w:p>
        </w:tc>
      </w:tr>
      <w:tr w14:paraId="10B0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90A99C1">
            <w:pPr>
              <w:jc w:val="left"/>
              <w:rPr>
                <w:rFonts w:eastAsia="黑体"/>
                <w:sz w:val="18"/>
                <w:szCs w:val="18"/>
              </w:rPr>
            </w:pPr>
            <w:r>
              <w:rPr>
                <w:rFonts w:eastAsia="黑体"/>
                <w:sz w:val="18"/>
                <w:szCs w:val="18"/>
              </w:rPr>
              <w:t>2.2</w:t>
            </w:r>
          </w:p>
        </w:tc>
        <w:tc>
          <w:tcPr>
            <w:tcW w:w="1548" w:type="dxa"/>
            <w:vAlign w:val="center"/>
          </w:tcPr>
          <w:p w14:paraId="06B9696B">
            <w:pPr>
              <w:jc w:val="left"/>
              <w:rPr>
                <w:rFonts w:eastAsia="黑体"/>
                <w:sz w:val="18"/>
                <w:szCs w:val="18"/>
              </w:rPr>
            </w:pPr>
            <w:r>
              <w:rPr>
                <w:sz w:val="18"/>
                <w:szCs w:val="18"/>
              </w:rPr>
              <w:t>可利用率考核</w:t>
            </w:r>
          </w:p>
        </w:tc>
        <w:tc>
          <w:tcPr>
            <w:tcW w:w="3855" w:type="dxa"/>
            <w:vAlign w:val="center"/>
          </w:tcPr>
          <w:p w14:paraId="120DDB5B">
            <w:pPr>
              <w:spacing w:before="180" w:beforeLines="50" w:after="180" w:afterLines="50"/>
              <w:jc w:val="left"/>
              <w:rPr>
                <w:sz w:val="18"/>
                <w:szCs w:val="18"/>
              </w:rPr>
            </w:pPr>
            <w:r>
              <w:rPr>
                <w:sz w:val="18"/>
                <w:szCs w:val="18"/>
              </w:rPr>
              <w:t>计算、核查风电场单台风力发电机组年平均可利用率和风电场整体年平均可利用率。</w:t>
            </w:r>
          </w:p>
        </w:tc>
        <w:tc>
          <w:tcPr>
            <w:tcW w:w="3615" w:type="dxa"/>
            <w:vAlign w:val="center"/>
          </w:tcPr>
          <w:p w14:paraId="38A4EF5A">
            <w:pPr>
              <w:jc w:val="left"/>
              <w:rPr>
                <w:sz w:val="18"/>
                <w:szCs w:val="18"/>
              </w:rPr>
            </w:pPr>
            <w:r>
              <w:rPr>
                <w:sz w:val="18"/>
                <w:szCs w:val="18"/>
              </w:rPr>
              <w:t>可利用率指标应符合采购合同要求。</w:t>
            </w:r>
          </w:p>
        </w:tc>
        <w:tc>
          <w:tcPr>
            <w:tcW w:w="1799" w:type="dxa"/>
            <w:vAlign w:val="center"/>
          </w:tcPr>
          <w:p w14:paraId="2A7F1980">
            <w:pPr>
              <w:jc w:val="center"/>
              <w:rPr>
                <w:sz w:val="18"/>
                <w:szCs w:val="18"/>
              </w:rPr>
            </w:pPr>
            <w:r>
              <w:rPr>
                <w:sz w:val="18"/>
                <w:szCs w:val="18"/>
              </w:rPr>
              <w:t>机组采购合同</w:t>
            </w:r>
          </w:p>
        </w:tc>
        <w:tc>
          <w:tcPr>
            <w:tcW w:w="1495" w:type="dxa"/>
            <w:vAlign w:val="center"/>
          </w:tcPr>
          <w:p w14:paraId="69021A1D">
            <w:pPr>
              <w:jc w:val="center"/>
              <w:rPr>
                <w:sz w:val="18"/>
                <w:szCs w:val="18"/>
              </w:rPr>
            </w:pPr>
            <w:r>
              <w:rPr>
                <w:sz w:val="18"/>
                <w:szCs w:val="18"/>
              </w:rPr>
              <w:t>100%</w:t>
            </w:r>
          </w:p>
        </w:tc>
      </w:tr>
      <w:tr w14:paraId="1638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93C07E2">
            <w:pPr>
              <w:jc w:val="left"/>
              <w:rPr>
                <w:rFonts w:eastAsia="黑体"/>
                <w:sz w:val="18"/>
                <w:szCs w:val="18"/>
              </w:rPr>
            </w:pPr>
            <w:r>
              <w:rPr>
                <w:rFonts w:eastAsia="黑体"/>
                <w:sz w:val="18"/>
                <w:szCs w:val="18"/>
              </w:rPr>
              <w:t>2.3</w:t>
            </w:r>
          </w:p>
        </w:tc>
        <w:tc>
          <w:tcPr>
            <w:tcW w:w="12312" w:type="dxa"/>
            <w:gridSpan w:val="5"/>
            <w:vAlign w:val="center"/>
          </w:tcPr>
          <w:p w14:paraId="3F074D95">
            <w:pPr>
              <w:jc w:val="left"/>
              <w:rPr>
                <w:rFonts w:eastAsia="黑体"/>
                <w:sz w:val="18"/>
                <w:szCs w:val="18"/>
              </w:rPr>
            </w:pPr>
            <w:r>
              <w:rPr>
                <w:rFonts w:hint="eastAsia" w:eastAsia="黑体"/>
                <w:sz w:val="18"/>
                <w:szCs w:val="18"/>
              </w:rPr>
              <w:t>能效分析</w:t>
            </w:r>
          </w:p>
        </w:tc>
      </w:tr>
      <w:tr w14:paraId="64AB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0D1C593">
            <w:pPr>
              <w:jc w:val="left"/>
              <w:rPr>
                <w:sz w:val="18"/>
                <w:szCs w:val="18"/>
              </w:rPr>
            </w:pPr>
            <w:r>
              <w:rPr>
                <w:sz w:val="18"/>
                <w:szCs w:val="18"/>
              </w:rPr>
              <w:t>2.3.1</w:t>
            </w:r>
          </w:p>
        </w:tc>
        <w:tc>
          <w:tcPr>
            <w:tcW w:w="1548" w:type="dxa"/>
            <w:vAlign w:val="center"/>
          </w:tcPr>
          <w:p w14:paraId="0A954F1B">
            <w:pPr>
              <w:jc w:val="left"/>
              <w:rPr>
                <w:sz w:val="18"/>
                <w:szCs w:val="18"/>
              </w:rPr>
            </w:pPr>
            <w:r>
              <w:rPr>
                <w:sz w:val="18"/>
                <w:szCs w:val="18"/>
              </w:rPr>
              <w:t>机组差异分析</w:t>
            </w:r>
          </w:p>
        </w:tc>
        <w:tc>
          <w:tcPr>
            <w:tcW w:w="3855" w:type="dxa"/>
            <w:vAlign w:val="center"/>
          </w:tcPr>
          <w:p w14:paraId="1D0862DA">
            <w:pPr>
              <w:jc w:val="left"/>
              <w:rPr>
                <w:sz w:val="18"/>
                <w:szCs w:val="18"/>
              </w:rPr>
            </w:pPr>
            <w:r>
              <w:rPr>
                <w:sz w:val="18"/>
                <w:szCs w:val="18"/>
              </w:rPr>
              <w:t>对比整个风电场机组的功率曲线、可利用率、故障率、</w:t>
            </w:r>
            <w:r>
              <w:rPr>
                <w:rFonts w:hint="eastAsia"/>
                <w:sz w:val="18"/>
                <w:szCs w:val="18"/>
              </w:rPr>
              <w:t>大部件更换情况、</w:t>
            </w:r>
            <w:r>
              <w:rPr>
                <w:sz w:val="18"/>
                <w:szCs w:val="18"/>
              </w:rPr>
              <w:t>备品备件及消耗品的使用情况，分析机组之间的差异。</w:t>
            </w:r>
          </w:p>
        </w:tc>
        <w:tc>
          <w:tcPr>
            <w:tcW w:w="3615" w:type="dxa"/>
            <w:vMerge w:val="restart"/>
            <w:vAlign w:val="center"/>
          </w:tcPr>
          <w:p w14:paraId="65C51255">
            <w:pPr>
              <w:jc w:val="left"/>
              <w:rPr>
                <w:sz w:val="18"/>
                <w:szCs w:val="18"/>
              </w:rPr>
            </w:pPr>
            <w:r>
              <w:rPr>
                <w:sz w:val="18"/>
                <w:szCs w:val="18"/>
              </w:rPr>
              <w:t>对于</w:t>
            </w:r>
            <w:r>
              <w:rPr>
                <w:rFonts w:hint="eastAsia"/>
                <w:sz w:val="18"/>
                <w:szCs w:val="18"/>
              </w:rPr>
              <w:t>不符合采购合同要求</w:t>
            </w:r>
            <w:r>
              <w:rPr>
                <w:sz w:val="18"/>
                <w:szCs w:val="18"/>
              </w:rPr>
              <w:t>的机组，应由供应商给出原因分析报告并整改。</w:t>
            </w:r>
          </w:p>
        </w:tc>
        <w:tc>
          <w:tcPr>
            <w:tcW w:w="1799" w:type="dxa"/>
            <w:vMerge w:val="restart"/>
            <w:vAlign w:val="center"/>
          </w:tcPr>
          <w:p w14:paraId="545D33DC">
            <w:pPr>
              <w:jc w:val="center"/>
              <w:rPr>
                <w:sz w:val="18"/>
                <w:szCs w:val="18"/>
              </w:rPr>
            </w:pPr>
            <w:r>
              <w:rPr>
                <w:sz w:val="18"/>
                <w:szCs w:val="18"/>
              </w:rPr>
              <w:t>机组采购合同</w:t>
            </w:r>
          </w:p>
        </w:tc>
        <w:tc>
          <w:tcPr>
            <w:tcW w:w="1495" w:type="dxa"/>
            <w:vMerge w:val="restart"/>
            <w:vAlign w:val="center"/>
          </w:tcPr>
          <w:p w14:paraId="169B7383">
            <w:pPr>
              <w:jc w:val="center"/>
              <w:rPr>
                <w:sz w:val="18"/>
                <w:szCs w:val="18"/>
              </w:rPr>
            </w:pPr>
            <w:r>
              <w:rPr>
                <w:sz w:val="18"/>
                <w:szCs w:val="18"/>
              </w:rPr>
              <w:t>100%</w:t>
            </w:r>
          </w:p>
        </w:tc>
      </w:tr>
      <w:tr w14:paraId="2AF9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703DFF3">
            <w:pPr>
              <w:jc w:val="left"/>
              <w:rPr>
                <w:sz w:val="18"/>
                <w:szCs w:val="18"/>
              </w:rPr>
            </w:pPr>
            <w:r>
              <w:rPr>
                <w:sz w:val="18"/>
                <w:szCs w:val="18"/>
              </w:rPr>
              <w:t>2.3.2</w:t>
            </w:r>
          </w:p>
        </w:tc>
        <w:tc>
          <w:tcPr>
            <w:tcW w:w="1548" w:type="dxa"/>
            <w:vAlign w:val="center"/>
          </w:tcPr>
          <w:p w14:paraId="0AB327CD">
            <w:pPr>
              <w:jc w:val="left"/>
              <w:rPr>
                <w:sz w:val="18"/>
                <w:szCs w:val="18"/>
              </w:rPr>
            </w:pPr>
            <w:r>
              <w:rPr>
                <w:sz w:val="18"/>
                <w:szCs w:val="18"/>
              </w:rPr>
              <w:t>历史数据差异分析</w:t>
            </w:r>
          </w:p>
        </w:tc>
        <w:tc>
          <w:tcPr>
            <w:tcW w:w="3855" w:type="dxa"/>
            <w:vAlign w:val="center"/>
          </w:tcPr>
          <w:p w14:paraId="160A91A2">
            <w:pPr>
              <w:jc w:val="left"/>
              <w:rPr>
                <w:sz w:val="18"/>
                <w:szCs w:val="18"/>
              </w:rPr>
            </w:pPr>
            <w:r>
              <w:rPr>
                <w:sz w:val="18"/>
                <w:szCs w:val="18"/>
              </w:rPr>
              <w:t>对比单台机组质保期内各时间段的功率曲线、可利用率、故障率、</w:t>
            </w:r>
            <w:r>
              <w:rPr>
                <w:rFonts w:hint="eastAsia"/>
                <w:sz w:val="18"/>
                <w:szCs w:val="18"/>
              </w:rPr>
              <w:t>大部件更换情况、</w:t>
            </w:r>
            <w:r>
              <w:rPr>
                <w:sz w:val="18"/>
                <w:szCs w:val="18"/>
              </w:rPr>
              <w:t>备品备件及消耗品的使用情况，分析单台机组在各时间段之间的差异。</w:t>
            </w:r>
          </w:p>
        </w:tc>
        <w:tc>
          <w:tcPr>
            <w:tcW w:w="3615" w:type="dxa"/>
            <w:vMerge w:val="continue"/>
            <w:vAlign w:val="center"/>
          </w:tcPr>
          <w:p w14:paraId="2E81A322">
            <w:pPr>
              <w:jc w:val="left"/>
              <w:rPr>
                <w:sz w:val="18"/>
                <w:szCs w:val="18"/>
              </w:rPr>
            </w:pPr>
          </w:p>
        </w:tc>
        <w:tc>
          <w:tcPr>
            <w:tcW w:w="1799" w:type="dxa"/>
            <w:vMerge w:val="continue"/>
            <w:vAlign w:val="center"/>
          </w:tcPr>
          <w:p w14:paraId="3E5C1A6E">
            <w:pPr>
              <w:jc w:val="center"/>
              <w:rPr>
                <w:sz w:val="18"/>
                <w:szCs w:val="18"/>
              </w:rPr>
            </w:pPr>
          </w:p>
        </w:tc>
        <w:tc>
          <w:tcPr>
            <w:tcW w:w="1495" w:type="dxa"/>
            <w:vMerge w:val="continue"/>
            <w:vAlign w:val="center"/>
          </w:tcPr>
          <w:p w14:paraId="6E6EC7F3">
            <w:pPr>
              <w:jc w:val="center"/>
              <w:rPr>
                <w:sz w:val="18"/>
                <w:szCs w:val="18"/>
              </w:rPr>
            </w:pPr>
          </w:p>
        </w:tc>
      </w:tr>
      <w:tr w14:paraId="5601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3D1999D">
            <w:pPr>
              <w:jc w:val="left"/>
              <w:rPr>
                <w:sz w:val="18"/>
                <w:szCs w:val="18"/>
              </w:rPr>
            </w:pPr>
            <w:r>
              <w:rPr>
                <w:sz w:val="18"/>
                <w:szCs w:val="18"/>
              </w:rPr>
              <w:t>2.3.3</w:t>
            </w:r>
          </w:p>
        </w:tc>
        <w:tc>
          <w:tcPr>
            <w:tcW w:w="1548" w:type="dxa"/>
            <w:vAlign w:val="center"/>
          </w:tcPr>
          <w:p w14:paraId="5AFEEB02">
            <w:pPr>
              <w:jc w:val="left"/>
              <w:rPr>
                <w:sz w:val="18"/>
                <w:szCs w:val="18"/>
              </w:rPr>
            </w:pPr>
            <w:r>
              <w:rPr>
                <w:sz w:val="18"/>
                <w:szCs w:val="18"/>
              </w:rPr>
              <w:t>综合分析</w:t>
            </w:r>
          </w:p>
        </w:tc>
        <w:tc>
          <w:tcPr>
            <w:tcW w:w="3855" w:type="dxa"/>
            <w:vAlign w:val="center"/>
          </w:tcPr>
          <w:p w14:paraId="008A96CE">
            <w:pPr>
              <w:jc w:val="left"/>
              <w:rPr>
                <w:sz w:val="18"/>
                <w:szCs w:val="18"/>
              </w:rPr>
            </w:pPr>
            <w:r>
              <w:rPr>
                <w:sz w:val="18"/>
                <w:szCs w:val="18"/>
              </w:rPr>
              <w:t>综合分析导致机组运行指标产生差异的原因，根据差异结果和原因提出具有指导性的改善措施。</w:t>
            </w:r>
          </w:p>
        </w:tc>
        <w:tc>
          <w:tcPr>
            <w:tcW w:w="3615" w:type="dxa"/>
            <w:vMerge w:val="continue"/>
            <w:vAlign w:val="center"/>
          </w:tcPr>
          <w:p w14:paraId="5FC7FF9A">
            <w:pPr>
              <w:jc w:val="left"/>
              <w:rPr>
                <w:sz w:val="18"/>
                <w:szCs w:val="18"/>
              </w:rPr>
            </w:pPr>
          </w:p>
        </w:tc>
        <w:tc>
          <w:tcPr>
            <w:tcW w:w="1799" w:type="dxa"/>
            <w:vMerge w:val="continue"/>
            <w:vAlign w:val="center"/>
          </w:tcPr>
          <w:p w14:paraId="16A59B94">
            <w:pPr>
              <w:jc w:val="center"/>
              <w:rPr>
                <w:sz w:val="18"/>
                <w:szCs w:val="18"/>
              </w:rPr>
            </w:pPr>
          </w:p>
        </w:tc>
        <w:tc>
          <w:tcPr>
            <w:tcW w:w="1495" w:type="dxa"/>
            <w:vMerge w:val="continue"/>
            <w:vAlign w:val="center"/>
          </w:tcPr>
          <w:p w14:paraId="6A4E3988">
            <w:pPr>
              <w:jc w:val="center"/>
              <w:rPr>
                <w:sz w:val="18"/>
                <w:szCs w:val="18"/>
              </w:rPr>
            </w:pPr>
          </w:p>
        </w:tc>
      </w:tr>
      <w:tr w14:paraId="7091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5337DFF">
            <w:pPr>
              <w:jc w:val="left"/>
              <w:rPr>
                <w:sz w:val="18"/>
                <w:szCs w:val="18"/>
              </w:rPr>
            </w:pPr>
            <w:r>
              <w:rPr>
                <w:rFonts w:hint="eastAsia"/>
                <w:sz w:val="18"/>
                <w:szCs w:val="18"/>
              </w:rPr>
              <w:t>2.3.4</w:t>
            </w:r>
          </w:p>
        </w:tc>
        <w:tc>
          <w:tcPr>
            <w:tcW w:w="1548" w:type="dxa"/>
            <w:vAlign w:val="center"/>
          </w:tcPr>
          <w:p w14:paraId="437575F4">
            <w:pPr>
              <w:jc w:val="left"/>
              <w:rPr>
                <w:sz w:val="18"/>
                <w:szCs w:val="18"/>
              </w:rPr>
            </w:pPr>
            <w:r>
              <w:rPr>
                <w:rFonts w:hint="eastAsia"/>
                <w:sz w:val="18"/>
                <w:szCs w:val="18"/>
              </w:rPr>
              <w:t>偏航静态误差分析</w:t>
            </w:r>
          </w:p>
        </w:tc>
        <w:tc>
          <w:tcPr>
            <w:tcW w:w="3855" w:type="dxa"/>
            <w:vAlign w:val="center"/>
          </w:tcPr>
          <w:p w14:paraId="0C3AF513">
            <w:pPr>
              <w:jc w:val="left"/>
              <w:rPr>
                <w:sz w:val="18"/>
                <w:szCs w:val="18"/>
              </w:rPr>
            </w:pPr>
            <w:r>
              <w:rPr>
                <w:rFonts w:hint="eastAsia"/>
                <w:sz w:val="18"/>
                <w:szCs w:val="18"/>
              </w:rPr>
              <w:t>对比单台机组不同偏航角度下的功率曲线优劣，分析机组偏航静态误差情况</w:t>
            </w:r>
          </w:p>
        </w:tc>
        <w:tc>
          <w:tcPr>
            <w:tcW w:w="3615" w:type="dxa"/>
            <w:vAlign w:val="center"/>
          </w:tcPr>
          <w:p w14:paraId="4CD88ECD">
            <w:pPr>
              <w:jc w:val="left"/>
              <w:rPr>
                <w:sz w:val="18"/>
                <w:szCs w:val="18"/>
              </w:rPr>
            </w:pPr>
            <w:r>
              <w:rPr>
                <w:sz w:val="18"/>
                <w:szCs w:val="18"/>
              </w:rPr>
              <w:t>对于</w:t>
            </w:r>
            <w:r>
              <w:rPr>
                <w:rFonts w:hint="eastAsia"/>
                <w:sz w:val="18"/>
                <w:szCs w:val="18"/>
              </w:rPr>
              <w:t>存在偏航静态误差</w:t>
            </w:r>
            <w:r>
              <w:rPr>
                <w:sz w:val="18"/>
                <w:szCs w:val="18"/>
              </w:rPr>
              <w:t>的机组，应由供应商给出原因分析报告并整改。</w:t>
            </w:r>
          </w:p>
        </w:tc>
        <w:tc>
          <w:tcPr>
            <w:tcW w:w="1799" w:type="dxa"/>
            <w:vMerge w:val="restart"/>
            <w:vAlign w:val="center"/>
          </w:tcPr>
          <w:p w14:paraId="2AEB3174">
            <w:pPr>
              <w:jc w:val="center"/>
              <w:rPr>
                <w:sz w:val="18"/>
                <w:szCs w:val="18"/>
              </w:rPr>
            </w:pPr>
            <w:r>
              <w:rPr>
                <w:sz w:val="18"/>
                <w:szCs w:val="18"/>
              </w:rPr>
              <w:t>DL/T 797；</w:t>
            </w:r>
          </w:p>
          <w:p w14:paraId="1BD506F6">
            <w:pPr>
              <w:jc w:val="center"/>
              <w:rPr>
                <w:sz w:val="18"/>
                <w:szCs w:val="18"/>
              </w:rPr>
            </w:pPr>
            <w:r>
              <w:rPr>
                <w:sz w:val="18"/>
                <w:szCs w:val="18"/>
              </w:rPr>
              <w:t>机组采购合同</w:t>
            </w:r>
          </w:p>
        </w:tc>
        <w:tc>
          <w:tcPr>
            <w:tcW w:w="1495" w:type="dxa"/>
            <w:vMerge w:val="continue"/>
            <w:vAlign w:val="center"/>
          </w:tcPr>
          <w:p w14:paraId="5678BA59">
            <w:pPr>
              <w:jc w:val="center"/>
              <w:rPr>
                <w:sz w:val="18"/>
                <w:szCs w:val="18"/>
              </w:rPr>
            </w:pPr>
          </w:p>
        </w:tc>
      </w:tr>
      <w:tr w14:paraId="032A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22F0B08">
            <w:pPr>
              <w:jc w:val="left"/>
              <w:rPr>
                <w:sz w:val="18"/>
                <w:szCs w:val="18"/>
              </w:rPr>
            </w:pPr>
            <w:r>
              <w:rPr>
                <w:rFonts w:hint="eastAsia"/>
                <w:sz w:val="18"/>
                <w:szCs w:val="18"/>
              </w:rPr>
              <w:t>2.3.5</w:t>
            </w:r>
          </w:p>
        </w:tc>
        <w:tc>
          <w:tcPr>
            <w:tcW w:w="1548" w:type="dxa"/>
            <w:vAlign w:val="center"/>
          </w:tcPr>
          <w:p w14:paraId="01C6E9BB">
            <w:pPr>
              <w:jc w:val="left"/>
              <w:rPr>
                <w:sz w:val="18"/>
                <w:szCs w:val="18"/>
              </w:rPr>
            </w:pPr>
            <w:r>
              <w:rPr>
                <w:rFonts w:hint="eastAsia"/>
                <w:sz w:val="18"/>
                <w:szCs w:val="18"/>
              </w:rPr>
              <w:t>基于SCADA数据的部件异常分析</w:t>
            </w:r>
          </w:p>
        </w:tc>
        <w:tc>
          <w:tcPr>
            <w:tcW w:w="3855" w:type="dxa"/>
            <w:vAlign w:val="center"/>
          </w:tcPr>
          <w:p w14:paraId="47016AC6">
            <w:pPr>
              <w:jc w:val="left"/>
              <w:rPr>
                <w:sz w:val="18"/>
                <w:szCs w:val="18"/>
              </w:rPr>
            </w:pPr>
            <w:r>
              <w:rPr>
                <w:rFonts w:hint="eastAsia"/>
                <w:sz w:val="18"/>
                <w:szCs w:val="18"/>
              </w:rPr>
              <w:t>对比整个风电场机组各部件相同工况下的运行指标，分析机组部件存在的潜在隐患及故障。</w:t>
            </w:r>
          </w:p>
        </w:tc>
        <w:tc>
          <w:tcPr>
            <w:tcW w:w="3615" w:type="dxa"/>
            <w:vAlign w:val="center"/>
          </w:tcPr>
          <w:p w14:paraId="1C69FE7C">
            <w:pPr>
              <w:jc w:val="left"/>
              <w:rPr>
                <w:sz w:val="18"/>
                <w:szCs w:val="18"/>
              </w:rPr>
            </w:pPr>
            <w:r>
              <w:rPr>
                <w:sz w:val="18"/>
                <w:szCs w:val="18"/>
              </w:rPr>
              <w:t>对于</w:t>
            </w:r>
            <w:r>
              <w:rPr>
                <w:rFonts w:hint="eastAsia"/>
                <w:sz w:val="18"/>
                <w:szCs w:val="18"/>
              </w:rPr>
              <w:t>存在部件异常</w:t>
            </w:r>
            <w:r>
              <w:rPr>
                <w:sz w:val="18"/>
                <w:szCs w:val="18"/>
              </w:rPr>
              <w:t>的机组，应由供应商给出原因分析报告并整改。</w:t>
            </w:r>
          </w:p>
        </w:tc>
        <w:tc>
          <w:tcPr>
            <w:tcW w:w="1799" w:type="dxa"/>
            <w:vMerge w:val="continue"/>
            <w:vAlign w:val="center"/>
          </w:tcPr>
          <w:p w14:paraId="29548948">
            <w:pPr>
              <w:jc w:val="center"/>
              <w:rPr>
                <w:sz w:val="18"/>
                <w:szCs w:val="18"/>
              </w:rPr>
            </w:pPr>
          </w:p>
        </w:tc>
        <w:tc>
          <w:tcPr>
            <w:tcW w:w="1495" w:type="dxa"/>
            <w:vMerge w:val="continue"/>
            <w:vAlign w:val="center"/>
          </w:tcPr>
          <w:p w14:paraId="2B234568">
            <w:pPr>
              <w:jc w:val="center"/>
              <w:rPr>
                <w:sz w:val="18"/>
                <w:szCs w:val="18"/>
              </w:rPr>
            </w:pPr>
          </w:p>
        </w:tc>
      </w:tr>
      <w:tr w14:paraId="526C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DC0C607">
            <w:pPr>
              <w:jc w:val="left"/>
              <w:rPr>
                <w:rFonts w:eastAsia="黑体"/>
                <w:sz w:val="18"/>
                <w:szCs w:val="18"/>
              </w:rPr>
            </w:pPr>
            <w:r>
              <w:rPr>
                <w:rFonts w:eastAsia="黑体"/>
                <w:sz w:val="18"/>
                <w:szCs w:val="18"/>
              </w:rPr>
              <w:t>3</w:t>
            </w:r>
          </w:p>
        </w:tc>
        <w:tc>
          <w:tcPr>
            <w:tcW w:w="12312" w:type="dxa"/>
            <w:gridSpan w:val="5"/>
            <w:vAlign w:val="center"/>
          </w:tcPr>
          <w:p w14:paraId="3779B045">
            <w:pPr>
              <w:jc w:val="left"/>
              <w:rPr>
                <w:rFonts w:eastAsia="黑体"/>
                <w:sz w:val="18"/>
                <w:szCs w:val="18"/>
              </w:rPr>
            </w:pPr>
            <w:r>
              <w:rPr>
                <w:rFonts w:eastAsia="黑体"/>
                <w:sz w:val="18"/>
                <w:szCs w:val="18"/>
              </w:rPr>
              <w:t>分系统检查</w:t>
            </w:r>
          </w:p>
        </w:tc>
      </w:tr>
      <w:tr w14:paraId="562C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845C0D2">
            <w:pPr>
              <w:jc w:val="left"/>
              <w:rPr>
                <w:rFonts w:eastAsia="黑体"/>
                <w:sz w:val="18"/>
                <w:szCs w:val="18"/>
              </w:rPr>
            </w:pPr>
            <w:r>
              <w:rPr>
                <w:rFonts w:eastAsia="黑体"/>
                <w:sz w:val="18"/>
                <w:szCs w:val="18"/>
              </w:rPr>
              <w:t>3.1</w:t>
            </w:r>
          </w:p>
        </w:tc>
        <w:tc>
          <w:tcPr>
            <w:tcW w:w="12312" w:type="dxa"/>
            <w:gridSpan w:val="5"/>
            <w:vAlign w:val="center"/>
          </w:tcPr>
          <w:p w14:paraId="4702EC37">
            <w:pPr>
              <w:jc w:val="left"/>
              <w:rPr>
                <w:rFonts w:eastAsia="黑体"/>
                <w:sz w:val="18"/>
                <w:szCs w:val="18"/>
              </w:rPr>
            </w:pPr>
            <w:bookmarkStart w:id="69" w:name="_Hlk207131337"/>
            <w:r>
              <w:rPr>
                <w:rFonts w:hint="eastAsia" w:eastAsia="黑体"/>
                <w:sz w:val="18"/>
                <w:szCs w:val="18"/>
              </w:rPr>
              <w:t>电气控制系统</w:t>
            </w:r>
            <w:bookmarkEnd w:id="69"/>
          </w:p>
        </w:tc>
      </w:tr>
      <w:tr w14:paraId="5322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1011D91D">
            <w:pPr>
              <w:jc w:val="left"/>
              <w:rPr>
                <w:sz w:val="18"/>
                <w:szCs w:val="18"/>
              </w:rPr>
            </w:pPr>
            <w:r>
              <w:rPr>
                <w:sz w:val="18"/>
                <w:szCs w:val="18"/>
              </w:rPr>
              <w:t>3.1.1</w:t>
            </w:r>
          </w:p>
        </w:tc>
        <w:tc>
          <w:tcPr>
            <w:tcW w:w="1548" w:type="dxa"/>
            <w:vMerge w:val="restart"/>
            <w:vAlign w:val="center"/>
          </w:tcPr>
          <w:p w14:paraId="17C2D7A6">
            <w:pPr>
              <w:jc w:val="left"/>
              <w:rPr>
                <w:sz w:val="18"/>
                <w:szCs w:val="18"/>
              </w:rPr>
            </w:pPr>
            <w:r>
              <w:rPr>
                <w:rFonts w:hint="eastAsia"/>
                <w:sz w:val="18"/>
                <w:szCs w:val="18"/>
              </w:rPr>
              <w:t>停机功能试验</w:t>
            </w:r>
          </w:p>
        </w:tc>
        <w:tc>
          <w:tcPr>
            <w:tcW w:w="3855" w:type="dxa"/>
            <w:vAlign w:val="center"/>
          </w:tcPr>
          <w:p w14:paraId="28D7B1EE">
            <w:pPr>
              <w:jc w:val="left"/>
              <w:rPr>
                <w:b/>
                <w:bCs/>
                <w:sz w:val="18"/>
                <w:szCs w:val="18"/>
              </w:rPr>
            </w:pPr>
            <w:r>
              <w:rPr>
                <w:rFonts w:hint="eastAsia"/>
                <w:sz w:val="18"/>
                <w:szCs w:val="18"/>
              </w:rPr>
              <w:t>a.通过操作面板或中控给出正常停机指令，观察正常停机过程。</w:t>
            </w:r>
          </w:p>
        </w:tc>
        <w:tc>
          <w:tcPr>
            <w:tcW w:w="3615" w:type="dxa"/>
            <w:vMerge w:val="restart"/>
            <w:vAlign w:val="center"/>
          </w:tcPr>
          <w:p w14:paraId="75D1BAE5">
            <w:pPr>
              <w:jc w:val="left"/>
              <w:rPr>
                <w:sz w:val="18"/>
                <w:szCs w:val="18"/>
              </w:rPr>
            </w:pPr>
            <w:r>
              <w:rPr>
                <w:rFonts w:hint="eastAsia"/>
                <w:sz w:val="18"/>
                <w:szCs w:val="18"/>
              </w:rPr>
              <w:t>风力发电机组变桨系统开始顺桨，变桨速度控制满足设计要求。发电机转速降低，功率降低到设定值后变流器断开与电网连接，风轮自由旋转进入待机状态。</w:t>
            </w:r>
          </w:p>
        </w:tc>
        <w:tc>
          <w:tcPr>
            <w:tcW w:w="1799" w:type="dxa"/>
            <w:vMerge w:val="restart"/>
            <w:vAlign w:val="center"/>
          </w:tcPr>
          <w:p w14:paraId="09FBCF51">
            <w:pPr>
              <w:jc w:val="center"/>
              <w:rPr>
                <w:sz w:val="18"/>
                <w:szCs w:val="18"/>
              </w:rPr>
            </w:pPr>
            <w:r>
              <w:rPr>
                <w:sz w:val="18"/>
                <w:szCs w:val="18"/>
              </w:rPr>
              <w:t>NB/T 31017</w:t>
            </w:r>
          </w:p>
        </w:tc>
        <w:tc>
          <w:tcPr>
            <w:tcW w:w="1495" w:type="dxa"/>
            <w:vMerge w:val="restart"/>
            <w:vAlign w:val="center"/>
          </w:tcPr>
          <w:p w14:paraId="1C4D0E1A">
            <w:pPr>
              <w:jc w:val="left"/>
              <w:rPr>
                <w:rFonts w:eastAsia="黑体"/>
                <w:sz w:val="18"/>
                <w:szCs w:val="18"/>
              </w:rPr>
            </w:pPr>
            <w:r>
              <w:rPr>
                <w:sz w:val="18"/>
                <w:szCs w:val="18"/>
              </w:rPr>
              <w:t>按照100%的比例检查机组调试记录，抽1~2台机组现场试验。</w:t>
            </w:r>
          </w:p>
        </w:tc>
      </w:tr>
      <w:tr w14:paraId="797A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461081F">
            <w:pPr>
              <w:jc w:val="left"/>
              <w:rPr>
                <w:sz w:val="18"/>
                <w:szCs w:val="18"/>
              </w:rPr>
            </w:pPr>
          </w:p>
        </w:tc>
        <w:tc>
          <w:tcPr>
            <w:tcW w:w="1548" w:type="dxa"/>
            <w:vMerge w:val="continue"/>
            <w:vAlign w:val="center"/>
          </w:tcPr>
          <w:p w14:paraId="49817077">
            <w:pPr>
              <w:jc w:val="left"/>
              <w:rPr>
                <w:sz w:val="18"/>
                <w:szCs w:val="18"/>
              </w:rPr>
            </w:pPr>
          </w:p>
        </w:tc>
        <w:tc>
          <w:tcPr>
            <w:tcW w:w="3855" w:type="dxa"/>
            <w:vAlign w:val="center"/>
          </w:tcPr>
          <w:p w14:paraId="05C471F5">
            <w:pPr>
              <w:jc w:val="left"/>
              <w:rPr>
                <w:b/>
                <w:bCs/>
                <w:sz w:val="18"/>
                <w:szCs w:val="18"/>
              </w:rPr>
            </w:pPr>
            <w:r>
              <w:rPr>
                <w:sz w:val="18"/>
                <w:szCs w:val="18"/>
              </w:rPr>
              <w:t>b.模拟</w:t>
            </w:r>
            <w:r>
              <w:rPr>
                <w:rFonts w:hint="eastAsia"/>
                <w:sz w:val="18"/>
                <w:szCs w:val="18"/>
              </w:rPr>
              <w:t>风力发电机组</w:t>
            </w:r>
            <w:r>
              <w:rPr>
                <w:sz w:val="18"/>
                <w:szCs w:val="18"/>
              </w:rPr>
              <w:t>低级别故障状态，观察机组快速停机过程。</w:t>
            </w:r>
          </w:p>
        </w:tc>
        <w:tc>
          <w:tcPr>
            <w:tcW w:w="3615" w:type="dxa"/>
            <w:vMerge w:val="continue"/>
            <w:vAlign w:val="center"/>
          </w:tcPr>
          <w:p w14:paraId="5C54669F">
            <w:pPr>
              <w:jc w:val="left"/>
              <w:rPr>
                <w:rFonts w:eastAsia="黑体"/>
                <w:b/>
                <w:bCs/>
                <w:sz w:val="18"/>
                <w:szCs w:val="18"/>
              </w:rPr>
            </w:pPr>
          </w:p>
        </w:tc>
        <w:tc>
          <w:tcPr>
            <w:tcW w:w="1799" w:type="dxa"/>
            <w:vMerge w:val="continue"/>
            <w:vAlign w:val="center"/>
          </w:tcPr>
          <w:p w14:paraId="2CF1B875">
            <w:pPr>
              <w:jc w:val="center"/>
              <w:rPr>
                <w:rFonts w:eastAsia="黑体"/>
                <w:b/>
                <w:bCs/>
                <w:sz w:val="18"/>
                <w:szCs w:val="18"/>
              </w:rPr>
            </w:pPr>
          </w:p>
        </w:tc>
        <w:tc>
          <w:tcPr>
            <w:tcW w:w="1495" w:type="dxa"/>
            <w:vMerge w:val="continue"/>
            <w:vAlign w:val="center"/>
          </w:tcPr>
          <w:p w14:paraId="503E1A0C">
            <w:pPr>
              <w:jc w:val="center"/>
              <w:rPr>
                <w:rFonts w:eastAsia="黑体"/>
                <w:sz w:val="18"/>
                <w:szCs w:val="18"/>
              </w:rPr>
            </w:pPr>
          </w:p>
        </w:tc>
      </w:tr>
      <w:tr w14:paraId="6365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5EDF0D17">
            <w:pPr>
              <w:jc w:val="left"/>
              <w:rPr>
                <w:sz w:val="18"/>
                <w:szCs w:val="18"/>
              </w:rPr>
            </w:pPr>
          </w:p>
        </w:tc>
        <w:tc>
          <w:tcPr>
            <w:tcW w:w="1548" w:type="dxa"/>
            <w:vMerge w:val="continue"/>
            <w:vAlign w:val="center"/>
          </w:tcPr>
          <w:p w14:paraId="2E061814">
            <w:pPr>
              <w:jc w:val="left"/>
              <w:rPr>
                <w:sz w:val="18"/>
                <w:szCs w:val="18"/>
              </w:rPr>
            </w:pPr>
          </w:p>
        </w:tc>
        <w:tc>
          <w:tcPr>
            <w:tcW w:w="3855" w:type="dxa"/>
            <w:vAlign w:val="center"/>
          </w:tcPr>
          <w:p w14:paraId="3AD6803F">
            <w:pPr>
              <w:jc w:val="left"/>
              <w:rPr>
                <w:b/>
                <w:bCs/>
                <w:sz w:val="18"/>
                <w:szCs w:val="18"/>
              </w:rPr>
            </w:pPr>
            <w:r>
              <w:rPr>
                <w:sz w:val="18"/>
                <w:szCs w:val="18"/>
              </w:rPr>
              <w:t>c.</w:t>
            </w:r>
            <w:r>
              <w:rPr>
                <w:bCs/>
                <w:sz w:val="18"/>
                <w:szCs w:val="18"/>
              </w:rPr>
              <w:t>人为触发安全链，观察</w:t>
            </w:r>
            <w:r>
              <w:rPr>
                <w:rFonts w:hint="eastAsia"/>
                <w:sz w:val="18"/>
                <w:szCs w:val="18"/>
              </w:rPr>
              <w:t>风力发电机组</w:t>
            </w:r>
            <w:r>
              <w:rPr>
                <w:bCs/>
                <w:sz w:val="18"/>
                <w:szCs w:val="18"/>
              </w:rPr>
              <w:t>快速停机过程。</w:t>
            </w:r>
          </w:p>
        </w:tc>
        <w:tc>
          <w:tcPr>
            <w:tcW w:w="3615" w:type="dxa"/>
            <w:vAlign w:val="center"/>
          </w:tcPr>
          <w:p w14:paraId="5202C794">
            <w:pPr>
              <w:jc w:val="left"/>
              <w:rPr>
                <w:b/>
                <w:bCs/>
                <w:sz w:val="18"/>
                <w:szCs w:val="18"/>
              </w:rPr>
            </w:pPr>
            <w:r>
              <w:rPr>
                <w:rFonts w:hint="eastAsia"/>
                <w:sz w:val="18"/>
                <w:szCs w:val="18"/>
              </w:rPr>
              <w:t>风力发电机组</w:t>
            </w:r>
            <w:r>
              <w:rPr>
                <w:sz w:val="18"/>
                <w:szCs w:val="18"/>
              </w:rPr>
              <w:t>安全链触发后，应立即断开变流器</w:t>
            </w:r>
            <w:r>
              <w:rPr>
                <w:rFonts w:hint="eastAsia"/>
                <w:sz w:val="18"/>
                <w:szCs w:val="18"/>
              </w:rPr>
              <w:t>（发电机）</w:t>
            </w:r>
            <w:r>
              <w:rPr>
                <w:sz w:val="18"/>
                <w:szCs w:val="18"/>
              </w:rPr>
              <w:t>与电网连接，同时变桨系统</w:t>
            </w:r>
            <w:r>
              <w:rPr>
                <w:rFonts w:hint="eastAsia"/>
                <w:sz w:val="18"/>
                <w:szCs w:val="18"/>
              </w:rPr>
              <w:t>开始</w:t>
            </w:r>
            <w:r>
              <w:rPr>
                <w:sz w:val="18"/>
                <w:szCs w:val="18"/>
              </w:rPr>
              <w:t>顺桨，</w:t>
            </w:r>
            <w:r>
              <w:rPr>
                <w:rFonts w:hint="eastAsia"/>
                <w:sz w:val="18"/>
                <w:szCs w:val="18"/>
              </w:rPr>
              <w:t>变桨速度控制满足设计要求。</w:t>
            </w:r>
            <w:r>
              <w:rPr>
                <w:sz w:val="18"/>
                <w:szCs w:val="18"/>
              </w:rPr>
              <w:t>风轮转速下降到设定值时投入机械刹车，机组进入停止状态</w:t>
            </w:r>
            <w:r>
              <w:rPr>
                <w:rFonts w:hint="eastAsia"/>
                <w:sz w:val="18"/>
                <w:szCs w:val="18"/>
              </w:rPr>
              <w:t>或变桨系统自动按照设计的最高级别停机策略执行停机指令。</w:t>
            </w:r>
          </w:p>
        </w:tc>
        <w:tc>
          <w:tcPr>
            <w:tcW w:w="1799" w:type="dxa"/>
            <w:vMerge w:val="continue"/>
            <w:vAlign w:val="center"/>
          </w:tcPr>
          <w:p w14:paraId="4FAF58AC">
            <w:pPr>
              <w:jc w:val="center"/>
              <w:rPr>
                <w:rFonts w:eastAsia="黑体"/>
                <w:b/>
                <w:bCs/>
                <w:sz w:val="18"/>
                <w:szCs w:val="18"/>
              </w:rPr>
            </w:pPr>
          </w:p>
        </w:tc>
        <w:tc>
          <w:tcPr>
            <w:tcW w:w="1495" w:type="dxa"/>
            <w:vMerge w:val="continue"/>
            <w:vAlign w:val="center"/>
          </w:tcPr>
          <w:p w14:paraId="14E9AB82">
            <w:pPr>
              <w:jc w:val="center"/>
              <w:rPr>
                <w:rFonts w:eastAsia="黑体"/>
                <w:sz w:val="18"/>
                <w:szCs w:val="18"/>
              </w:rPr>
            </w:pPr>
          </w:p>
        </w:tc>
      </w:tr>
      <w:tr w14:paraId="0F86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56" w:type="dxa"/>
            <w:vAlign w:val="center"/>
          </w:tcPr>
          <w:p w14:paraId="4209510D">
            <w:pPr>
              <w:jc w:val="left"/>
              <w:rPr>
                <w:sz w:val="18"/>
                <w:szCs w:val="18"/>
              </w:rPr>
            </w:pPr>
            <w:r>
              <w:rPr>
                <w:rFonts w:hint="eastAsia"/>
                <w:sz w:val="18"/>
                <w:szCs w:val="18"/>
              </w:rPr>
              <w:t>3.1.2</w:t>
            </w:r>
          </w:p>
        </w:tc>
        <w:tc>
          <w:tcPr>
            <w:tcW w:w="1548" w:type="dxa"/>
            <w:vAlign w:val="center"/>
          </w:tcPr>
          <w:p w14:paraId="7A774120">
            <w:pPr>
              <w:jc w:val="left"/>
              <w:rPr>
                <w:sz w:val="18"/>
                <w:szCs w:val="18"/>
              </w:rPr>
            </w:pPr>
            <w:r>
              <w:rPr>
                <w:rFonts w:hint="eastAsia"/>
                <w:sz w:val="18"/>
                <w:szCs w:val="18"/>
              </w:rPr>
              <w:t>待机功能实验</w:t>
            </w:r>
          </w:p>
        </w:tc>
        <w:tc>
          <w:tcPr>
            <w:tcW w:w="3855" w:type="dxa"/>
            <w:vAlign w:val="center"/>
          </w:tcPr>
          <w:p w14:paraId="4C0A6DEC">
            <w:pPr>
              <w:jc w:val="left"/>
              <w:rPr>
                <w:bCs/>
                <w:sz w:val="18"/>
                <w:szCs w:val="18"/>
              </w:rPr>
            </w:pPr>
            <w:r>
              <w:rPr>
                <w:rFonts w:hint="eastAsia"/>
                <w:sz w:val="18"/>
                <w:szCs w:val="18"/>
              </w:rPr>
              <w:t>主控系统正常运行的状态下，复位所有故障，通过操作主控系统给出待机指令，观察机组状态。</w:t>
            </w:r>
          </w:p>
        </w:tc>
        <w:tc>
          <w:tcPr>
            <w:tcW w:w="3615" w:type="dxa"/>
            <w:vAlign w:val="center"/>
          </w:tcPr>
          <w:p w14:paraId="4727D5F8">
            <w:pPr>
              <w:jc w:val="left"/>
              <w:rPr>
                <w:sz w:val="18"/>
                <w:szCs w:val="18"/>
              </w:rPr>
            </w:pPr>
            <w:r>
              <w:rPr>
                <w:rFonts w:hint="eastAsia"/>
                <w:sz w:val="18"/>
                <w:szCs w:val="18"/>
              </w:rPr>
              <w:t>机组不动作。</w:t>
            </w:r>
          </w:p>
        </w:tc>
        <w:tc>
          <w:tcPr>
            <w:tcW w:w="1799" w:type="dxa"/>
            <w:vMerge w:val="continue"/>
            <w:vAlign w:val="center"/>
          </w:tcPr>
          <w:p w14:paraId="5E485FC3">
            <w:pPr>
              <w:jc w:val="center"/>
              <w:rPr>
                <w:b/>
                <w:bCs/>
                <w:sz w:val="18"/>
                <w:szCs w:val="18"/>
              </w:rPr>
            </w:pPr>
          </w:p>
        </w:tc>
        <w:tc>
          <w:tcPr>
            <w:tcW w:w="1495" w:type="dxa"/>
            <w:vMerge w:val="continue"/>
            <w:vAlign w:val="center"/>
          </w:tcPr>
          <w:p w14:paraId="198E9F6C">
            <w:pPr>
              <w:jc w:val="center"/>
              <w:rPr>
                <w:rFonts w:eastAsia="黑体"/>
                <w:sz w:val="18"/>
                <w:szCs w:val="18"/>
              </w:rPr>
            </w:pPr>
          </w:p>
        </w:tc>
      </w:tr>
      <w:tr w14:paraId="4CF8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DDD4E47">
            <w:pPr>
              <w:jc w:val="left"/>
              <w:rPr>
                <w:sz w:val="18"/>
                <w:szCs w:val="18"/>
              </w:rPr>
            </w:pPr>
            <w:r>
              <w:rPr>
                <w:sz w:val="18"/>
                <w:szCs w:val="18"/>
              </w:rPr>
              <w:t>3.1.</w:t>
            </w:r>
            <w:r>
              <w:rPr>
                <w:rFonts w:hint="eastAsia"/>
                <w:sz w:val="18"/>
                <w:szCs w:val="18"/>
              </w:rPr>
              <w:t>3</w:t>
            </w:r>
          </w:p>
        </w:tc>
        <w:tc>
          <w:tcPr>
            <w:tcW w:w="1548" w:type="dxa"/>
            <w:vAlign w:val="center"/>
          </w:tcPr>
          <w:p w14:paraId="6E10D25B">
            <w:pPr>
              <w:jc w:val="left"/>
              <w:rPr>
                <w:bCs/>
                <w:sz w:val="18"/>
                <w:szCs w:val="18"/>
              </w:rPr>
            </w:pPr>
            <w:r>
              <w:rPr>
                <w:rFonts w:hint="eastAsia"/>
                <w:bCs/>
                <w:sz w:val="18"/>
                <w:szCs w:val="18"/>
              </w:rPr>
              <w:t>手动</w:t>
            </w:r>
            <w:r>
              <w:rPr>
                <w:bCs/>
                <w:sz w:val="18"/>
                <w:szCs w:val="18"/>
              </w:rPr>
              <w:t>启动功能试验</w:t>
            </w:r>
          </w:p>
        </w:tc>
        <w:tc>
          <w:tcPr>
            <w:tcW w:w="3855" w:type="dxa"/>
            <w:vAlign w:val="center"/>
          </w:tcPr>
          <w:p w14:paraId="1662E1BA">
            <w:pPr>
              <w:jc w:val="left"/>
              <w:rPr>
                <w:bCs/>
                <w:sz w:val="18"/>
                <w:szCs w:val="18"/>
              </w:rPr>
            </w:pPr>
            <w:r>
              <w:rPr>
                <w:bCs/>
                <w:sz w:val="18"/>
                <w:szCs w:val="18"/>
              </w:rPr>
              <w:t>通过操作面板或中控室启动</w:t>
            </w:r>
            <w:r>
              <w:rPr>
                <w:rFonts w:hint="eastAsia"/>
                <w:bCs/>
                <w:sz w:val="18"/>
                <w:szCs w:val="18"/>
              </w:rPr>
              <w:t>风力发电机组</w:t>
            </w:r>
            <w:r>
              <w:rPr>
                <w:bCs/>
                <w:sz w:val="18"/>
                <w:szCs w:val="18"/>
              </w:rPr>
              <w:t>，观察启机过程。</w:t>
            </w:r>
          </w:p>
        </w:tc>
        <w:tc>
          <w:tcPr>
            <w:tcW w:w="3615" w:type="dxa"/>
            <w:vAlign w:val="center"/>
          </w:tcPr>
          <w:p w14:paraId="6A7A4900">
            <w:pPr>
              <w:jc w:val="left"/>
              <w:rPr>
                <w:bCs/>
                <w:sz w:val="18"/>
                <w:szCs w:val="18"/>
              </w:rPr>
            </w:pPr>
            <w:r>
              <w:rPr>
                <w:rFonts w:hint="eastAsia"/>
                <w:bCs/>
                <w:sz w:val="18"/>
                <w:szCs w:val="18"/>
              </w:rPr>
              <w:t>风力发电机组</w:t>
            </w:r>
            <w:r>
              <w:rPr>
                <w:bCs/>
                <w:sz w:val="18"/>
                <w:szCs w:val="18"/>
              </w:rPr>
              <w:t>接受到启动指令后，机组应能顺利通过自检，完成并网。整个过程应平稳、无异响和异常振动。</w:t>
            </w:r>
          </w:p>
        </w:tc>
        <w:tc>
          <w:tcPr>
            <w:tcW w:w="1799" w:type="dxa"/>
            <w:vMerge w:val="continue"/>
            <w:vAlign w:val="center"/>
          </w:tcPr>
          <w:p w14:paraId="704F7A2F">
            <w:pPr>
              <w:jc w:val="center"/>
              <w:rPr>
                <w:b/>
                <w:bCs/>
                <w:sz w:val="18"/>
                <w:szCs w:val="18"/>
              </w:rPr>
            </w:pPr>
          </w:p>
        </w:tc>
        <w:tc>
          <w:tcPr>
            <w:tcW w:w="1495" w:type="dxa"/>
            <w:vMerge w:val="continue"/>
            <w:vAlign w:val="center"/>
          </w:tcPr>
          <w:p w14:paraId="340F6093">
            <w:pPr>
              <w:jc w:val="center"/>
              <w:rPr>
                <w:rFonts w:eastAsia="黑体"/>
                <w:sz w:val="18"/>
                <w:szCs w:val="18"/>
              </w:rPr>
            </w:pPr>
          </w:p>
        </w:tc>
      </w:tr>
      <w:tr w14:paraId="2ABF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CD847AD">
            <w:pPr>
              <w:jc w:val="left"/>
              <w:rPr>
                <w:sz w:val="18"/>
                <w:szCs w:val="18"/>
              </w:rPr>
            </w:pPr>
            <w:r>
              <w:rPr>
                <w:rFonts w:hint="eastAsia"/>
                <w:sz w:val="18"/>
                <w:szCs w:val="18"/>
              </w:rPr>
              <w:t>3.1.4</w:t>
            </w:r>
          </w:p>
        </w:tc>
        <w:tc>
          <w:tcPr>
            <w:tcW w:w="1548" w:type="dxa"/>
          </w:tcPr>
          <w:p w14:paraId="1042B8CD">
            <w:pPr>
              <w:jc w:val="left"/>
              <w:rPr>
                <w:bCs/>
                <w:sz w:val="18"/>
                <w:szCs w:val="18"/>
              </w:rPr>
            </w:pPr>
            <w:r>
              <w:rPr>
                <w:rFonts w:hint="eastAsia"/>
                <w:bCs/>
                <w:sz w:val="18"/>
                <w:szCs w:val="18"/>
              </w:rPr>
              <w:t>自动启动</w:t>
            </w:r>
            <w:r>
              <w:rPr>
                <w:bCs/>
                <w:sz w:val="18"/>
                <w:szCs w:val="18"/>
              </w:rPr>
              <w:t>功能试验</w:t>
            </w:r>
          </w:p>
        </w:tc>
        <w:tc>
          <w:tcPr>
            <w:tcW w:w="3855" w:type="dxa"/>
          </w:tcPr>
          <w:p w14:paraId="6AB85B2D">
            <w:pPr>
              <w:jc w:val="left"/>
              <w:rPr>
                <w:bCs/>
                <w:sz w:val="18"/>
                <w:szCs w:val="18"/>
              </w:rPr>
            </w:pPr>
            <w:r>
              <w:rPr>
                <w:rFonts w:hint="eastAsia"/>
                <w:bCs/>
                <w:sz w:val="18"/>
                <w:szCs w:val="18"/>
              </w:rPr>
              <w:t>通过主控制系统模拟风电机组自动条件，满足启动条件时</w:t>
            </w:r>
            <w:r>
              <w:rPr>
                <w:bCs/>
                <w:sz w:val="18"/>
                <w:szCs w:val="18"/>
              </w:rPr>
              <w:t>，</w:t>
            </w:r>
            <w:r>
              <w:rPr>
                <w:rFonts w:hint="eastAsia"/>
                <w:bCs/>
                <w:sz w:val="18"/>
                <w:szCs w:val="18"/>
              </w:rPr>
              <w:t>风电机组自动启动，</w:t>
            </w:r>
            <w:r>
              <w:rPr>
                <w:bCs/>
                <w:sz w:val="18"/>
                <w:szCs w:val="18"/>
              </w:rPr>
              <w:t>观察启机过程。</w:t>
            </w:r>
          </w:p>
        </w:tc>
        <w:tc>
          <w:tcPr>
            <w:tcW w:w="3615" w:type="dxa"/>
          </w:tcPr>
          <w:p w14:paraId="3D8EAADC">
            <w:pPr>
              <w:jc w:val="left"/>
              <w:rPr>
                <w:bCs/>
                <w:sz w:val="18"/>
                <w:szCs w:val="18"/>
              </w:rPr>
            </w:pPr>
            <w:r>
              <w:rPr>
                <w:rFonts w:hint="eastAsia"/>
                <w:bCs/>
                <w:sz w:val="18"/>
                <w:szCs w:val="18"/>
              </w:rPr>
              <w:t>观察主控制系统能否自动协调控制变桨系统、变流器完成风力发电机的并网运行。</w:t>
            </w:r>
          </w:p>
        </w:tc>
        <w:tc>
          <w:tcPr>
            <w:tcW w:w="1799" w:type="dxa"/>
            <w:vMerge w:val="continue"/>
            <w:vAlign w:val="center"/>
          </w:tcPr>
          <w:p w14:paraId="253D87C6">
            <w:pPr>
              <w:jc w:val="center"/>
              <w:rPr>
                <w:b/>
                <w:bCs/>
                <w:sz w:val="18"/>
                <w:szCs w:val="18"/>
              </w:rPr>
            </w:pPr>
          </w:p>
        </w:tc>
        <w:tc>
          <w:tcPr>
            <w:tcW w:w="1495" w:type="dxa"/>
            <w:vMerge w:val="continue"/>
            <w:vAlign w:val="center"/>
          </w:tcPr>
          <w:p w14:paraId="448E8634">
            <w:pPr>
              <w:jc w:val="center"/>
              <w:rPr>
                <w:rFonts w:eastAsia="黑体"/>
                <w:sz w:val="18"/>
                <w:szCs w:val="18"/>
              </w:rPr>
            </w:pPr>
          </w:p>
        </w:tc>
      </w:tr>
      <w:tr w14:paraId="1A2C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9D855F8">
            <w:pPr>
              <w:jc w:val="left"/>
              <w:rPr>
                <w:sz w:val="18"/>
                <w:szCs w:val="18"/>
              </w:rPr>
            </w:pPr>
            <w:r>
              <w:rPr>
                <w:sz w:val="18"/>
                <w:szCs w:val="18"/>
              </w:rPr>
              <w:t>3.1.</w:t>
            </w:r>
            <w:r>
              <w:rPr>
                <w:rFonts w:hint="eastAsia"/>
                <w:sz w:val="18"/>
                <w:szCs w:val="18"/>
              </w:rPr>
              <w:t>5</w:t>
            </w:r>
          </w:p>
        </w:tc>
        <w:tc>
          <w:tcPr>
            <w:tcW w:w="1548" w:type="dxa"/>
            <w:vAlign w:val="center"/>
          </w:tcPr>
          <w:p w14:paraId="4B66CADB">
            <w:pPr>
              <w:jc w:val="left"/>
              <w:rPr>
                <w:sz w:val="18"/>
                <w:szCs w:val="18"/>
              </w:rPr>
            </w:pPr>
            <w:r>
              <w:rPr>
                <w:sz w:val="18"/>
                <w:szCs w:val="18"/>
              </w:rPr>
              <w:t>转速和功率控制</w:t>
            </w:r>
          </w:p>
        </w:tc>
        <w:tc>
          <w:tcPr>
            <w:tcW w:w="3855" w:type="dxa"/>
            <w:vAlign w:val="center"/>
          </w:tcPr>
          <w:p w14:paraId="41812380">
            <w:pPr>
              <w:jc w:val="left"/>
              <w:rPr>
                <w:b/>
                <w:bCs/>
                <w:sz w:val="18"/>
                <w:szCs w:val="18"/>
              </w:rPr>
            </w:pPr>
            <w:r>
              <w:rPr>
                <w:sz w:val="18"/>
                <w:szCs w:val="18"/>
              </w:rPr>
              <w:t>设定</w:t>
            </w:r>
            <w:r>
              <w:rPr>
                <w:rFonts w:hint="eastAsia"/>
                <w:sz w:val="18"/>
                <w:szCs w:val="18"/>
              </w:rPr>
              <w:t>风力发电机组</w:t>
            </w:r>
            <w:r>
              <w:rPr>
                <w:sz w:val="18"/>
                <w:szCs w:val="18"/>
              </w:rPr>
              <w:t>有功输出为某一定值（设定值不大于当前机组最大功率输出值），观察风力发电机组输出功率变化。</w:t>
            </w:r>
          </w:p>
        </w:tc>
        <w:tc>
          <w:tcPr>
            <w:tcW w:w="3615" w:type="dxa"/>
            <w:vAlign w:val="center"/>
          </w:tcPr>
          <w:p w14:paraId="123BCD94">
            <w:pPr>
              <w:jc w:val="left"/>
              <w:rPr>
                <w:rFonts w:eastAsia="黑体"/>
                <w:b/>
                <w:bCs/>
                <w:sz w:val="18"/>
                <w:szCs w:val="18"/>
              </w:rPr>
            </w:pPr>
            <w:r>
              <w:rPr>
                <w:rFonts w:hint="eastAsia"/>
                <w:sz w:val="18"/>
                <w:szCs w:val="18"/>
              </w:rPr>
              <w:t>风力发电机组</w:t>
            </w:r>
            <w:r>
              <w:rPr>
                <w:sz w:val="18"/>
                <w:szCs w:val="18"/>
              </w:rPr>
              <w:t>输出功率应保持在设定功率±10%的范围内波动。</w:t>
            </w:r>
            <w:r>
              <w:rPr>
                <w:rFonts w:hint="eastAsia"/>
                <w:sz w:val="18"/>
                <w:szCs w:val="18"/>
              </w:rPr>
              <w:t>实际操作中应以被验收方设计参数为准。</w:t>
            </w:r>
          </w:p>
        </w:tc>
        <w:tc>
          <w:tcPr>
            <w:tcW w:w="1799" w:type="dxa"/>
            <w:vMerge w:val="continue"/>
            <w:vAlign w:val="center"/>
          </w:tcPr>
          <w:p w14:paraId="1B4A65B5">
            <w:pPr>
              <w:jc w:val="center"/>
              <w:rPr>
                <w:b/>
                <w:bCs/>
                <w:sz w:val="18"/>
                <w:szCs w:val="18"/>
              </w:rPr>
            </w:pPr>
          </w:p>
        </w:tc>
        <w:tc>
          <w:tcPr>
            <w:tcW w:w="1495" w:type="dxa"/>
            <w:vMerge w:val="continue"/>
            <w:vAlign w:val="center"/>
          </w:tcPr>
          <w:p w14:paraId="102C9A69">
            <w:pPr>
              <w:jc w:val="center"/>
              <w:rPr>
                <w:rFonts w:eastAsia="黑体"/>
                <w:sz w:val="18"/>
                <w:szCs w:val="18"/>
              </w:rPr>
            </w:pPr>
          </w:p>
        </w:tc>
      </w:tr>
      <w:tr w14:paraId="75D4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6D75DD6">
            <w:pPr>
              <w:jc w:val="left"/>
              <w:rPr>
                <w:sz w:val="18"/>
                <w:szCs w:val="18"/>
              </w:rPr>
            </w:pPr>
            <w:r>
              <w:rPr>
                <w:rFonts w:hint="eastAsia"/>
                <w:sz w:val="18"/>
                <w:szCs w:val="18"/>
              </w:rPr>
              <w:t>3.1.6</w:t>
            </w:r>
          </w:p>
        </w:tc>
        <w:tc>
          <w:tcPr>
            <w:tcW w:w="1548" w:type="dxa"/>
            <w:vAlign w:val="center"/>
          </w:tcPr>
          <w:p w14:paraId="7F37A4C5">
            <w:pPr>
              <w:jc w:val="left"/>
              <w:rPr>
                <w:sz w:val="18"/>
                <w:szCs w:val="18"/>
              </w:rPr>
            </w:pPr>
            <w:r>
              <w:rPr>
                <w:rFonts w:hint="eastAsia"/>
                <w:sz w:val="18"/>
                <w:szCs w:val="18"/>
              </w:rPr>
              <w:t>最大功率追踪</w:t>
            </w:r>
          </w:p>
        </w:tc>
        <w:tc>
          <w:tcPr>
            <w:tcW w:w="3855" w:type="dxa"/>
          </w:tcPr>
          <w:p w14:paraId="14B90517">
            <w:pPr>
              <w:jc w:val="left"/>
              <w:rPr>
                <w:bCs/>
                <w:sz w:val="18"/>
                <w:szCs w:val="18"/>
              </w:rPr>
            </w:pPr>
            <w:r>
              <w:rPr>
                <w:rFonts w:hint="eastAsia"/>
                <w:bCs/>
                <w:sz w:val="18"/>
                <w:szCs w:val="18"/>
              </w:rPr>
              <w:t>通过主控制系统模风电机组在额定功率以下</w:t>
            </w:r>
          </w:p>
        </w:tc>
        <w:tc>
          <w:tcPr>
            <w:tcW w:w="3615" w:type="dxa"/>
            <w:vAlign w:val="center"/>
          </w:tcPr>
          <w:p w14:paraId="19051003">
            <w:pPr>
              <w:jc w:val="left"/>
              <w:rPr>
                <w:bCs/>
                <w:sz w:val="18"/>
                <w:szCs w:val="18"/>
              </w:rPr>
            </w:pPr>
            <w:r>
              <w:rPr>
                <w:rFonts w:hint="eastAsia"/>
                <w:bCs/>
                <w:sz w:val="18"/>
                <w:szCs w:val="18"/>
              </w:rPr>
              <w:t>观察功率曲线与最优功率曲线是否一致。</w:t>
            </w:r>
          </w:p>
        </w:tc>
        <w:tc>
          <w:tcPr>
            <w:tcW w:w="1799" w:type="dxa"/>
            <w:vMerge w:val="continue"/>
            <w:vAlign w:val="center"/>
          </w:tcPr>
          <w:p w14:paraId="7243EF98">
            <w:pPr>
              <w:jc w:val="center"/>
              <w:rPr>
                <w:sz w:val="18"/>
                <w:szCs w:val="18"/>
              </w:rPr>
            </w:pPr>
          </w:p>
        </w:tc>
        <w:tc>
          <w:tcPr>
            <w:tcW w:w="1495" w:type="dxa"/>
            <w:vMerge w:val="continue"/>
            <w:vAlign w:val="center"/>
          </w:tcPr>
          <w:p w14:paraId="334B9660">
            <w:pPr>
              <w:jc w:val="left"/>
              <w:rPr>
                <w:sz w:val="18"/>
                <w:szCs w:val="18"/>
              </w:rPr>
            </w:pPr>
          </w:p>
        </w:tc>
      </w:tr>
      <w:tr w14:paraId="6FD2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7CEF1171">
            <w:pPr>
              <w:jc w:val="left"/>
              <w:rPr>
                <w:sz w:val="18"/>
                <w:szCs w:val="18"/>
              </w:rPr>
            </w:pPr>
            <w:r>
              <w:rPr>
                <w:sz w:val="18"/>
                <w:szCs w:val="18"/>
              </w:rPr>
              <w:t>3.1.</w:t>
            </w:r>
            <w:r>
              <w:rPr>
                <w:rFonts w:hint="eastAsia"/>
                <w:sz w:val="18"/>
                <w:szCs w:val="18"/>
              </w:rPr>
              <w:t>7</w:t>
            </w:r>
          </w:p>
        </w:tc>
        <w:tc>
          <w:tcPr>
            <w:tcW w:w="1548" w:type="dxa"/>
            <w:vMerge w:val="restart"/>
            <w:vAlign w:val="center"/>
          </w:tcPr>
          <w:p w14:paraId="7A7D1EA6">
            <w:pPr>
              <w:jc w:val="left"/>
              <w:rPr>
                <w:sz w:val="18"/>
                <w:szCs w:val="18"/>
              </w:rPr>
            </w:pPr>
            <w:r>
              <w:rPr>
                <w:sz w:val="18"/>
                <w:szCs w:val="18"/>
              </w:rPr>
              <w:t>安全链控制</w:t>
            </w:r>
          </w:p>
        </w:tc>
        <w:tc>
          <w:tcPr>
            <w:tcW w:w="3855" w:type="dxa"/>
          </w:tcPr>
          <w:p w14:paraId="2D0DB739">
            <w:pPr>
              <w:jc w:val="left"/>
              <w:rPr>
                <w:bCs/>
                <w:sz w:val="18"/>
                <w:szCs w:val="18"/>
              </w:rPr>
            </w:pPr>
            <w:r>
              <w:rPr>
                <w:bCs/>
                <w:sz w:val="18"/>
                <w:szCs w:val="18"/>
              </w:rPr>
              <w:t>a.</w:t>
            </w:r>
            <w:r>
              <w:rPr>
                <w:rFonts w:hint="eastAsia"/>
                <w:bCs/>
                <w:sz w:val="18"/>
                <w:szCs w:val="18"/>
              </w:rPr>
              <w:t>按下控制柜上的紧急开关，观察关机过程和故障报警状态。</w:t>
            </w:r>
          </w:p>
        </w:tc>
        <w:tc>
          <w:tcPr>
            <w:tcW w:w="3615" w:type="dxa"/>
            <w:vAlign w:val="center"/>
          </w:tcPr>
          <w:p w14:paraId="023AD55C">
            <w:pPr>
              <w:jc w:val="left"/>
              <w:rPr>
                <w:bCs/>
                <w:sz w:val="18"/>
                <w:szCs w:val="18"/>
              </w:rPr>
            </w:pPr>
            <w:r>
              <w:rPr>
                <w:bCs/>
                <w:sz w:val="18"/>
                <w:szCs w:val="18"/>
              </w:rPr>
              <w:t>安全链触发，机组应紧急停机，制动</w:t>
            </w:r>
            <w:r>
              <w:rPr>
                <w:rFonts w:hint="eastAsia"/>
                <w:bCs/>
                <w:sz w:val="18"/>
                <w:szCs w:val="18"/>
              </w:rPr>
              <w:t>系统动作</w:t>
            </w:r>
            <w:r>
              <w:rPr>
                <w:bCs/>
                <w:sz w:val="18"/>
                <w:szCs w:val="18"/>
              </w:rPr>
              <w:t>，报警信息准确。</w:t>
            </w:r>
          </w:p>
        </w:tc>
        <w:tc>
          <w:tcPr>
            <w:tcW w:w="1799" w:type="dxa"/>
            <w:vMerge w:val="restart"/>
            <w:vAlign w:val="center"/>
          </w:tcPr>
          <w:p w14:paraId="2617E11F">
            <w:pPr>
              <w:jc w:val="center"/>
              <w:rPr>
                <w:sz w:val="18"/>
                <w:szCs w:val="18"/>
              </w:rPr>
            </w:pPr>
            <w:r>
              <w:rPr>
                <w:sz w:val="18"/>
                <w:szCs w:val="18"/>
              </w:rPr>
              <w:t>被验收方提供的调试技术文件</w:t>
            </w:r>
          </w:p>
        </w:tc>
        <w:tc>
          <w:tcPr>
            <w:tcW w:w="1495" w:type="dxa"/>
            <w:vMerge w:val="restart"/>
            <w:vAlign w:val="center"/>
          </w:tcPr>
          <w:p w14:paraId="7D242CAA">
            <w:pPr>
              <w:jc w:val="left"/>
              <w:rPr>
                <w:rFonts w:eastAsia="黑体"/>
                <w:sz w:val="18"/>
                <w:szCs w:val="18"/>
              </w:rPr>
            </w:pPr>
            <w:r>
              <w:rPr>
                <w:sz w:val="18"/>
                <w:szCs w:val="18"/>
              </w:rPr>
              <w:t>按照100%的比例检查机组调试或定检记录，抽1~2台机组现场试验。</w:t>
            </w:r>
          </w:p>
        </w:tc>
      </w:tr>
      <w:tr w14:paraId="644E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056" w:type="dxa"/>
            <w:vMerge w:val="continue"/>
            <w:vAlign w:val="center"/>
          </w:tcPr>
          <w:p w14:paraId="77D6322E">
            <w:pPr>
              <w:jc w:val="left"/>
              <w:rPr>
                <w:sz w:val="18"/>
                <w:szCs w:val="18"/>
              </w:rPr>
            </w:pPr>
          </w:p>
        </w:tc>
        <w:tc>
          <w:tcPr>
            <w:tcW w:w="1548" w:type="dxa"/>
            <w:vMerge w:val="continue"/>
            <w:vAlign w:val="center"/>
          </w:tcPr>
          <w:p w14:paraId="6F500AB7">
            <w:pPr>
              <w:jc w:val="left"/>
              <w:rPr>
                <w:sz w:val="18"/>
                <w:szCs w:val="18"/>
              </w:rPr>
            </w:pPr>
          </w:p>
        </w:tc>
        <w:tc>
          <w:tcPr>
            <w:tcW w:w="3855" w:type="dxa"/>
          </w:tcPr>
          <w:p w14:paraId="6CB7FFFF">
            <w:pPr>
              <w:jc w:val="left"/>
              <w:rPr>
                <w:bCs/>
                <w:sz w:val="18"/>
                <w:szCs w:val="18"/>
              </w:rPr>
            </w:pPr>
            <w:r>
              <w:rPr>
                <w:bCs/>
                <w:sz w:val="18"/>
                <w:szCs w:val="18"/>
              </w:rPr>
              <w:t xml:space="preserve">b. </w:t>
            </w:r>
            <w:r>
              <w:rPr>
                <w:rFonts w:hint="eastAsia"/>
                <w:bCs/>
                <w:sz w:val="18"/>
                <w:szCs w:val="18"/>
              </w:rPr>
              <w:t>模拟叶轮过速信号，使其从常闭状态断开，观察停机过程和故障状态。</w:t>
            </w:r>
          </w:p>
        </w:tc>
        <w:tc>
          <w:tcPr>
            <w:tcW w:w="3615" w:type="dxa"/>
            <w:vAlign w:val="center"/>
          </w:tcPr>
          <w:p w14:paraId="69E4BAAB">
            <w:pPr>
              <w:jc w:val="left"/>
              <w:rPr>
                <w:sz w:val="18"/>
                <w:szCs w:val="18"/>
              </w:rPr>
            </w:pPr>
            <w:r>
              <w:rPr>
                <w:sz w:val="18"/>
                <w:szCs w:val="18"/>
              </w:rPr>
              <w:t>转速超过设定限值后安全链触发，机组应紧急停机，制动</w:t>
            </w:r>
            <w:r>
              <w:rPr>
                <w:rFonts w:hint="eastAsia"/>
                <w:sz w:val="18"/>
                <w:szCs w:val="18"/>
              </w:rPr>
              <w:t>系统动作</w:t>
            </w:r>
            <w:r>
              <w:rPr>
                <w:sz w:val="18"/>
                <w:szCs w:val="18"/>
              </w:rPr>
              <w:t>，</w:t>
            </w:r>
            <w:r>
              <w:rPr>
                <w:bCs/>
                <w:sz w:val="18"/>
                <w:szCs w:val="18"/>
              </w:rPr>
              <w:t>报警信息准确。</w:t>
            </w:r>
          </w:p>
        </w:tc>
        <w:tc>
          <w:tcPr>
            <w:tcW w:w="1799" w:type="dxa"/>
            <w:vMerge w:val="continue"/>
            <w:vAlign w:val="center"/>
          </w:tcPr>
          <w:p w14:paraId="06DA14A8">
            <w:pPr>
              <w:jc w:val="center"/>
              <w:rPr>
                <w:sz w:val="18"/>
                <w:szCs w:val="18"/>
              </w:rPr>
            </w:pPr>
          </w:p>
        </w:tc>
        <w:tc>
          <w:tcPr>
            <w:tcW w:w="1495" w:type="dxa"/>
            <w:vMerge w:val="continue"/>
            <w:vAlign w:val="center"/>
          </w:tcPr>
          <w:p w14:paraId="77571F09">
            <w:pPr>
              <w:jc w:val="center"/>
              <w:rPr>
                <w:sz w:val="18"/>
                <w:szCs w:val="18"/>
              </w:rPr>
            </w:pPr>
          </w:p>
        </w:tc>
      </w:tr>
      <w:tr w14:paraId="7DBB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341DFF00">
            <w:pPr>
              <w:jc w:val="left"/>
              <w:rPr>
                <w:sz w:val="18"/>
                <w:szCs w:val="18"/>
              </w:rPr>
            </w:pPr>
          </w:p>
        </w:tc>
        <w:tc>
          <w:tcPr>
            <w:tcW w:w="1548" w:type="dxa"/>
            <w:vMerge w:val="continue"/>
            <w:vAlign w:val="center"/>
          </w:tcPr>
          <w:p w14:paraId="7DCC8334">
            <w:pPr>
              <w:jc w:val="left"/>
              <w:rPr>
                <w:sz w:val="18"/>
                <w:szCs w:val="18"/>
              </w:rPr>
            </w:pPr>
          </w:p>
        </w:tc>
        <w:tc>
          <w:tcPr>
            <w:tcW w:w="3855" w:type="dxa"/>
          </w:tcPr>
          <w:p w14:paraId="29D26AC9">
            <w:pPr>
              <w:jc w:val="left"/>
              <w:rPr>
                <w:bCs/>
                <w:sz w:val="18"/>
                <w:szCs w:val="18"/>
              </w:rPr>
            </w:pPr>
            <w:r>
              <w:rPr>
                <w:rFonts w:hint="eastAsia"/>
                <w:bCs/>
                <w:sz w:val="18"/>
                <w:szCs w:val="18"/>
              </w:rPr>
              <w:t>c</w:t>
            </w:r>
            <w:r>
              <w:rPr>
                <w:bCs/>
                <w:sz w:val="18"/>
                <w:szCs w:val="18"/>
              </w:rPr>
              <w:t>.</w:t>
            </w:r>
            <w:r>
              <w:rPr>
                <w:rFonts w:hint="eastAsia"/>
                <w:bCs/>
                <w:sz w:val="18"/>
                <w:szCs w:val="18"/>
              </w:rPr>
              <w:t>分别触发振动开关常开、常闭触点的模拟开关，观察停机过程和故障报警状态</w:t>
            </w:r>
          </w:p>
        </w:tc>
        <w:tc>
          <w:tcPr>
            <w:tcW w:w="3615" w:type="dxa"/>
            <w:vAlign w:val="center"/>
          </w:tcPr>
          <w:p w14:paraId="08577578">
            <w:pPr>
              <w:jc w:val="left"/>
              <w:rPr>
                <w:sz w:val="18"/>
                <w:szCs w:val="18"/>
              </w:rPr>
            </w:pPr>
            <w:r>
              <w:rPr>
                <w:sz w:val="18"/>
                <w:szCs w:val="18"/>
              </w:rPr>
              <w:t>安全链触发，机组应紧急停机，</w:t>
            </w:r>
            <w:r>
              <w:rPr>
                <w:rFonts w:hint="eastAsia"/>
                <w:sz w:val="18"/>
                <w:szCs w:val="18"/>
              </w:rPr>
              <w:t>制动系统动作</w:t>
            </w:r>
            <w:r>
              <w:rPr>
                <w:sz w:val="18"/>
                <w:szCs w:val="18"/>
              </w:rPr>
              <w:t>，</w:t>
            </w:r>
            <w:r>
              <w:rPr>
                <w:bCs/>
                <w:sz w:val="18"/>
                <w:szCs w:val="18"/>
              </w:rPr>
              <w:t>报警信息准确。</w:t>
            </w:r>
          </w:p>
        </w:tc>
        <w:tc>
          <w:tcPr>
            <w:tcW w:w="1799" w:type="dxa"/>
            <w:vMerge w:val="continue"/>
            <w:vAlign w:val="center"/>
          </w:tcPr>
          <w:p w14:paraId="1E4224E8">
            <w:pPr>
              <w:jc w:val="center"/>
              <w:rPr>
                <w:sz w:val="18"/>
                <w:szCs w:val="18"/>
              </w:rPr>
            </w:pPr>
          </w:p>
        </w:tc>
        <w:tc>
          <w:tcPr>
            <w:tcW w:w="1495" w:type="dxa"/>
            <w:vMerge w:val="continue"/>
            <w:vAlign w:val="center"/>
          </w:tcPr>
          <w:p w14:paraId="6A8EA77A">
            <w:pPr>
              <w:jc w:val="center"/>
              <w:rPr>
                <w:sz w:val="18"/>
                <w:szCs w:val="18"/>
              </w:rPr>
            </w:pPr>
          </w:p>
        </w:tc>
      </w:tr>
      <w:tr w14:paraId="4AB8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2E718DBE">
            <w:pPr>
              <w:jc w:val="left"/>
              <w:rPr>
                <w:sz w:val="18"/>
                <w:szCs w:val="18"/>
              </w:rPr>
            </w:pPr>
          </w:p>
        </w:tc>
        <w:tc>
          <w:tcPr>
            <w:tcW w:w="1548" w:type="dxa"/>
            <w:vMerge w:val="continue"/>
            <w:vAlign w:val="center"/>
          </w:tcPr>
          <w:p w14:paraId="5557717D">
            <w:pPr>
              <w:jc w:val="left"/>
              <w:rPr>
                <w:sz w:val="18"/>
                <w:szCs w:val="18"/>
              </w:rPr>
            </w:pPr>
          </w:p>
        </w:tc>
        <w:tc>
          <w:tcPr>
            <w:tcW w:w="3855" w:type="dxa"/>
          </w:tcPr>
          <w:p w14:paraId="16A99C7C">
            <w:pPr>
              <w:jc w:val="left"/>
              <w:rPr>
                <w:bCs/>
                <w:sz w:val="18"/>
                <w:szCs w:val="18"/>
              </w:rPr>
            </w:pPr>
            <w:r>
              <w:rPr>
                <w:bCs/>
                <w:sz w:val="18"/>
                <w:szCs w:val="18"/>
              </w:rPr>
              <w:t>d.</w:t>
            </w:r>
            <w:r>
              <w:rPr>
                <w:rFonts w:hint="eastAsia"/>
                <w:bCs/>
                <w:sz w:val="18"/>
                <w:szCs w:val="18"/>
              </w:rPr>
              <w:t>分别拨动扭揽开关常开、常闭触点的模拟开关，观察停机过程和故障报警状态。</w:t>
            </w:r>
          </w:p>
        </w:tc>
        <w:tc>
          <w:tcPr>
            <w:tcW w:w="3615" w:type="dxa"/>
            <w:vAlign w:val="center"/>
          </w:tcPr>
          <w:p w14:paraId="03E4ECE2">
            <w:pPr>
              <w:jc w:val="left"/>
              <w:rPr>
                <w:sz w:val="18"/>
                <w:szCs w:val="18"/>
              </w:rPr>
            </w:pPr>
            <w:r>
              <w:rPr>
                <w:sz w:val="18"/>
                <w:szCs w:val="18"/>
              </w:rPr>
              <w:t>叶片（变桨系统）显示维护状态，安全链触发，</w:t>
            </w:r>
            <w:r>
              <w:rPr>
                <w:rFonts w:hint="eastAsia"/>
                <w:sz w:val="18"/>
                <w:szCs w:val="18"/>
              </w:rPr>
              <w:t>制动系统动作</w:t>
            </w:r>
            <w:r>
              <w:rPr>
                <w:sz w:val="18"/>
                <w:szCs w:val="18"/>
              </w:rPr>
              <w:t>，</w:t>
            </w:r>
            <w:r>
              <w:rPr>
                <w:bCs/>
                <w:sz w:val="18"/>
                <w:szCs w:val="18"/>
              </w:rPr>
              <w:t>报警信息准确。</w:t>
            </w:r>
          </w:p>
        </w:tc>
        <w:tc>
          <w:tcPr>
            <w:tcW w:w="1799" w:type="dxa"/>
            <w:vMerge w:val="continue"/>
            <w:vAlign w:val="center"/>
          </w:tcPr>
          <w:p w14:paraId="0060578C">
            <w:pPr>
              <w:jc w:val="center"/>
              <w:rPr>
                <w:sz w:val="18"/>
                <w:szCs w:val="18"/>
              </w:rPr>
            </w:pPr>
          </w:p>
        </w:tc>
        <w:tc>
          <w:tcPr>
            <w:tcW w:w="1495" w:type="dxa"/>
            <w:vMerge w:val="continue"/>
            <w:vAlign w:val="center"/>
          </w:tcPr>
          <w:p w14:paraId="0B0B473E">
            <w:pPr>
              <w:jc w:val="center"/>
              <w:rPr>
                <w:sz w:val="18"/>
                <w:szCs w:val="18"/>
              </w:rPr>
            </w:pPr>
          </w:p>
        </w:tc>
      </w:tr>
      <w:tr w14:paraId="49B8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2C4C18D6">
            <w:pPr>
              <w:jc w:val="left"/>
              <w:rPr>
                <w:sz w:val="18"/>
                <w:szCs w:val="18"/>
              </w:rPr>
            </w:pPr>
            <w:r>
              <w:rPr>
                <w:sz w:val="18"/>
                <w:szCs w:val="18"/>
              </w:rPr>
              <w:t>3.1.</w:t>
            </w:r>
            <w:r>
              <w:rPr>
                <w:rFonts w:hint="eastAsia"/>
                <w:sz w:val="18"/>
                <w:szCs w:val="18"/>
              </w:rPr>
              <w:t>8</w:t>
            </w:r>
          </w:p>
        </w:tc>
        <w:tc>
          <w:tcPr>
            <w:tcW w:w="1548" w:type="dxa"/>
            <w:vMerge w:val="restart"/>
            <w:vAlign w:val="center"/>
          </w:tcPr>
          <w:p w14:paraId="7E619FC2">
            <w:pPr>
              <w:jc w:val="left"/>
              <w:rPr>
                <w:sz w:val="18"/>
                <w:szCs w:val="18"/>
              </w:rPr>
            </w:pPr>
            <w:r>
              <w:rPr>
                <w:sz w:val="18"/>
                <w:szCs w:val="18"/>
              </w:rPr>
              <w:t>加热系统控制</w:t>
            </w:r>
          </w:p>
        </w:tc>
        <w:tc>
          <w:tcPr>
            <w:tcW w:w="3855" w:type="dxa"/>
            <w:vAlign w:val="center"/>
          </w:tcPr>
          <w:p w14:paraId="023AC367">
            <w:pPr>
              <w:jc w:val="left"/>
              <w:rPr>
                <w:bCs/>
                <w:sz w:val="18"/>
                <w:szCs w:val="18"/>
              </w:rPr>
            </w:pPr>
            <w:r>
              <w:rPr>
                <w:bCs/>
                <w:sz w:val="18"/>
                <w:szCs w:val="18"/>
              </w:rPr>
              <w:t>a.启动发电机加热器，用钳流表测量发电机加热器电流或查看面板温度值变化。</w:t>
            </w:r>
          </w:p>
        </w:tc>
        <w:tc>
          <w:tcPr>
            <w:tcW w:w="3615" w:type="dxa"/>
            <w:vAlign w:val="center"/>
          </w:tcPr>
          <w:p w14:paraId="2366E584">
            <w:pPr>
              <w:jc w:val="left"/>
              <w:rPr>
                <w:bCs/>
                <w:sz w:val="18"/>
                <w:szCs w:val="18"/>
              </w:rPr>
            </w:pPr>
            <w:r>
              <w:rPr>
                <w:bCs/>
                <w:sz w:val="18"/>
                <w:szCs w:val="18"/>
              </w:rPr>
              <w:t>加热器应正常启动运行，钳流表有电流变化，温度有提升。</w:t>
            </w:r>
          </w:p>
        </w:tc>
        <w:tc>
          <w:tcPr>
            <w:tcW w:w="1799" w:type="dxa"/>
            <w:vMerge w:val="restart"/>
            <w:vAlign w:val="center"/>
          </w:tcPr>
          <w:p w14:paraId="3D7FBB0B">
            <w:pPr>
              <w:jc w:val="center"/>
              <w:rPr>
                <w:sz w:val="18"/>
                <w:szCs w:val="18"/>
              </w:rPr>
            </w:pPr>
            <w:r>
              <w:rPr>
                <w:sz w:val="18"/>
                <w:szCs w:val="18"/>
              </w:rPr>
              <w:t>DL/T 797；</w:t>
            </w:r>
          </w:p>
          <w:p w14:paraId="6837676A">
            <w:pPr>
              <w:jc w:val="center"/>
              <w:rPr>
                <w:sz w:val="18"/>
                <w:szCs w:val="18"/>
              </w:rPr>
            </w:pPr>
            <w:r>
              <w:rPr>
                <w:sz w:val="18"/>
                <w:szCs w:val="18"/>
              </w:rPr>
              <w:t>NB/T 31017；</w:t>
            </w:r>
          </w:p>
          <w:p w14:paraId="30874638">
            <w:pPr>
              <w:jc w:val="center"/>
              <w:rPr>
                <w:sz w:val="18"/>
                <w:szCs w:val="18"/>
              </w:rPr>
            </w:pPr>
            <w:r>
              <w:rPr>
                <w:sz w:val="18"/>
                <w:szCs w:val="18"/>
              </w:rPr>
              <w:t>被验收方提供的调试技术文件</w:t>
            </w:r>
          </w:p>
        </w:tc>
        <w:tc>
          <w:tcPr>
            <w:tcW w:w="1495" w:type="dxa"/>
            <w:vMerge w:val="continue"/>
            <w:vAlign w:val="center"/>
          </w:tcPr>
          <w:p w14:paraId="509D9DB9">
            <w:pPr>
              <w:jc w:val="center"/>
              <w:rPr>
                <w:rFonts w:eastAsia="黑体"/>
                <w:sz w:val="18"/>
                <w:szCs w:val="18"/>
              </w:rPr>
            </w:pPr>
          </w:p>
        </w:tc>
      </w:tr>
      <w:tr w14:paraId="59C9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48BA9BE1">
            <w:pPr>
              <w:jc w:val="left"/>
              <w:rPr>
                <w:sz w:val="18"/>
                <w:szCs w:val="18"/>
              </w:rPr>
            </w:pPr>
          </w:p>
        </w:tc>
        <w:tc>
          <w:tcPr>
            <w:tcW w:w="1548" w:type="dxa"/>
            <w:vMerge w:val="continue"/>
            <w:vAlign w:val="center"/>
          </w:tcPr>
          <w:p w14:paraId="39FAD963">
            <w:pPr>
              <w:jc w:val="left"/>
              <w:rPr>
                <w:sz w:val="18"/>
                <w:szCs w:val="18"/>
              </w:rPr>
            </w:pPr>
          </w:p>
        </w:tc>
        <w:tc>
          <w:tcPr>
            <w:tcW w:w="3855" w:type="dxa"/>
            <w:vAlign w:val="center"/>
          </w:tcPr>
          <w:p w14:paraId="67726BDA">
            <w:pPr>
              <w:jc w:val="left"/>
              <w:rPr>
                <w:b/>
                <w:bCs/>
                <w:sz w:val="18"/>
                <w:szCs w:val="18"/>
              </w:rPr>
            </w:pPr>
            <w:r>
              <w:rPr>
                <w:bCs/>
                <w:sz w:val="18"/>
                <w:szCs w:val="18"/>
              </w:rPr>
              <w:t>b.启动齿轮箱油加热器，用钳流表测量加热器电源的电流值，或查看面板油温值变化。</w:t>
            </w:r>
          </w:p>
        </w:tc>
        <w:tc>
          <w:tcPr>
            <w:tcW w:w="3615" w:type="dxa"/>
            <w:vAlign w:val="center"/>
          </w:tcPr>
          <w:p w14:paraId="2BA06F93">
            <w:pPr>
              <w:jc w:val="left"/>
              <w:rPr>
                <w:b/>
                <w:bCs/>
                <w:sz w:val="18"/>
                <w:szCs w:val="18"/>
              </w:rPr>
            </w:pPr>
            <w:r>
              <w:rPr>
                <w:bCs/>
                <w:sz w:val="18"/>
                <w:szCs w:val="18"/>
              </w:rPr>
              <w:t>加热器应正常启动运行，钳流表有电流变化，温度有提升。</w:t>
            </w:r>
          </w:p>
        </w:tc>
        <w:tc>
          <w:tcPr>
            <w:tcW w:w="1799" w:type="dxa"/>
            <w:vMerge w:val="continue"/>
            <w:vAlign w:val="center"/>
          </w:tcPr>
          <w:p w14:paraId="44E52B06">
            <w:pPr>
              <w:jc w:val="center"/>
              <w:rPr>
                <w:sz w:val="18"/>
                <w:szCs w:val="18"/>
              </w:rPr>
            </w:pPr>
          </w:p>
        </w:tc>
        <w:tc>
          <w:tcPr>
            <w:tcW w:w="1495" w:type="dxa"/>
            <w:vMerge w:val="continue"/>
            <w:vAlign w:val="center"/>
          </w:tcPr>
          <w:p w14:paraId="26B0701B">
            <w:pPr>
              <w:jc w:val="center"/>
              <w:rPr>
                <w:sz w:val="18"/>
                <w:szCs w:val="18"/>
              </w:rPr>
            </w:pPr>
          </w:p>
        </w:tc>
      </w:tr>
      <w:tr w14:paraId="4629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20E727DF">
            <w:pPr>
              <w:jc w:val="left"/>
              <w:rPr>
                <w:sz w:val="18"/>
                <w:szCs w:val="18"/>
              </w:rPr>
            </w:pPr>
          </w:p>
        </w:tc>
        <w:tc>
          <w:tcPr>
            <w:tcW w:w="1548" w:type="dxa"/>
            <w:vMerge w:val="continue"/>
            <w:vAlign w:val="center"/>
          </w:tcPr>
          <w:p w14:paraId="5EF16CED">
            <w:pPr>
              <w:jc w:val="left"/>
              <w:rPr>
                <w:sz w:val="18"/>
                <w:szCs w:val="18"/>
              </w:rPr>
            </w:pPr>
          </w:p>
        </w:tc>
        <w:tc>
          <w:tcPr>
            <w:tcW w:w="3855" w:type="dxa"/>
            <w:vAlign w:val="center"/>
          </w:tcPr>
          <w:p w14:paraId="6EECB4E9">
            <w:pPr>
              <w:jc w:val="left"/>
              <w:rPr>
                <w:b/>
                <w:bCs/>
                <w:sz w:val="18"/>
                <w:szCs w:val="18"/>
              </w:rPr>
            </w:pPr>
            <w:r>
              <w:rPr>
                <w:bCs/>
                <w:sz w:val="18"/>
                <w:szCs w:val="18"/>
              </w:rPr>
              <w:t>c.调节控制柜温度开关</w:t>
            </w:r>
            <w:r>
              <w:rPr>
                <w:rFonts w:hint="eastAsia"/>
                <w:bCs/>
                <w:sz w:val="18"/>
                <w:szCs w:val="18"/>
              </w:rPr>
              <w:t>（如有）</w:t>
            </w:r>
            <w:r>
              <w:rPr>
                <w:bCs/>
                <w:sz w:val="18"/>
                <w:szCs w:val="18"/>
              </w:rPr>
              <w:t>，启动加热器。</w:t>
            </w:r>
          </w:p>
        </w:tc>
        <w:tc>
          <w:tcPr>
            <w:tcW w:w="3615" w:type="dxa"/>
            <w:vAlign w:val="center"/>
          </w:tcPr>
          <w:p w14:paraId="09E52F4E">
            <w:pPr>
              <w:jc w:val="left"/>
              <w:rPr>
                <w:bCs/>
                <w:sz w:val="18"/>
                <w:szCs w:val="18"/>
              </w:rPr>
            </w:pPr>
            <w:r>
              <w:rPr>
                <w:bCs/>
                <w:sz w:val="18"/>
                <w:szCs w:val="18"/>
              </w:rPr>
              <w:t>加热器应正常启动运行。</w:t>
            </w:r>
          </w:p>
        </w:tc>
        <w:tc>
          <w:tcPr>
            <w:tcW w:w="1799" w:type="dxa"/>
            <w:vMerge w:val="continue"/>
            <w:vAlign w:val="center"/>
          </w:tcPr>
          <w:p w14:paraId="3854831A">
            <w:pPr>
              <w:jc w:val="center"/>
              <w:rPr>
                <w:sz w:val="18"/>
                <w:szCs w:val="18"/>
              </w:rPr>
            </w:pPr>
          </w:p>
        </w:tc>
        <w:tc>
          <w:tcPr>
            <w:tcW w:w="1495" w:type="dxa"/>
            <w:vMerge w:val="continue"/>
            <w:vAlign w:val="center"/>
          </w:tcPr>
          <w:p w14:paraId="1D364607">
            <w:pPr>
              <w:jc w:val="center"/>
              <w:rPr>
                <w:sz w:val="18"/>
                <w:szCs w:val="18"/>
              </w:rPr>
            </w:pPr>
          </w:p>
        </w:tc>
      </w:tr>
      <w:tr w14:paraId="43ED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36F96EEB">
            <w:pPr>
              <w:jc w:val="left"/>
              <w:rPr>
                <w:sz w:val="18"/>
                <w:szCs w:val="18"/>
              </w:rPr>
            </w:pPr>
          </w:p>
        </w:tc>
        <w:tc>
          <w:tcPr>
            <w:tcW w:w="1548" w:type="dxa"/>
            <w:vMerge w:val="continue"/>
            <w:vAlign w:val="center"/>
          </w:tcPr>
          <w:p w14:paraId="1A20F707">
            <w:pPr>
              <w:jc w:val="left"/>
              <w:rPr>
                <w:sz w:val="18"/>
                <w:szCs w:val="18"/>
              </w:rPr>
            </w:pPr>
          </w:p>
        </w:tc>
        <w:tc>
          <w:tcPr>
            <w:tcW w:w="3855" w:type="dxa"/>
            <w:vAlign w:val="center"/>
          </w:tcPr>
          <w:p w14:paraId="7DB19038">
            <w:pPr>
              <w:jc w:val="left"/>
              <w:rPr>
                <w:b/>
                <w:bCs/>
                <w:sz w:val="18"/>
                <w:szCs w:val="18"/>
              </w:rPr>
            </w:pPr>
            <w:r>
              <w:rPr>
                <w:bCs/>
                <w:sz w:val="18"/>
                <w:szCs w:val="18"/>
              </w:rPr>
              <w:t>d. 启动风向仪风速计加热器，用电流表检测加热器电流变化情况或通过面板查看温度值变化。</w:t>
            </w:r>
          </w:p>
        </w:tc>
        <w:tc>
          <w:tcPr>
            <w:tcW w:w="3615" w:type="dxa"/>
            <w:vAlign w:val="center"/>
          </w:tcPr>
          <w:p w14:paraId="1FF6BBE4">
            <w:pPr>
              <w:jc w:val="left"/>
              <w:rPr>
                <w:bCs/>
                <w:sz w:val="18"/>
                <w:szCs w:val="18"/>
              </w:rPr>
            </w:pPr>
            <w:r>
              <w:rPr>
                <w:bCs/>
                <w:sz w:val="18"/>
                <w:szCs w:val="18"/>
              </w:rPr>
              <w:t>风速仪风向标加热功能应正常，钳流表有电流变化，温度有提升。</w:t>
            </w:r>
          </w:p>
        </w:tc>
        <w:tc>
          <w:tcPr>
            <w:tcW w:w="1799" w:type="dxa"/>
            <w:vMerge w:val="continue"/>
            <w:vAlign w:val="center"/>
          </w:tcPr>
          <w:p w14:paraId="5792E3EE">
            <w:pPr>
              <w:jc w:val="center"/>
              <w:rPr>
                <w:sz w:val="18"/>
                <w:szCs w:val="18"/>
              </w:rPr>
            </w:pPr>
          </w:p>
        </w:tc>
        <w:tc>
          <w:tcPr>
            <w:tcW w:w="1495" w:type="dxa"/>
            <w:vMerge w:val="continue"/>
            <w:vAlign w:val="center"/>
          </w:tcPr>
          <w:p w14:paraId="393F13F4">
            <w:pPr>
              <w:jc w:val="center"/>
              <w:rPr>
                <w:sz w:val="18"/>
                <w:szCs w:val="18"/>
              </w:rPr>
            </w:pPr>
          </w:p>
        </w:tc>
      </w:tr>
      <w:tr w14:paraId="1B32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FC0CB5B">
            <w:pPr>
              <w:jc w:val="left"/>
              <w:rPr>
                <w:sz w:val="18"/>
                <w:szCs w:val="18"/>
              </w:rPr>
            </w:pPr>
          </w:p>
        </w:tc>
        <w:tc>
          <w:tcPr>
            <w:tcW w:w="1548" w:type="dxa"/>
            <w:vMerge w:val="continue"/>
            <w:vAlign w:val="center"/>
          </w:tcPr>
          <w:p w14:paraId="22465ED1">
            <w:pPr>
              <w:jc w:val="left"/>
              <w:rPr>
                <w:sz w:val="18"/>
                <w:szCs w:val="18"/>
              </w:rPr>
            </w:pPr>
          </w:p>
        </w:tc>
        <w:tc>
          <w:tcPr>
            <w:tcW w:w="3855" w:type="dxa"/>
            <w:vAlign w:val="center"/>
          </w:tcPr>
          <w:p w14:paraId="00B03C0A">
            <w:pPr>
              <w:jc w:val="left"/>
              <w:rPr>
                <w:b/>
                <w:bCs/>
                <w:sz w:val="18"/>
                <w:szCs w:val="18"/>
              </w:rPr>
            </w:pPr>
            <w:r>
              <w:rPr>
                <w:bCs/>
                <w:sz w:val="18"/>
                <w:szCs w:val="18"/>
              </w:rPr>
              <w:t>e.启动机舱加热器，查看加热器运行状况。</w:t>
            </w:r>
          </w:p>
        </w:tc>
        <w:tc>
          <w:tcPr>
            <w:tcW w:w="3615" w:type="dxa"/>
            <w:vAlign w:val="center"/>
          </w:tcPr>
          <w:p w14:paraId="03FC0362">
            <w:pPr>
              <w:jc w:val="left"/>
              <w:rPr>
                <w:bCs/>
                <w:sz w:val="18"/>
                <w:szCs w:val="18"/>
              </w:rPr>
            </w:pPr>
            <w:r>
              <w:rPr>
                <w:bCs/>
                <w:sz w:val="18"/>
                <w:szCs w:val="18"/>
              </w:rPr>
              <w:t>加热器应正常启动运行。</w:t>
            </w:r>
          </w:p>
        </w:tc>
        <w:tc>
          <w:tcPr>
            <w:tcW w:w="1799" w:type="dxa"/>
            <w:vMerge w:val="continue"/>
            <w:vAlign w:val="center"/>
          </w:tcPr>
          <w:p w14:paraId="761A7F78">
            <w:pPr>
              <w:jc w:val="center"/>
              <w:rPr>
                <w:sz w:val="18"/>
                <w:szCs w:val="18"/>
              </w:rPr>
            </w:pPr>
          </w:p>
        </w:tc>
        <w:tc>
          <w:tcPr>
            <w:tcW w:w="1495" w:type="dxa"/>
            <w:vMerge w:val="continue"/>
            <w:vAlign w:val="center"/>
          </w:tcPr>
          <w:p w14:paraId="7199251F">
            <w:pPr>
              <w:jc w:val="center"/>
              <w:rPr>
                <w:sz w:val="18"/>
                <w:szCs w:val="18"/>
              </w:rPr>
            </w:pPr>
          </w:p>
        </w:tc>
      </w:tr>
      <w:tr w14:paraId="435D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6858CA39">
            <w:pPr>
              <w:jc w:val="left"/>
              <w:rPr>
                <w:sz w:val="18"/>
                <w:szCs w:val="18"/>
              </w:rPr>
            </w:pPr>
            <w:r>
              <w:rPr>
                <w:sz w:val="18"/>
                <w:szCs w:val="18"/>
              </w:rPr>
              <w:t>3.1.</w:t>
            </w:r>
            <w:r>
              <w:rPr>
                <w:rFonts w:hint="eastAsia"/>
                <w:sz w:val="18"/>
                <w:szCs w:val="18"/>
              </w:rPr>
              <w:t>9</w:t>
            </w:r>
          </w:p>
        </w:tc>
        <w:tc>
          <w:tcPr>
            <w:tcW w:w="1548" w:type="dxa"/>
            <w:vMerge w:val="restart"/>
            <w:vAlign w:val="center"/>
          </w:tcPr>
          <w:p w14:paraId="3152CAAB">
            <w:pPr>
              <w:jc w:val="left"/>
              <w:rPr>
                <w:sz w:val="18"/>
                <w:szCs w:val="18"/>
              </w:rPr>
            </w:pPr>
            <w:r>
              <w:rPr>
                <w:sz w:val="18"/>
                <w:szCs w:val="18"/>
              </w:rPr>
              <w:t>冷却系统控制</w:t>
            </w:r>
          </w:p>
        </w:tc>
        <w:tc>
          <w:tcPr>
            <w:tcW w:w="3855" w:type="dxa"/>
            <w:vAlign w:val="center"/>
          </w:tcPr>
          <w:p w14:paraId="5035D36B">
            <w:pPr>
              <w:jc w:val="left"/>
              <w:rPr>
                <w:bCs/>
                <w:sz w:val="18"/>
                <w:szCs w:val="18"/>
              </w:rPr>
            </w:pPr>
            <w:r>
              <w:rPr>
                <w:bCs/>
                <w:sz w:val="18"/>
                <w:szCs w:val="18"/>
              </w:rPr>
              <w:t>a.检查发电机风扇运行状况。</w:t>
            </w:r>
          </w:p>
        </w:tc>
        <w:tc>
          <w:tcPr>
            <w:tcW w:w="3615" w:type="dxa"/>
            <w:vAlign w:val="center"/>
          </w:tcPr>
          <w:p w14:paraId="3BFC8CC8">
            <w:pPr>
              <w:jc w:val="left"/>
              <w:rPr>
                <w:bCs/>
                <w:sz w:val="18"/>
                <w:szCs w:val="18"/>
              </w:rPr>
            </w:pPr>
            <w:r>
              <w:rPr>
                <w:bCs/>
                <w:sz w:val="18"/>
                <w:szCs w:val="18"/>
              </w:rPr>
              <w:t>发电机风扇应能正常启动运行，旋转方向正确。</w:t>
            </w:r>
          </w:p>
        </w:tc>
        <w:tc>
          <w:tcPr>
            <w:tcW w:w="1799" w:type="dxa"/>
            <w:vMerge w:val="restart"/>
            <w:vAlign w:val="center"/>
          </w:tcPr>
          <w:p w14:paraId="62B1B77C">
            <w:pPr>
              <w:jc w:val="center"/>
              <w:rPr>
                <w:sz w:val="18"/>
                <w:szCs w:val="18"/>
              </w:rPr>
            </w:pPr>
            <w:r>
              <w:rPr>
                <w:sz w:val="18"/>
                <w:szCs w:val="18"/>
              </w:rPr>
              <w:t>DL/T 797；</w:t>
            </w:r>
          </w:p>
          <w:p w14:paraId="56D9004A">
            <w:pPr>
              <w:jc w:val="center"/>
              <w:rPr>
                <w:sz w:val="18"/>
                <w:szCs w:val="18"/>
              </w:rPr>
            </w:pPr>
            <w:r>
              <w:rPr>
                <w:sz w:val="18"/>
                <w:szCs w:val="18"/>
              </w:rPr>
              <w:t>NB/T 31017；</w:t>
            </w:r>
          </w:p>
          <w:p w14:paraId="5DECF477">
            <w:pPr>
              <w:jc w:val="center"/>
              <w:rPr>
                <w:sz w:val="18"/>
                <w:szCs w:val="18"/>
              </w:rPr>
            </w:pPr>
            <w:r>
              <w:rPr>
                <w:sz w:val="18"/>
                <w:szCs w:val="18"/>
              </w:rPr>
              <w:t>被验收方提供的调试技术文件</w:t>
            </w:r>
          </w:p>
        </w:tc>
        <w:tc>
          <w:tcPr>
            <w:tcW w:w="1495" w:type="dxa"/>
            <w:vMerge w:val="continue"/>
            <w:vAlign w:val="center"/>
          </w:tcPr>
          <w:p w14:paraId="666B7469">
            <w:pPr>
              <w:jc w:val="center"/>
              <w:rPr>
                <w:rFonts w:eastAsia="黑体"/>
                <w:sz w:val="18"/>
                <w:szCs w:val="18"/>
              </w:rPr>
            </w:pPr>
          </w:p>
        </w:tc>
      </w:tr>
      <w:tr w14:paraId="46FA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141215B">
            <w:pPr>
              <w:jc w:val="left"/>
              <w:rPr>
                <w:sz w:val="18"/>
                <w:szCs w:val="18"/>
              </w:rPr>
            </w:pPr>
          </w:p>
        </w:tc>
        <w:tc>
          <w:tcPr>
            <w:tcW w:w="1548" w:type="dxa"/>
            <w:vMerge w:val="continue"/>
            <w:vAlign w:val="center"/>
          </w:tcPr>
          <w:p w14:paraId="3AA9552F">
            <w:pPr>
              <w:jc w:val="left"/>
              <w:rPr>
                <w:sz w:val="18"/>
                <w:szCs w:val="18"/>
              </w:rPr>
            </w:pPr>
          </w:p>
        </w:tc>
        <w:tc>
          <w:tcPr>
            <w:tcW w:w="3855" w:type="dxa"/>
            <w:vAlign w:val="center"/>
          </w:tcPr>
          <w:p w14:paraId="0D35BD9A">
            <w:pPr>
              <w:jc w:val="left"/>
              <w:rPr>
                <w:bCs/>
                <w:sz w:val="18"/>
                <w:szCs w:val="18"/>
              </w:rPr>
            </w:pPr>
            <w:r>
              <w:rPr>
                <w:bCs/>
                <w:sz w:val="18"/>
                <w:szCs w:val="18"/>
              </w:rPr>
              <w:t>b.检查齿轮箱风扇运行状况。</w:t>
            </w:r>
          </w:p>
        </w:tc>
        <w:tc>
          <w:tcPr>
            <w:tcW w:w="3615" w:type="dxa"/>
            <w:vAlign w:val="center"/>
          </w:tcPr>
          <w:p w14:paraId="61B76D7F">
            <w:pPr>
              <w:jc w:val="left"/>
              <w:rPr>
                <w:bCs/>
                <w:sz w:val="18"/>
                <w:szCs w:val="18"/>
              </w:rPr>
            </w:pPr>
            <w:r>
              <w:rPr>
                <w:bCs/>
                <w:sz w:val="18"/>
                <w:szCs w:val="18"/>
              </w:rPr>
              <w:t>齿轮箱风扇应能正常运行，旋转方向和风向正确。</w:t>
            </w:r>
          </w:p>
        </w:tc>
        <w:tc>
          <w:tcPr>
            <w:tcW w:w="1799" w:type="dxa"/>
            <w:vMerge w:val="continue"/>
            <w:vAlign w:val="center"/>
          </w:tcPr>
          <w:p w14:paraId="54F095F3">
            <w:pPr>
              <w:jc w:val="center"/>
              <w:rPr>
                <w:sz w:val="18"/>
                <w:szCs w:val="18"/>
              </w:rPr>
            </w:pPr>
          </w:p>
        </w:tc>
        <w:tc>
          <w:tcPr>
            <w:tcW w:w="1495" w:type="dxa"/>
            <w:vMerge w:val="continue"/>
            <w:vAlign w:val="center"/>
          </w:tcPr>
          <w:p w14:paraId="2CB56BF0">
            <w:pPr>
              <w:jc w:val="center"/>
              <w:rPr>
                <w:sz w:val="18"/>
                <w:szCs w:val="18"/>
              </w:rPr>
            </w:pPr>
          </w:p>
        </w:tc>
      </w:tr>
      <w:tr w14:paraId="7A2A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1651BB7B">
            <w:pPr>
              <w:jc w:val="left"/>
              <w:rPr>
                <w:sz w:val="18"/>
                <w:szCs w:val="18"/>
              </w:rPr>
            </w:pPr>
          </w:p>
        </w:tc>
        <w:tc>
          <w:tcPr>
            <w:tcW w:w="1548" w:type="dxa"/>
            <w:vMerge w:val="continue"/>
            <w:vAlign w:val="center"/>
          </w:tcPr>
          <w:p w14:paraId="589227A3">
            <w:pPr>
              <w:jc w:val="left"/>
              <w:rPr>
                <w:sz w:val="18"/>
                <w:szCs w:val="18"/>
              </w:rPr>
            </w:pPr>
          </w:p>
        </w:tc>
        <w:tc>
          <w:tcPr>
            <w:tcW w:w="3855" w:type="dxa"/>
            <w:vAlign w:val="center"/>
          </w:tcPr>
          <w:p w14:paraId="7A077CC4">
            <w:pPr>
              <w:jc w:val="left"/>
              <w:rPr>
                <w:bCs/>
                <w:sz w:val="18"/>
                <w:szCs w:val="18"/>
              </w:rPr>
            </w:pPr>
            <w:r>
              <w:rPr>
                <w:bCs/>
                <w:sz w:val="18"/>
                <w:szCs w:val="18"/>
              </w:rPr>
              <w:t>c.检查控制柜风扇运行状况。</w:t>
            </w:r>
          </w:p>
        </w:tc>
        <w:tc>
          <w:tcPr>
            <w:tcW w:w="3615" w:type="dxa"/>
            <w:vAlign w:val="center"/>
          </w:tcPr>
          <w:p w14:paraId="0C4A6245">
            <w:pPr>
              <w:jc w:val="left"/>
              <w:rPr>
                <w:bCs/>
                <w:sz w:val="18"/>
                <w:szCs w:val="18"/>
              </w:rPr>
            </w:pPr>
            <w:r>
              <w:rPr>
                <w:bCs/>
                <w:sz w:val="18"/>
                <w:szCs w:val="18"/>
              </w:rPr>
              <w:t>控制柜风扇应能正常启动运行。</w:t>
            </w:r>
          </w:p>
        </w:tc>
        <w:tc>
          <w:tcPr>
            <w:tcW w:w="1799" w:type="dxa"/>
            <w:vMerge w:val="continue"/>
            <w:vAlign w:val="center"/>
          </w:tcPr>
          <w:p w14:paraId="1CA8964F">
            <w:pPr>
              <w:jc w:val="center"/>
              <w:rPr>
                <w:sz w:val="18"/>
                <w:szCs w:val="18"/>
              </w:rPr>
            </w:pPr>
          </w:p>
        </w:tc>
        <w:tc>
          <w:tcPr>
            <w:tcW w:w="1495" w:type="dxa"/>
            <w:vMerge w:val="continue"/>
            <w:vAlign w:val="center"/>
          </w:tcPr>
          <w:p w14:paraId="0A9B12BE">
            <w:pPr>
              <w:jc w:val="center"/>
              <w:rPr>
                <w:sz w:val="18"/>
                <w:szCs w:val="18"/>
              </w:rPr>
            </w:pPr>
          </w:p>
        </w:tc>
      </w:tr>
      <w:tr w14:paraId="2F0C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55F283CA">
            <w:pPr>
              <w:jc w:val="left"/>
              <w:rPr>
                <w:sz w:val="18"/>
                <w:szCs w:val="18"/>
              </w:rPr>
            </w:pPr>
          </w:p>
        </w:tc>
        <w:tc>
          <w:tcPr>
            <w:tcW w:w="1548" w:type="dxa"/>
            <w:vMerge w:val="continue"/>
            <w:vAlign w:val="center"/>
          </w:tcPr>
          <w:p w14:paraId="53B6B938">
            <w:pPr>
              <w:jc w:val="left"/>
              <w:rPr>
                <w:sz w:val="18"/>
                <w:szCs w:val="18"/>
              </w:rPr>
            </w:pPr>
          </w:p>
        </w:tc>
        <w:tc>
          <w:tcPr>
            <w:tcW w:w="3855" w:type="dxa"/>
            <w:vAlign w:val="center"/>
          </w:tcPr>
          <w:p w14:paraId="23EC7535">
            <w:pPr>
              <w:jc w:val="left"/>
              <w:rPr>
                <w:bCs/>
                <w:sz w:val="18"/>
                <w:szCs w:val="18"/>
              </w:rPr>
            </w:pPr>
            <w:r>
              <w:rPr>
                <w:bCs/>
                <w:sz w:val="18"/>
                <w:szCs w:val="18"/>
              </w:rPr>
              <w:t>d.若发电机和变频柜为水冷，则手动加载水泵，查看水压是否正常，管路接头是否存在渗漏。</w:t>
            </w:r>
          </w:p>
        </w:tc>
        <w:tc>
          <w:tcPr>
            <w:tcW w:w="3615" w:type="dxa"/>
            <w:vAlign w:val="center"/>
          </w:tcPr>
          <w:p w14:paraId="41594041">
            <w:pPr>
              <w:jc w:val="left"/>
              <w:rPr>
                <w:bCs/>
                <w:sz w:val="18"/>
                <w:szCs w:val="18"/>
              </w:rPr>
            </w:pPr>
            <w:r>
              <w:rPr>
                <w:bCs/>
                <w:sz w:val="18"/>
                <w:szCs w:val="18"/>
              </w:rPr>
              <w:t>水压应在规定范围内，管路接头无渗漏现象。</w:t>
            </w:r>
          </w:p>
        </w:tc>
        <w:tc>
          <w:tcPr>
            <w:tcW w:w="1799" w:type="dxa"/>
            <w:vMerge w:val="continue"/>
            <w:vAlign w:val="center"/>
          </w:tcPr>
          <w:p w14:paraId="1802DAD4">
            <w:pPr>
              <w:jc w:val="center"/>
              <w:rPr>
                <w:sz w:val="18"/>
                <w:szCs w:val="18"/>
              </w:rPr>
            </w:pPr>
          </w:p>
        </w:tc>
        <w:tc>
          <w:tcPr>
            <w:tcW w:w="1495" w:type="dxa"/>
            <w:vMerge w:val="continue"/>
            <w:vAlign w:val="center"/>
          </w:tcPr>
          <w:p w14:paraId="4091A8FE">
            <w:pPr>
              <w:jc w:val="center"/>
              <w:rPr>
                <w:sz w:val="18"/>
                <w:szCs w:val="18"/>
              </w:rPr>
            </w:pPr>
          </w:p>
        </w:tc>
      </w:tr>
      <w:tr w14:paraId="120D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F9429FE">
            <w:pPr>
              <w:jc w:val="left"/>
              <w:rPr>
                <w:sz w:val="18"/>
                <w:szCs w:val="18"/>
              </w:rPr>
            </w:pPr>
            <w:r>
              <w:rPr>
                <w:sz w:val="18"/>
                <w:szCs w:val="18"/>
              </w:rPr>
              <w:t>3.1.</w:t>
            </w:r>
            <w:r>
              <w:rPr>
                <w:rFonts w:hint="eastAsia"/>
                <w:sz w:val="18"/>
                <w:szCs w:val="18"/>
              </w:rPr>
              <w:t>10</w:t>
            </w:r>
          </w:p>
        </w:tc>
        <w:tc>
          <w:tcPr>
            <w:tcW w:w="1548" w:type="dxa"/>
            <w:vAlign w:val="center"/>
          </w:tcPr>
          <w:p w14:paraId="121BBC02">
            <w:pPr>
              <w:jc w:val="left"/>
              <w:rPr>
                <w:b/>
                <w:bCs/>
                <w:sz w:val="18"/>
                <w:szCs w:val="18"/>
              </w:rPr>
            </w:pPr>
            <w:r>
              <w:rPr>
                <w:sz w:val="18"/>
                <w:szCs w:val="18"/>
              </w:rPr>
              <w:t>控制面板</w:t>
            </w:r>
          </w:p>
        </w:tc>
        <w:tc>
          <w:tcPr>
            <w:tcW w:w="3855" w:type="dxa"/>
            <w:vAlign w:val="center"/>
          </w:tcPr>
          <w:p w14:paraId="4D085E2F">
            <w:pPr>
              <w:jc w:val="left"/>
              <w:rPr>
                <w:b/>
                <w:bCs/>
                <w:sz w:val="18"/>
                <w:szCs w:val="18"/>
              </w:rPr>
            </w:pPr>
            <w:r>
              <w:rPr>
                <w:sz w:val="18"/>
                <w:szCs w:val="18"/>
              </w:rPr>
              <w:t>检查控制面板外观以及参数设定和显示功能；通过操作面板对风力发电机组进行简单设置或控制，查看面板反应的灵敏度。</w:t>
            </w:r>
          </w:p>
        </w:tc>
        <w:tc>
          <w:tcPr>
            <w:tcW w:w="3615" w:type="dxa"/>
            <w:vAlign w:val="center"/>
          </w:tcPr>
          <w:p w14:paraId="55121986">
            <w:pPr>
              <w:jc w:val="left"/>
              <w:rPr>
                <w:b/>
                <w:bCs/>
                <w:sz w:val="18"/>
                <w:szCs w:val="18"/>
              </w:rPr>
            </w:pPr>
            <w:r>
              <w:rPr>
                <w:sz w:val="18"/>
                <w:szCs w:val="18"/>
              </w:rPr>
              <w:t>面板外观应完好，面板应可实现机组参数设定和显示，可通过面板对某些系统进行手动和自动控制。控制面板无反应迟缓或假死现象。</w:t>
            </w:r>
          </w:p>
        </w:tc>
        <w:tc>
          <w:tcPr>
            <w:tcW w:w="1799" w:type="dxa"/>
            <w:vMerge w:val="continue"/>
            <w:vAlign w:val="center"/>
          </w:tcPr>
          <w:p w14:paraId="326A0B76">
            <w:pPr>
              <w:jc w:val="center"/>
              <w:rPr>
                <w:sz w:val="18"/>
                <w:szCs w:val="18"/>
              </w:rPr>
            </w:pPr>
          </w:p>
        </w:tc>
        <w:tc>
          <w:tcPr>
            <w:tcW w:w="1495" w:type="dxa"/>
            <w:vAlign w:val="center"/>
          </w:tcPr>
          <w:p w14:paraId="29468948">
            <w:pPr>
              <w:jc w:val="center"/>
              <w:rPr>
                <w:rFonts w:eastAsia="黑体"/>
                <w:sz w:val="18"/>
                <w:szCs w:val="18"/>
              </w:rPr>
            </w:pPr>
            <w:r>
              <w:rPr>
                <w:sz w:val="18"/>
                <w:szCs w:val="18"/>
              </w:rPr>
              <w:t>100%</w:t>
            </w:r>
          </w:p>
        </w:tc>
      </w:tr>
      <w:tr w14:paraId="7E72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5376AB1">
            <w:pPr>
              <w:jc w:val="left"/>
              <w:rPr>
                <w:sz w:val="18"/>
                <w:szCs w:val="18"/>
              </w:rPr>
            </w:pPr>
            <w:r>
              <w:rPr>
                <w:sz w:val="18"/>
                <w:szCs w:val="18"/>
              </w:rPr>
              <w:t>3.1.</w:t>
            </w:r>
            <w:r>
              <w:rPr>
                <w:rFonts w:hint="eastAsia"/>
                <w:sz w:val="18"/>
                <w:szCs w:val="18"/>
              </w:rPr>
              <w:t>11</w:t>
            </w:r>
          </w:p>
        </w:tc>
        <w:tc>
          <w:tcPr>
            <w:tcW w:w="1548" w:type="dxa"/>
            <w:vAlign w:val="center"/>
          </w:tcPr>
          <w:p w14:paraId="5A04DE64">
            <w:pPr>
              <w:jc w:val="left"/>
              <w:rPr>
                <w:sz w:val="18"/>
                <w:szCs w:val="18"/>
              </w:rPr>
            </w:pPr>
            <w:r>
              <w:rPr>
                <w:sz w:val="18"/>
                <w:szCs w:val="18"/>
              </w:rPr>
              <w:t>监测功能</w:t>
            </w:r>
          </w:p>
        </w:tc>
        <w:tc>
          <w:tcPr>
            <w:tcW w:w="3855" w:type="dxa"/>
            <w:vAlign w:val="center"/>
          </w:tcPr>
          <w:p w14:paraId="07D49738">
            <w:pPr>
              <w:jc w:val="left"/>
              <w:rPr>
                <w:b/>
                <w:bCs/>
                <w:sz w:val="18"/>
                <w:szCs w:val="18"/>
              </w:rPr>
            </w:pPr>
            <w:r>
              <w:rPr>
                <w:sz w:val="18"/>
                <w:szCs w:val="18"/>
              </w:rPr>
              <w:t>检查对变桨信号、液压系统、主轴转速、齿轮箱油系统、转速、各种温度、发电机转速、碳刷磨损、电压电流、风况、刹车系统、刹车液压系统、变频器各类信号、箱变信号等等的监测情况。</w:t>
            </w:r>
          </w:p>
        </w:tc>
        <w:tc>
          <w:tcPr>
            <w:tcW w:w="3615" w:type="dxa"/>
            <w:vAlign w:val="center"/>
          </w:tcPr>
          <w:p w14:paraId="01BA009C">
            <w:pPr>
              <w:jc w:val="left"/>
              <w:rPr>
                <w:b/>
                <w:bCs/>
                <w:sz w:val="18"/>
                <w:szCs w:val="18"/>
              </w:rPr>
            </w:pPr>
            <w:r>
              <w:rPr>
                <w:sz w:val="18"/>
                <w:szCs w:val="18"/>
              </w:rPr>
              <w:t>应可以实现对变桨信号、液压系统、主轴转速、齿轮箱油系统、转速、各种温度、发电机转速、碳刷磨损、电压电流、风况、刹车系统、刹车液压系统、变频器各类信号、箱变信号的监测等。</w:t>
            </w:r>
          </w:p>
        </w:tc>
        <w:tc>
          <w:tcPr>
            <w:tcW w:w="1799" w:type="dxa"/>
            <w:vMerge w:val="continue"/>
            <w:vAlign w:val="center"/>
          </w:tcPr>
          <w:p w14:paraId="57B61C2A">
            <w:pPr>
              <w:jc w:val="center"/>
              <w:rPr>
                <w:sz w:val="18"/>
                <w:szCs w:val="18"/>
              </w:rPr>
            </w:pPr>
          </w:p>
        </w:tc>
        <w:tc>
          <w:tcPr>
            <w:tcW w:w="1495" w:type="dxa"/>
            <w:vAlign w:val="center"/>
          </w:tcPr>
          <w:p w14:paraId="006359A5">
            <w:pPr>
              <w:jc w:val="center"/>
              <w:rPr>
                <w:rFonts w:eastAsia="黑体"/>
                <w:sz w:val="18"/>
                <w:szCs w:val="18"/>
              </w:rPr>
            </w:pPr>
            <w:r>
              <w:rPr>
                <w:sz w:val="18"/>
                <w:szCs w:val="18"/>
              </w:rPr>
              <w:t>按照100%的比例检查机组调试记录，抽1~2台机组现场试验。</w:t>
            </w:r>
          </w:p>
        </w:tc>
      </w:tr>
      <w:tr w14:paraId="5B7B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4234E57">
            <w:pPr>
              <w:jc w:val="left"/>
              <w:rPr>
                <w:sz w:val="18"/>
                <w:szCs w:val="18"/>
              </w:rPr>
            </w:pPr>
            <w:r>
              <w:rPr>
                <w:sz w:val="18"/>
                <w:szCs w:val="18"/>
              </w:rPr>
              <w:t>3.1.</w:t>
            </w:r>
            <w:r>
              <w:rPr>
                <w:rFonts w:hint="eastAsia"/>
                <w:sz w:val="18"/>
                <w:szCs w:val="18"/>
              </w:rPr>
              <w:t>12</w:t>
            </w:r>
          </w:p>
        </w:tc>
        <w:tc>
          <w:tcPr>
            <w:tcW w:w="1548" w:type="dxa"/>
            <w:vAlign w:val="center"/>
          </w:tcPr>
          <w:p w14:paraId="29811B06">
            <w:pPr>
              <w:jc w:val="left"/>
              <w:rPr>
                <w:sz w:val="18"/>
                <w:szCs w:val="18"/>
              </w:rPr>
            </w:pPr>
            <w:r>
              <w:rPr>
                <w:sz w:val="18"/>
                <w:szCs w:val="18"/>
              </w:rPr>
              <w:t>屏蔽信号</w:t>
            </w:r>
          </w:p>
        </w:tc>
        <w:tc>
          <w:tcPr>
            <w:tcW w:w="3855" w:type="dxa"/>
            <w:vAlign w:val="center"/>
          </w:tcPr>
          <w:p w14:paraId="58F69097">
            <w:pPr>
              <w:jc w:val="left"/>
              <w:rPr>
                <w:b/>
                <w:bCs/>
                <w:sz w:val="18"/>
                <w:szCs w:val="18"/>
              </w:rPr>
            </w:pPr>
            <w:r>
              <w:rPr>
                <w:sz w:val="18"/>
                <w:szCs w:val="18"/>
              </w:rPr>
              <w:t>通过检查SCADA系统参数设置、屏蔽程序、</w:t>
            </w:r>
            <w:r>
              <w:rPr>
                <w:rFonts w:hint="eastAsia"/>
                <w:sz w:val="18"/>
                <w:szCs w:val="18"/>
              </w:rPr>
              <w:t>跳线、</w:t>
            </w:r>
            <w:r>
              <w:rPr>
                <w:sz w:val="18"/>
                <w:szCs w:val="18"/>
              </w:rPr>
              <w:t>通讯系统线路等方式，判断机组是否存在屏蔽报警信号</w:t>
            </w:r>
            <w:r>
              <w:rPr>
                <w:rFonts w:hint="eastAsia"/>
                <w:sz w:val="18"/>
                <w:szCs w:val="18"/>
              </w:rPr>
              <w:t>、跳线等</w:t>
            </w:r>
            <w:r>
              <w:rPr>
                <w:sz w:val="18"/>
                <w:szCs w:val="18"/>
              </w:rPr>
              <w:t>情况。</w:t>
            </w:r>
          </w:p>
        </w:tc>
        <w:tc>
          <w:tcPr>
            <w:tcW w:w="3615" w:type="dxa"/>
            <w:vAlign w:val="center"/>
          </w:tcPr>
          <w:p w14:paraId="0615E1C7">
            <w:pPr>
              <w:jc w:val="left"/>
              <w:rPr>
                <w:rFonts w:eastAsia="黑体"/>
                <w:b/>
                <w:bCs/>
                <w:sz w:val="18"/>
                <w:szCs w:val="18"/>
              </w:rPr>
            </w:pPr>
            <w:r>
              <w:rPr>
                <w:sz w:val="18"/>
                <w:szCs w:val="18"/>
              </w:rPr>
              <w:t>所有报警信号应不被屏蔽</w:t>
            </w:r>
            <w:r>
              <w:rPr>
                <w:rFonts w:hint="eastAsia"/>
                <w:sz w:val="18"/>
                <w:szCs w:val="18"/>
              </w:rPr>
              <w:t>，不应出现跳线问题</w:t>
            </w:r>
            <w:r>
              <w:rPr>
                <w:sz w:val="18"/>
                <w:szCs w:val="18"/>
              </w:rPr>
              <w:t>。</w:t>
            </w:r>
          </w:p>
        </w:tc>
        <w:tc>
          <w:tcPr>
            <w:tcW w:w="1799" w:type="dxa"/>
            <w:vMerge w:val="restart"/>
            <w:vAlign w:val="center"/>
          </w:tcPr>
          <w:p w14:paraId="10833882">
            <w:pPr>
              <w:rPr>
                <w:sz w:val="18"/>
                <w:szCs w:val="18"/>
              </w:rPr>
            </w:pPr>
            <w:r>
              <w:rPr>
                <w:sz w:val="18"/>
                <w:szCs w:val="18"/>
              </w:rPr>
              <w:t>被验收方提供的调试和维护技术文件</w:t>
            </w:r>
          </w:p>
        </w:tc>
        <w:tc>
          <w:tcPr>
            <w:tcW w:w="1495" w:type="dxa"/>
            <w:vMerge w:val="restart"/>
            <w:vAlign w:val="center"/>
          </w:tcPr>
          <w:p w14:paraId="151B82F5">
            <w:pPr>
              <w:jc w:val="center"/>
              <w:rPr>
                <w:rFonts w:eastAsia="黑体"/>
                <w:sz w:val="18"/>
                <w:szCs w:val="18"/>
              </w:rPr>
            </w:pPr>
            <w:r>
              <w:rPr>
                <w:sz w:val="18"/>
                <w:szCs w:val="18"/>
              </w:rPr>
              <w:t>100%</w:t>
            </w:r>
          </w:p>
        </w:tc>
      </w:tr>
      <w:tr w14:paraId="4C71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56F85AB">
            <w:pPr>
              <w:jc w:val="left"/>
              <w:rPr>
                <w:sz w:val="18"/>
                <w:szCs w:val="18"/>
              </w:rPr>
            </w:pPr>
            <w:r>
              <w:rPr>
                <w:sz w:val="18"/>
                <w:szCs w:val="18"/>
              </w:rPr>
              <w:t>3.1.1</w:t>
            </w:r>
            <w:r>
              <w:rPr>
                <w:rFonts w:hint="eastAsia"/>
                <w:sz w:val="18"/>
                <w:szCs w:val="18"/>
              </w:rPr>
              <w:t>3</w:t>
            </w:r>
          </w:p>
        </w:tc>
        <w:tc>
          <w:tcPr>
            <w:tcW w:w="1548" w:type="dxa"/>
            <w:vAlign w:val="center"/>
          </w:tcPr>
          <w:p w14:paraId="1267D2FB">
            <w:pPr>
              <w:jc w:val="left"/>
              <w:rPr>
                <w:sz w:val="18"/>
                <w:szCs w:val="18"/>
              </w:rPr>
            </w:pPr>
            <w:r>
              <w:rPr>
                <w:sz w:val="18"/>
                <w:szCs w:val="18"/>
              </w:rPr>
              <w:t>机组参数和保护定值检查</w:t>
            </w:r>
          </w:p>
        </w:tc>
        <w:tc>
          <w:tcPr>
            <w:tcW w:w="3855" w:type="dxa"/>
            <w:vAlign w:val="center"/>
          </w:tcPr>
          <w:p w14:paraId="3415A334">
            <w:pPr>
              <w:jc w:val="left"/>
              <w:rPr>
                <w:sz w:val="18"/>
                <w:szCs w:val="18"/>
              </w:rPr>
            </w:pPr>
            <w:r>
              <w:rPr>
                <w:sz w:val="18"/>
                <w:szCs w:val="18"/>
              </w:rPr>
              <w:t>检查机组软硬件参数设定值与被验收方的设计标准值是否一致，检查机组各项保护定值是否正确合理。</w:t>
            </w:r>
          </w:p>
        </w:tc>
        <w:tc>
          <w:tcPr>
            <w:tcW w:w="3615" w:type="dxa"/>
            <w:vAlign w:val="center"/>
          </w:tcPr>
          <w:p w14:paraId="3D22C853">
            <w:pPr>
              <w:jc w:val="left"/>
              <w:rPr>
                <w:sz w:val="18"/>
                <w:szCs w:val="18"/>
              </w:rPr>
            </w:pPr>
            <w:r>
              <w:rPr>
                <w:sz w:val="18"/>
                <w:szCs w:val="18"/>
              </w:rPr>
              <w:t>机组所有软硬件参数值应与被验收方设计标准一致，保护定值应正确合理。被验收方应将所有机组参数和保护定制向设备运行商移交。</w:t>
            </w:r>
          </w:p>
        </w:tc>
        <w:tc>
          <w:tcPr>
            <w:tcW w:w="1799" w:type="dxa"/>
            <w:vMerge w:val="continue"/>
            <w:vAlign w:val="center"/>
          </w:tcPr>
          <w:p w14:paraId="7A6BE819">
            <w:pPr>
              <w:jc w:val="center"/>
              <w:rPr>
                <w:sz w:val="18"/>
                <w:szCs w:val="18"/>
              </w:rPr>
            </w:pPr>
          </w:p>
        </w:tc>
        <w:tc>
          <w:tcPr>
            <w:tcW w:w="1495" w:type="dxa"/>
            <w:vMerge w:val="continue"/>
            <w:vAlign w:val="center"/>
          </w:tcPr>
          <w:p w14:paraId="18B40005">
            <w:pPr>
              <w:jc w:val="center"/>
              <w:rPr>
                <w:rFonts w:eastAsia="黑体"/>
                <w:sz w:val="18"/>
                <w:szCs w:val="18"/>
              </w:rPr>
            </w:pPr>
          </w:p>
        </w:tc>
      </w:tr>
      <w:tr w14:paraId="36EE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85DCA8A">
            <w:pPr>
              <w:jc w:val="left"/>
              <w:rPr>
                <w:sz w:val="18"/>
                <w:szCs w:val="18"/>
              </w:rPr>
            </w:pPr>
            <w:r>
              <w:rPr>
                <w:sz w:val="18"/>
                <w:szCs w:val="18"/>
              </w:rPr>
              <w:t>3.1.1</w:t>
            </w:r>
            <w:r>
              <w:rPr>
                <w:rFonts w:hint="eastAsia"/>
                <w:sz w:val="18"/>
                <w:szCs w:val="18"/>
              </w:rPr>
              <w:t>4</w:t>
            </w:r>
          </w:p>
        </w:tc>
        <w:tc>
          <w:tcPr>
            <w:tcW w:w="1548" w:type="dxa"/>
            <w:vAlign w:val="center"/>
          </w:tcPr>
          <w:p w14:paraId="012FD825">
            <w:pPr>
              <w:jc w:val="left"/>
              <w:rPr>
                <w:sz w:val="18"/>
                <w:szCs w:val="18"/>
              </w:rPr>
            </w:pPr>
            <w:r>
              <w:rPr>
                <w:sz w:val="18"/>
                <w:szCs w:val="18"/>
              </w:rPr>
              <w:t>控制柜</w:t>
            </w:r>
          </w:p>
        </w:tc>
        <w:tc>
          <w:tcPr>
            <w:tcW w:w="3855" w:type="dxa"/>
            <w:vAlign w:val="center"/>
          </w:tcPr>
          <w:p w14:paraId="2383A5E9">
            <w:pPr>
              <w:jc w:val="left"/>
              <w:rPr>
                <w:b/>
                <w:bCs/>
                <w:sz w:val="18"/>
                <w:szCs w:val="18"/>
              </w:rPr>
            </w:pPr>
            <w:r>
              <w:rPr>
                <w:sz w:val="18"/>
                <w:szCs w:val="18"/>
              </w:rPr>
              <w:t>检查柜体滤网是否清洁、柜门钥匙是否缺失、柜内是否整洁无杂物、柜内元器件是否有损坏和打火痕迹、柜内是否有异味、柜体接地是否可靠、柜内线路是否整齐合理、各类标识标志是否完整规范、柜体密封是否完好、柜体是否变形等。</w:t>
            </w:r>
          </w:p>
        </w:tc>
        <w:tc>
          <w:tcPr>
            <w:tcW w:w="3615" w:type="dxa"/>
            <w:vAlign w:val="center"/>
          </w:tcPr>
          <w:p w14:paraId="0C80A468">
            <w:pPr>
              <w:jc w:val="left"/>
              <w:rPr>
                <w:b/>
                <w:bCs/>
                <w:sz w:val="18"/>
                <w:szCs w:val="18"/>
              </w:rPr>
            </w:pPr>
            <w:r>
              <w:rPr>
                <w:sz w:val="18"/>
                <w:szCs w:val="18"/>
              </w:rPr>
              <w:t>柜体滤网应清洁、柜内应整洁无杂物、柜内元器件应无烧损发黑情况、柜内应无异味、柜体接地应牢靠、柜内走线应整齐合理、各类标识标志应规范齐全、控制柜应密封良好、柜门可正常关闭、柜体无变形。</w:t>
            </w:r>
          </w:p>
        </w:tc>
        <w:tc>
          <w:tcPr>
            <w:tcW w:w="1799" w:type="dxa"/>
            <w:vMerge w:val="continue"/>
            <w:vAlign w:val="center"/>
          </w:tcPr>
          <w:p w14:paraId="3E2FD0B5">
            <w:pPr>
              <w:jc w:val="center"/>
              <w:rPr>
                <w:sz w:val="18"/>
                <w:szCs w:val="18"/>
              </w:rPr>
            </w:pPr>
          </w:p>
        </w:tc>
        <w:tc>
          <w:tcPr>
            <w:tcW w:w="1495" w:type="dxa"/>
            <w:vMerge w:val="continue"/>
            <w:vAlign w:val="center"/>
          </w:tcPr>
          <w:p w14:paraId="4B66844F">
            <w:pPr>
              <w:jc w:val="center"/>
              <w:rPr>
                <w:sz w:val="18"/>
                <w:szCs w:val="18"/>
              </w:rPr>
            </w:pPr>
          </w:p>
        </w:tc>
      </w:tr>
      <w:tr w14:paraId="6AA2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EF113DC">
            <w:pPr>
              <w:jc w:val="left"/>
              <w:rPr>
                <w:sz w:val="18"/>
                <w:szCs w:val="18"/>
              </w:rPr>
            </w:pPr>
            <w:r>
              <w:rPr>
                <w:sz w:val="18"/>
                <w:szCs w:val="18"/>
              </w:rPr>
              <w:t>3.1.1</w:t>
            </w:r>
            <w:r>
              <w:rPr>
                <w:rFonts w:hint="eastAsia"/>
                <w:sz w:val="18"/>
                <w:szCs w:val="18"/>
              </w:rPr>
              <w:t>5</w:t>
            </w:r>
          </w:p>
        </w:tc>
        <w:tc>
          <w:tcPr>
            <w:tcW w:w="1548" w:type="dxa"/>
            <w:vAlign w:val="center"/>
          </w:tcPr>
          <w:p w14:paraId="0193CA39">
            <w:pPr>
              <w:jc w:val="left"/>
              <w:rPr>
                <w:b/>
                <w:bCs/>
                <w:sz w:val="18"/>
                <w:szCs w:val="18"/>
              </w:rPr>
            </w:pPr>
            <w:r>
              <w:rPr>
                <w:sz w:val="18"/>
                <w:szCs w:val="18"/>
              </w:rPr>
              <w:t>电缆</w:t>
            </w:r>
          </w:p>
        </w:tc>
        <w:tc>
          <w:tcPr>
            <w:tcW w:w="3855" w:type="dxa"/>
            <w:vAlign w:val="center"/>
          </w:tcPr>
          <w:p w14:paraId="1DC1A462">
            <w:pPr>
              <w:jc w:val="left"/>
              <w:rPr>
                <w:b/>
                <w:bCs/>
                <w:sz w:val="18"/>
                <w:szCs w:val="18"/>
              </w:rPr>
            </w:pPr>
            <w:r>
              <w:rPr>
                <w:sz w:val="18"/>
                <w:szCs w:val="18"/>
              </w:rPr>
              <w:t>检查电缆接线是否牢固、正确，布线是否合理，标志是否完整规范；检查电缆连接部位是否有放电痕迹；检查电缆绝缘层是否有破损酥化现象；检查马鞍桥U型孔处电缆防护胶皮是否松动。</w:t>
            </w:r>
          </w:p>
        </w:tc>
        <w:tc>
          <w:tcPr>
            <w:tcW w:w="3615" w:type="dxa"/>
            <w:vAlign w:val="center"/>
          </w:tcPr>
          <w:p w14:paraId="28CBF582">
            <w:pPr>
              <w:jc w:val="left"/>
              <w:rPr>
                <w:b/>
                <w:bCs/>
                <w:sz w:val="18"/>
                <w:szCs w:val="18"/>
              </w:rPr>
            </w:pPr>
            <w:r>
              <w:rPr>
                <w:sz w:val="18"/>
                <w:szCs w:val="18"/>
              </w:rPr>
              <w:t>电缆</w:t>
            </w:r>
            <w:r>
              <w:rPr>
                <w:rFonts w:hint="eastAsia"/>
                <w:sz w:val="18"/>
                <w:szCs w:val="18"/>
              </w:rPr>
              <w:t>位置应符合要求，</w:t>
            </w:r>
            <w:r>
              <w:rPr>
                <w:sz w:val="18"/>
                <w:szCs w:val="18"/>
              </w:rPr>
              <w:t>连接应紧固，布局应合理，标志应完整规范，绝缘层应无破损和酥化现象，马鞍桥处 U型孔处防护到位。</w:t>
            </w:r>
          </w:p>
        </w:tc>
        <w:tc>
          <w:tcPr>
            <w:tcW w:w="1799" w:type="dxa"/>
            <w:vAlign w:val="center"/>
          </w:tcPr>
          <w:p w14:paraId="33963A28">
            <w:pPr>
              <w:jc w:val="center"/>
              <w:rPr>
                <w:sz w:val="18"/>
                <w:szCs w:val="18"/>
              </w:rPr>
            </w:pPr>
            <w:r>
              <w:rPr>
                <w:sz w:val="18"/>
                <w:szCs w:val="18"/>
              </w:rPr>
              <w:t>DL/T 797</w:t>
            </w:r>
          </w:p>
        </w:tc>
        <w:tc>
          <w:tcPr>
            <w:tcW w:w="1495" w:type="dxa"/>
            <w:vMerge w:val="continue"/>
            <w:vAlign w:val="center"/>
          </w:tcPr>
          <w:p w14:paraId="2541DC06">
            <w:pPr>
              <w:jc w:val="center"/>
              <w:rPr>
                <w:b/>
                <w:bCs/>
                <w:sz w:val="18"/>
                <w:szCs w:val="18"/>
              </w:rPr>
            </w:pPr>
          </w:p>
        </w:tc>
      </w:tr>
      <w:tr w14:paraId="4D0F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AD27E66">
            <w:pPr>
              <w:jc w:val="left"/>
              <w:rPr>
                <w:sz w:val="18"/>
                <w:szCs w:val="18"/>
              </w:rPr>
            </w:pPr>
            <w:r>
              <w:rPr>
                <w:sz w:val="18"/>
                <w:szCs w:val="18"/>
              </w:rPr>
              <w:t>3.1.1</w:t>
            </w:r>
            <w:r>
              <w:rPr>
                <w:rFonts w:hint="eastAsia"/>
                <w:sz w:val="18"/>
                <w:szCs w:val="18"/>
              </w:rPr>
              <w:t>6</w:t>
            </w:r>
          </w:p>
        </w:tc>
        <w:tc>
          <w:tcPr>
            <w:tcW w:w="1548" w:type="dxa"/>
            <w:vAlign w:val="center"/>
          </w:tcPr>
          <w:p w14:paraId="78480896">
            <w:pPr>
              <w:jc w:val="left"/>
              <w:rPr>
                <w:b/>
                <w:bCs/>
                <w:sz w:val="18"/>
                <w:szCs w:val="18"/>
              </w:rPr>
            </w:pPr>
            <w:r>
              <w:rPr>
                <w:sz w:val="18"/>
                <w:szCs w:val="18"/>
              </w:rPr>
              <w:t>UPS</w:t>
            </w:r>
          </w:p>
        </w:tc>
        <w:tc>
          <w:tcPr>
            <w:tcW w:w="3855" w:type="dxa"/>
            <w:vAlign w:val="center"/>
          </w:tcPr>
          <w:p w14:paraId="7E7E544E">
            <w:pPr>
              <w:jc w:val="left"/>
              <w:rPr>
                <w:b/>
                <w:bCs/>
                <w:sz w:val="18"/>
                <w:szCs w:val="18"/>
              </w:rPr>
            </w:pPr>
            <w:r>
              <w:rPr>
                <w:sz w:val="18"/>
                <w:szCs w:val="18"/>
              </w:rPr>
              <w:t>断开主控系统供电查看主控系统备用电源独立供电时间。</w:t>
            </w:r>
          </w:p>
        </w:tc>
        <w:tc>
          <w:tcPr>
            <w:tcW w:w="3615" w:type="dxa"/>
            <w:vAlign w:val="center"/>
          </w:tcPr>
          <w:p w14:paraId="4F75313E">
            <w:pPr>
              <w:jc w:val="left"/>
              <w:rPr>
                <w:b/>
                <w:bCs/>
                <w:sz w:val="18"/>
                <w:szCs w:val="18"/>
              </w:rPr>
            </w:pPr>
            <w:r>
              <w:rPr>
                <w:rFonts w:hint="eastAsia"/>
                <w:sz w:val="18"/>
                <w:szCs w:val="18"/>
              </w:rPr>
              <w:t>实际操作中应以被验收方设计参数为准。</w:t>
            </w:r>
          </w:p>
        </w:tc>
        <w:tc>
          <w:tcPr>
            <w:tcW w:w="1799" w:type="dxa"/>
            <w:vAlign w:val="center"/>
          </w:tcPr>
          <w:p w14:paraId="5DEEE992">
            <w:pPr>
              <w:jc w:val="center"/>
              <w:rPr>
                <w:sz w:val="18"/>
                <w:szCs w:val="18"/>
              </w:rPr>
            </w:pPr>
            <w:r>
              <w:rPr>
                <w:sz w:val="18"/>
                <w:szCs w:val="18"/>
              </w:rPr>
              <w:t>NB/T 31017</w:t>
            </w:r>
            <w:r>
              <w:rPr>
                <w:rFonts w:hint="eastAsia"/>
                <w:sz w:val="18"/>
                <w:szCs w:val="18"/>
              </w:rPr>
              <w:t>；</w:t>
            </w:r>
          </w:p>
          <w:p w14:paraId="31835BE8">
            <w:pPr>
              <w:jc w:val="center"/>
              <w:rPr>
                <w:sz w:val="18"/>
                <w:szCs w:val="18"/>
              </w:rPr>
            </w:pPr>
            <w:r>
              <w:rPr>
                <w:rFonts w:hint="eastAsia"/>
                <w:sz w:val="18"/>
                <w:szCs w:val="18"/>
              </w:rPr>
              <w:t>被验收方提供的调试技术文件</w:t>
            </w:r>
          </w:p>
        </w:tc>
        <w:tc>
          <w:tcPr>
            <w:tcW w:w="1495" w:type="dxa"/>
            <w:vAlign w:val="center"/>
          </w:tcPr>
          <w:p w14:paraId="1769B344">
            <w:pPr>
              <w:jc w:val="center"/>
              <w:rPr>
                <w:sz w:val="18"/>
                <w:szCs w:val="18"/>
              </w:rPr>
            </w:pPr>
            <w:r>
              <w:rPr>
                <w:rFonts w:hint="eastAsia"/>
                <w:sz w:val="18"/>
                <w:szCs w:val="18"/>
              </w:rPr>
              <w:t>按照100%的比例检查机组调试记录，抽1~2台机组现场试验。</w:t>
            </w:r>
          </w:p>
        </w:tc>
      </w:tr>
      <w:tr w14:paraId="101B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44C483F">
            <w:pPr>
              <w:jc w:val="left"/>
              <w:rPr>
                <w:sz w:val="18"/>
                <w:szCs w:val="18"/>
              </w:rPr>
            </w:pPr>
            <w:r>
              <w:rPr>
                <w:sz w:val="18"/>
                <w:szCs w:val="18"/>
              </w:rPr>
              <w:t>3.1.1</w:t>
            </w:r>
            <w:r>
              <w:rPr>
                <w:rFonts w:hint="eastAsia"/>
                <w:sz w:val="18"/>
                <w:szCs w:val="18"/>
              </w:rPr>
              <w:t>7</w:t>
            </w:r>
          </w:p>
        </w:tc>
        <w:tc>
          <w:tcPr>
            <w:tcW w:w="1548" w:type="dxa"/>
            <w:vAlign w:val="center"/>
          </w:tcPr>
          <w:p w14:paraId="0D7C85D6">
            <w:pPr>
              <w:jc w:val="left"/>
              <w:rPr>
                <w:b/>
                <w:bCs/>
                <w:sz w:val="18"/>
                <w:szCs w:val="18"/>
              </w:rPr>
            </w:pPr>
            <w:r>
              <w:rPr>
                <w:sz w:val="18"/>
                <w:szCs w:val="18"/>
              </w:rPr>
              <w:t>SCADA系统</w:t>
            </w:r>
          </w:p>
        </w:tc>
        <w:tc>
          <w:tcPr>
            <w:tcW w:w="3855" w:type="dxa"/>
            <w:vAlign w:val="center"/>
          </w:tcPr>
          <w:p w14:paraId="7D271A43">
            <w:pPr>
              <w:jc w:val="left"/>
              <w:rPr>
                <w:b/>
                <w:bCs/>
                <w:sz w:val="18"/>
                <w:szCs w:val="18"/>
              </w:rPr>
            </w:pPr>
            <w:r>
              <w:rPr>
                <w:sz w:val="18"/>
                <w:szCs w:val="18"/>
              </w:rPr>
              <w:t>检查合同中约定的SCADA系统应实现的功能可否实现。</w:t>
            </w:r>
          </w:p>
        </w:tc>
        <w:tc>
          <w:tcPr>
            <w:tcW w:w="3615" w:type="dxa"/>
            <w:vAlign w:val="center"/>
          </w:tcPr>
          <w:p w14:paraId="60276D08">
            <w:pPr>
              <w:jc w:val="left"/>
              <w:rPr>
                <w:b/>
                <w:bCs/>
                <w:sz w:val="18"/>
                <w:szCs w:val="18"/>
              </w:rPr>
            </w:pPr>
            <w:r>
              <w:rPr>
                <w:sz w:val="18"/>
                <w:szCs w:val="18"/>
              </w:rPr>
              <w:t>合同中约定的功能应均可实现。</w:t>
            </w:r>
          </w:p>
        </w:tc>
        <w:tc>
          <w:tcPr>
            <w:tcW w:w="1799" w:type="dxa"/>
            <w:vAlign w:val="center"/>
          </w:tcPr>
          <w:p w14:paraId="638EACF0">
            <w:pPr>
              <w:jc w:val="center"/>
              <w:rPr>
                <w:sz w:val="18"/>
                <w:szCs w:val="18"/>
              </w:rPr>
            </w:pPr>
            <w:r>
              <w:rPr>
                <w:sz w:val="18"/>
                <w:szCs w:val="18"/>
              </w:rPr>
              <w:t>机组采购合同</w:t>
            </w:r>
          </w:p>
        </w:tc>
        <w:tc>
          <w:tcPr>
            <w:tcW w:w="1495" w:type="dxa"/>
            <w:vAlign w:val="center"/>
          </w:tcPr>
          <w:p w14:paraId="738D55A4">
            <w:pPr>
              <w:jc w:val="center"/>
              <w:rPr>
                <w:sz w:val="18"/>
                <w:szCs w:val="18"/>
              </w:rPr>
            </w:pPr>
            <w:r>
              <w:rPr>
                <w:sz w:val="18"/>
                <w:szCs w:val="18"/>
              </w:rPr>
              <w:t>100%</w:t>
            </w:r>
          </w:p>
        </w:tc>
      </w:tr>
      <w:tr w14:paraId="0595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67EC3E0">
            <w:pPr>
              <w:jc w:val="left"/>
              <w:rPr>
                <w:rFonts w:eastAsia="黑体"/>
                <w:sz w:val="18"/>
                <w:szCs w:val="18"/>
              </w:rPr>
            </w:pPr>
            <w:r>
              <w:rPr>
                <w:rFonts w:eastAsia="黑体"/>
                <w:sz w:val="18"/>
                <w:szCs w:val="18"/>
              </w:rPr>
              <w:t>3.2</w:t>
            </w:r>
          </w:p>
        </w:tc>
        <w:tc>
          <w:tcPr>
            <w:tcW w:w="12312" w:type="dxa"/>
            <w:gridSpan w:val="5"/>
            <w:vAlign w:val="center"/>
          </w:tcPr>
          <w:p w14:paraId="482D1BED">
            <w:pPr>
              <w:jc w:val="left"/>
              <w:rPr>
                <w:rFonts w:eastAsia="黑体"/>
                <w:sz w:val="18"/>
                <w:szCs w:val="18"/>
              </w:rPr>
            </w:pPr>
            <w:r>
              <w:rPr>
                <w:rFonts w:eastAsia="黑体"/>
                <w:sz w:val="18"/>
                <w:szCs w:val="18"/>
              </w:rPr>
              <w:t>偏航系统</w:t>
            </w:r>
          </w:p>
        </w:tc>
      </w:tr>
      <w:tr w14:paraId="4F36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46BBC6EE">
            <w:pPr>
              <w:jc w:val="left"/>
              <w:rPr>
                <w:sz w:val="18"/>
                <w:szCs w:val="18"/>
              </w:rPr>
            </w:pPr>
            <w:r>
              <w:rPr>
                <w:sz w:val="18"/>
                <w:szCs w:val="18"/>
              </w:rPr>
              <w:t>3.2.1</w:t>
            </w:r>
          </w:p>
        </w:tc>
        <w:tc>
          <w:tcPr>
            <w:tcW w:w="1548" w:type="dxa"/>
            <w:vMerge w:val="restart"/>
            <w:vAlign w:val="center"/>
          </w:tcPr>
          <w:p w14:paraId="2CCB6710">
            <w:pPr>
              <w:jc w:val="left"/>
              <w:rPr>
                <w:sz w:val="18"/>
                <w:szCs w:val="18"/>
              </w:rPr>
            </w:pPr>
            <w:r>
              <w:rPr>
                <w:rFonts w:hint="eastAsia"/>
                <w:sz w:val="18"/>
                <w:szCs w:val="18"/>
              </w:rPr>
              <w:t>偏航试验</w:t>
            </w:r>
          </w:p>
        </w:tc>
        <w:tc>
          <w:tcPr>
            <w:tcW w:w="3855" w:type="dxa"/>
            <w:vAlign w:val="center"/>
          </w:tcPr>
          <w:p w14:paraId="123D990C">
            <w:pPr>
              <w:jc w:val="left"/>
              <w:rPr>
                <w:sz w:val="18"/>
                <w:szCs w:val="18"/>
              </w:rPr>
            </w:pPr>
            <w:r>
              <w:rPr>
                <w:sz w:val="18"/>
                <w:szCs w:val="18"/>
              </w:rPr>
              <w:t>a.</w:t>
            </w:r>
            <w:r>
              <w:rPr>
                <w:rFonts w:hint="eastAsia"/>
                <w:sz w:val="18"/>
                <w:szCs w:val="18"/>
              </w:rPr>
              <w:t>启动机组后，使其处于正常停机状态，然后手动操作使偏航系统向顺时针方向偏航，偏航半周后，使偏航系统停止运转。这一操作至少重复三次。观察顺时针偏航过程中偏航是否平稳、有无异常情况发生（如冲击、振动和惯性等），记录顺时针偏航结果。</w:t>
            </w:r>
          </w:p>
        </w:tc>
        <w:tc>
          <w:tcPr>
            <w:tcW w:w="3615" w:type="dxa"/>
            <w:vMerge w:val="restart"/>
            <w:vAlign w:val="center"/>
          </w:tcPr>
          <w:p w14:paraId="602518BB">
            <w:pPr>
              <w:jc w:val="left"/>
              <w:rPr>
                <w:sz w:val="18"/>
                <w:szCs w:val="18"/>
              </w:rPr>
            </w:pPr>
            <w:r>
              <w:rPr>
                <w:sz w:val="18"/>
                <w:szCs w:val="18"/>
              </w:rPr>
              <w:t>偏航系统在偏航过程中应动作平稳，无异常冲击、振动和惯性等。</w:t>
            </w:r>
          </w:p>
        </w:tc>
        <w:tc>
          <w:tcPr>
            <w:tcW w:w="1799" w:type="dxa"/>
            <w:vMerge w:val="restart"/>
            <w:vAlign w:val="center"/>
          </w:tcPr>
          <w:p w14:paraId="0A32A0B1">
            <w:pPr>
              <w:jc w:val="center"/>
              <w:rPr>
                <w:sz w:val="18"/>
                <w:szCs w:val="18"/>
              </w:rPr>
            </w:pPr>
            <w:r>
              <w:rPr>
                <w:sz w:val="18"/>
                <w:szCs w:val="18"/>
              </w:rPr>
              <w:t>JB/T 10425.1；</w:t>
            </w:r>
          </w:p>
          <w:p w14:paraId="534B6936">
            <w:pPr>
              <w:jc w:val="center"/>
              <w:rPr>
                <w:sz w:val="18"/>
                <w:szCs w:val="18"/>
              </w:rPr>
            </w:pPr>
            <w:r>
              <w:rPr>
                <w:sz w:val="18"/>
                <w:szCs w:val="18"/>
              </w:rPr>
              <w:t>JB/T 10425.2；</w:t>
            </w:r>
          </w:p>
          <w:p w14:paraId="0F101E54">
            <w:pPr>
              <w:jc w:val="center"/>
              <w:rPr>
                <w:sz w:val="18"/>
                <w:szCs w:val="18"/>
              </w:rPr>
            </w:pPr>
            <w:r>
              <w:rPr>
                <w:sz w:val="18"/>
                <w:szCs w:val="18"/>
              </w:rPr>
              <w:t>DL/T 797</w:t>
            </w:r>
          </w:p>
        </w:tc>
        <w:tc>
          <w:tcPr>
            <w:tcW w:w="1495" w:type="dxa"/>
            <w:vMerge w:val="restart"/>
            <w:vAlign w:val="center"/>
          </w:tcPr>
          <w:p w14:paraId="78682A98">
            <w:pPr>
              <w:jc w:val="center"/>
              <w:rPr>
                <w:sz w:val="18"/>
                <w:szCs w:val="18"/>
              </w:rPr>
            </w:pPr>
            <w:r>
              <w:rPr>
                <w:sz w:val="18"/>
                <w:szCs w:val="18"/>
              </w:rPr>
              <w:t>按照100%的比例检查机组调试或定检记录，抽1~2台机组现场试验。</w:t>
            </w:r>
          </w:p>
        </w:tc>
      </w:tr>
      <w:tr w14:paraId="1D66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BC4F954">
            <w:pPr>
              <w:jc w:val="left"/>
              <w:rPr>
                <w:sz w:val="18"/>
                <w:szCs w:val="18"/>
              </w:rPr>
            </w:pPr>
          </w:p>
        </w:tc>
        <w:tc>
          <w:tcPr>
            <w:tcW w:w="1548" w:type="dxa"/>
            <w:vMerge w:val="continue"/>
            <w:vAlign w:val="center"/>
          </w:tcPr>
          <w:p w14:paraId="1E9DCCB5">
            <w:pPr>
              <w:jc w:val="left"/>
              <w:rPr>
                <w:sz w:val="18"/>
                <w:szCs w:val="18"/>
              </w:rPr>
            </w:pPr>
          </w:p>
        </w:tc>
        <w:tc>
          <w:tcPr>
            <w:tcW w:w="3855" w:type="dxa"/>
            <w:vAlign w:val="center"/>
          </w:tcPr>
          <w:p w14:paraId="26C2F048">
            <w:pPr>
              <w:jc w:val="left"/>
              <w:rPr>
                <w:sz w:val="18"/>
                <w:szCs w:val="18"/>
              </w:rPr>
            </w:pPr>
            <w:r>
              <w:rPr>
                <w:sz w:val="18"/>
                <w:szCs w:val="18"/>
              </w:rPr>
              <w:t xml:space="preserve">b. </w:t>
            </w:r>
            <w:r>
              <w:rPr>
                <w:rFonts w:hint="eastAsia"/>
                <w:sz w:val="18"/>
                <w:szCs w:val="18"/>
              </w:rPr>
              <w:t>启动机组后，使其处于正常停机状态，然后手动操作使偏航系统向逆时针方向偏航，偏航半周后，使偏航系统停止运转。这一操作至少重复三次。观察逆时针偏航过程中偏航是否平稳、有无异常情况发生（如冲击、振动和惯性等），记录逆时针偏航结果。</w:t>
            </w:r>
          </w:p>
        </w:tc>
        <w:tc>
          <w:tcPr>
            <w:tcW w:w="3615" w:type="dxa"/>
            <w:vMerge w:val="continue"/>
            <w:vAlign w:val="center"/>
          </w:tcPr>
          <w:p w14:paraId="1F88BA4C">
            <w:pPr>
              <w:jc w:val="left"/>
              <w:rPr>
                <w:sz w:val="18"/>
                <w:szCs w:val="18"/>
              </w:rPr>
            </w:pPr>
          </w:p>
        </w:tc>
        <w:tc>
          <w:tcPr>
            <w:tcW w:w="1799" w:type="dxa"/>
            <w:vMerge w:val="continue"/>
            <w:vAlign w:val="center"/>
          </w:tcPr>
          <w:p w14:paraId="5B5FBBAA">
            <w:pPr>
              <w:jc w:val="center"/>
              <w:rPr>
                <w:sz w:val="18"/>
                <w:szCs w:val="18"/>
              </w:rPr>
            </w:pPr>
          </w:p>
        </w:tc>
        <w:tc>
          <w:tcPr>
            <w:tcW w:w="1495" w:type="dxa"/>
            <w:vMerge w:val="continue"/>
            <w:vAlign w:val="center"/>
          </w:tcPr>
          <w:p w14:paraId="02AF6298">
            <w:pPr>
              <w:jc w:val="center"/>
              <w:rPr>
                <w:sz w:val="18"/>
                <w:szCs w:val="18"/>
              </w:rPr>
            </w:pPr>
          </w:p>
        </w:tc>
      </w:tr>
      <w:tr w14:paraId="2F7C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2346B51">
            <w:pPr>
              <w:jc w:val="left"/>
              <w:rPr>
                <w:sz w:val="18"/>
                <w:szCs w:val="18"/>
              </w:rPr>
            </w:pPr>
            <w:r>
              <w:rPr>
                <w:sz w:val="18"/>
                <w:szCs w:val="18"/>
              </w:rPr>
              <w:t>3.2.2</w:t>
            </w:r>
          </w:p>
        </w:tc>
        <w:tc>
          <w:tcPr>
            <w:tcW w:w="1548" w:type="dxa"/>
            <w:vAlign w:val="center"/>
          </w:tcPr>
          <w:p w14:paraId="6005EE2C">
            <w:pPr>
              <w:jc w:val="left"/>
              <w:rPr>
                <w:sz w:val="18"/>
                <w:szCs w:val="18"/>
              </w:rPr>
            </w:pPr>
            <w:r>
              <w:rPr>
                <w:rFonts w:hint="eastAsia"/>
                <w:sz w:val="18"/>
                <w:szCs w:val="18"/>
              </w:rPr>
              <w:t>偏航解缆试验</w:t>
            </w:r>
          </w:p>
        </w:tc>
        <w:tc>
          <w:tcPr>
            <w:tcW w:w="3855" w:type="dxa"/>
            <w:vAlign w:val="center"/>
          </w:tcPr>
          <w:p w14:paraId="5E8EEF9D">
            <w:pPr>
              <w:jc w:val="left"/>
              <w:rPr>
                <w:sz w:val="18"/>
                <w:szCs w:val="18"/>
              </w:rPr>
            </w:pPr>
            <w:r>
              <w:rPr>
                <w:rFonts w:hint="eastAsia"/>
                <w:sz w:val="18"/>
                <w:szCs w:val="18"/>
              </w:rPr>
              <w:t>启动机组后，使其处于正常停机状态，然后手动操作使偏航系统偏航到满足解缆的触发条件。确认后，观察被试验机组是否自动进行解缆并最终复位，记录结果。</w:t>
            </w:r>
          </w:p>
        </w:tc>
        <w:tc>
          <w:tcPr>
            <w:tcW w:w="3615" w:type="dxa"/>
            <w:vAlign w:val="center"/>
          </w:tcPr>
          <w:p w14:paraId="2C8B4DE0">
            <w:pPr>
              <w:jc w:val="left"/>
              <w:rPr>
                <w:sz w:val="18"/>
                <w:szCs w:val="18"/>
              </w:rPr>
            </w:pPr>
            <w:r>
              <w:rPr>
                <w:sz w:val="18"/>
                <w:szCs w:val="18"/>
              </w:rPr>
              <w:t>偏航刹车、偏航电机、回路开关、凸轮开关应能正常工作，偏航系统应能够正常解缆，能够从过度缠绕状态下恢复正常。</w:t>
            </w:r>
          </w:p>
        </w:tc>
        <w:tc>
          <w:tcPr>
            <w:tcW w:w="1799" w:type="dxa"/>
            <w:vMerge w:val="continue"/>
            <w:vAlign w:val="center"/>
          </w:tcPr>
          <w:p w14:paraId="77375D2B">
            <w:pPr>
              <w:jc w:val="center"/>
              <w:rPr>
                <w:sz w:val="18"/>
                <w:szCs w:val="18"/>
              </w:rPr>
            </w:pPr>
          </w:p>
        </w:tc>
        <w:tc>
          <w:tcPr>
            <w:tcW w:w="1495" w:type="dxa"/>
            <w:vMerge w:val="continue"/>
            <w:vAlign w:val="center"/>
          </w:tcPr>
          <w:p w14:paraId="21FE2FD0">
            <w:pPr>
              <w:jc w:val="center"/>
              <w:rPr>
                <w:sz w:val="18"/>
                <w:szCs w:val="18"/>
              </w:rPr>
            </w:pPr>
          </w:p>
        </w:tc>
      </w:tr>
      <w:tr w14:paraId="5392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7DCB59D">
            <w:pPr>
              <w:jc w:val="left"/>
              <w:rPr>
                <w:sz w:val="18"/>
                <w:szCs w:val="18"/>
              </w:rPr>
            </w:pPr>
            <w:r>
              <w:rPr>
                <w:sz w:val="18"/>
                <w:szCs w:val="18"/>
              </w:rPr>
              <w:t>3.2.3</w:t>
            </w:r>
          </w:p>
        </w:tc>
        <w:tc>
          <w:tcPr>
            <w:tcW w:w="1548" w:type="dxa"/>
            <w:vAlign w:val="center"/>
          </w:tcPr>
          <w:p w14:paraId="19302BEB">
            <w:pPr>
              <w:jc w:val="left"/>
              <w:rPr>
                <w:sz w:val="18"/>
                <w:szCs w:val="18"/>
              </w:rPr>
            </w:pPr>
            <w:r>
              <w:rPr>
                <w:rFonts w:hint="eastAsia"/>
                <w:sz w:val="18"/>
                <w:szCs w:val="18"/>
              </w:rPr>
              <w:t>扭缆保护试验</w:t>
            </w:r>
          </w:p>
        </w:tc>
        <w:tc>
          <w:tcPr>
            <w:tcW w:w="3855" w:type="dxa"/>
            <w:vAlign w:val="center"/>
          </w:tcPr>
          <w:p w14:paraId="68118EB7">
            <w:pPr>
              <w:jc w:val="left"/>
              <w:rPr>
                <w:sz w:val="18"/>
                <w:szCs w:val="18"/>
              </w:rPr>
            </w:pPr>
            <w:r>
              <w:rPr>
                <w:rFonts w:hint="eastAsia"/>
                <w:sz w:val="18"/>
                <w:szCs w:val="18"/>
              </w:rPr>
              <w:t>启动机组后，使其处于正常停机状态并屏蔽解缆触发条件。手动操作使偏航系统偏航到满足扭缆保护的触发条件，观察被试验机组是否紧急停机，记录结果。</w:t>
            </w:r>
          </w:p>
        </w:tc>
        <w:tc>
          <w:tcPr>
            <w:tcW w:w="3615" w:type="dxa"/>
            <w:vAlign w:val="center"/>
          </w:tcPr>
          <w:p w14:paraId="049CF31A">
            <w:pPr>
              <w:jc w:val="left"/>
              <w:rPr>
                <w:sz w:val="18"/>
                <w:szCs w:val="18"/>
              </w:rPr>
            </w:pPr>
            <w:r>
              <w:rPr>
                <w:sz w:val="18"/>
                <w:szCs w:val="18"/>
              </w:rPr>
              <w:t>扭缆保护触发后，机组应能紧急停机。</w:t>
            </w:r>
          </w:p>
        </w:tc>
        <w:tc>
          <w:tcPr>
            <w:tcW w:w="1799" w:type="dxa"/>
            <w:vMerge w:val="continue"/>
            <w:vAlign w:val="center"/>
          </w:tcPr>
          <w:p w14:paraId="1426E026">
            <w:pPr>
              <w:jc w:val="center"/>
              <w:rPr>
                <w:sz w:val="18"/>
                <w:szCs w:val="18"/>
              </w:rPr>
            </w:pPr>
          </w:p>
        </w:tc>
        <w:tc>
          <w:tcPr>
            <w:tcW w:w="1495" w:type="dxa"/>
            <w:vMerge w:val="continue"/>
            <w:vAlign w:val="center"/>
          </w:tcPr>
          <w:p w14:paraId="3271D205">
            <w:pPr>
              <w:jc w:val="center"/>
              <w:rPr>
                <w:sz w:val="18"/>
                <w:szCs w:val="18"/>
              </w:rPr>
            </w:pPr>
          </w:p>
        </w:tc>
      </w:tr>
      <w:tr w14:paraId="24DC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4348EBD1">
            <w:pPr>
              <w:jc w:val="left"/>
              <w:rPr>
                <w:sz w:val="18"/>
                <w:szCs w:val="18"/>
              </w:rPr>
            </w:pPr>
            <w:r>
              <w:rPr>
                <w:sz w:val="18"/>
                <w:szCs w:val="18"/>
              </w:rPr>
              <w:t>3.2.4</w:t>
            </w:r>
          </w:p>
        </w:tc>
        <w:tc>
          <w:tcPr>
            <w:tcW w:w="1548" w:type="dxa"/>
            <w:vMerge w:val="restart"/>
            <w:vAlign w:val="center"/>
          </w:tcPr>
          <w:p w14:paraId="5F8B987A">
            <w:pPr>
              <w:jc w:val="left"/>
              <w:rPr>
                <w:sz w:val="18"/>
                <w:szCs w:val="18"/>
              </w:rPr>
            </w:pPr>
            <w:r>
              <w:rPr>
                <w:sz w:val="18"/>
                <w:szCs w:val="18"/>
              </w:rPr>
              <w:t>偏航轴承</w:t>
            </w:r>
          </w:p>
        </w:tc>
        <w:tc>
          <w:tcPr>
            <w:tcW w:w="3855" w:type="dxa"/>
            <w:vAlign w:val="center"/>
          </w:tcPr>
          <w:p w14:paraId="09655B36">
            <w:pPr>
              <w:jc w:val="left"/>
              <w:rPr>
                <w:sz w:val="18"/>
                <w:szCs w:val="18"/>
              </w:rPr>
            </w:pPr>
            <w:r>
              <w:rPr>
                <w:sz w:val="18"/>
                <w:szCs w:val="18"/>
              </w:rPr>
              <w:t>a.检查自动润滑装置是否正常运行。</w:t>
            </w:r>
          </w:p>
        </w:tc>
        <w:tc>
          <w:tcPr>
            <w:tcW w:w="3615" w:type="dxa"/>
            <w:vAlign w:val="center"/>
          </w:tcPr>
          <w:p w14:paraId="1068E6C2">
            <w:pPr>
              <w:jc w:val="left"/>
              <w:rPr>
                <w:sz w:val="18"/>
                <w:szCs w:val="18"/>
              </w:rPr>
            </w:pPr>
            <w:r>
              <w:rPr>
                <w:sz w:val="18"/>
                <w:szCs w:val="18"/>
              </w:rPr>
              <w:t>偏航轴承润滑良好，无污染。</w:t>
            </w:r>
          </w:p>
        </w:tc>
        <w:tc>
          <w:tcPr>
            <w:tcW w:w="1799" w:type="dxa"/>
            <w:vMerge w:val="restart"/>
            <w:vAlign w:val="center"/>
          </w:tcPr>
          <w:p w14:paraId="23696689">
            <w:pPr>
              <w:jc w:val="center"/>
              <w:rPr>
                <w:sz w:val="18"/>
                <w:szCs w:val="18"/>
              </w:rPr>
            </w:pPr>
            <w:r>
              <w:rPr>
                <w:sz w:val="18"/>
                <w:szCs w:val="18"/>
              </w:rPr>
              <w:t>GB/T 29717</w:t>
            </w:r>
          </w:p>
          <w:p w14:paraId="1D8F693E">
            <w:pPr>
              <w:jc w:val="center"/>
              <w:rPr>
                <w:sz w:val="18"/>
                <w:szCs w:val="18"/>
              </w:rPr>
            </w:pPr>
            <w:r>
              <w:rPr>
                <w:sz w:val="18"/>
                <w:szCs w:val="18"/>
              </w:rPr>
              <w:t>DL/T 797</w:t>
            </w:r>
          </w:p>
        </w:tc>
        <w:tc>
          <w:tcPr>
            <w:tcW w:w="1495" w:type="dxa"/>
            <w:vMerge w:val="restart"/>
            <w:vAlign w:val="center"/>
          </w:tcPr>
          <w:p w14:paraId="21C53057">
            <w:pPr>
              <w:jc w:val="center"/>
              <w:rPr>
                <w:sz w:val="18"/>
                <w:szCs w:val="18"/>
              </w:rPr>
            </w:pPr>
            <w:r>
              <w:rPr>
                <w:sz w:val="18"/>
                <w:szCs w:val="18"/>
              </w:rPr>
              <w:t>100%</w:t>
            </w:r>
          </w:p>
        </w:tc>
      </w:tr>
      <w:tr w14:paraId="1C25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2E69A86A">
            <w:pPr>
              <w:jc w:val="left"/>
              <w:rPr>
                <w:sz w:val="18"/>
                <w:szCs w:val="18"/>
              </w:rPr>
            </w:pPr>
          </w:p>
        </w:tc>
        <w:tc>
          <w:tcPr>
            <w:tcW w:w="1548" w:type="dxa"/>
            <w:vMerge w:val="continue"/>
            <w:vAlign w:val="center"/>
          </w:tcPr>
          <w:p w14:paraId="266EAEB2">
            <w:pPr>
              <w:jc w:val="left"/>
              <w:rPr>
                <w:sz w:val="18"/>
                <w:szCs w:val="18"/>
              </w:rPr>
            </w:pPr>
          </w:p>
        </w:tc>
        <w:tc>
          <w:tcPr>
            <w:tcW w:w="3855" w:type="dxa"/>
            <w:vAlign w:val="center"/>
          </w:tcPr>
          <w:p w14:paraId="7F30A160">
            <w:pPr>
              <w:jc w:val="left"/>
              <w:rPr>
                <w:sz w:val="18"/>
                <w:szCs w:val="18"/>
              </w:rPr>
            </w:pPr>
            <w:r>
              <w:rPr>
                <w:sz w:val="18"/>
                <w:szCs w:val="18"/>
              </w:rPr>
              <w:t>b.检查防雷碳刷外观、长度、气隙、接触面和弹簧弹力、安装情况、接触面清洁情况。</w:t>
            </w:r>
          </w:p>
        </w:tc>
        <w:tc>
          <w:tcPr>
            <w:tcW w:w="3615" w:type="dxa"/>
            <w:vAlign w:val="center"/>
          </w:tcPr>
          <w:p w14:paraId="07ABE15B">
            <w:pPr>
              <w:jc w:val="left"/>
              <w:rPr>
                <w:sz w:val="18"/>
                <w:szCs w:val="18"/>
              </w:rPr>
            </w:pPr>
            <w:r>
              <w:rPr>
                <w:sz w:val="18"/>
                <w:szCs w:val="18"/>
              </w:rPr>
              <w:t>碳刷最小长度应大于制造厂家规定值，接触面和弹簧弹力正常、安装牢靠，接触面清洁。</w:t>
            </w:r>
          </w:p>
        </w:tc>
        <w:tc>
          <w:tcPr>
            <w:tcW w:w="1799" w:type="dxa"/>
            <w:vMerge w:val="continue"/>
            <w:vAlign w:val="center"/>
          </w:tcPr>
          <w:p w14:paraId="67F10EBD">
            <w:pPr>
              <w:jc w:val="center"/>
              <w:rPr>
                <w:sz w:val="18"/>
                <w:szCs w:val="18"/>
              </w:rPr>
            </w:pPr>
          </w:p>
        </w:tc>
        <w:tc>
          <w:tcPr>
            <w:tcW w:w="1495" w:type="dxa"/>
            <w:vMerge w:val="continue"/>
            <w:vAlign w:val="center"/>
          </w:tcPr>
          <w:p w14:paraId="25CF48B8">
            <w:pPr>
              <w:jc w:val="center"/>
              <w:rPr>
                <w:sz w:val="18"/>
                <w:szCs w:val="18"/>
              </w:rPr>
            </w:pPr>
          </w:p>
        </w:tc>
      </w:tr>
      <w:tr w14:paraId="1A1E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67FC984C">
            <w:pPr>
              <w:jc w:val="left"/>
              <w:rPr>
                <w:sz w:val="18"/>
                <w:szCs w:val="18"/>
              </w:rPr>
            </w:pPr>
            <w:r>
              <w:rPr>
                <w:sz w:val="18"/>
                <w:szCs w:val="18"/>
              </w:rPr>
              <w:t>3.2.5</w:t>
            </w:r>
          </w:p>
        </w:tc>
        <w:tc>
          <w:tcPr>
            <w:tcW w:w="1548" w:type="dxa"/>
            <w:vMerge w:val="restart"/>
            <w:vAlign w:val="center"/>
          </w:tcPr>
          <w:p w14:paraId="606B88EE">
            <w:pPr>
              <w:jc w:val="left"/>
              <w:rPr>
                <w:sz w:val="18"/>
                <w:szCs w:val="18"/>
              </w:rPr>
            </w:pPr>
            <w:r>
              <w:rPr>
                <w:sz w:val="18"/>
                <w:szCs w:val="18"/>
              </w:rPr>
              <w:t>偏航制动系统</w:t>
            </w:r>
          </w:p>
        </w:tc>
        <w:tc>
          <w:tcPr>
            <w:tcW w:w="3855" w:type="dxa"/>
            <w:vAlign w:val="center"/>
          </w:tcPr>
          <w:p w14:paraId="1870ECD4">
            <w:pPr>
              <w:jc w:val="left"/>
              <w:rPr>
                <w:sz w:val="18"/>
                <w:szCs w:val="18"/>
              </w:rPr>
            </w:pPr>
            <w:r>
              <w:rPr>
                <w:sz w:val="18"/>
                <w:szCs w:val="18"/>
              </w:rPr>
              <w:t>a.检查偏航刹车盘表面是否有裂纹、擦伤、碎片和油污。</w:t>
            </w:r>
          </w:p>
        </w:tc>
        <w:tc>
          <w:tcPr>
            <w:tcW w:w="3615" w:type="dxa"/>
            <w:vAlign w:val="center"/>
          </w:tcPr>
          <w:p w14:paraId="3F3A36BD">
            <w:pPr>
              <w:jc w:val="left"/>
              <w:rPr>
                <w:sz w:val="18"/>
                <w:szCs w:val="18"/>
              </w:rPr>
            </w:pPr>
            <w:r>
              <w:rPr>
                <w:sz w:val="18"/>
                <w:szCs w:val="18"/>
              </w:rPr>
              <w:t>刹车盘表面无油污、无裂纹、无擦伤和碎片等。</w:t>
            </w:r>
          </w:p>
        </w:tc>
        <w:tc>
          <w:tcPr>
            <w:tcW w:w="1799" w:type="dxa"/>
            <w:vMerge w:val="continue"/>
            <w:vAlign w:val="center"/>
          </w:tcPr>
          <w:p w14:paraId="3752D391">
            <w:pPr>
              <w:jc w:val="center"/>
              <w:rPr>
                <w:sz w:val="18"/>
                <w:szCs w:val="18"/>
              </w:rPr>
            </w:pPr>
          </w:p>
        </w:tc>
        <w:tc>
          <w:tcPr>
            <w:tcW w:w="1495" w:type="dxa"/>
            <w:vMerge w:val="continue"/>
            <w:vAlign w:val="center"/>
          </w:tcPr>
          <w:p w14:paraId="7F8B3285">
            <w:pPr>
              <w:jc w:val="center"/>
              <w:rPr>
                <w:sz w:val="18"/>
                <w:szCs w:val="18"/>
              </w:rPr>
            </w:pPr>
          </w:p>
        </w:tc>
      </w:tr>
      <w:tr w14:paraId="5654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F9118CA">
            <w:pPr>
              <w:jc w:val="left"/>
              <w:rPr>
                <w:sz w:val="18"/>
                <w:szCs w:val="18"/>
              </w:rPr>
            </w:pPr>
          </w:p>
        </w:tc>
        <w:tc>
          <w:tcPr>
            <w:tcW w:w="1548" w:type="dxa"/>
            <w:vMerge w:val="continue"/>
            <w:vAlign w:val="center"/>
          </w:tcPr>
          <w:p w14:paraId="4C70AC96">
            <w:pPr>
              <w:jc w:val="left"/>
              <w:rPr>
                <w:sz w:val="18"/>
                <w:szCs w:val="18"/>
              </w:rPr>
            </w:pPr>
          </w:p>
        </w:tc>
        <w:tc>
          <w:tcPr>
            <w:tcW w:w="3855" w:type="dxa"/>
            <w:vAlign w:val="center"/>
          </w:tcPr>
          <w:p w14:paraId="1999E0F8">
            <w:pPr>
              <w:jc w:val="left"/>
              <w:rPr>
                <w:sz w:val="18"/>
                <w:szCs w:val="18"/>
              </w:rPr>
            </w:pPr>
            <w:r>
              <w:rPr>
                <w:sz w:val="18"/>
                <w:szCs w:val="18"/>
              </w:rPr>
              <w:t>b. 检查集油瓶或集油袋。</w:t>
            </w:r>
          </w:p>
        </w:tc>
        <w:tc>
          <w:tcPr>
            <w:tcW w:w="3615" w:type="dxa"/>
            <w:vAlign w:val="center"/>
          </w:tcPr>
          <w:p w14:paraId="3F5841D7">
            <w:pPr>
              <w:jc w:val="left"/>
              <w:rPr>
                <w:sz w:val="18"/>
                <w:szCs w:val="18"/>
              </w:rPr>
            </w:pPr>
            <w:r>
              <w:rPr>
                <w:sz w:val="18"/>
                <w:szCs w:val="18"/>
              </w:rPr>
              <w:t>集油瓶或集油袋无渗漏，无大量积油。</w:t>
            </w:r>
          </w:p>
        </w:tc>
        <w:tc>
          <w:tcPr>
            <w:tcW w:w="1799" w:type="dxa"/>
            <w:vMerge w:val="continue"/>
            <w:vAlign w:val="center"/>
          </w:tcPr>
          <w:p w14:paraId="37E2B457">
            <w:pPr>
              <w:jc w:val="center"/>
              <w:rPr>
                <w:sz w:val="18"/>
                <w:szCs w:val="18"/>
              </w:rPr>
            </w:pPr>
          </w:p>
        </w:tc>
        <w:tc>
          <w:tcPr>
            <w:tcW w:w="1495" w:type="dxa"/>
            <w:vMerge w:val="continue"/>
            <w:vAlign w:val="center"/>
          </w:tcPr>
          <w:p w14:paraId="0F2D4247">
            <w:pPr>
              <w:jc w:val="center"/>
              <w:rPr>
                <w:sz w:val="18"/>
                <w:szCs w:val="18"/>
              </w:rPr>
            </w:pPr>
          </w:p>
        </w:tc>
      </w:tr>
      <w:tr w14:paraId="4805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D3444EC">
            <w:pPr>
              <w:jc w:val="left"/>
              <w:rPr>
                <w:sz w:val="18"/>
                <w:szCs w:val="18"/>
              </w:rPr>
            </w:pPr>
          </w:p>
        </w:tc>
        <w:tc>
          <w:tcPr>
            <w:tcW w:w="1548" w:type="dxa"/>
            <w:vMerge w:val="continue"/>
            <w:vAlign w:val="center"/>
          </w:tcPr>
          <w:p w14:paraId="594512D6">
            <w:pPr>
              <w:jc w:val="left"/>
              <w:rPr>
                <w:sz w:val="18"/>
                <w:szCs w:val="18"/>
              </w:rPr>
            </w:pPr>
          </w:p>
        </w:tc>
        <w:tc>
          <w:tcPr>
            <w:tcW w:w="3855" w:type="dxa"/>
            <w:vAlign w:val="center"/>
          </w:tcPr>
          <w:p w14:paraId="49F07462">
            <w:pPr>
              <w:jc w:val="left"/>
              <w:rPr>
                <w:sz w:val="18"/>
                <w:szCs w:val="18"/>
              </w:rPr>
            </w:pPr>
            <w:r>
              <w:rPr>
                <w:sz w:val="18"/>
                <w:szCs w:val="18"/>
              </w:rPr>
              <w:t>c.检查偏航制动系统管道和壳体是否有渗漏油情况。</w:t>
            </w:r>
          </w:p>
        </w:tc>
        <w:tc>
          <w:tcPr>
            <w:tcW w:w="3615" w:type="dxa"/>
            <w:vAlign w:val="center"/>
          </w:tcPr>
          <w:p w14:paraId="28ADA8DF">
            <w:pPr>
              <w:jc w:val="left"/>
              <w:rPr>
                <w:sz w:val="18"/>
                <w:szCs w:val="18"/>
              </w:rPr>
            </w:pPr>
            <w:r>
              <w:rPr>
                <w:sz w:val="18"/>
                <w:szCs w:val="18"/>
              </w:rPr>
              <w:t>偏航制动系统管道和壳体无渗漏现象。</w:t>
            </w:r>
          </w:p>
        </w:tc>
        <w:tc>
          <w:tcPr>
            <w:tcW w:w="1799" w:type="dxa"/>
            <w:vMerge w:val="continue"/>
            <w:vAlign w:val="center"/>
          </w:tcPr>
          <w:p w14:paraId="2934419D">
            <w:pPr>
              <w:jc w:val="center"/>
              <w:rPr>
                <w:sz w:val="18"/>
                <w:szCs w:val="18"/>
              </w:rPr>
            </w:pPr>
          </w:p>
        </w:tc>
        <w:tc>
          <w:tcPr>
            <w:tcW w:w="1495" w:type="dxa"/>
            <w:vMerge w:val="continue"/>
            <w:vAlign w:val="center"/>
          </w:tcPr>
          <w:p w14:paraId="54C5EC44">
            <w:pPr>
              <w:jc w:val="center"/>
              <w:rPr>
                <w:sz w:val="18"/>
                <w:szCs w:val="18"/>
              </w:rPr>
            </w:pPr>
          </w:p>
        </w:tc>
      </w:tr>
      <w:tr w14:paraId="525D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21340D72">
            <w:pPr>
              <w:jc w:val="left"/>
              <w:rPr>
                <w:sz w:val="18"/>
                <w:szCs w:val="18"/>
              </w:rPr>
            </w:pPr>
          </w:p>
        </w:tc>
        <w:tc>
          <w:tcPr>
            <w:tcW w:w="1548" w:type="dxa"/>
            <w:vMerge w:val="continue"/>
            <w:vAlign w:val="center"/>
          </w:tcPr>
          <w:p w14:paraId="64F49153">
            <w:pPr>
              <w:jc w:val="left"/>
              <w:rPr>
                <w:sz w:val="18"/>
                <w:szCs w:val="18"/>
              </w:rPr>
            </w:pPr>
          </w:p>
        </w:tc>
        <w:tc>
          <w:tcPr>
            <w:tcW w:w="3855" w:type="dxa"/>
            <w:vAlign w:val="center"/>
          </w:tcPr>
          <w:p w14:paraId="1577FEDD">
            <w:pPr>
              <w:jc w:val="left"/>
              <w:rPr>
                <w:sz w:val="18"/>
                <w:szCs w:val="18"/>
              </w:rPr>
            </w:pPr>
            <w:r>
              <w:rPr>
                <w:rFonts w:hint="eastAsia"/>
                <w:sz w:val="18"/>
                <w:szCs w:val="18"/>
              </w:rPr>
              <w:t>d.检查偏航刹车片是否存在异常磨损，是否定期检查并更换。</w:t>
            </w:r>
          </w:p>
        </w:tc>
        <w:tc>
          <w:tcPr>
            <w:tcW w:w="3615" w:type="dxa"/>
            <w:vAlign w:val="center"/>
          </w:tcPr>
          <w:p w14:paraId="3779125E">
            <w:pPr>
              <w:jc w:val="left"/>
              <w:rPr>
                <w:sz w:val="18"/>
                <w:szCs w:val="18"/>
              </w:rPr>
            </w:pPr>
            <w:r>
              <w:rPr>
                <w:rFonts w:hint="eastAsia"/>
                <w:sz w:val="18"/>
                <w:szCs w:val="18"/>
              </w:rPr>
              <w:t>偏航刹车片应无异常磨损并定期检查和更换。</w:t>
            </w:r>
          </w:p>
        </w:tc>
        <w:tc>
          <w:tcPr>
            <w:tcW w:w="1799" w:type="dxa"/>
            <w:vMerge w:val="continue"/>
            <w:vAlign w:val="center"/>
          </w:tcPr>
          <w:p w14:paraId="3AC26ED3">
            <w:pPr>
              <w:jc w:val="center"/>
              <w:rPr>
                <w:sz w:val="18"/>
                <w:szCs w:val="18"/>
              </w:rPr>
            </w:pPr>
          </w:p>
        </w:tc>
        <w:tc>
          <w:tcPr>
            <w:tcW w:w="1495" w:type="dxa"/>
            <w:vMerge w:val="continue"/>
            <w:vAlign w:val="center"/>
          </w:tcPr>
          <w:p w14:paraId="502263DA">
            <w:pPr>
              <w:jc w:val="center"/>
              <w:rPr>
                <w:sz w:val="18"/>
                <w:szCs w:val="18"/>
              </w:rPr>
            </w:pPr>
          </w:p>
        </w:tc>
      </w:tr>
      <w:tr w14:paraId="0C7F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67639754">
            <w:pPr>
              <w:jc w:val="left"/>
              <w:rPr>
                <w:sz w:val="18"/>
                <w:szCs w:val="18"/>
              </w:rPr>
            </w:pPr>
          </w:p>
        </w:tc>
        <w:tc>
          <w:tcPr>
            <w:tcW w:w="1548" w:type="dxa"/>
            <w:vMerge w:val="continue"/>
            <w:vAlign w:val="center"/>
          </w:tcPr>
          <w:p w14:paraId="72B15744">
            <w:pPr>
              <w:jc w:val="left"/>
              <w:rPr>
                <w:sz w:val="18"/>
                <w:szCs w:val="18"/>
              </w:rPr>
            </w:pPr>
          </w:p>
        </w:tc>
        <w:tc>
          <w:tcPr>
            <w:tcW w:w="3855" w:type="dxa"/>
            <w:vAlign w:val="center"/>
          </w:tcPr>
          <w:p w14:paraId="186DBF2C">
            <w:pPr>
              <w:jc w:val="left"/>
              <w:rPr>
                <w:sz w:val="18"/>
                <w:szCs w:val="18"/>
              </w:rPr>
            </w:pPr>
            <w:r>
              <w:rPr>
                <w:rFonts w:hint="eastAsia"/>
                <w:sz w:val="18"/>
                <w:szCs w:val="18"/>
              </w:rPr>
              <w:t>e.检查偏航铜套片是否存在异常磨损，是否定期检查并更换。查看偏航阻尼量，是否满足设计要求。</w:t>
            </w:r>
          </w:p>
        </w:tc>
        <w:tc>
          <w:tcPr>
            <w:tcW w:w="3615" w:type="dxa"/>
            <w:vAlign w:val="center"/>
          </w:tcPr>
          <w:p w14:paraId="454BAB03">
            <w:pPr>
              <w:jc w:val="left"/>
              <w:rPr>
                <w:sz w:val="18"/>
                <w:szCs w:val="18"/>
              </w:rPr>
            </w:pPr>
            <w:r>
              <w:rPr>
                <w:rFonts w:hint="eastAsia"/>
                <w:sz w:val="18"/>
                <w:szCs w:val="18"/>
              </w:rPr>
              <w:t>偏航铜套片应无异常磨损并定期检查和更换。使用钳流表测量偏航过程中偏航电机电流。</w:t>
            </w:r>
          </w:p>
        </w:tc>
        <w:tc>
          <w:tcPr>
            <w:tcW w:w="1799" w:type="dxa"/>
            <w:vMerge w:val="continue"/>
            <w:vAlign w:val="center"/>
          </w:tcPr>
          <w:p w14:paraId="02EC7C7E">
            <w:pPr>
              <w:jc w:val="center"/>
              <w:rPr>
                <w:sz w:val="18"/>
                <w:szCs w:val="18"/>
              </w:rPr>
            </w:pPr>
          </w:p>
        </w:tc>
        <w:tc>
          <w:tcPr>
            <w:tcW w:w="1495" w:type="dxa"/>
            <w:vMerge w:val="continue"/>
            <w:vAlign w:val="center"/>
          </w:tcPr>
          <w:p w14:paraId="45709E8D">
            <w:pPr>
              <w:jc w:val="center"/>
              <w:rPr>
                <w:sz w:val="18"/>
                <w:szCs w:val="18"/>
              </w:rPr>
            </w:pPr>
          </w:p>
        </w:tc>
      </w:tr>
      <w:tr w14:paraId="1E00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0F289B11">
            <w:pPr>
              <w:jc w:val="left"/>
              <w:rPr>
                <w:sz w:val="18"/>
                <w:szCs w:val="18"/>
              </w:rPr>
            </w:pPr>
            <w:r>
              <w:rPr>
                <w:sz w:val="18"/>
                <w:szCs w:val="18"/>
              </w:rPr>
              <w:t>3.2.6</w:t>
            </w:r>
          </w:p>
        </w:tc>
        <w:tc>
          <w:tcPr>
            <w:tcW w:w="1548" w:type="dxa"/>
            <w:vMerge w:val="restart"/>
            <w:vAlign w:val="center"/>
          </w:tcPr>
          <w:p w14:paraId="23D192D9">
            <w:pPr>
              <w:jc w:val="left"/>
              <w:rPr>
                <w:sz w:val="18"/>
                <w:szCs w:val="18"/>
              </w:rPr>
            </w:pPr>
            <w:r>
              <w:rPr>
                <w:sz w:val="18"/>
                <w:szCs w:val="18"/>
              </w:rPr>
              <w:t>偏航驱动机构</w:t>
            </w:r>
          </w:p>
        </w:tc>
        <w:tc>
          <w:tcPr>
            <w:tcW w:w="3855" w:type="dxa"/>
            <w:vAlign w:val="center"/>
          </w:tcPr>
          <w:p w14:paraId="39FB6719">
            <w:pPr>
              <w:jc w:val="left"/>
              <w:rPr>
                <w:sz w:val="18"/>
                <w:szCs w:val="18"/>
              </w:rPr>
            </w:pPr>
            <w:r>
              <w:rPr>
                <w:sz w:val="18"/>
                <w:szCs w:val="18"/>
              </w:rPr>
              <w:t>a. 检查偏航驱动装置表面的防腐涂层是否有脱落现象，壳体有无裂纹。</w:t>
            </w:r>
          </w:p>
        </w:tc>
        <w:tc>
          <w:tcPr>
            <w:tcW w:w="3615" w:type="dxa"/>
            <w:vAlign w:val="center"/>
          </w:tcPr>
          <w:p w14:paraId="7CAF02DE">
            <w:pPr>
              <w:jc w:val="left"/>
              <w:rPr>
                <w:sz w:val="18"/>
                <w:szCs w:val="18"/>
              </w:rPr>
            </w:pPr>
            <w:r>
              <w:rPr>
                <w:sz w:val="18"/>
                <w:szCs w:val="18"/>
              </w:rPr>
              <w:t>防腐涂层无脱落，壳体无裂纹。</w:t>
            </w:r>
          </w:p>
        </w:tc>
        <w:tc>
          <w:tcPr>
            <w:tcW w:w="1799" w:type="dxa"/>
            <w:vMerge w:val="continue"/>
            <w:vAlign w:val="center"/>
          </w:tcPr>
          <w:p w14:paraId="610E0837">
            <w:pPr>
              <w:jc w:val="center"/>
              <w:rPr>
                <w:sz w:val="18"/>
                <w:szCs w:val="18"/>
              </w:rPr>
            </w:pPr>
          </w:p>
        </w:tc>
        <w:tc>
          <w:tcPr>
            <w:tcW w:w="1495" w:type="dxa"/>
            <w:vMerge w:val="continue"/>
            <w:vAlign w:val="center"/>
          </w:tcPr>
          <w:p w14:paraId="725E12B3">
            <w:pPr>
              <w:jc w:val="center"/>
              <w:rPr>
                <w:sz w:val="18"/>
                <w:szCs w:val="18"/>
              </w:rPr>
            </w:pPr>
          </w:p>
        </w:tc>
      </w:tr>
      <w:tr w14:paraId="7DEB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C7EAF5B">
            <w:pPr>
              <w:jc w:val="left"/>
              <w:rPr>
                <w:sz w:val="18"/>
                <w:szCs w:val="18"/>
              </w:rPr>
            </w:pPr>
          </w:p>
        </w:tc>
        <w:tc>
          <w:tcPr>
            <w:tcW w:w="1548" w:type="dxa"/>
            <w:vMerge w:val="continue"/>
            <w:vAlign w:val="center"/>
          </w:tcPr>
          <w:p w14:paraId="7319FD8A">
            <w:pPr>
              <w:jc w:val="center"/>
              <w:rPr>
                <w:sz w:val="18"/>
                <w:szCs w:val="18"/>
              </w:rPr>
            </w:pPr>
          </w:p>
        </w:tc>
        <w:tc>
          <w:tcPr>
            <w:tcW w:w="3855" w:type="dxa"/>
            <w:vAlign w:val="center"/>
          </w:tcPr>
          <w:p w14:paraId="47207BE9">
            <w:pPr>
              <w:jc w:val="left"/>
              <w:rPr>
                <w:sz w:val="18"/>
                <w:szCs w:val="18"/>
              </w:rPr>
            </w:pPr>
            <w:r>
              <w:rPr>
                <w:sz w:val="18"/>
                <w:szCs w:val="18"/>
              </w:rPr>
              <w:t>b. 检查偏航齿轮箱油位和密封情况。</w:t>
            </w:r>
          </w:p>
        </w:tc>
        <w:tc>
          <w:tcPr>
            <w:tcW w:w="3615" w:type="dxa"/>
            <w:vAlign w:val="center"/>
          </w:tcPr>
          <w:p w14:paraId="443E7F53">
            <w:pPr>
              <w:jc w:val="left"/>
              <w:rPr>
                <w:sz w:val="18"/>
                <w:szCs w:val="18"/>
              </w:rPr>
            </w:pPr>
            <w:r>
              <w:rPr>
                <w:sz w:val="18"/>
                <w:szCs w:val="18"/>
              </w:rPr>
              <w:t>油位正确，无漏油现象。</w:t>
            </w:r>
          </w:p>
        </w:tc>
        <w:tc>
          <w:tcPr>
            <w:tcW w:w="1799" w:type="dxa"/>
            <w:vMerge w:val="continue"/>
            <w:vAlign w:val="center"/>
          </w:tcPr>
          <w:p w14:paraId="2CA75949">
            <w:pPr>
              <w:jc w:val="center"/>
              <w:rPr>
                <w:sz w:val="18"/>
                <w:szCs w:val="18"/>
              </w:rPr>
            </w:pPr>
          </w:p>
        </w:tc>
        <w:tc>
          <w:tcPr>
            <w:tcW w:w="1495" w:type="dxa"/>
            <w:vMerge w:val="continue"/>
            <w:vAlign w:val="center"/>
          </w:tcPr>
          <w:p w14:paraId="2B191FF6">
            <w:pPr>
              <w:jc w:val="center"/>
              <w:rPr>
                <w:sz w:val="18"/>
                <w:szCs w:val="18"/>
              </w:rPr>
            </w:pPr>
          </w:p>
        </w:tc>
      </w:tr>
      <w:tr w14:paraId="5196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5C8C673B">
            <w:pPr>
              <w:jc w:val="left"/>
              <w:rPr>
                <w:sz w:val="18"/>
                <w:szCs w:val="18"/>
              </w:rPr>
            </w:pPr>
          </w:p>
        </w:tc>
        <w:tc>
          <w:tcPr>
            <w:tcW w:w="1548" w:type="dxa"/>
            <w:vMerge w:val="continue"/>
            <w:vAlign w:val="center"/>
          </w:tcPr>
          <w:p w14:paraId="11613A19">
            <w:pPr>
              <w:jc w:val="center"/>
              <w:rPr>
                <w:sz w:val="18"/>
                <w:szCs w:val="18"/>
              </w:rPr>
            </w:pPr>
          </w:p>
        </w:tc>
        <w:tc>
          <w:tcPr>
            <w:tcW w:w="3855" w:type="dxa"/>
            <w:vAlign w:val="center"/>
          </w:tcPr>
          <w:p w14:paraId="59FE87A1">
            <w:pPr>
              <w:jc w:val="left"/>
              <w:rPr>
                <w:sz w:val="18"/>
                <w:szCs w:val="18"/>
              </w:rPr>
            </w:pPr>
            <w:r>
              <w:rPr>
                <w:sz w:val="18"/>
                <w:szCs w:val="18"/>
              </w:rPr>
              <w:t>c. 检查偏航驱动小齿和大齿圈表面润滑是否良好，齿面是否有裂纹、断裂、锈蚀和过度磨损等现象。</w:t>
            </w:r>
          </w:p>
        </w:tc>
        <w:tc>
          <w:tcPr>
            <w:tcW w:w="3615" w:type="dxa"/>
            <w:vAlign w:val="center"/>
          </w:tcPr>
          <w:p w14:paraId="14A60E52">
            <w:pPr>
              <w:jc w:val="left"/>
              <w:rPr>
                <w:sz w:val="18"/>
                <w:szCs w:val="18"/>
              </w:rPr>
            </w:pPr>
            <w:r>
              <w:rPr>
                <w:sz w:val="18"/>
                <w:szCs w:val="18"/>
              </w:rPr>
              <w:t>齿轮表面润滑良好，齿面无裂纹、无断裂、无锈蚀、无过度磨损等现象。</w:t>
            </w:r>
          </w:p>
        </w:tc>
        <w:tc>
          <w:tcPr>
            <w:tcW w:w="1799" w:type="dxa"/>
            <w:vMerge w:val="continue"/>
            <w:vAlign w:val="center"/>
          </w:tcPr>
          <w:p w14:paraId="418029AB">
            <w:pPr>
              <w:jc w:val="center"/>
              <w:rPr>
                <w:sz w:val="18"/>
                <w:szCs w:val="18"/>
              </w:rPr>
            </w:pPr>
          </w:p>
        </w:tc>
        <w:tc>
          <w:tcPr>
            <w:tcW w:w="1495" w:type="dxa"/>
            <w:vMerge w:val="continue"/>
            <w:vAlign w:val="center"/>
          </w:tcPr>
          <w:p w14:paraId="6CCB62B4">
            <w:pPr>
              <w:jc w:val="center"/>
              <w:rPr>
                <w:sz w:val="18"/>
                <w:szCs w:val="18"/>
              </w:rPr>
            </w:pPr>
          </w:p>
        </w:tc>
      </w:tr>
      <w:tr w14:paraId="01BB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7E8688F">
            <w:pPr>
              <w:jc w:val="left"/>
              <w:rPr>
                <w:sz w:val="18"/>
                <w:szCs w:val="18"/>
              </w:rPr>
            </w:pPr>
            <w:r>
              <w:rPr>
                <w:rFonts w:hint="eastAsia"/>
                <w:sz w:val="18"/>
                <w:szCs w:val="18"/>
              </w:rPr>
              <w:t>3.2.7</w:t>
            </w:r>
          </w:p>
        </w:tc>
        <w:tc>
          <w:tcPr>
            <w:tcW w:w="1548" w:type="dxa"/>
            <w:vAlign w:val="center"/>
          </w:tcPr>
          <w:p w14:paraId="49FFF08B">
            <w:pPr>
              <w:rPr>
                <w:sz w:val="18"/>
                <w:szCs w:val="18"/>
              </w:rPr>
            </w:pPr>
            <w:r>
              <w:rPr>
                <w:rFonts w:hint="eastAsia"/>
                <w:sz w:val="18"/>
                <w:szCs w:val="18"/>
              </w:rPr>
              <w:t>齿轮啮合间隙测量</w:t>
            </w:r>
          </w:p>
        </w:tc>
        <w:tc>
          <w:tcPr>
            <w:tcW w:w="3855" w:type="dxa"/>
            <w:vAlign w:val="center"/>
          </w:tcPr>
          <w:p w14:paraId="7ABBDFFB">
            <w:pPr>
              <w:jc w:val="left"/>
              <w:rPr>
                <w:sz w:val="18"/>
                <w:szCs w:val="18"/>
              </w:rPr>
            </w:pPr>
            <w:r>
              <w:rPr>
                <w:rFonts w:hint="eastAsia"/>
                <w:sz w:val="18"/>
                <w:szCs w:val="18"/>
              </w:rPr>
              <w:t>使用压铅丝法测量标准齿的啮合间隙，在齿面延迟宽度的两端平行放置铅丝。铅丝直径不大于较小间隙的4倍。旋转齿轮用千分尺测量的铅丝较薄的部分的厚度。</w:t>
            </w:r>
          </w:p>
        </w:tc>
        <w:tc>
          <w:tcPr>
            <w:tcW w:w="3615" w:type="dxa"/>
            <w:vAlign w:val="center"/>
          </w:tcPr>
          <w:p w14:paraId="148C9812">
            <w:pPr>
              <w:jc w:val="left"/>
              <w:rPr>
                <w:sz w:val="18"/>
                <w:szCs w:val="18"/>
              </w:rPr>
            </w:pPr>
            <w:r>
              <w:rPr>
                <w:rFonts w:hint="eastAsia"/>
                <w:sz w:val="18"/>
                <w:szCs w:val="18"/>
              </w:rPr>
              <w:t>实际操作中应以被验收方设计参数为准。</w:t>
            </w:r>
          </w:p>
        </w:tc>
        <w:tc>
          <w:tcPr>
            <w:tcW w:w="1799" w:type="dxa"/>
            <w:vMerge w:val="continue"/>
            <w:vAlign w:val="center"/>
          </w:tcPr>
          <w:p w14:paraId="70B2B5FD">
            <w:pPr>
              <w:jc w:val="center"/>
              <w:rPr>
                <w:sz w:val="18"/>
                <w:szCs w:val="18"/>
              </w:rPr>
            </w:pPr>
          </w:p>
        </w:tc>
        <w:tc>
          <w:tcPr>
            <w:tcW w:w="1495" w:type="dxa"/>
            <w:vMerge w:val="continue"/>
            <w:vAlign w:val="center"/>
          </w:tcPr>
          <w:p w14:paraId="12FCA7BE">
            <w:pPr>
              <w:jc w:val="center"/>
              <w:rPr>
                <w:sz w:val="18"/>
                <w:szCs w:val="18"/>
              </w:rPr>
            </w:pPr>
          </w:p>
        </w:tc>
      </w:tr>
      <w:tr w14:paraId="5015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1D3724F">
            <w:pPr>
              <w:jc w:val="left"/>
              <w:rPr>
                <w:sz w:val="18"/>
                <w:szCs w:val="18"/>
              </w:rPr>
            </w:pPr>
            <w:r>
              <w:rPr>
                <w:sz w:val="18"/>
                <w:szCs w:val="18"/>
              </w:rPr>
              <w:t>3.2.</w:t>
            </w:r>
            <w:r>
              <w:rPr>
                <w:rFonts w:hint="eastAsia"/>
                <w:sz w:val="18"/>
                <w:szCs w:val="18"/>
              </w:rPr>
              <w:t>8</w:t>
            </w:r>
          </w:p>
        </w:tc>
        <w:tc>
          <w:tcPr>
            <w:tcW w:w="1548" w:type="dxa"/>
            <w:vAlign w:val="center"/>
          </w:tcPr>
          <w:p w14:paraId="47D4F5D3">
            <w:pPr>
              <w:jc w:val="left"/>
              <w:rPr>
                <w:sz w:val="18"/>
                <w:szCs w:val="18"/>
              </w:rPr>
            </w:pPr>
            <w:r>
              <w:rPr>
                <w:sz w:val="18"/>
                <w:szCs w:val="18"/>
              </w:rPr>
              <w:t>偏航控制机构</w:t>
            </w:r>
          </w:p>
        </w:tc>
        <w:tc>
          <w:tcPr>
            <w:tcW w:w="3855" w:type="dxa"/>
            <w:vAlign w:val="center"/>
          </w:tcPr>
          <w:p w14:paraId="4FE7882D">
            <w:pPr>
              <w:jc w:val="left"/>
              <w:rPr>
                <w:sz w:val="18"/>
                <w:szCs w:val="18"/>
              </w:rPr>
            </w:pPr>
            <w:r>
              <w:rPr>
                <w:sz w:val="18"/>
                <w:szCs w:val="18"/>
              </w:rPr>
              <w:t>检查偏航传感器安装是否牢固，电气插头是否紧固。</w:t>
            </w:r>
          </w:p>
        </w:tc>
        <w:tc>
          <w:tcPr>
            <w:tcW w:w="3615" w:type="dxa"/>
            <w:vAlign w:val="center"/>
          </w:tcPr>
          <w:p w14:paraId="00600F1A">
            <w:pPr>
              <w:jc w:val="left"/>
              <w:rPr>
                <w:sz w:val="18"/>
                <w:szCs w:val="18"/>
              </w:rPr>
            </w:pPr>
            <w:r>
              <w:rPr>
                <w:sz w:val="18"/>
                <w:szCs w:val="18"/>
              </w:rPr>
              <w:t>传感器安装牢固，电气插头紧固。</w:t>
            </w:r>
          </w:p>
        </w:tc>
        <w:tc>
          <w:tcPr>
            <w:tcW w:w="1799" w:type="dxa"/>
            <w:vMerge w:val="continue"/>
            <w:vAlign w:val="center"/>
          </w:tcPr>
          <w:p w14:paraId="00300961">
            <w:pPr>
              <w:jc w:val="center"/>
              <w:rPr>
                <w:sz w:val="18"/>
                <w:szCs w:val="18"/>
              </w:rPr>
            </w:pPr>
          </w:p>
        </w:tc>
        <w:tc>
          <w:tcPr>
            <w:tcW w:w="1495" w:type="dxa"/>
            <w:vMerge w:val="continue"/>
            <w:vAlign w:val="center"/>
          </w:tcPr>
          <w:p w14:paraId="4DE472CE">
            <w:pPr>
              <w:jc w:val="center"/>
              <w:rPr>
                <w:sz w:val="18"/>
                <w:szCs w:val="18"/>
              </w:rPr>
            </w:pPr>
          </w:p>
        </w:tc>
      </w:tr>
      <w:tr w14:paraId="4D13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55F69EC6">
            <w:pPr>
              <w:jc w:val="left"/>
              <w:rPr>
                <w:sz w:val="18"/>
                <w:szCs w:val="18"/>
              </w:rPr>
            </w:pPr>
            <w:r>
              <w:rPr>
                <w:sz w:val="18"/>
                <w:szCs w:val="18"/>
              </w:rPr>
              <w:t>3.2.</w:t>
            </w:r>
            <w:r>
              <w:rPr>
                <w:rFonts w:hint="eastAsia"/>
                <w:sz w:val="18"/>
                <w:szCs w:val="18"/>
              </w:rPr>
              <w:t>9</w:t>
            </w:r>
          </w:p>
        </w:tc>
        <w:tc>
          <w:tcPr>
            <w:tcW w:w="1548" w:type="dxa"/>
            <w:vMerge w:val="restart"/>
            <w:vAlign w:val="center"/>
          </w:tcPr>
          <w:p w14:paraId="7135FF2C">
            <w:pPr>
              <w:jc w:val="left"/>
              <w:rPr>
                <w:sz w:val="18"/>
                <w:szCs w:val="18"/>
              </w:rPr>
            </w:pPr>
            <w:r>
              <w:rPr>
                <w:sz w:val="18"/>
                <w:szCs w:val="18"/>
              </w:rPr>
              <w:t>其他偏航系统检查</w:t>
            </w:r>
          </w:p>
        </w:tc>
        <w:tc>
          <w:tcPr>
            <w:tcW w:w="3855" w:type="dxa"/>
            <w:vAlign w:val="center"/>
          </w:tcPr>
          <w:p w14:paraId="3F8B34BE">
            <w:pPr>
              <w:jc w:val="left"/>
              <w:rPr>
                <w:sz w:val="18"/>
                <w:szCs w:val="18"/>
              </w:rPr>
            </w:pPr>
            <w:r>
              <w:rPr>
                <w:sz w:val="18"/>
                <w:szCs w:val="18"/>
              </w:rPr>
              <w:t>a. 检查偏航电机和偏航计数器（限位开关）接线是否牢固。</w:t>
            </w:r>
          </w:p>
        </w:tc>
        <w:tc>
          <w:tcPr>
            <w:tcW w:w="3615" w:type="dxa"/>
            <w:vAlign w:val="center"/>
          </w:tcPr>
          <w:p w14:paraId="5A733D4E">
            <w:pPr>
              <w:jc w:val="left"/>
              <w:rPr>
                <w:sz w:val="18"/>
                <w:szCs w:val="18"/>
              </w:rPr>
            </w:pPr>
            <w:r>
              <w:rPr>
                <w:sz w:val="18"/>
                <w:szCs w:val="18"/>
              </w:rPr>
              <w:t>接线应牢固。</w:t>
            </w:r>
          </w:p>
        </w:tc>
        <w:tc>
          <w:tcPr>
            <w:tcW w:w="1799" w:type="dxa"/>
            <w:vMerge w:val="continue"/>
            <w:vAlign w:val="center"/>
          </w:tcPr>
          <w:p w14:paraId="1203C2D7">
            <w:pPr>
              <w:jc w:val="center"/>
              <w:rPr>
                <w:sz w:val="18"/>
                <w:szCs w:val="18"/>
              </w:rPr>
            </w:pPr>
          </w:p>
        </w:tc>
        <w:tc>
          <w:tcPr>
            <w:tcW w:w="1495" w:type="dxa"/>
            <w:vMerge w:val="continue"/>
            <w:vAlign w:val="center"/>
          </w:tcPr>
          <w:p w14:paraId="35565BFE">
            <w:pPr>
              <w:jc w:val="center"/>
              <w:rPr>
                <w:sz w:val="18"/>
                <w:szCs w:val="18"/>
              </w:rPr>
            </w:pPr>
          </w:p>
        </w:tc>
      </w:tr>
      <w:tr w14:paraId="0FBC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F9F5DDC">
            <w:pPr>
              <w:jc w:val="left"/>
              <w:rPr>
                <w:sz w:val="18"/>
                <w:szCs w:val="18"/>
              </w:rPr>
            </w:pPr>
          </w:p>
        </w:tc>
        <w:tc>
          <w:tcPr>
            <w:tcW w:w="1548" w:type="dxa"/>
            <w:vMerge w:val="continue"/>
            <w:vAlign w:val="center"/>
          </w:tcPr>
          <w:p w14:paraId="6FE0858E">
            <w:pPr>
              <w:jc w:val="left"/>
              <w:rPr>
                <w:sz w:val="18"/>
                <w:szCs w:val="18"/>
              </w:rPr>
            </w:pPr>
          </w:p>
        </w:tc>
        <w:tc>
          <w:tcPr>
            <w:tcW w:w="3855" w:type="dxa"/>
            <w:vAlign w:val="center"/>
          </w:tcPr>
          <w:p w14:paraId="1370811D">
            <w:pPr>
              <w:jc w:val="left"/>
              <w:rPr>
                <w:sz w:val="18"/>
                <w:szCs w:val="18"/>
              </w:rPr>
            </w:pPr>
            <w:r>
              <w:rPr>
                <w:sz w:val="18"/>
                <w:szCs w:val="18"/>
              </w:rPr>
              <w:t>b.测量滑动衬垫的厚度。</w:t>
            </w:r>
          </w:p>
        </w:tc>
        <w:tc>
          <w:tcPr>
            <w:tcW w:w="3615" w:type="dxa"/>
            <w:vAlign w:val="center"/>
          </w:tcPr>
          <w:p w14:paraId="5E15F7FF">
            <w:pPr>
              <w:tabs>
                <w:tab w:val="left" w:pos="1011"/>
              </w:tabs>
              <w:jc w:val="left"/>
              <w:rPr>
                <w:sz w:val="18"/>
                <w:szCs w:val="18"/>
              </w:rPr>
            </w:pPr>
            <w:r>
              <w:rPr>
                <w:sz w:val="18"/>
                <w:szCs w:val="18"/>
              </w:rPr>
              <w:t>应大于被验收方提供设计参数。</w:t>
            </w:r>
          </w:p>
        </w:tc>
        <w:tc>
          <w:tcPr>
            <w:tcW w:w="1799" w:type="dxa"/>
            <w:vMerge w:val="continue"/>
            <w:vAlign w:val="center"/>
          </w:tcPr>
          <w:p w14:paraId="0BD7CFE6">
            <w:pPr>
              <w:jc w:val="center"/>
              <w:rPr>
                <w:sz w:val="18"/>
                <w:szCs w:val="18"/>
              </w:rPr>
            </w:pPr>
          </w:p>
        </w:tc>
        <w:tc>
          <w:tcPr>
            <w:tcW w:w="1495" w:type="dxa"/>
            <w:vMerge w:val="continue"/>
            <w:vAlign w:val="center"/>
          </w:tcPr>
          <w:p w14:paraId="714F715C">
            <w:pPr>
              <w:jc w:val="center"/>
              <w:rPr>
                <w:sz w:val="18"/>
                <w:szCs w:val="18"/>
              </w:rPr>
            </w:pPr>
          </w:p>
        </w:tc>
      </w:tr>
      <w:tr w14:paraId="5EB6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588000F2">
            <w:pPr>
              <w:jc w:val="left"/>
              <w:rPr>
                <w:sz w:val="18"/>
                <w:szCs w:val="18"/>
              </w:rPr>
            </w:pPr>
          </w:p>
        </w:tc>
        <w:tc>
          <w:tcPr>
            <w:tcW w:w="1548" w:type="dxa"/>
            <w:vMerge w:val="continue"/>
            <w:vAlign w:val="center"/>
          </w:tcPr>
          <w:p w14:paraId="41B12612">
            <w:pPr>
              <w:jc w:val="left"/>
              <w:rPr>
                <w:sz w:val="18"/>
                <w:szCs w:val="18"/>
              </w:rPr>
            </w:pPr>
          </w:p>
        </w:tc>
        <w:tc>
          <w:tcPr>
            <w:tcW w:w="3855" w:type="dxa"/>
            <w:vAlign w:val="center"/>
          </w:tcPr>
          <w:p w14:paraId="440E586E">
            <w:pPr>
              <w:jc w:val="left"/>
              <w:rPr>
                <w:sz w:val="18"/>
                <w:szCs w:val="18"/>
              </w:rPr>
            </w:pPr>
            <w:r>
              <w:rPr>
                <w:rFonts w:hint="eastAsia"/>
                <w:sz w:val="18"/>
                <w:szCs w:val="18"/>
              </w:rPr>
              <w:t>c.检查偏航系统防腐层是否完好，是否存有腐蚀。</w:t>
            </w:r>
          </w:p>
        </w:tc>
        <w:tc>
          <w:tcPr>
            <w:tcW w:w="3615" w:type="dxa"/>
            <w:vAlign w:val="center"/>
          </w:tcPr>
          <w:p w14:paraId="75635045">
            <w:pPr>
              <w:tabs>
                <w:tab w:val="left" w:pos="1011"/>
              </w:tabs>
              <w:jc w:val="left"/>
              <w:rPr>
                <w:sz w:val="18"/>
                <w:szCs w:val="18"/>
              </w:rPr>
            </w:pPr>
            <w:r>
              <w:rPr>
                <w:rFonts w:hint="eastAsia"/>
                <w:sz w:val="18"/>
                <w:szCs w:val="18"/>
              </w:rPr>
              <w:t>防腐层应完好，无腐蚀。</w:t>
            </w:r>
          </w:p>
        </w:tc>
        <w:tc>
          <w:tcPr>
            <w:tcW w:w="1799" w:type="dxa"/>
            <w:vMerge w:val="continue"/>
            <w:vAlign w:val="center"/>
          </w:tcPr>
          <w:p w14:paraId="7E0B5EE0">
            <w:pPr>
              <w:jc w:val="center"/>
              <w:rPr>
                <w:sz w:val="18"/>
                <w:szCs w:val="18"/>
              </w:rPr>
            </w:pPr>
          </w:p>
        </w:tc>
        <w:tc>
          <w:tcPr>
            <w:tcW w:w="1495" w:type="dxa"/>
            <w:vMerge w:val="continue"/>
            <w:vAlign w:val="center"/>
          </w:tcPr>
          <w:p w14:paraId="1543A24D">
            <w:pPr>
              <w:jc w:val="center"/>
              <w:rPr>
                <w:sz w:val="18"/>
                <w:szCs w:val="18"/>
              </w:rPr>
            </w:pPr>
          </w:p>
        </w:tc>
      </w:tr>
      <w:tr w14:paraId="74B2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BD95B01">
            <w:pPr>
              <w:jc w:val="left"/>
              <w:rPr>
                <w:sz w:val="18"/>
                <w:szCs w:val="18"/>
              </w:rPr>
            </w:pPr>
          </w:p>
        </w:tc>
        <w:tc>
          <w:tcPr>
            <w:tcW w:w="1548" w:type="dxa"/>
            <w:vMerge w:val="continue"/>
            <w:vAlign w:val="center"/>
          </w:tcPr>
          <w:p w14:paraId="2C84E1CC">
            <w:pPr>
              <w:jc w:val="left"/>
              <w:rPr>
                <w:sz w:val="18"/>
                <w:szCs w:val="18"/>
              </w:rPr>
            </w:pPr>
          </w:p>
        </w:tc>
        <w:tc>
          <w:tcPr>
            <w:tcW w:w="3855" w:type="dxa"/>
            <w:vAlign w:val="center"/>
          </w:tcPr>
          <w:p w14:paraId="00D71DF0">
            <w:pPr>
              <w:jc w:val="left"/>
              <w:rPr>
                <w:sz w:val="18"/>
                <w:szCs w:val="18"/>
              </w:rPr>
            </w:pPr>
            <w:r>
              <w:rPr>
                <w:rFonts w:hint="eastAsia"/>
                <w:sz w:val="18"/>
                <w:szCs w:val="18"/>
              </w:rPr>
              <w:t>d.检查偏航系统固定螺栓是否紧固，力矩标示线是否规范。</w:t>
            </w:r>
          </w:p>
        </w:tc>
        <w:tc>
          <w:tcPr>
            <w:tcW w:w="3615" w:type="dxa"/>
            <w:vAlign w:val="center"/>
          </w:tcPr>
          <w:p w14:paraId="57A436F5">
            <w:pPr>
              <w:tabs>
                <w:tab w:val="left" w:pos="1011"/>
              </w:tabs>
              <w:jc w:val="left"/>
              <w:rPr>
                <w:sz w:val="18"/>
                <w:szCs w:val="18"/>
              </w:rPr>
            </w:pPr>
            <w:r>
              <w:rPr>
                <w:rFonts w:hint="eastAsia"/>
                <w:sz w:val="18"/>
                <w:szCs w:val="18"/>
              </w:rPr>
              <w:t>固定螺栓应处于紧固状态，力矩标识线规范。</w:t>
            </w:r>
          </w:p>
        </w:tc>
        <w:tc>
          <w:tcPr>
            <w:tcW w:w="1799" w:type="dxa"/>
            <w:vMerge w:val="continue"/>
            <w:vAlign w:val="center"/>
          </w:tcPr>
          <w:p w14:paraId="51DD4CBD">
            <w:pPr>
              <w:jc w:val="center"/>
              <w:rPr>
                <w:sz w:val="18"/>
                <w:szCs w:val="18"/>
              </w:rPr>
            </w:pPr>
          </w:p>
        </w:tc>
        <w:tc>
          <w:tcPr>
            <w:tcW w:w="1495" w:type="dxa"/>
            <w:vMerge w:val="continue"/>
            <w:vAlign w:val="center"/>
          </w:tcPr>
          <w:p w14:paraId="31D5DE01">
            <w:pPr>
              <w:jc w:val="center"/>
              <w:rPr>
                <w:sz w:val="18"/>
                <w:szCs w:val="18"/>
              </w:rPr>
            </w:pPr>
          </w:p>
        </w:tc>
      </w:tr>
      <w:tr w14:paraId="11D9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4263000">
            <w:pPr>
              <w:jc w:val="left"/>
              <w:rPr>
                <w:rFonts w:eastAsia="黑体"/>
                <w:sz w:val="18"/>
                <w:szCs w:val="18"/>
              </w:rPr>
            </w:pPr>
            <w:r>
              <w:rPr>
                <w:rFonts w:eastAsia="黑体"/>
                <w:sz w:val="18"/>
                <w:szCs w:val="18"/>
              </w:rPr>
              <w:t>3.3</w:t>
            </w:r>
          </w:p>
        </w:tc>
        <w:tc>
          <w:tcPr>
            <w:tcW w:w="12312" w:type="dxa"/>
            <w:gridSpan w:val="5"/>
            <w:vAlign w:val="center"/>
          </w:tcPr>
          <w:p w14:paraId="480C104B">
            <w:pPr>
              <w:jc w:val="left"/>
              <w:rPr>
                <w:rFonts w:hint="eastAsia" w:eastAsia="黑体"/>
                <w:sz w:val="18"/>
                <w:szCs w:val="18"/>
              </w:rPr>
            </w:pPr>
            <w:r>
              <w:rPr>
                <w:rFonts w:eastAsia="黑体"/>
                <w:sz w:val="18"/>
                <w:szCs w:val="18"/>
              </w:rPr>
              <w:t>塔筒</w:t>
            </w:r>
            <w:r>
              <w:rPr>
                <w:rFonts w:hint="eastAsia" w:eastAsia="黑体"/>
                <w:sz w:val="18"/>
                <w:szCs w:val="18"/>
              </w:rPr>
              <w:t>及附属配件</w:t>
            </w:r>
          </w:p>
        </w:tc>
      </w:tr>
      <w:tr w14:paraId="010D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12995A7">
            <w:pPr>
              <w:jc w:val="left"/>
              <w:rPr>
                <w:sz w:val="18"/>
                <w:szCs w:val="18"/>
              </w:rPr>
            </w:pPr>
            <w:r>
              <w:rPr>
                <w:sz w:val="18"/>
                <w:szCs w:val="18"/>
              </w:rPr>
              <w:t>3.3.1</w:t>
            </w:r>
          </w:p>
        </w:tc>
        <w:tc>
          <w:tcPr>
            <w:tcW w:w="1548" w:type="dxa"/>
            <w:vAlign w:val="center"/>
          </w:tcPr>
          <w:p w14:paraId="635F0913">
            <w:pPr>
              <w:jc w:val="left"/>
              <w:rPr>
                <w:sz w:val="18"/>
                <w:szCs w:val="18"/>
              </w:rPr>
            </w:pPr>
            <w:r>
              <w:rPr>
                <w:sz w:val="18"/>
                <w:szCs w:val="18"/>
              </w:rPr>
              <w:t>外观质量</w:t>
            </w:r>
          </w:p>
        </w:tc>
        <w:tc>
          <w:tcPr>
            <w:tcW w:w="3855" w:type="dxa"/>
            <w:vAlign w:val="center"/>
          </w:tcPr>
          <w:p w14:paraId="4FEBFCD6">
            <w:pPr>
              <w:jc w:val="left"/>
              <w:rPr>
                <w:sz w:val="18"/>
                <w:szCs w:val="18"/>
              </w:rPr>
            </w:pPr>
            <w:r>
              <w:rPr>
                <w:sz w:val="18"/>
                <w:szCs w:val="18"/>
              </w:rPr>
              <w:t>用望远镜或照相机检查塔筒外表面质量，目视检查塔筒内表面质量。</w:t>
            </w:r>
          </w:p>
        </w:tc>
        <w:tc>
          <w:tcPr>
            <w:tcW w:w="3615" w:type="dxa"/>
            <w:vAlign w:val="center"/>
          </w:tcPr>
          <w:p w14:paraId="2B4F7CE7">
            <w:pPr>
              <w:jc w:val="left"/>
              <w:rPr>
                <w:sz w:val="18"/>
                <w:szCs w:val="18"/>
              </w:rPr>
            </w:pPr>
            <w:r>
              <w:rPr>
                <w:sz w:val="18"/>
                <w:szCs w:val="18"/>
              </w:rPr>
              <w:t>塔筒内、外表面应无裂纹、油漆脱落、大面积油污和腐蚀。若发生塔筒腐蚀，责任方应按照NB/T31001、塔筒生产厂家规范、或国外相关标准规范要求进行修复。塔筒防腐处理方案应经过验收方审核。</w:t>
            </w:r>
          </w:p>
        </w:tc>
        <w:tc>
          <w:tcPr>
            <w:tcW w:w="1799" w:type="dxa"/>
            <w:vMerge w:val="restart"/>
            <w:vAlign w:val="center"/>
          </w:tcPr>
          <w:p w14:paraId="2377779F">
            <w:pPr>
              <w:jc w:val="center"/>
              <w:rPr>
                <w:sz w:val="18"/>
                <w:szCs w:val="18"/>
              </w:rPr>
            </w:pPr>
            <w:r>
              <w:rPr>
                <w:sz w:val="18"/>
                <w:szCs w:val="18"/>
              </w:rPr>
              <w:t>DL/T 797；</w:t>
            </w:r>
          </w:p>
          <w:p w14:paraId="3934D01A">
            <w:pPr>
              <w:jc w:val="center"/>
              <w:rPr>
                <w:sz w:val="18"/>
                <w:szCs w:val="18"/>
              </w:rPr>
            </w:pPr>
            <w:r>
              <w:rPr>
                <w:sz w:val="18"/>
                <w:szCs w:val="18"/>
              </w:rPr>
              <w:t>机组采购合同</w:t>
            </w:r>
          </w:p>
        </w:tc>
        <w:tc>
          <w:tcPr>
            <w:tcW w:w="1495" w:type="dxa"/>
            <w:vMerge w:val="restart"/>
            <w:vAlign w:val="center"/>
          </w:tcPr>
          <w:p w14:paraId="3A2037E8">
            <w:pPr>
              <w:jc w:val="center"/>
              <w:rPr>
                <w:sz w:val="18"/>
                <w:szCs w:val="18"/>
              </w:rPr>
            </w:pPr>
            <w:r>
              <w:rPr>
                <w:sz w:val="18"/>
                <w:szCs w:val="18"/>
              </w:rPr>
              <w:t>100%</w:t>
            </w:r>
          </w:p>
        </w:tc>
      </w:tr>
      <w:tr w14:paraId="3BFE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261A44F">
            <w:pPr>
              <w:jc w:val="left"/>
              <w:rPr>
                <w:sz w:val="18"/>
                <w:szCs w:val="18"/>
              </w:rPr>
            </w:pPr>
            <w:r>
              <w:rPr>
                <w:sz w:val="18"/>
                <w:szCs w:val="18"/>
              </w:rPr>
              <w:t>3.3.2</w:t>
            </w:r>
          </w:p>
        </w:tc>
        <w:tc>
          <w:tcPr>
            <w:tcW w:w="1548" w:type="dxa"/>
            <w:vAlign w:val="center"/>
          </w:tcPr>
          <w:p w14:paraId="76E910C3">
            <w:pPr>
              <w:jc w:val="left"/>
              <w:rPr>
                <w:sz w:val="18"/>
                <w:szCs w:val="18"/>
              </w:rPr>
            </w:pPr>
            <w:r>
              <w:rPr>
                <w:sz w:val="18"/>
                <w:szCs w:val="18"/>
              </w:rPr>
              <w:t>螺栓及法兰</w:t>
            </w:r>
          </w:p>
        </w:tc>
        <w:tc>
          <w:tcPr>
            <w:tcW w:w="3855" w:type="dxa"/>
            <w:vAlign w:val="center"/>
          </w:tcPr>
          <w:p w14:paraId="6634F8AA">
            <w:pPr>
              <w:jc w:val="left"/>
              <w:rPr>
                <w:sz w:val="18"/>
                <w:szCs w:val="18"/>
              </w:rPr>
            </w:pPr>
            <w:r>
              <w:rPr>
                <w:sz w:val="18"/>
                <w:szCs w:val="18"/>
              </w:rPr>
              <w:t>目视检查螺栓防松标识和表面质量，同时检查法兰表面。</w:t>
            </w:r>
          </w:p>
        </w:tc>
        <w:tc>
          <w:tcPr>
            <w:tcW w:w="3615" w:type="dxa"/>
            <w:vAlign w:val="center"/>
          </w:tcPr>
          <w:p w14:paraId="193491F6">
            <w:pPr>
              <w:jc w:val="left"/>
              <w:rPr>
                <w:sz w:val="18"/>
                <w:szCs w:val="18"/>
              </w:rPr>
            </w:pPr>
            <w:r>
              <w:rPr>
                <w:sz w:val="18"/>
                <w:szCs w:val="18"/>
              </w:rPr>
              <w:t>螺栓应无缺失，防松标识应无移动。螺栓及法兰表面无损伤、裂纹、生锈和污浊，接触面良好。</w:t>
            </w:r>
          </w:p>
        </w:tc>
        <w:tc>
          <w:tcPr>
            <w:tcW w:w="1799" w:type="dxa"/>
            <w:vMerge w:val="continue"/>
            <w:vAlign w:val="center"/>
          </w:tcPr>
          <w:p w14:paraId="10D05C0B">
            <w:pPr>
              <w:jc w:val="center"/>
              <w:rPr>
                <w:sz w:val="18"/>
                <w:szCs w:val="18"/>
              </w:rPr>
            </w:pPr>
          </w:p>
        </w:tc>
        <w:tc>
          <w:tcPr>
            <w:tcW w:w="1495" w:type="dxa"/>
            <w:vMerge w:val="continue"/>
            <w:vAlign w:val="center"/>
          </w:tcPr>
          <w:p w14:paraId="2467C506">
            <w:pPr>
              <w:jc w:val="center"/>
              <w:rPr>
                <w:sz w:val="18"/>
                <w:szCs w:val="18"/>
              </w:rPr>
            </w:pPr>
          </w:p>
        </w:tc>
      </w:tr>
      <w:tr w14:paraId="211B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4B97289">
            <w:pPr>
              <w:jc w:val="left"/>
              <w:rPr>
                <w:sz w:val="18"/>
                <w:szCs w:val="18"/>
              </w:rPr>
            </w:pPr>
            <w:r>
              <w:rPr>
                <w:sz w:val="18"/>
                <w:szCs w:val="18"/>
              </w:rPr>
              <w:t>3.3.3</w:t>
            </w:r>
          </w:p>
        </w:tc>
        <w:tc>
          <w:tcPr>
            <w:tcW w:w="1548" w:type="dxa"/>
            <w:vAlign w:val="center"/>
          </w:tcPr>
          <w:p w14:paraId="796BBDBE">
            <w:pPr>
              <w:jc w:val="left"/>
              <w:rPr>
                <w:sz w:val="18"/>
                <w:szCs w:val="18"/>
              </w:rPr>
            </w:pPr>
            <w:r>
              <w:rPr>
                <w:sz w:val="18"/>
                <w:szCs w:val="18"/>
              </w:rPr>
              <w:t>电缆</w:t>
            </w:r>
            <w:r>
              <w:rPr>
                <w:rFonts w:hint="eastAsia"/>
                <w:sz w:val="18"/>
                <w:szCs w:val="18"/>
              </w:rPr>
              <w:t>及导电轨</w:t>
            </w:r>
          </w:p>
        </w:tc>
        <w:tc>
          <w:tcPr>
            <w:tcW w:w="3855" w:type="dxa"/>
            <w:vAlign w:val="center"/>
          </w:tcPr>
          <w:p w14:paraId="355B2945">
            <w:pPr>
              <w:jc w:val="left"/>
              <w:rPr>
                <w:sz w:val="18"/>
                <w:szCs w:val="18"/>
              </w:rPr>
            </w:pPr>
            <w:r>
              <w:rPr>
                <w:sz w:val="18"/>
                <w:szCs w:val="18"/>
              </w:rPr>
              <w:t>检查塔筒内电缆</w:t>
            </w:r>
            <w:r>
              <w:rPr>
                <w:rFonts w:hint="eastAsia"/>
                <w:sz w:val="18"/>
                <w:szCs w:val="18"/>
              </w:rPr>
              <w:t>或导电轨</w:t>
            </w:r>
            <w:r>
              <w:rPr>
                <w:sz w:val="18"/>
                <w:szCs w:val="18"/>
              </w:rPr>
              <w:t>外观质量、防护措施和悬垂长度。</w:t>
            </w:r>
          </w:p>
        </w:tc>
        <w:tc>
          <w:tcPr>
            <w:tcW w:w="3615" w:type="dxa"/>
            <w:vAlign w:val="center"/>
          </w:tcPr>
          <w:p w14:paraId="054B10AA">
            <w:pPr>
              <w:jc w:val="left"/>
              <w:rPr>
                <w:sz w:val="18"/>
                <w:szCs w:val="18"/>
              </w:rPr>
            </w:pPr>
            <w:r>
              <w:rPr>
                <w:sz w:val="18"/>
                <w:szCs w:val="18"/>
              </w:rPr>
              <w:t>电缆</w:t>
            </w:r>
            <w:r>
              <w:rPr>
                <w:rFonts w:hint="eastAsia"/>
                <w:sz w:val="18"/>
                <w:szCs w:val="18"/>
              </w:rPr>
              <w:t>和导电轨</w:t>
            </w:r>
            <w:r>
              <w:rPr>
                <w:sz w:val="18"/>
                <w:szCs w:val="18"/>
              </w:rPr>
              <w:t>应无损伤、老化及松动，电缆与桥架接触位置应有完好的防护胶皮，动力、控制电缆、定转子电缆U型孔处悬垂长度应符被验收方调试指导书要求。</w:t>
            </w:r>
          </w:p>
        </w:tc>
        <w:tc>
          <w:tcPr>
            <w:tcW w:w="1799" w:type="dxa"/>
            <w:vMerge w:val="continue"/>
            <w:vAlign w:val="center"/>
          </w:tcPr>
          <w:p w14:paraId="2BCB0002">
            <w:pPr>
              <w:jc w:val="center"/>
              <w:rPr>
                <w:sz w:val="18"/>
                <w:szCs w:val="18"/>
              </w:rPr>
            </w:pPr>
          </w:p>
        </w:tc>
        <w:tc>
          <w:tcPr>
            <w:tcW w:w="1495" w:type="dxa"/>
            <w:vMerge w:val="continue"/>
            <w:vAlign w:val="center"/>
          </w:tcPr>
          <w:p w14:paraId="25CC13B0">
            <w:pPr>
              <w:jc w:val="center"/>
              <w:rPr>
                <w:sz w:val="18"/>
                <w:szCs w:val="18"/>
              </w:rPr>
            </w:pPr>
          </w:p>
        </w:tc>
      </w:tr>
      <w:tr w14:paraId="5CC7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976A546">
            <w:pPr>
              <w:jc w:val="left"/>
              <w:rPr>
                <w:sz w:val="18"/>
                <w:szCs w:val="18"/>
              </w:rPr>
            </w:pPr>
            <w:r>
              <w:rPr>
                <w:rFonts w:hint="eastAsia"/>
                <w:sz w:val="18"/>
                <w:szCs w:val="18"/>
              </w:rPr>
              <w:t>3.3.4</w:t>
            </w:r>
          </w:p>
        </w:tc>
        <w:tc>
          <w:tcPr>
            <w:tcW w:w="1548" w:type="dxa"/>
            <w:vAlign w:val="center"/>
          </w:tcPr>
          <w:p w14:paraId="67AF5155">
            <w:pPr>
              <w:jc w:val="left"/>
              <w:rPr>
                <w:sz w:val="18"/>
                <w:szCs w:val="18"/>
              </w:rPr>
            </w:pPr>
            <w:r>
              <w:rPr>
                <w:rFonts w:hint="eastAsia"/>
                <w:sz w:val="18"/>
                <w:szCs w:val="18"/>
              </w:rPr>
              <w:t>基础（仅陆上机组）</w:t>
            </w:r>
          </w:p>
        </w:tc>
        <w:tc>
          <w:tcPr>
            <w:tcW w:w="3855" w:type="dxa"/>
            <w:vAlign w:val="center"/>
          </w:tcPr>
          <w:p w14:paraId="4BD02117">
            <w:pPr>
              <w:jc w:val="left"/>
              <w:rPr>
                <w:sz w:val="18"/>
                <w:szCs w:val="18"/>
              </w:rPr>
            </w:pPr>
            <w:r>
              <w:rPr>
                <w:sz w:val="18"/>
                <w:szCs w:val="18"/>
              </w:rPr>
              <w:t>a</w:t>
            </w:r>
            <w:r>
              <w:rPr>
                <w:rFonts w:hint="eastAsia"/>
                <w:sz w:val="18"/>
                <w:szCs w:val="18"/>
              </w:rPr>
              <w:t>.塔筒基础、防水层、承台混凝土外观质量。</w:t>
            </w:r>
            <w:r>
              <w:rPr>
                <w:sz w:val="18"/>
                <w:szCs w:val="18"/>
              </w:rPr>
              <w:t>b.</w:t>
            </w:r>
            <w:r>
              <w:rPr>
                <w:rFonts w:hint="eastAsia"/>
                <w:sz w:val="18"/>
                <w:szCs w:val="18"/>
              </w:rPr>
              <w:t>测量基础水平度。</w:t>
            </w:r>
          </w:p>
          <w:p w14:paraId="0A9248D3">
            <w:pPr>
              <w:jc w:val="left"/>
              <w:rPr>
                <w:sz w:val="18"/>
                <w:szCs w:val="18"/>
              </w:rPr>
            </w:pPr>
            <w:r>
              <w:rPr>
                <w:rFonts w:hint="eastAsia"/>
                <w:sz w:val="18"/>
                <w:szCs w:val="18"/>
              </w:rPr>
              <w:t>c</w:t>
            </w:r>
            <w:r>
              <w:rPr>
                <w:sz w:val="18"/>
                <w:szCs w:val="18"/>
              </w:rPr>
              <w:t>.</w:t>
            </w:r>
            <w:r>
              <w:rPr>
                <w:rFonts w:hint="eastAsia"/>
                <w:sz w:val="18"/>
                <w:szCs w:val="18"/>
              </w:rPr>
              <w:t>测量基础抬高值。</w:t>
            </w:r>
          </w:p>
        </w:tc>
        <w:tc>
          <w:tcPr>
            <w:tcW w:w="3615" w:type="dxa"/>
            <w:vAlign w:val="center"/>
          </w:tcPr>
          <w:p w14:paraId="2900757C">
            <w:pPr>
              <w:jc w:val="left"/>
              <w:rPr>
                <w:sz w:val="18"/>
                <w:szCs w:val="18"/>
              </w:rPr>
            </w:pPr>
            <w:r>
              <w:rPr>
                <w:sz w:val="18"/>
                <w:szCs w:val="18"/>
              </w:rPr>
              <w:t>a</w:t>
            </w:r>
            <w:r>
              <w:rPr>
                <w:rFonts w:hint="eastAsia"/>
                <w:sz w:val="18"/>
                <w:szCs w:val="18"/>
              </w:rPr>
              <w:t>.基础完整无隆起和压溃、防水层无开裂、防水档环无裸漏、承台混凝土无裂纹。</w:t>
            </w:r>
          </w:p>
          <w:p w14:paraId="11A7DDAE">
            <w:pPr>
              <w:jc w:val="left"/>
              <w:rPr>
                <w:sz w:val="18"/>
                <w:szCs w:val="18"/>
              </w:rPr>
            </w:pPr>
            <w:r>
              <w:rPr>
                <w:sz w:val="18"/>
                <w:szCs w:val="18"/>
              </w:rPr>
              <w:t>b.</w:t>
            </w:r>
            <w:r>
              <w:rPr>
                <w:rFonts w:hint="eastAsia"/>
                <w:sz w:val="18"/>
                <w:szCs w:val="18"/>
              </w:rPr>
              <w:t>水平度偏差应小于6mm。</w:t>
            </w:r>
          </w:p>
          <w:p w14:paraId="6FF0288F">
            <w:pPr>
              <w:jc w:val="left"/>
              <w:rPr>
                <w:sz w:val="18"/>
                <w:szCs w:val="18"/>
              </w:rPr>
            </w:pPr>
            <w:r>
              <w:rPr>
                <w:rFonts w:hint="eastAsia"/>
                <w:sz w:val="18"/>
                <w:szCs w:val="18"/>
              </w:rPr>
              <w:t>c.抬高值小于1</w:t>
            </w:r>
            <w:r>
              <w:rPr>
                <w:sz w:val="18"/>
                <w:szCs w:val="18"/>
              </w:rPr>
              <w:t>mm</w:t>
            </w:r>
            <w:r>
              <w:rPr>
                <w:rFonts w:hint="eastAsia"/>
                <w:sz w:val="18"/>
                <w:szCs w:val="18"/>
              </w:rPr>
              <w:t>.</w:t>
            </w:r>
          </w:p>
        </w:tc>
        <w:tc>
          <w:tcPr>
            <w:tcW w:w="1799" w:type="dxa"/>
            <w:vAlign w:val="center"/>
          </w:tcPr>
          <w:p w14:paraId="6B50F9AC">
            <w:pPr>
              <w:jc w:val="center"/>
              <w:rPr>
                <w:sz w:val="18"/>
                <w:szCs w:val="18"/>
              </w:rPr>
            </w:pPr>
            <w:r>
              <w:rPr>
                <w:rFonts w:hint="eastAsia"/>
                <w:sz w:val="18"/>
                <w:szCs w:val="18"/>
              </w:rPr>
              <w:t>GB 50135；</w:t>
            </w:r>
          </w:p>
          <w:p w14:paraId="1C8721EA">
            <w:pPr>
              <w:jc w:val="center"/>
              <w:rPr>
                <w:sz w:val="18"/>
                <w:szCs w:val="18"/>
              </w:rPr>
            </w:pPr>
            <w:r>
              <w:rPr>
                <w:sz w:val="18"/>
                <w:szCs w:val="18"/>
              </w:rPr>
              <w:t>机组采购合同</w:t>
            </w:r>
          </w:p>
        </w:tc>
        <w:tc>
          <w:tcPr>
            <w:tcW w:w="1495" w:type="dxa"/>
            <w:vMerge w:val="continue"/>
            <w:vAlign w:val="center"/>
          </w:tcPr>
          <w:p w14:paraId="072CCD2D">
            <w:pPr>
              <w:jc w:val="center"/>
              <w:rPr>
                <w:sz w:val="18"/>
                <w:szCs w:val="18"/>
              </w:rPr>
            </w:pPr>
          </w:p>
        </w:tc>
      </w:tr>
      <w:tr w14:paraId="1365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D3D8A2C">
            <w:pPr>
              <w:jc w:val="left"/>
              <w:rPr>
                <w:sz w:val="18"/>
                <w:szCs w:val="18"/>
              </w:rPr>
            </w:pPr>
            <w:r>
              <w:rPr>
                <w:sz w:val="18"/>
                <w:szCs w:val="18"/>
              </w:rPr>
              <w:t>3.3.5</w:t>
            </w:r>
          </w:p>
        </w:tc>
        <w:tc>
          <w:tcPr>
            <w:tcW w:w="1548" w:type="dxa"/>
            <w:vAlign w:val="center"/>
          </w:tcPr>
          <w:p w14:paraId="3CEAC2A7">
            <w:pPr>
              <w:jc w:val="left"/>
              <w:rPr>
                <w:sz w:val="18"/>
                <w:szCs w:val="18"/>
              </w:rPr>
            </w:pPr>
            <w:r>
              <w:rPr>
                <w:rFonts w:hint="eastAsia"/>
                <w:sz w:val="18"/>
                <w:szCs w:val="18"/>
              </w:rPr>
              <w:t>塔筒垂直度测量（仅陆上机组）</w:t>
            </w:r>
          </w:p>
        </w:tc>
        <w:tc>
          <w:tcPr>
            <w:tcW w:w="3855" w:type="dxa"/>
            <w:vAlign w:val="center"/>
          </w:tcPr>
          <w:p w14:paraId="153A6680">
            <w:pPr>
              <w:jc w:val="left"/>
              <w:rPr>
                <w:sz w:val="18"/>
                <w:szCs w:val="18"/>
              </w:rPr>
            </w:pPr>
            <w:r>
              <w:rPr>
                <w:rFonts w:hint="eastAsia"/>
                <w:sz w:val="18"/>
                <w:szCs w:val="18"/>
              </w:rPr>
              <w:t>风速小于5m/s情况下机组停机后。在距风机塔架高度1.5倍相隔</w:t>
            </w:r>
            <w:r>
              <w:rPr>
                <w:sz w:val="18"/>
                <w:szCs w:val="18"/>
              </w:rPr>
              <w:t>90°</w:t>
            </w:r>
            <w:r>
              <w:rPr>
                <w:rFonts w:hint="eastAsia"/>
                <w:sz w:val="18"/>
                <w:szCs w:val="18"/>
              </w:rPr>
              <w:t>的两个位置测量塔底和塔顶四个标记点的水平距离，计算塔筒的倾斜度。</w:t>
            </w:r>
          </w:p>
        </w:tc>
        <w:tc>
          <w:tcPr>
            <w:tcW w:w="3615" w:type="dxa"/>
            <w:vAlign w:val="center"/>
          </w:tcPr>
          <w:p w14:paraId="7C7AEA34">
            <w:pPr>
              <w:jc w:val="left"/>
              <w:rPr>
                <w:sz w:val="18"/>
                <w:szCs w:val="18"/>
              </w:rPr>
            </w:pPr>
            <w:r>
              <w:rPr>
                <w:rFonts w:hint="eastAsia"/>
                <w:sz w:val="18"/>
                <w:szCs w:val="18"/>
              </w:rPr>
              <w:t>塔筒垂直度满足GB/T 20319和</w:t>
            </w:r>
            <w:r>
              <w:rPr>
                <w:sz w:val="18"/>
                <w:szCs w:val="18"/>
              </w:rPr>
              <w:t>GB 50135</w:t>
            </w:r>
            <w:r>
              <w:rPr>
                <w:rFonts w:hint="eastAsia"/>
                <w:sz w:val="18"/>
                <w:szCs w:val="18"/>
              </w:rPr>
              <w:t>要求。</w:t>
            </w:r>
          </w:p>
        </w:tc>
        <w:tc>
          <w:tcPr>
            <w:tcW w:w="1799" w:type="dxa"/>
            <w:vAlign w:val="center"/>
          </w:tcPr>
          <w:p w14:paraId="1277C574">
            <w:pPr>
              <w:jc w:val="center"/>
              <w:rPr>
                <w:sz w:val="18"/>
                <w:szCs w:val="18"/>
              </w:rPr>
            </w:pPr>
            <w:r>
              <w:rPr>
                <w:rFonts w:hint="eastAsia"/>
                <w:sz w:val="18"/>
                <w:szCs w:val="18"/>
              </w:rPr>
              <w:t>GB/T 20319；</w:t>
            </w:r>
          </w:p>
          <w:p w14:paraId="17DEB0A9">
            <w:pPr>
              <w:jc w:val="center"/>
              <w:rPr>
                <w:sz w:val="18"/>
                <w:szCs w:val="18"/>
              </w:rPr>
            </w:pPr>
            <w:r>
              <w:rPr>
                <w:rFonts w:hint="eastAsia"/>
                <w:sz w:val="18"/>
                <w:szCs w:val="18"/>
              </w:rPr>
              <w:t>GB 50135</w:t>
            </w:r>
          </w:p>
        </w:tc>
        <w:tc>
          <w:tcPr>
            <w:tcW w:w="1495" w:type="dxa"/>
            <w:vAlign w:val="center"/>
          </w:tcPr>
          <w:p w14:paraId="552BFBBD">
            <w:pPr>
              <w:jc w:val="center"/>
              <w:rPr>
                <w:sz w:val="18"/>
                <w:szCs w:val="18"/>
              </w:rPr>
            </w:pPr>
            <w:r>
              <w:rPr>
                <w:sz w:val="18"/>
                <w:szCs w:val="18"/>
              </w:rPr>
              <w:t>30%</w:t>
            </w:r>
          </w:p>
        </w:tc>
      </w:tr>
      <w:tr w14:paraId="63D1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5DDE7DC">
            <w:pPr>
              <w:jc w:val="left"/>
              <w:rPr>
                <w:sz w:val="18"/>
                <w:szCs w:val="18"/>
              </w:rPr>
            </w:pPr>
            <w:r>
              <w:rPr>
                <w:sz w:val="18"/>
                <w:szCs w:val="18"/>
              </w:rPr>
              <w:t>3.3.6</w:t>
            </w:r>
          </w:p>
        </w:tc>
        <w:tc>
          <w:tcPr>
            <w:tcW w:w="1548" w:type="dxa"/>
            <w:vAlign w:val="center"/>
          </w:tcPr>
          <w:p w14:paraId="1D14A323">
            <w:pPr>
              <w:jc w:val="left"/>
              <w:rPr>
                <w:sz w:val="18"/>
                <w:szCs w:val="18"/>
              </w:rPr>
            </w:pPr>
            <w:r>
              <w:rPr>
                <w:sz w:val="18"/>
                <w:szCs w:val="18"/>
              </w:rPr>
              <w:t>其他</w:t>
            </w:r>
          </w:p>
        </w:tc>
        <w:tc>
          <w:tcPr>
            <w:tcW w:w="3855" w:type="dxa"/>
            <w:vAlign w:val="center"/>
          </w:tcPr>
          <w:p w14:paraId="3BC342BE">
            <w:pPr>
              <w:jc w:val="left"/>
              <w:rPr>
                <w:sz w:val="18"/>
                <w:szCs w:val="18"/>
              </w:rPr>
            </w:pPr>
            <w:r>
              <w:rPr>
                <w:sz w:val="18"/>
                <w:szCs w:val="18"/>
              </w:rPr>
              <w:t>检查爬梯、助爬器、</w:t>
            </w:r>
            <w:r>
              <w:rPr>
                <w:rFonts w:hint="eastAsia"/>
                <w:sz w:val="18"/>
                <w:szCs w:val="18"/>
              </w:rPr>
              <w:t>免爬器、</w:t>
            </w:r>
            <w:r>
              <w:rPr>
                <w:sz w:val="18"/>
                <w:szCs w:val="18"/>
              </w:rPr>
              <w:t>安全导轨、基础、平台、法兰、盖板、支架、照明灯具等的外观、安装质量、清洁情况及功能。</w:t>
            </w:r>
          </w:p>
        </w:tc>
        <w:tc>
          <w:tcPr>
            <w:tcW w:w="3615" w:type="dxa"/>
            <w:vAlign w:val="center"/>
          </w:tcPr>
          <w:p w14:paraId="4CE4425F">
            <w:pPr>
              <w:jc w:val="left"/>
              <w:rPr>
                <w:sz w:val="18"/>
                <w:szCs w:val="18"/>
              </w:rPr>
            </w:pPr>
            <w:r>
              <w:rPr>
                <w:sz w:val="18"/>
                <w:szCs w:val="18"/>
              </w:rPr>
              <w:t>应无损伤、安装不当、污浊及杂物，功能应正常。</w:t>
            </w:r>
          </w:p>
        </w:tc>
        <w:tc>
          <w:tcPr>
            <w:tcW w:w="1799" w:type="dxa"/>
            <w:vAlign w:val="center"/>
          </w:tcPr>
          <w:p w14:paraId="6BD31E0F">
            <w:pPr>
              <w:jc w:val="center"/>
              <w:rPr>
                <w:sz w:val="18"/>
                <w:szCs w:val="18"/>
              </w:rPr>
            </w:pPr>
            <w:r>
              <w:rPr>
                <w:sz w:val="18"/>
                <w:szCs w:val="18"/>
              </w:rPr>
              <w:t>DL/T 797；</w:t>
            </w:r>
          </w:p>
          <w:p w14:paraId="1D3526B4">
            <w:pPr>
              <w:jc w:val="center"/>
              <w:rPr>
                <w:sz w:val="18"/>
                <w:szCs w:val="18"/>
              </w:rPr>
            </w:pPr>
            <w:r>
              <w:rPr>
                <w:sz w:val="18"/>
                <w:szCs w:val="18"/>
              </w:rPr>
              <w:t>机组采购合同</w:t>
            </w:r>
          </w:p>
        </w:tc>
        <w:tc>
          <w:tcPr>
            <w:tcW w:w="1495" w:type="dxa"/>
            <w:vAlign w:val="center"/>
          </w:tcPr>
          <w:p w14:paraId="1B1A879B">
            <w:pPr>
              <w:jc w:val="center"/>
              <w:rPr>
                <w:sz w:val="18"/>
                <w:szCs w:val="18"/>
              </w:rPr>
            </w:pPr>
            <w:r>
              <w:rPr>
                <w:sz w:val="18"/>
                <w:szCs w:val="18"/>
              </w:rPr>
              <w:t>100%</w:t>
            </w:r>
          </w:p>
        </w:tc>
      </w:tr>
      <w:tr w14:paraId="69F0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6B93C97">
            <w:pPr>
              <w:jc w:val="left"/>
              <w:rPr>
                <w:rFonts w:eastAsia="黑体"/>
                <w:sz w:val="18"/>
                <w:szCs w:val="18"/>
              </w:rPr>
            </w:pPr>
            <w:r>
              <w:rPr>
                <w:rFonts w:eastAsia="黑体"/>
                <w:sz w:val="18"/>
                <w:szCs w:val="18"/>
              </w:rPr>
              <w:t>3.4</w:t>
            </w:r>
          </w:p>
        </w:tc>
        <w:tc>
          <w:tcPr>
            <w:tcW w:w="12312" w:type="dxa"/>
            <w:gridSpan w:val="5"/>
            <w:vAlign w:val="center"/>
          </w:tcPr>
          <w:p w14:paraId="6B565467">
            <w:pPr>
              <w:jc w:val="left"/>
              <w:rPr>
                <w:sz w:val="18"/>
                <w:szCs w:val="18"/>
              </w:rPr>
            </w:pPr>
            <w:r>
              <w:rPr>
                <w:rFonts w:eastAsia="黑体"/>
                <w:sz w:val="18"/>
                <w:szCs w:val="18"/>
              </w:rPr>
              <w:t>机舱检查</w:t>
            </w:r>
          </w:p>
        </w:tc>
      </w:tr>
      <w:tr w14:paraId="45C4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BE72AB2">
            <w:pPr>
              <w:jc w:val="left"/>
              <w:rPr>
                <w:sz w:val="18"/>
                <w:szCs w:val="18"/>
              </w:rPr>
            </w:pPr>
            <w:r>
              <w:rPr>
                <w:sz w:val="18"/>
                <w:szCs w:val="18"/>
              </w:rPr>
              <w:t>3.4.1</w:t>
            </w:r>
          </w:p>
        </w:tc>
        <w:tc>
          <w:tcPr>
            <w:tcW w:w="1548" w:type="dxa"/>
            <w:vAlign w:val="center"/>
          </w:tcPr>
          <w:p w14:paraId="4E5DE20E">
            <w:pPr>
              <w:jc w:val="left"/>
              <w:rPr>
                <w:sz w:val="18"/>
                <w:szCs w:val="18"/>
              </w:rPr>
            </w:pPr>
            <w:r>
              <w:rPr>
                <w:sz w:val="18"/>
                <w:szCs w:val="18"/>
              </w:rPr>
              <w:t>外观质量</w:t>
            </w:r>
          </w:p>
        </w:tc>
        <w:tc>
          <w:tcPr>
            <w:tcW w:w="3855" w:type="dxa"/>
            <w:vAlign w:val="center"/>
          </w:tcPr>
          <w:p w14:paraId="02B60270">
            <w:pPr>
              <w:jc w:val="left"/>
              <w:rPr>
                <w:sz w:val="18"/>
                <w:szCs w:val="18"/>
              </w:rPr>
            </w:pPr>
            <w:r>
              <w:rPr>
                <w:sz w:val="18"/>
                <w:szCs w:val="18"/>
              </w:rPr>
              <w:t>用望远镜或照相机检查机舱外表面质量，目视检查机舱内表面质量。</w:t>
            </w:r>
          </w:p>
        </w:tc>
        <w:tc>
          <w:tcPr>
            <w:tcW w:w="3615" w:type="dxa"/>
            <w:vAlign w:val="center"/>
          </w:tcPr>
          <w:p w14:paraId="1B8843E1">
            <w:pPr>
              <w:jc w:val="left"/>
              <w:rPr>
                <w:sz w:val="18"/>
                <w:szCs w:val="18"/>
              </w:rPr>
            </w:pPr>
            <w:r>
              <w:rPr>
                <w:sz w:val="18"/>
                <w:szCs w:val="18"/>
              </w:rPr>
              <w:t>机舱外表面应无裂纹、油漆脱落及大面积油污，内表面密封完整、无损伤，天窗密封良好、不漏雨。</w:t>
            </w:r>
          </w:p>
        </w:tc>
        <w:tc>
          <w:tcPr>
            <w:tcW w:w="1799" w:type="dxa"/>
            <w:vMerge w:val="restart"/>
            <w:vAlign w:val="center"/>
          </w:tcPr>
          <w:p w14:paraId="55A0C344">
            <w:pPr>
              <w:jc w:val="center"/>
              <w:rPr>
                <w:sz w:val="18"/>
                <w:szCs w:val="18"/>
              </w:rPr>
            </w:pPr>
            <w:r>
              <w:rPr>
                <w:sz w:val="18"/>
                <w:szCs w:val="18"/>
              </w:rPr>
              <w:t>DL/T 797</w:t>
            </w:r>
          </w:p>
        </w:tc>
        <w:tc>
          <w:tcPr>
            <w:tcW w:w="1495" w:type="dxa"/>
            <w:vMerge w:val="restart"/>
            <w:vAlign w:val="center"/>
          </w:tcPr>
          <w:p w14:paraId="136FDED9">
            <w:pPr>
              <w:jc w:val="center"/>
              <w:rPr>
                <w:sz w:val="18"/>
                <w:szCs w:val="18"/>
              </w:rPr>
            </w:pPr>
            <w:r>
              <w:rPr>
                <w:sz w:val="18"/>
                <w:szCs w:val="18"/>
              </w:rPr>
              <w:t>100%</w:t>
            </w:r>
          </w:p>
        </w:tc>
      </w:tr>
      <w:tr w14:paraId="5EFA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DFE5DF3">
            <w:pPr>
              <w:jc w:val="left"/>
              <w:rPr>
                <w:sz w:val="18"/>
                <w:szCs w:val="18"/>
              </w:rPr>
            </w:pPr>
            <w:r>
              <w:rPr>
                <w:sz w:val="18"/>
                <w:szCs w:val="18"/>
              </w:rPr>
              <w:t>3.4.2</w:t>
            </w:r>
          </w:p>
        </w:tc>
        <w:tc>
          <w:tcPr>
            <w:tcW w:w="1548" w:type="dxa"/>
            <w:vAlign w:val="center"/>
          </w:tcPr>
          <w:p w14:paraId="1266F405">
            <w:pPr>
              <w:jc w:val="left"/>
              <w:rPr>
                <w:sz w:val="18"/>
                <w:szCs w:val="18"/>
              </w:rPr>
            </w:pPr>
            <w:r>
              <w:rPr>
                <w:sz w:val="18"/>
                <w:szCs w:val="18"/>
              </w:rPr>
              <w:t>机舱底座</w:t>
            </w:r>
          </w:p>
        </w:tc>
        <w:tc>
          <w:tcPr>
            <w:tcW w:w="3855" w:type="dxa"/>
            <w:vAlign w:val="center"/>
          </w:tcPr>
          <w:p w14:paraId="12AC14E6">
            <w:pPr>
              <w:jc w:val="left"/>
              <w:rPr>
                <w:sz w:val="18"/>
                <w:szCs w:val="18"/>
              </w:rPr>
            </w:pPr>
            <w:r>
              <w:rPr>
                <w:sz w:val="18"/>
                <w:szCs w:val="18"/>
              </w:rPr>
              <w:t>目视检查机舱底座外观质量。</w:t>
            </w:r>
          </w:p>
        </w:tc>
        <w:tc>
          <w:tcPr>
            <w:tcW w:w="3615" w:type="dxa"/>
            <w:vAlign w:val="center"/>
          </w:tcPr>
          <w:p w14:paraId="6EAA6E0E">
            <w:pPr>
              <w:jc w:val="left"/>
              <w:rPr>
                <w:sz w:val="18"/>
                <w:szCs w:val="18"/>
              </w:rPr>
            </w:pPr>
            <w:r>
              <w:rPr>
                <w:sz w:val="18"/>
                <w:szCs w:val="18"/>
              </w:rPr>
              <w:t>机舱底座应无裂纹、缩松、缩孔、冷隔、夹渣等铸造缺陷。</w:t>
            </w:r>
          </w:p>
        </w:tc>
        <w:tc>
          <w:tcPr>
            <w:tcW w:w="1799" w:type="dxa"/>
            <w:vMerge w:val="continue"/>
            <w:vAlign w:val="center"/>
          </w:tcPr>
          <w:p w14:paraId="1B4CF943">
            <w:pPr>
              <w:jc w:val="center"/>
              <w:rPr>
                <w:sz w:val="18"/>
                <w:szCs w:val="18"/>
              </w:rPr>
            </w:pPr>
          </w:p>
        </w:tc>
        <w:tc>
          <w:tcPr>
            <w:tcW w:w="1495" w:type="dxa"/>
            <w:vMerge w:val="continue"/>
            <w:vAlign w:val="center"/>
          </w:tcPr>
          <w:p w14:paraId="730341A6">
            <w:pPr>
              <w:jc w:val="center"/>
              <w:rPr>
                <w:sz w:val="18"/>
                <w:szCs w:val="18"/>
              </w:rPr>
            </w:pPr>
          </w:p>
        </w:tc>
      </w:tr>
      <w:tr w14:paraId="477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4940A653">
            <w:pPr>
              <w:jc w:val="left"/>
              <w:rPr>
                <w:sz w:val="18"/>
                <w:szCs w:val="18"/>
              </w:rPr>
            </w:pPr>
            <w:r>
              <w:rPr>
                <w:sz w:val="18"/>
                <w:szCs w:val="18"/>
              </w:rPr>
              <w:t>3.4.3</w:t>
            </w:r>
          </w:p>
        </w:tc>
        <w:tc>
          <w:tcPr>
            <w:tcW w:w="1548" w:type="dxa"/>
            <w:vMerge w:val="restart"/>
            <w:vAlign w:val="center"/>
          </w:tcPr>
          <w:p w14:paraId="503989D4">
            <w:pPr>
              <w:jc w:val="left"/>
              <w:rPr>
                <w:sz w:val="18"/>
                <w:szCs w:val="18"/>
              </w:rPr>
            </w:pPr>
            <w:r>
              <w:rPr>
                <w:sz w:val="18"/>
                <w:szCs w:val="18"/>
              </w:rPr>
              <w:t>提升机</w:t>
            </w:r>
          </w:p>
        </w:tc>
        <w:tc>
          <w:tcPr>
            <w:tcW w:w="3855" w:type="dxa"/>
            <w:vAlign w:val="center"/>
          </w:tcPr>
          <w:p w14:paraId="4A697563">
            <w:pPr>
              <w:jc w:val="left"/>
              <w:rPr>
                <w:sz w:val="18"/>
                <w:szCs w:val="18"/>
              </w:rPr>
            </w:pPr>
            <w:r>
              <w:rPr>
                <w:sz w:val="18"/>
                <w:szCs w:val="18"/>
              </w:rPr>
              <w:t>检查提升机外观质量。</w:t>
            </w:r>
          </w:p>
        </w:tc>
        <w:tc>
          <w:tcPr>
            <w:tcW w:w="3615" w:type="dxa"/>
            <w:vAlign w:val="center"/>
          </w:tcPr>
          <w:p w14:paraId="4AC93BF8">
            <w:pPr>
              <w:jc w:val="left"/>
              <w:rPr>
                <w:sz w:val="18"/>
                <w:szCs w:val="18"/>
              </w:rPr>
            </w:pPr>
            <w:r>
              <w:rPr>
                <w:sz w:val="18"/>
                <w:szCs w:val="18"/>
              </w:rPr>
              <w:t>提升机包括吊钩、链条等应无裂纹和损伤。</w:t>
            </w:r>
          </w:p>
        </w:tc>
        <w:tc>
          <w:tcPr>
            <w:tcW w:w="1799" w:type="dxa"/>
            <w:vMerge w:val="continue"/>
            <w:vAlign w:val="center"/>
          </w:tcPr>
          <w:p w14:paraId="250E6D3D">
            <w:pPr>
              <w:jc w:val="center"/>
              <w:rPr>
                <w:sz w:val="18"/>
                <w:szCs w:val="18"/>
              </w:rPr>
            </w:pPr>
          </w:p>
        </w:tc>
        <w:tc>
          <w:tcPr>
            <w:tcW w:w="1495" w:type="dxa"/>
            <w:vMerge w:val="continue"/>
            <w:vAlign w:val="center"/>
          </w:tcPr>
          <w:p w14:paraId="35819653">
            <w:pPr>
              <w:jc w:val="center"/>
              <w:rPr>
                <w:sz w:val="18"/>
                <w:szCs w:val="18"/>
              </w:rPr>
            </w:pPr>
          </w:p>
        </w:tc>
      </w:tr>
      <w:tr w14:paraId="1647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4D9562DB">
            <w:pPr>
              <w:jc w:val="left"/>
              <w:rPr>
                <w:sz w:val="18"/>
                <w:szCs w:val="18"/>
              </w:rPr>
            </w:pPr>
          </w:p>
        </w:tc>
        <w:tc>
          <w:tcPr>
            <w:tcW w:w="1548" w:type="dxa"/>
            <w:vMerge w:val="continue"/>
            <w:vAlign w:val="center"/>
          </w:tcPr>
          <w:p w14:paraId="76FE5CC6">
            <w:pPr>
              <w:jc w:val="left"/>
              <w:rPr>
                <w:sz w:val="18"/>
                <w:szCs w:val="18"/>
              </w:rPr>
            </w:pPr>
          </w:p>
        </w:tc>
        <w:tc>
          <w:tcPr>
            <w:tcW w:w="3855" w:type="dxa"/>
            <w:vAlign w:val="center"/>
          </w:tcPr>
          <w:p w14:paraId="173A0361">
            <w:pPr>
              <w:jc w:val="left"/>
              <w:rPr>
                <w:sz w:val="18"/>
                <w:szCs w:val="18"/>
              </w:rPr>
            </w:pPr>
            <w:r>
              <w:rPr>
                <w:sz w:val="18"/>
                <w:szCs w:val="18"/>
              </w:rPr>
              <w:t>检查提升机功能是否正常。</w:t>
            </w:r>
          </w:p>
        </w:tc>
        <w:tc>
          <w:tcPr>
            <w:tcW w:w="3615" w:type="dxa"/>
            <w:vAlign w:val="center"/>
          </w:tcPr>
          <w:p w14:paraId="27A06600">
            <w:pPr>
              <w:jc w:val="left"/>
              <w:rPr>
                <w:sz w:val="18"/>
                <w:szCs w:val="18"/>
              </w:rPr>
            </w:pPr>
            <w:r>
              <w:rPr>
                <w:sz w:val="18"/>
                <w:szCs w:val="18"/>
              </w:rPr>
              <w:t>提升机应功能正常、相序正确。</w:t>
            </w:r>
          </w:p>
        </w:tc>
        <w:tc>
          <w:tcPr>
            <w:tcW w:w="1799" w:type="dxa"/>
            <w:vMerge w:val="continue"/>
            <w:vAlign w:val="center"/>
          </w:tcPr>
          <w:p w14:paraId="4F75C599">
            <w:pPr>
              <w:jc w:val="center"/>
              <w:rPr>
                <w:sz w:val="18"/>
                <w:szCs w:val="18"/>
              </w:rPr>
            </w:pPr>
          </w:p>
        </w:tc>
        <w:tc>
          <w:tcPr>
            <w:tcW w:w="1495" w:type="dxa"/>
            <w:vMerge w:val="continue"/>
            <w:vAlign w:val="center"/>
          </w:tcPr>
          <w:p w14:paraId="742A4FE0">
            <w:pPr>
              <w:jc w:val="center"/>
              <w:rPr>
                <w:sz w:val="18"/>
                <w:szCs w:val="18"/>
              </w:rPr>
            </w:pPr>
          </w:p>
        </w:tc>
      </w:tr>
      <w:tr w14:paraId="2F75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47948E23">
            <w:pPr>
              <w:jc w:val="left"/>
              <w:rPr>
                <w:sz w:val="18"/>
                <w:szCs w:val="18"/>
              </w:rPr>
            </w:pPr>
          </w:p>
        </w:tc>
        <w:tc>
          <w:tcPr>
            <w:tcW w:w="1548" w:type="dxa"/>
            <w:vMerge w:val="continue"/>
            <w:vAlign w:val="center"/>
          </w:tcPr>
          <w:p w14:paraId="291D9E99">
            <w:pPr>
              <w:jc w:val="left"/>
              <w:rPr>
                <w:sz w:val="18"/>
                <w:szCs w:val="18"/>
              </w:rPr>
            </w:pPr>
          </w:p>
        </w:tc>
        <w:tc>
          <w:tcPr>
            <w:tcW w:w="3855" w:type="dxa"/>
            <w:vAlign w:val="center"/>
          </w:tcPr>
          <w:p w14:paraId="705A0ACD">
            <w:pPr>
              <w:jc w:val="left"/>
              <w:rPr>
                <w:sz w:val="18"/>
                <w:szCs w:val="18"/>
              </w:rPr>
            </w:pPr>
            <w:r>
              <w:rPr>
                <w:sz w:val="18"/>
                <w:szCs w:val="18"/>
              </w:rPr>
              <w:t>检查提升机及配套设施安装质量。</w:t>
            </w:r>
          </w:p>
        </w:tc>
        <w:tc>
          <w:tcPr>
            <w:tcW w:w="3615" w:type="dxa"/>
            <w:vAlign w:val="center"/>
          </w:tcPr>
          <w:p w14:paraId="495D55A8">
            <w:pPr>
              <w:jc w:val="left"/>
              <w:rPr>
                <w:sz w:val="18"/>
                <w:szCs w:val="18"/>
              </w:rPr>
            </w:pPr>
            <w:r>
              <w:rPr>
                <w:sz w:val="18"/>
                <w:szCs w:val="18"/>
              </w:rPr>
              <w:t>提升机、护栏及电缆应安装正确、牢靠，吊物孔和天窗开关灵活、不漏水。</w:t>
            </w:r>
          </w:p>
        </w:tc>
        <w:tc>
          <w:tcPr>
            <w:tcW w:w="1799" w:type="dxa"/>
            <w:vMerge w:val="continue"/>
            <w:vAlign w:val="center"/>
          </w:tcPr>
          <w:p w14:paraId="1CABD930">
            <w:pPr>
              <w:jc w:val="center"/>
              <w:rPr>
                <w:sz w:val="18"/>
                <w:szCs w:val="18"/>
              </w:rPr>
            </w:pPr>
          </w:p>
        </w:tc>
        <w:tc>
          <w:tcPr>
            <w:tcW w:w="1495" w:type="dxa"/>
            <w:vMerge w:val="continue"/>
            <w:vAlign w:val="center"/>
          </w:tcPr>
          <w:p w14:paraId="07B7C109">
            <w:pPr>
              <w:jc w:val="center"/>
              <w:rPr>
                <w:sz w:val="18"/>
                <w:szCs w:val="18"/>
              </w:rPr>
            </w:pPr>
          </w:p>
        </w:tc>
      </w:tr>
      <w:tr w14:paraId="4526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3D0E9337">
            <w:pPr>
              <w:jc w:val="left"/>
              <w:rPr>
                <w:sz w:val="18"/>
                <w:szCs w:val="18"/>
              </w:rPr>
            </w:pPr>
            <w:r>
              <w:rPr>
                <w:sz w:val="18"/>
                <w:szCs w:val="18"/>
              </w:rPr>
              <w:t>3.4.4</w:t>
            </w:r>
          </w:p>
        </w:tc>
        <w:tc>
          <w:tcPr>
            <w:tcW w:w="1548" w:type="dxa"/>
            <w:vMerge w:val="restart"/>
            <w:vAlign w:val="center"/>
          </w:tcPr>
          <w:p w14:paraId="7332706E">
            <w:pPr>
              <w:jc w:val="left"/>
              <w:rPr>
                <w:sz w:val="18"/>
                <w:szCs w:val="18"/>
              </w:rPr>
            </w:pPr>
            <w:r>
              <w:rPr>
                <w:sz w:val="18"/>
                <w:szCs w:val="18"/>
              </w:rPr>
              <w:t>机舱罩及导流罩</w:t>
            </w:r>
          </w:p>
        </w:tc>
        <w:tc>
          <w:tcPr>
            <w:tcW w:w="3855" w:type="dxa"/>
            <w:vAlign w:val="center"/>
          </w:tcPr>
          <w:p w14:paraId="711028CA">
            <w:pPr>
              <w:jc w:val="left"/>
              <w:rPr>
                <w:sz w:val="18"/>
                <w:szCs w:val="18"/>
              </w:rPr>
            </w:pPr>
            <w:r>
              <w:rPr>
                <w:sz w:val="18"/>
                <w:szCs w:val="18"/>
              </w:rPr>
              <w:t>检查外观质量，并检查螺栓紧固是否良好，机舱盖板、逃生盖板完好。</w:t>
            </w:r>
          </w:p>
        </w:tc>
        <w:tc>
          <w:tcPr>
            <w:tcW w:w="3615" w:type="dxa"/>
            <w:vAlign w:val="center"/>
          </w:tcPr>
          <w:p w14:paraId="13F9BEE7">
            <w:pPr>
              <w:jc w:val="left"/>
              <w:rPr>
                <w:sz w:val="18"/>
                <w:szCs w:val="18"/>
              </w:rPr>
            </w:pPr>
            <w:r>
              <w:rPr>
                <w:sz w:val="18"/>
                <w:szCs w:val="18"/>
              </w:rPr>
              <w:t>机舱罩和导流罩表面应无裂纹，胶衣完好，螺栓紧固情况良好，机舱盖板和逃生盖板完好。</w:t>
            </w:r>
          </w:p>
        </w:tc>
        <w:tc>
          <w:tcPr>
            <w:tcW w:w="1799" w:type="dxa"/>
            <w:vMerge w:val="continue"/>
            <w:vAlign w:val="center"/>
          </w:tcPr>
          <w:p w14:paraId="6F1D5E96">
            <w:pPr>
              <w:jc w:val="center"/>
              <w:rPr>
                <w:sz w:val="18"/>
                <w:szCs w:val="18"/>
              </w:rPr>
            </w:pPr>
          </w:p>
        </w:tc>
        <w:tc>
          <w:tcPr>
            <w:tcW w:w="1495" w:type="dxa"/>
            <w:vMerge w:val="continue"/>
            <w:vAlign w:val="center"/>
          </w:tcPr>
          <w:p w14:paraId="54C282F2">
            <w:pPr>
              <w:jc w:val="center"/>
              <w:rPr>
                <w:sz w:val="18"/>
                <w:szCs w:val="18"/>
              </w:rPr>
            </w:pPr>
          </w:p>
        </w:tc>
      </w:tr>
      <w:tr w14:paraId="36C4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6EE9ABC7">
            <w:pPr>
              <w:jc w:val="left"/>
              <w:rPr>
                <w:sz w:val="18"/>
                <w:szCs w:val="18"/>
              </w:rPr>
            </w:pPr>
          </w:p>
        </w:tc>
        <w:tc>
          <w:tcPr>
            <w:tcW w:w="1548" w:type="dxa"/>
            <w:vMerge w:val="continue"/>
            <w:vAlign w:val="center"/>
          </w:tcPr>
          <w:p w14:paraId="156FE25D">
            <w:pPr>
              <w:jc w:val="left"/>
              <w:rPr>
                <w:sz w:val="18"/>
                <w:szCs w:val="18"/>
              </w:rPr>
            </w:pPr>
          </w:p>
        </w:tc>
        <w:tc>
          <w:tcPr>
            <w:tcW w:w="3855" w:type="dxa"/>
            <w:vAlign w:val="center"/>
          </w:tcPr>
          <w:p w14:paraId="004BC103">
            <w:pPr>
              <w:jc w:val="left"/>
              <w:rPr>
                <w:sz w:val="18"/>
                <w:szCs w:val="18"/>
              </w:rPr>
            </w:pPr>
            <w:r>
              <w:rPr>
                <w:sz w:val="18"/>
                <w:szCs w:val="18"/>
              </w:rPr>
              <w:t>检查密封毛刷。</w:t>
            </w:r>
          </w:p>
        </w:tc>
        <w:tc>
          <w:tcPr>
            <w:tcW w:w="3615" w:type="dxa"/>
            <w:vAlign w:val="center"/>
          </w:tcPr>
          <w:p w14:paraId="75383E8B">
            <w:pPr>
              <w:jc w:val="left"/>
              <w:rPr>
                <w:sz w:val="18"/>
                <w:szCs w:val="18"/>
              </w:rPr>
            </w:pPr>
            <w:r>
              <w:rPr>
                <w:sz w:val="18"/>
                <w:szCs w:val="18"/>
              </w:rPr>
              <w:t>密封毛刷安装牢固无脱落。</w:t>
            </w:r>
          </w:p>
        </w:tc>
        <w:tc>
          <w:tcPr>
            <w:tcW w:w="1799" w:type="dxa"/>
            <w:vMerge w:val="continue"/>
            <w:vAlign w:val="center"/>
          </w:tcPr>
          <w:p w14:paraId="09C44C04">
            <w:pPr>
              <w:jc w:val="center"/>
              <w:rPr>
                <w:sz w:val="18"/>
                <w:szCs w:val="18"/>
              </w:rPr>
            </w:pPr>
          </w:p>
        </w:tc>
        <w:tc>
          <w:tcPr>
            <w:tcW w:w="1495" w:type="dxa"/>
            <w:vMerge w:val="continue"/>
            <w:vAlign w:val="center"/>
          </w:tcPr>
          <w:p w14:paraId="4AA4FE82">
            <w:pPr>
              <w:jc w:val="center"/>
              <w:rPr>
                <w:sz w:val="18"/>
                <w:szCs w:val="18"/>
              </w:rPr>
            </w:pPr>
          </w:p>
        </w:tc>
      </w:tr>
      <w:tr w14:paraId="3CD6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0104641">
            <w:pPr>
              <w:jc w:val="left"/>
              <w:rPr>
                <w:sz w:val="18"/>
                <w:szCs w:val="18"/>
              </w:rPr>
            </w:pPr>
            <w:r>
              <w:rPr>
                <w:sz w:val="18"/>
                <w:szCs w:val="18"/>
              </w:rPr>
              <w:t>3.4.5</w:t>
            </w:r>
          </w:p>
        </w:tc>
        <w:tc>
          <w:tcPr>
            <w:tcW w:w="1548" w:type="dxa"/>
            <w:vAlign w:val="center"/>
          </w:tcPr>
          <w:p w14:paraId="7B63F2A4">
            <w:pPr>
              <w:jc w:val="left"/>
              <w:rPr>
                <w:sz w:val="18"/>
                <w:szCs w:val="18"/>
              </w:rPr>
            </w:pPr>
            <w:r>
              <w:rPr>
                <w:rFonts w:hint="eastAsia"/>
                <w:sz w:val="18"/>
                <w:szCs w:val="18"/>
              </w:rPr>
              <w:t>测风装置</w:t>
            </w:r>
          </w:p>
        </w:tc>
        <w:tc>
          <w:tcPr>
            <w:tcW w:w="3855" w:type="dxa"/>
            <w:vAlign w:val="center"/>
          </w:tcPr>
          <w:p w14:paraId="44608546">
            <w:pPr>
              <w:jc w:val="left"/>
              <w:rPr>
                <w:sz w:val="18"/>
                <w:szCs w:val="18"/>
              </w:rPr>
            </w:pPr>
            <w:r>
              <w:rPr>
                <w:rFonts w:hint="eastAsia"/>
                <w:sz w:val="18"/>
                <w:szCs w:val="18"/>
              </w:rPr>
              <w:t>检查测风装置</w:t>
            </w:r>
            <w:r>
              <w:rPr>
                <w:sz w:val="18"/>
                <w:szCs w:val="18"/>
              </w:rPr>
              <w:t>能否正常</w:t>
            </w:r>
            <w:r>
              <w:rPr>
                <w:rFonts w:hint="eastAsia"/>
                <w:sz w:val="18"/>
                <w:szCs w:val="18"/>
              </w:rPr>
              <w:t>运转、</w:t>
            </w:r>
            <w:r>
              <w:rPr>
                <w:sz w:val="18"/>
                <w:szCs w:val="18"/>
              </w:rPr>
              <w:t>信号是否正常</w:t>
            </w:r>
            <w:r>
              <w:rPr>
                <w:rFonts w:hint="eastAsia"/>
                <w:sz w:val="18"/>
                <w:szCs w:val="18"/>
              </w:rPr>
              <w:t>、</w:t>
            </w:r>
            <w:r>
              <w:rPr>
                <w:sz w:val="18"/>
                <w:szCs w:val="18"/>
              </w:rPr>
              <w:t>标定记录</w:t>
            </w:r>
            <w:r>
              <w:rPr>
                <w:rFonts w:hint="eastAsia"/>
                <w:sz w:val="18"/>
                <w:szCs w:val="18"/>
              </w:rPr>
              <w:t>是否有效</w:t>
            </w:r>
            <w:r>
              <w:rPr>
                <w:sz w:val="18"/>
                <w:szCs w:val="18"/>
              </w:rPr>
              <w:t>。</w:t>
            </w:r>
          </w:p>
        </w:tc>
        <w:tc>
          <w:tcPr>
            <w:tcW w:w="3615" w:type="dxa"/>
            <w:vAlign w:val="center"/>
          </w:tcPr>
          <w:p w14:paraId="45E5A678">
            <w:pPr>
              <w:jc w:val="left"/>
              <w:rPr>
                <w:sz w:val="18"/>
                <w:szCs w:val="18"/>
              </w:rPr>
            </w:pPr>
            <w:r>
              <w:rPr>
                <w:rFonts w:hint="eastAsia"/>
                <w:sz w:val="18"/>
                <w:szCs w:val="18"/>
              </w:rPr>
              <w:t>测风装置</w:t>
            </w:r>
            <w:r>
              <w:rPr>
                <w:sz w:val="18"/>
                <w:szCs w:val="18"/>
              </w:rPr>
              <w:t>应能正常运转，</w:t>
            </w:r>
            <w:r>
              <w:rPr>
                <w:rFonts w:hint="eastAsia"/>
                <w:sz w:val="18"/>
                <w:szCs w:val="18"/>
              </w:rPr>
              <w:t>信号</w:t>
            </w:r>
            <w:r>
              <w:rPr>
                <w:sz w:val="18"/>
                <w:szCs w:val="18"/>
              </w:rPr>
              <w:t>应正常，标定记录应真实、有效。</w:t>
            </w:r>
          </w:p>
        </w:tc>
        <w:tc>
          <w:tcPr>
            <w:tcW w:w="1799" w:type="dxa"/>
            <w:vMerge w:val="continue"/>
            <w:vAlign w:val="center"/>
          </w:tcPr>
          <w:p w14:paraId="163033D8">
            <w:pPr>
              <w:jc w:val="center"/>
              <w:rPr>
                <w:sz w:val="18"/>
                <w:szCs w:val="18"/>
              </w:rPr>
            </w:pPr>
          </w:p>
        </w:tc>
        <w:tc>
          <w:tcPr>
            <w:tcW w:w="1495" w:type="dxa"/>
            <w:vMerge w:val="continue"/>
            <w:vAlign w:val="center"/>
          </w:tcPr>
          <w:p w14:paraId="5241AEAC">
            <w:pPr>
              <w:jc w:val="center"/>
              <w:rPr>
                <w:sz w:val="18"/>
                <w:szCs w:val="18"/>
              </w:rPr>
            </w:pPr>
          </w:p>
        </w:tc>
      </w:tr>
      <w:tr w14:paraId="15B6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B92412D">
            <w:pPr>
              <w:jc w:val="left"/>
              <w:rPr>
                <w:sz w:val="18"/>
                <w:szCs w:val="18"/>
              </w:rPr>
            </w:pPr>
            <w:r>
              <w:rPr>
                <w:sz w:val="18"/>
                <w:szCs w:val="18"/>
              </w:rPr>
              <w:t>3.4.6</w:t>
            </w:r>
          </w:p>
        </w:tc>
        <w:tc>
          <w:tcPr>
            <w:tcW w:w="1548" w:type="dxa"/>
            <w:vAlign w:val="center"/>
          </w:tcPr>
          <w:p w14:paraId="54DB2321">
            <w:pPr>
              <w:jc w:val="left"/>
              <w:rPr>
                <w:sz w:val="18"/>
                <w:szCs w:val="18"/>
              </w:rPr>
            </w:pPr>
            <w:r>
              <w:rPr>
                <w:sz w:val="18"/>
                <w:szCs w:val="18"/>
              </w:rPr>
              <w:t>异响及振动</w:t>
            </w:r>
          </w:p>
        </w:tc>
        <w:tc>
          <w:tcPr>
            <w:tcW w:w="3855" w:type="dxa"/>
            <w:vAlign w:val="center"/>
          </w:tcPr>
          <w:p w14:paraId="75DF8346">
            <w:pPr>
              <w:jc w:val="left"/>
              <w:rPr>
                <w:sz w:val="18"/>
                <w:szCs w:val="18"/>
              </w:rPr>
            </w:pPr>
            <w:r>
              <w:rPr>
                <w:sz w:val="18"/>
                <w:szCs w:val="18"/>
              </w:rPr>
              <w:t>分别在机组处于停机自由转动状态和正常运转状态下，听测机舱内有无异响。</w:t>
            </w:r>
          </w:p>
        </w:tc>
        <w:tc>
          <w:tcPr>
            <w:tcW w:w="3615" w:type="dxa"/>
            <w:vAlign w:val="center"/>
          </w:tcPr>
          <w:p w14:paraId="1ABC0FEA">
            <w:pPr>
              <w:jc w:val="left"/>
              <w:rPr>
                <w:sz w:val="18"/>
                <w:szCs w:val="18"/>
              </w:rPr>
            </w:pPr>
            <w:r>
              <w:rPr>
                <w:sz w:val="18"/>
                <w:szCs w:val="18"/>
              </w:rPr>
              <w:t>应无异响及异常振动。</w:t>
            </w:r>
          </w:p>
        </w:tc>
        <w:tc>
          <w:tcPr>
            <w:tcW w:w="1799" w:type="dxa"/>
            <w:vMerge w:val="continue"/>
            <w:vAlign w:val="center"/>
          </w:tcPr>
          <w:p w14:paraId="3BBB44AC">
            <w:pPr>
              <w:jc w:val="center"/>
              <w:rPr>
                <w:sz w:val="18"/>
                <w:szCs w:val="18"/>
              </w:rPr>
            </w:pPr>
          </w:p>
        </w:tc>
        <w:tc>
          <w:tcPr>
            <w:tcW w:w="1495" w:type="dxa"/>
            <w:vMerge w:val="continue"/>
            <w:vAlign w:val="center"/>
          </w:tcPr>
          <w:p w14:paraId="1A464AF6">
            <w:pPr>
              <w:jc w:val="center"/>
              <w:rPr>
                <w:sz w:val="18"/>
                <w:szCs w:val="18"/>
              </w:rPr>
            </w:pPr>
          </w:p>
        </w:tc>
      </w:tr>
      <w:tr w14:paraId="43EA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3D954B6">
            <w:pPr>
              <w:jc w:val="left"/>
              <w:rPr>
                <w:sz w:val="18"/>
                <w:szCs w:val="18"/>
              </w:rPr>
            </w:pPr>
            <w:r>
              <w:rPr>
                <w:rFonts w:hint="eastAsia"/>
                <w:sz w:val="18"/>
                <w:szCs w:val="18"/>
              </w:rPr>
              <w:t>3</w:t>
            </w:r>
            <w:r>
              <w:rPr>
                <w:sz w:val="18"/>
                <w:szCs w:val="18"/>
              </w:rPr>
              <w:t>.4.7</w:t>
            </w:r>
          </w:p>
        </w:tc>
        <w:tc>
          <w:tcPr>
            <w:tcW w:w="1548" w:type="dxa"/>
            <w:vAlign w:val="center"/>
          </w:tcPr>
          <w:p w14:paraId="13938FE1">
            <w:pPr>
              <w:jc w:val="left"/>
              <w:rPr>
                <w:sz w:val="18"/>
                <w:szCs w:val="18"/>
              </w:rPr>
            </w:pPr>
            <w:r>
              <w:rPr>
                <w:rFonts w:hint="eastAsia"/>
                <w:sz w:val="18"/>
                <w:szCs w:val="18"/>
              </w:rPr>
              <w:t>密封性</w:t>
            </w:r>
          </w:p>
        </w:tc>
        <w:tc>
          <w:tcPr>
            <w:tcW w:w="3855" w:type="dxa"/>
            <w:vAlign w:val="center"/>
          </w:tcPr>
          <w:p w14:paraId="1F036256">
            <w:pPr>
              <w:jc w:val="left"/>
              <w:rPr>
                <w:sz w:val="18"/>
                <w:szCs w:val="18"/>
              </w:rPr>
            </w:pPr>
            <w:r>
              <w:rPr>
                <w:rFonts w:hint="eastAsia"/>
                <w:sz w:val="18"/>
                <w:szCs w:val="18"/>
              </w:rPr>
              <w:t>在机舱内检查防雨、防尘、防柳絮等情况。</w:t>
            </w:r>
          </w:p>
        </w:tc>
        <w:tc>
          <w:tcPr>
            <w:tcW w:w="3615" w:type="dxa"/>
            <w:vAlign w:val="center"/>
          </w:tcPr>
          <w:p w14:paraId="5FE04E8A">
            <w:pPr>
              <w:jc w:val="left"/>
              <w:rPr>
                <w:sz w:val="18"/>
                <w:szCs w:val="18"/>
              </w:rPr>
            </w:pPr>
            <w:r>
              <w:rPr>
                <w:rFonts w:hint="eastAsia"/>
                <w:sz w:val="18"/>
                <w:szCs w:val="18"/>
              </w:rPr>
              <w:t>不应出现雨水、尘土、柳絮等。</w:t>
            </w:r>
          </w:p>
        </w:tc>
        <w:tc>
          <w:tcPr>
            <w:tcW w:w="1799" w:type="dxa"/>
            <w:vMerge w:val="continue"/>
            <w:vAlign w:val="center"/>
          </w:tcPr>
          <w:p w14:paraId="3B31E10B">
            <w:pPr>
              <w:jc w:val="center"/>
              <w:rPr>
                <w:sz w:val="18"/>
                <w:szCs w:val="18"/>
              </w:rPr>
            </w:pPr>
          </w:p>
        </w:tc>
        <w:tc>
          <w:tcPr>
            <w:tcW w:w="1495" w:type="dxa"/>
            <w:vMerge w:val="continue"/>
            <w:vAlign w:val="center"/>
          </w:tcPr>
          <w:p w14:paraId="039345D5">
            <w:pPr>
              <w:jc w:val="center"/>
              <w:rPr>
                <w:sz w:val="18"/>
                <w:szCs w:val="18"/>
              </w:rPr>
            </w:pPr>
          </w:p>
        </w:tc>
      </w:tr>
      <w:tr w14:paraId="417A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B04F1C8">
            <w:pPr>
              <w:jc w:val="left"/>
              <w:rPr>
                <w:sz w:val="18"/>
                <w:szCs w:val="18"/>
              </w:rPr>
            </w:pPr>
            <w:r>
              <w:rPr>
                <w:rFonts w:hint="eastAsia"/>
                <w:sz w:val="18"/>
                <w:szCs w:val="18"/>
              </w:rPr>
              <w:t>3.4.8</w:t>
            </w:r>
          </w:p>
        </w:tc>
        <w:tc>
          <w:tcPr>
            <w:tcW w:w="1548" w:type="dxa"/>
            <w:vAlign w:val="center"/>
          </w:tcPr>
          <w:p w14:paraId="27BC341D">
            <w:pPr>
              <w:jc w:val="left"/>
              <w:rPr>
                <w:sz w:val="18"/>
                <w:szCs w:val="18"/>
              </w:rPr>
            </w:pPr>
            <w:r>
              <w:rPr>
                <w:rFonts w:hint="eastAsia"/>
                <w:sz w:val="18"/>
                <w:szCs w:val="18"/>
              </w:rPr>
              <w:t>自动消防系统</w:t>
            </w:r>
          </w:p>
        </w:tc>
        <w:tc>
          <w:tcPr>
            <w:tcW w:w="3855" w:type="dxa"/>
            <w:vAlign w:val="center"/>
          </w:tcPr>
          <w:p w14:paraId="7A2807AF">
            <w:pPr>
              <w:jc w:val="left"/>
              <w:rPr>
                <w:sz w:val="18"/>
                <w:szCs w:val="18"/>
              </w:rPr>
            </w:pPr>
            <w:r>
              <w:rPr>
                <w:rFonts w:hint="eastAsia"/>
                <w:sz w:val="18"/>
                <w:szCs w:val="18"/>
              </w:rPr>
              <w:t>检查自动消防系统的外观、安装质量及功能。</w:t>
            </w:r>
          </w:p>
        </w:tc>
        <w:tc>
          <w:tcPr>
            <w:tcW w:w="3615" w:type="dxa"/>
            <w:vAlign w:val="center"/>
          </w:tcPr>
          <w:p w14:paraId="6CBBCBE4">
            <w:pPr>
              <w:jc w:val="left"/>
              <w:rPr>
                <w:sz w:val="18"/>
                <w:szCs w:val="18"/>
              </w:rPr>
            </w:pPr>
            <w:r>
              <w:rPr>
                <w:rFonts w:hint="eastAsia"/>
                <w:sz w:val="18"/>
                <w:szCs w:val="18"/>
              </w:rPr>
              <w:t>应无损伤、安装不当，功能应正常。</w:t>
            </w:r>
          </w:p>
        </w:tc>
        <w:tc>
          <w:tcPr>
            <w:tcW w:w="1799" w:type="dxa"/>
            <w:vMerge w:val="restart"/>
            <w:vAlign w:val="center"/>
          </w:tcPr>
          <w:p w14:paraId="7B89EBD3">
            <w:pPr>
              <w:jc w:val="center"/>
              <w:rPr>
                <w:sz w:val="18"/>
                <w:szCs w:val="18"/>
              </w:rPr>
            </w:pPr>
            <w:r>
              <w:rPr>
                <w:rFonts w:hint="eastAsia"/>
                <w:sz w:val="18"/>
                <w:szCs w:val="18"/>
              </w:rPr>
              <w:t>机组采购合同</w:t>
            </w:r>
          </w:p>
        </w:tc>
        <w:tc>
          <w:tcPr>
            <w:tcW w:w="1495" w:type="dxa"/>
            <w:vMerge w:val="restart"/>
            <w:vAlign w:val="center"/>
          </w:tcPr>
          <w:p w14:paraId="7529038C">
            <w:pPr>
              <w:jc w:val="center"/>
              <w:rPr>
                <w:sz w:val="18"/>
                <w:szCs w:val="18"/>
              </w:rPr>
            </w:pPr>
            <w:r>
              <w:rPr>
                <w:sz w:val="18"/>
                <w:szCs w:val="18"/>
              </w:rPr>
              <w:t>100%</w:t>
            </w:r>
          </w:p>
        </w:tc>
      </w:tr>
      <w:tr w14:paraId="7DFD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0BDDC77">
            <w:pPr>
              <w:jc w:val="left"/>
              <w:rPr>
                <w:sz w:val="18"/>
                <w:szCs w:val="18"/>
              </w:rPr>
            </w:pPr>
            <w:r>
              <w:rPr>
                <w:rFonts w:hint="eastAsia"/>
                <w:sz w:val="18"/>
                <w:szCs w:val="18"/>
              </w:rPr>
              <w:t>3.4.9</w:t>
            </w:r>
          </w:p>
        </w:tc>
        <w:tc>
          <w:tcPr>
            <w:tcW w:w="1548" w:type="dxa"/>
            <w:vAlign w:val="center"/>
          </w:tcPr>
          <w:p w14:paraId="0EBF620D">
            <w:pPr>
              <w:jc w:val="left"/>
              <w:rPr>
                <w:sz w:val="18"/>
                <w:szCs w:val="18"/>
              </w:rPr>
            </w:pPr>
            <w:r>
              <w:rPr>
                <w:rFonts w:hint="eastAsia"/>
                <w:sz w:val="18"/>
                <w:szCs w:val="18"/>
              </w:rPr>
              <w:t>视频监控系统</w:t>
            </w:r>
          </w:p>
        </w:tc>
        <w:tc>
          <w:tcPr>
            <w:tcW w:w="3855" w:type="dxa"/>
            <w:vAlign w:val="center"/>
          </w:tcPr>
          <w:p w14:paraId="5F2155A1">
            <w:pPr>
              <w:jc w:val="left"/>
              <w:rPr>
                <w:sz w:val="18"/>
                <w:szCs w:val="18"/>
              </w:rPr>
            </w:pPr>
            <w:r>
              <w:rPr>
                <w:rFonts w:hint="eastAsia"/>
                <w:sz w:val="18"/>
                <w:szCs w:val="18"/>
              </w:rPr>
              <w:t>检查视频监控系统的外观、安装质量及功能。</w:t>
            </w:r>
          </w:p>
        </w:tc>
        <w:tc>
          <w:tcPr>
            <w:tcW w:w="3615" w:type="dxa"/>
            <w:vAlign w:val="center"/>
          </w:tcPr>
          <w:p w14:paraId="1CDEDCB7">
            <w:pPr>
              <w:jc w:val="left"/>
              <w:rPr>
                <w:sz w:val="18"/>
                <w:szCs w:val="18"/>
              </w:rPr>
            </w:pPr>
            <w:r>
              <w:rPr>
                <w:rFonts w:hint="eastAsia"/>
                <w:sz w:val="18"/>
                <w:szCs w:val="18"/>
              </w:rPr>
              <w:t>应无损伤、安装不当，功能应正常。</w:t>
            </w:r>
          </w:p>
        </w:tc>
        <w:tc>
          <w:tcPr>
            <w:tcW w:w="1799" w:type="dxa"/>
            <w:vMerge w:val="continue"/>
            <w:vAlign w:val="center"/>
          </w:tcPr>
          <w:p w14:paraId="2CC624C2">
            <w:pPr>
              <w:jc w:val="center"/>
              <w:rPr>
                <w:sz w:val="18"/>
                <w:szCs w:val="18"/>
              </w:rPr>
            </w:pPr>
          </w:p>
        </w:tc>
        <w:tc>
          <w:tcPr>
            <w:tcW w:w="1495" w:type="dxa"/>
            <w:vMerge w:val="continue"/>
            <w:vAlign w:val="center"/>
          </w:tcPr>
          <w:p w14:paraId="487CFCDE">
            <w:pPr>
              <w:jc w:val="center"/>
              <w:rPr>
                <w:sz w:val="18"/>
                <w:szCs w:val="18"/>
              </w:rPr>
            </w:pPr>
          </w:p>
        </w:tc>
      </w:tr>
      <w:tr w14:paraId="333E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9FD9281">
            <w:pPr>
              <w:jc w:val="left"/>
              <w:rPr>
                <w:rFonts w:eastAsia="黑体"/>
                <w:sz w:val="18"/>
                <w:szCs w:val="18"/>
              </w:rPr>
            </w:pPr>
            <w:r>
              <w:rPr>
                <w:rFonts w:eastAsia="黑体"/>
                <w:sz w:val="18"/>
                <w:szCs w:val="18"/>
              </w:rPr>
              <w:t>3.5</w:t>
            </w:r>
          </w:p>
        </w:tc>
        <w:tc>
          <w:tcPr>
            <w:tcW w:w="12312" w:type="dxa"/>
            <w:gridSpan w:val="5"/>
            <w:vAlign w:val="center"/>
          </w:tcPr>
          <w:p w14:paraId="5FEA1BEE">
            <w:pPr>
              <w:jc w:val="left"/>
              <w:rPr>
                <w:rFonts w:eastAsia="黑体"/>
                <w:sz w:val="18"/>
                <w:szCs w:val="18"/>
              </w:rPr>
            </w:pPr>
            <w:r>
              <w:rPr>
                <w:rFonts w:eastAsia="黑体"/>
                <w:sz w:val="18"/>
                <w:szCs w:val="18"/>
              </w:rPr>
              <w:t>叶片</w:t>
            </w:r>
          </w:p>
        </w:tc>
      </w:tr>
      <w:tr w14:paraId="5AB7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945202F">
            <w:pPr>
              <w:jc w:val="left"/>
              <w:rPr>
                <w:sz w:val="18"/>
                <w:szCs w:val="18"/>
              </w:rPr>
            </w:pPr>
            <w:r>
              <w:rPr>
                <w:sz w:val="18"/>
                <w:szCs w:val="18"/>
              </w:rPr>
              <w:t>3.5.1</w:t>
            </w:r>
          </w:p>
        </w:tc>
        <w:tc>
          <w:tcPr>
            <w:tcW w:w="1548" w:type="dxa"/>
            <w:vAlign w:val="center"/>
          </w:tcPr>
          <w:p w14:paraId="6BF0A940">
            <w:pPr>
              <w:jc w:val="left"/>
              <w:rPr>
                <w:sz w:val="18"/>
                <w:szCs w:val="18"/>
              </w:rPr>
            </w:pPr>
            <w:r>
              <w:rPr>
                <w:sz w:val="18"/>
                <w:szCs w:val="18"/>
              </w:rPr>
              <w:t>外部质量</w:t>
            </w:r>
          </w:p>
        </w:tc>
        <w:tc>
          <w:tcPr>
            <w:tcW w:w="3855" w:type="dxa"/>
            <w:vAlign w:val="center"/>
          </w:tcPr>
          <w:p w14:paraId="0A99F7F6">
            <w:pPr>
              <w:jc w:val="left"/>
              <w:rPr>
                <w:sz w:val="18"/>
                <w:szCs w:val="18"/>
              </w:rPr>
            </w:pPr>
            <w:r>
              <w:rPr>
                <w:rFonts w:hint="eastAsia"/>
                <w:sz w:val="18"/>
                <w:szCs w:val="18"/>
              </w:rPr>
              <w:t>采用高空吊篮的方式</w:t>
            </w:r>
            <w:r>
              <w:rPr>
                <w:sz w:val="18"/>
                <w:szCs w:val="18"/>
              </w:rPr>
              <w:t>检查叶片外表面质量，并拍照记录。检查时应重点关注叶片PS面、SS面、最大弦长处、前缘、后缘、叶尖、梁帽、防雨罩等位置的表面质量。</w:t>
            </w:r>
            <w:r>
              <w:rPr>
                <w:rFonts w:hint="eastAsia"/>
                <w:sz w:val="18"/>
                <w:szCs w:val="18"/>
              </w:rPr>
              <w:t>必要时，可采用无人机的检查方式。</w:t>
            </w:r>
          </w:p>
        </w:tc>
        <w:tc>
          <w:tcPr>
            <w:tcW w:w="3615" w:type="dxa"/>
            <w:vAlign w:val="center"/>
          </w:tcPr>
          <w:p w14:paraId="4FCA47A5">
            <w:pPr>
              <w:jc w:val="left"/>
              <w:rPr>
                <w:sz w:val="18"/>
                <w:szCs w:val="18"/>
              </w:rPr>
            </w:pPr>
            <w:r>
              <w:rPr>
                <w:sz w:val="18"/>
                <w:szCs w:val="18"/>
              </w:rPr>
              <w:t>应无裂纹、鼓包、破损、凹坑、气泡、砂眼、污浊、结晶、雷击痕迹、密封不良等。</w:t>
            </w:r>
          </w:p>
        </w:tc>
        <w:tc>
          <w:tcPr>
            <w:tcW w:w="1799" w:type="dxa"/>
            <w:vMerge w:val="restart"/>
            <w:vAlign w:val="center"/>
          </w:tcPr>
          <w:p w14:paraId="1E2B7663">
            <w:pPr>
              <w:jc w:val="center"/>
              <w:rPr>
                <w:sz w:val="18"/>
                <w:szCs w:val="18"/>
              </w:rPr>
            </w:pPr>
            <w:r>
              <w:rPr>
                <w:sz w:val="18"/>
                <w:szCs w:val="18"/>
              </w:rPr>
              <w:t>DL/T 797</w:t>
            </w:r>
          </w:p>
        </w:tc>
        <w:tc>
          <w:tcPr>
            <w:tcW w:w="1495" w:type="dxa"/>
            <w:vMerge w:val="restart"/>
            <w:vAlign w:val="center"/>
          </w:tcPr>
          <w:p w14:paraId="04696798">
            <w:pPr>
              <w:jc w:val="center"/>
              <w:rPr>
                <w:sz w:val="18"/>
                <w:szCs w:val="18"/>
              </w:rPr>
            </w:pPr>
            <w:r>
              <w:rPr>
                <w:sz w:val="18"/>
                <w:szCs w:val="18"/>
              </w:rPr>
              <w:t>30%</w:t>
            </w:r>
          </w:p>
        </w:tc>
      </w:tr>
      <w:tr w14:paraId="79A1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CD10560">
            <w:pPr>
              <w:jc w:val="left"/>
              <w:rPr>
                <w:sz w:val="18"/>
                <w:szCs w:val="18"/>
              </w:rPr>
            </w:pPr>
            <w:r>
              <w:rPr>
                <w:sz w:val="18"/>
                <w:szCs w:val="18"/>
              </w:rPr>
              <w:t>3.5.2</w:t>
            </w:r>
          </w:p>
        </w:tc>
        <w:tc>
          <w:tcPr>
            <w:tcW w:w="1548" w:type="dxa"/>
            <w:vAlign w:val="center"/>
          </w:tcPr>
          <w:p w14:paraId="59C82936">
            <w:pPr>
              <w:jc w:val="left"/>
              <w:rPr>
                <w:sz w:val="18"/>
                <w:szCs w:val="18"/>
              </w:rPr>
            </w:pPr>
            <w:r>
              <w:rPr>
                <w:sz w:val="18"/>
                <w:szCs w:val="18"/>
              </w:rPr>
              <w:t>内部质量</w:t>
            </w:r>
          </w:p>
        </w:tc>
        <w:tc>
          <w:tcPr>
            <w:tcW w:w="3855" w:type="dxa"/>
            <w:vAlign w:val="center"/>
          </w:tcPr>
          <w:p w14:paraId="6EE1E7B0">
            <w:pPr>
              <w:jc w:val="left"/>
              <w:rPr>
                <w:sz w:val="18"/>
                <w:szCs w:val="18"/>
              </w:rPr>
            </w:pPr>
            <w:r>
              <w:rPr>
                <w:sz w:val="18"/>
                <w:szCs w:val="18"/>
              </w:rPr>
              <w:t>在轮毂内打开叶片观察孔，目视检查叶片内部腹板粘合面、前后缘补强和粘接区域、玻璃钢表面质量。同时，检查叶片盖板和内部清洁情况。必要时，可采用叶片内部机器人检查的方式。</w:t>
            </w:r>
          </w:p>
        </w:tc>
        <w:tc>
          <w:tcPr>
            <w:tcW w:w="3615" w:type="dxa"/>
            <w:vAlign w:val="center"/>
          </w:tcPr>
          <w:p w14:paraId="6B823A6E">
            <w:pPr>
              <w:jc w:val="left"/>
              <w:rPr>
                <w:sz w:val="18"/>
                <w:szCs w:val="18"/>
              </w:rPr>
            </w:pPr>
            <w:r>
              <w:rPr>
                <w:sz w:val="18"/>
                <w:szCs w:val="18"/>
              </w:rPr>
              <w:t>腹板粘合面、前后缘补强和粘接区域等应无胶开裂，玻璃钢表面应无发白、分层、鼓包、透光等情况。同时，叶片盖板完好、无螺栓松动和缺失，叶片内部应保持清洁、无垃圾。</w:t>
            </w:r>
          </w:p>
        </w:tc>
        <w:tc>
          <w:tcPr>
            <w:tcW w:w="1799" w:type="dxa"/>
            <w:vMerge w:val="continue"/>
            <w:vAlign w:val="center"/>
          </w:tcPr>
          <w:p w14:paraId="7E087296">
            <w:pPr>
              <w:jc w:val="center"/>
              <w:rPr>
                <w:sz w:val="18"/>
                <w:szCs w:val="18"/>
              </w:rPr>
            </w:pPr>
          </w:p>
        </w:tc>
        <w:tc>
          <w:tcPr>
            <w:tcW w:w="1495" w:type="dxa"/>
            <w:vMerge w:val="continue"/>
            <w:vAlign w:val="center"/>
          </w:tcPr>
          <w:p w14:paraId="2520E299">
            <w:pPr>
              <w:jc w:val="center"/>
              <w:rPr>
                <w:sz w:val="18"/>
                <w:szCs w:val="18"/>
              </w:rPr>
            </w:pPr>
          </w:p>
        </w:tc>
      </w:tr>
      <w:tr w14:paraId="4A45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09CD190">
            <w:pPr>
              <w:jc w:val="left"/>
              <w:rPr>
                <w:sz w:val="18"/>
                <w:szCs w:val="18"/>
              </w:rPr>
            </w:pPr>
            <w:r>
              <w:rPr>
                <w:sz w:val="18"/>
                <w:szCs w:val="18"/>
              </w:rPr>
              <w:t>3.5.3</w:t>
            </w:r>
          </w:p>
        </w:tc>
        <w:tc>
          <w:tcPr>
            <w:tcW w:w="1548" w:type="dxa"/>
            <w:vAlign w:val="center"/>
          </w:tcPr>
          <w:p w14:paraId="2B206771">
            <w:pPr>
              <w:jc w:val="left"/>
              <w:rPr>
                <w:sz w:val="18"/>
                <w:szCs w:val="18"/>
              </w:rPr>
            </w:pPr>
            <w:r>
              <w:rPr>
                <w:sz w:val="18"/>
                <w:szCs w:val="18"/>
              </w:rPr>
              <w:t>叶片调零</w:t>
            </w:r>
          </w:p>
        </w:tc>
        <w:tc>
          <w:tcPr>
            <w:tcW w:w="3855" w:type="dxa"/>
            <w:vAlign w:val="center"/>
          </w:tcPr>
          <w:p w14:paraId="152D23A2">
            <w:pPr>
              <w:jc w:val="left"/>
              <w:rPr>
                <w:sz w:val="18"/>
                <w:szCs w:val="18"/>
              </w:rPr>
            </w:pPr>
            <w:r>
              <w:rPr>
                <w:sz w:val="18"/>
                <w:szCs w:val="18"/>
              </w:rPr>
              <w:t>将三只叶片分别手动变桨到零位，用叶片对中工装检查叶片零位与轮毂零位的对齐情况。</w:t>
            </w:r>
          </w:p>
        </w:tc>
        <w:tc>
          <w:tcPr>
            <w:tcW w:w="3615" w:type="dxa"/>
            <w:vAlign w:val="center"/>
          </w:tcPr>
          <w:p w14:paraId="7FBCBF8F">
            <w:pPr>
              <w:jc w:val="left"/>
              <w:rPr>
                <w:sz w:val="18"/>
                <w:szCs w:val="18"/>
              </w:rPr>
            </w:pPr>
            <w:r>
              <w:rPr>
                <w:sz w:val="18"/>
                <w:szCs w:val="18"/>
              </w:rPr>
              <w:t>叶片零位与轮毂零位角度差应在0.5</w:t>
            </w:r>
            <w:r>
              <w:rPr>
                <w:sz w:val="18"/>
                <w:szCs w:val="18"/>
                <w:vertAlign w:val="superscript"/>
              </w:rPr>
              <w:t>o</w:t>
            </w:r>
            <w:r>
              <w:rPr>
                <w:sz w:val="18"/>
                <w:szCs w:val="18"/>
              </w:rPr>
              <w:t>以内。实际操作中应以被验收方提供的设计参数为准。</w:t>
            </w:r>
          </w:p>
        </w:tc>
        <w:tc>
          <w:tcPr>
            <w:tcW w:w="1799" w:type="dxa"/>
            <w:vMerge w:val="continue"/>
            <w:vAlign w:val="center"/>
          </w:tcPr>
          <w:p w14:paraId="070DDC9F">
            <w:pPr>
              <w:jc w:val="center"/>
              <w:rPr>
                <w:sz w:val="18"/>
                <w:szCs w:val="18"/>
              </w:rPr>
            </w:pPr>
          </w:p>
        </w:tc>
        <w:tc>
          <w:tcPr>
            <w:tcW w:w="1495" w:type="dxa"/>
            <w:vAlign w:val="center"/>
          </w:tcPr>
          <w:p w14:paraId="39D5630E">
            <w:pPr>
              <w:jc w:val="center"/>
              <w:rPr>
                <w:sz w:val="18"/>
                <w:szCs w:val="18"/>
              </w:rPr>
            </w:pPr>
            <w:r>
              <w:rPr>
                <w:sz w:val="18"/>
                <w:szCs w:val="18"/>
              </w:rPr>
              <w:t>30%</w:t>
            </w:r>
          </w:p>
        </w:tc>
      </w:tr>
      <w:tr w14:paraId="4B56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7499B862">
            <w:pPr>
              <w:jc w:val="left"/>
              <w:rPr>
                <w:sz w:val="18"/>
                <w:szCs w:val="18"/>
              </w:rPr>
            </w:pPr>
            <w:r>
              <w:rPr>
                <w:sz w:val="18"/>
                <w:szCs w:val="18"/>
              </w:rPr>
              <w:t>3.5.4</w:t>
            </w:r>
          </w:p>
        </w:tc>
        <w:tc>
          <w:tcPr>
            <w:tcW w:w="1548" w:type="dxa"/>
            <w:vMerge w:val="restart"/>
            <w:vAlign w:val="center"/>
          </w:tcPr>
          <w:p w14:paraId="484377FE">
            <w:pPr>
              <w:jc w:val="left"/>
              <w:rPr>
                <w:sz w:val="18"/>
                <w:szCs w:val="18"/>
              </w:rPr>
            </w:pPr>
            <w:r>
              <w:rPr>
                <w:sz w:val="18"/>
                <w:szCs w:val="18"/>
              </w:rPr>
              <w:t>制动性能</w:t>
            </w:r>
          </w:p>
        </w:tc>
        <w:tc>
          <w:tcPr>
            <w:tcW w:w="3855" w:type="dxa"/>
            <w:vAlign w:val="center"/>
          </w:tcPr>
          <w:p w14:paraId="5F5F36CB">
            <w:pPr>
              <w:jc w:val="left"/>
              <w:rPr>
                <w:sz w:val="18"/>
                <w:szCs w:val="18"/>
              </w:rPr>
            </w:pPr>
            <w:r>
              <w:rPr>
                <w:sz w:val="18"/>
                <w:szCs w:val="18"/>
              </w:rPr>
              <w:t>a.对于定桨距叶片，检查液压缸、钢丝绳及叶尖扰流器外观，并手动刹车，检验机组能否正常制动。</w:t>
            </w:r>
          </w:p>
        </w:tc>
        <w:tc>
          <w:tcPr>
            <w:tcW w:w="3615" w:type="dxa"/>
            <w:vAlign w:val="center"/>
          </w:tcPr>
          <w:p w14:paraId="62C5FCAF">
            <w:pPr>
              <w:jc w:val="left"/>
              <w:rPr>
                <w:sz w:val="18"/>
                <w:szCs w:val="18"/>
              </w:rPr>
            </w:pPr>
            <w:r>
              <w:rPr>
                <w:sz w:val="18"/>
                <w:szCs w:val="18"/>
              </w:rPr>
              <w:t>液压缸、钢丝绳及叶尖扰流器应外观完好，机组应能够正常制动。</w:t>
            </w:r>
          </w:p>
        </w:tc>
        <w:tc>
          <w:tcPr>
            <w:tcW w:w="1799" w:type="dxa"/>
            <w:vMerge w:val="continue"/>
            <w:vAlign w:val="center"/>
          </w:tcPr>
          <w:p w14:paraId="607BB7D7">
            <w:pPr>
              <w:jc w:val="center"/>
              <w:rPr>
                <w:sz w:val="18"/>
                <w:szCs w:val="18"/>
              </w:rPr>
            </w:pPr>
          </w:p>
        </w:tc>
        <w:tc>
          <w:tcPr>
            <w:tcW w:w="1495" w:type="dxa"/>
            <w:vMerge w:val="restart"/>
            <w:vAlign w:val="center"/>
          </w:tcPr>
          <w:p w14:paraId="05488D06">
            <w:pPr>
              <w:jc w:val="center"/>
              <w:rPr>
                <w:sz w:val="18"/>
                <w:szCs w:val="18"/>
              </w:rPr>
            </w:pPr>
            <w:r>
              <w:rPr>
                <w:sz w:val="18"/>
                <w:szCs w:val="18"/>
              </w:rPr>
              <w:t>100%</w:t>
            </w:r>
          </w:p>
        </w:tc>
      </w:tr>
      <w:tr w14:paraId="4C5C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5CAE4AC5">
            <w:pPr>
              <w:jc w:val="left"/>
              <w:rPr>
                <w:sz w:val="18"/>
                <w:szCs w:val="18"/>
              </w:rPr>
            </w:pPr>
          </w:p>
        </w:tc>
        <w:tc>
          <w:tcPr>
            <w:tcW w:w="1548" w:type="dxa"/>
            <w:vMerge w:val="continue"/>
            <w:vAlign w:val="center"/>
          </w:tcPr>
          <w:p w14:paraId="25775C88">
            <w:pPr>
              <w:jc w:val="left"/>
              <w:rPr>
                <w:sz w:val="18"/>
                <w:szCs w:val="18"/>
              </w:rPr>
            </w:pPr>
          </w:p>
        </w:tc>
        <w:tc>
          <w:tcPr>
            <w:tcW w:w="3855" w:type="dxa"/>
            <w:vAlign w:val="center"/>
          </w:tcPr>
          <w:p w14:paraId="6F2595A2">
            <w:pPr>
              <w:jc w:val="left"/>
              <w:rPr>
                <w:sz w:val="18"/>
                <w:szCs w:val="18"/>
              </w:rPr>
            </w:pPr>
            <w:r>
              <w:rPr>
                <w:sz w:val="18"/>
                <w:szCs w:val="18"/>
              </w:rPr>
              <w:t>b.对于变桨距叶片，手动刹车，检验机组能否正常制动。</w:t>
            </w:r>
          </w:p>
        </w:tc>
        <w:tc>
          <w:tcPr>
            <w:tcW w:w="3615" w:type="dxa"/>
            <w:vAlign w:val="center"/>
          </w:tcPr>
          <w:p w14:paraId="0FEA6BF4">
            <w:pPr>
              <w:jc w:val="left"/>
              <w:rPr>
                <w:sz w:val="18"/>
                <w:szCs w:val="18"/>
              </w:rPr>
            </w:pPr>
            <w:r>
              <w:rPr>
                <w:sz w:val="18"/>
                <w:szCs w:val="18"/>
              </w:rPr>
              <w:t>三支叶片应能正常地完成急停顺桨动作。</w:t>
            </w:r>
          </w:p>
        </w:tc>
        <w:tc>
          <w:tcPr>
            <w:tcW w:w="1799" w:type="dxa"/>
            <w:vMerge w:val="continue"/>
            <w:vAlign w:val="center"/>
          </w:tcPr>
          <w:p w14:paraId="2F3C2C1C">
            <w:pPr>
              <w:jc w:val="center"/>
              <w:rPr>
                <w:sz w:val="18"/>
                <w:szCs w:val="18"/>
              </w:rPr>
            </w:pPr>
          </w:p>
        </w:tc>
        <w:tc>
          <w:tcPr>
            <w:tcW w:w="1495" w:type="dxa"/>
            <w:vMerge w:val="continue"/>
            <w:vAlign w:val="center"/>
          </w:tcPr>
          <w:p w14:paraId="3274F80D">
            <w:pPr>
              <w:jc w:val="center"/>
              <w:rPr>
                <w:sz w:val="18"/>
                <w:szCs w:val="18"/>
              </w:rPr>
            </w:pPr>
          </w:p>
        </w:tc>
      </w:tr>
      <w:tr w14:paraId="4927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348F385">
            <w:pPr>
              <w:jc w:val="left"/>
              <w:rPr>
                <w:sz w:val="18"/>
                <w:szCs w:val="18"/>
              </w:rPr>
            </w:pPr>
            <w:r>
              <w:rPr>
                <w:sz w:val="18"/>
                <w:szCs w:val="18"/>
              </w:rPr>
              <w:t>3.5.5</w:t>
            </w:r>
          </w:p>
        </w:tc>
        <w:tc>
          <w:tcPr>
            <w:tcW w:w="1548" w:type="dxa"/>
            <w:vAlign w:val="center"/>
          </w:tcPr>
          <w:p w14:paraId="40B30078">
            <w:pPr>
              <w:rPr>
                <w:sz w:val="18"/>
                <w:szCs w:val="18"/>
              </w:rPr>
            </w:pPr>
            <w:r>
              <w:rPr>
                <w:sz w:val="18"/>
                <w:szCs w:val="18"/>
              </w:rPr>
              <w:t>连接螺栓</w:t>
            </w:r>
          </w:p>
        </w:tc>
        <w:tc>
          <w:tcPr>
            <w:tcW w:w="3855" w:type="dxa"/>
            <w:vAlign w:val="center"/>
          </w:tcPr>
          <w:p w14:paraId="2E25DC8D">
            <w:pPr>
              <w:rPr>
                <w:sz w:val="18"/>
                <w:szCs w:val="18"/>
              </w:rPr>
            </w:pPr>
            <w:r>
              <w:rPr>
                <w:sz w:val="18"/>
                <w:szCs w:val="18"/>
              </w:rPr>
              <w:t>在轮毂内检查叶片与轮毂的连接螺栓情况。</w:t>
            </w:r>
          </w:p>
        </w:tc>
        <w:tc>
          <w:tcPr>
            <w:tcW w:w="3615" w:type="dxa"/>
            <w:vAlign w:val="center"/>
          </w:tcPr>
          <w:p w14:paraId="7D8AE8B5">
            <w:pPr>
              <w:rPr>
                <w:sz w:val="18"/>
                <w:szCs w:val="18"/>
              </w:rPr>
            </w:pPr>
            <w:r>
              <w:rPr>
                <w:sz w:val="18"/>
                <w:szCs w:val="18"/>
              </w:rPr>
              <w:t>连接螺栓防松标示线应无移动，螺栓表面无可见损伤。</w:t>
            </w:r>
          </w:p>
        </w:tc>
        <w:tc>
          <w:tcPr>
            <w:tcW w:w="1799" w:type="dxa"/>
            <w:vMerge w:val="continue"/>
            <w:vAlign w:val="center"/>
          </w:tcPr>
          <w:p w14:paraId="550E5FA3">
            <w:pPr>
              <w:jc w:val="center"/>
              <w:rPr>
                <w:sz w:val="18"/>
                <w:szCs w:val="18"/>
              </w:rPr>
            </w:pPr>
          </w:p>
        </w:tc>
        <w:tc>
          <w:tcPr>
            <w:tcW w:w="1495" w:type="dxa"/>
            <w:vAlign w:val="center"/>
          </w:tcPr>
          <w:p w14:paraId="2377E208">
            <w:pPr>
              <w:jc w:val="center"/>
              <w:rPr>
                <w:sz w:val="18"/>
                <w:szCs w:val="18"/>
              </w:rPr>
            </w:pPr>
            <w:r>
              <w:rPr>
                <w:sz w:val="18"/>
                <w:szCs w:val="18"/>
              </w:rPr>
              <w:t>30%</w:t>
            </w:r>
          </w:p>
        </w:tc>
      </w:tr>
      <w:tr w14:paraId="3726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D84E4E0">
            <w:pPr>
              <w:jc w:val="left"/>
              <w:rPr>
                <w:sz w:val="18"/>
                <w:szCs w:val="18"/>
              </w:rPr>
            </w:pPr>
            <w:r>
              <w:rPr>
                <w:sz w:val="18"/>
                <w:szCs w:val="18"/>
              </w:rPr>
              <w:t>3.5.6</w:t>
            </w:r>
          </w:p>
        </w:tc>
        <w:tc>
          <w:tcPr>
            <w:tcW w:w="1548" w:type="dxa"/>
            <w:vAlign w:val="center"/>
          </w:tcPr>
          <w:p w14:paraId="6E4D5EC2">
            <w:pPr>
              <w:rPr>
                <w:sz w:val="18"/>
                <w:szCs w:val="18"/>
              </w:rPr>
            </w:pPr>
            <w:r>
              <w:rPr>
                <w:sz w:val="18"/>
                <w:szCs w:val="18"/>
              </w:rPr>
              <w:t>异响</w:t>
            </w:r>
          </w:p>
        </w:tc>
        <w:tc>
          <w:tcPr>
            <w:tcW w:w="3855" w:type="dxa"/>
            <w:vAlign w:val="center"/>
          </w:tcPr>
          <w:p w14:paraId="29391C35">
            <w:pPr>
              <w:rPr>
                <w:sz w:val="18"/>
                <w:szCs w:val="18"/>
              </w:rPr>
            </w:pPr>
            <w:r>
              <w:rPr>
                <w:sz w:val="18"/>
                <w:szCs w:val="18"/>
              </w:rPr>
              <w:t>机组运转时，分别于塔下和机舱处听测叶片运转情况。</w:t>
            </w:r>
          </w:p>
        </w:tc>
        <w:tc>
          <w:tcPr>
            <w:tcW w:w="3615" w:type="dxa"/>
            <w:vAlign w:val="center"/>
          </w:tcPr>
          <w:p w14:paraId="0EFBEE1B">
            <w:pPr>
              <w:rPr>
                <w:sz w:val="18"/>
                <w:szCs w:val="18"/>
              </w:rPr>
            </w:pPr>
            <w:r>
              <w:rPr>
                <w:sz w:val="18"/>
                <w:szCs w:val="18"/>
              </w:rPr>
              <w:t>应无</w:t>
            </w:r>
            <w:r>
              <w:rPr>
                <w:rFonts w:hint="eastAsia"/>
                <w:sz w:val="18"/>
                <w:szCs w:val="18"/>
              </w:rPr>
              <w:t>异响</w:t>
            </w:r>
            <w:r>
              <w:rPr>
                <w:sz w:val="18"/>
                <w:szCs w:val="18"/>
              </w:rPr>
              <w:t>和周期性的冲击声。</w:t>
            </w:r>
          </w:p>
        </w:tc>
        <w:tc>
          <w:tcPr>
            <w:tcW w:w="1799" w:type="dxa"/>
            <w:vMerge w:val="continue"/>
            <w:vAlign w:val="center"/>
          </w:tcPr>
          <w:p w14:paraId="71EA34E8">
            <w:pPr>
              <w:jc w:val="center"/>
              <w:rPr>
                <w:sz w:val="18"/>
                <w:szCs w:val="18"/>
              </w:rPr>
            </w:pPr>
          </w:p>
        </w:tc>
        <w:tc>
          <w:tcPr>
            <w:tcW w:w="1495" w:type="dxa"/>
            <w:vAlign w:val="center"/>
          </w:tcPr>
          <w:p w14:paraId="40FCA3D7">
            <w:pPr>
              <w:jc w:val="center"/>
              <w:rPr>
                <w:sz w:val="18"/>
                <w:szCs w:val="18"/>
              </w:rPr>
            </w:pPr>
            <w:r>
              <w:rPr>
                <w:sz w:val="18"/>
                <w:szCs w:val="18"/>
              </w:rPr>
              <w:t>100%</w:t>
            </w:r>
          </w:p>
        </w:tc>
      </w:tr>
      <w:tr w14:paraId="0CFB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0119CE2">
            <w:pPr>
              <w:jc w:val="left"/>
              <w:rPr>
                <w:sz w:val="18"/>
                <w:szCs w:val="18"/>
              </w:rPr>
            </w:pPr>
            <w:r>
              <w:rPr>
                <w:rFonts w:hint="eastAsia"/>
                <w:sz w:val="18"/>
                <w:szCs w:val="18"/>
              </w:rPr>
              <w:t>3.5.7</w:t>
            </w:r>
          </w:p>
        </w:tc>
        <w:tc>
          <w:tcPr>
            <w:tcW w:w="1548" w:type="dxa"/>
          </w:tcPr>
          <w:p w14:paraId="4EBC6357">
            <w:pPr>
              <w:rPr>
                <w:sz w:val="18"/>
                <w:szCs w:val="18"/>
              </w:rPr>
            </w:pPr>
            <w:r>
              <w:rPr>
                <w:rFonts w:hint="eastAsia"/>
                <w:sz w:val="18"/>
                <w:szCs w:val="18"/>
              </w:rPr>
              <w:t>叶片及变桨轴承在役高强螺栓无损探伤</w:t>
            </w:r>
          </w:p>
        </w:tc>
        <w:tc>
          <w:tcPr>
            <w:tcW w:w="3855" w:type="dxa"/>
            <w:vAlign w:val="center"/>
          </w:tcPr>
          <w:p w14:paraId="2C3BE742">
            <w:pPr>
              <w:rPr>
                <w:sz w:val="18"/>
                <w:szCs w:val="18"/>
              </w:rPr>
            </w:pPr>
            <w:r>
              <w:rPr>
                <w:rFonts w:hint="eastAsia"/>
                <w:sz w:val="18"/>
                <w:szCs w:val="18"/>
              </w:rPr>
              <w:t>见附录F。</w:t>
            </w:r>
          </w:p>
        </w:tc>
        <w:tc>
          <w:tcPr>
            <w:tcW w:w="3615" w:type="dxa"/>
            <w:vAlign w:val="center"/>
          </w:tcPr>
          <w:p w14:paraId="1123A2F9">
            <w:pPr>
              <w:rPr>
                <w:sz w:val="18"/>
                <w:szCs w:val="18"/>
              </w:rPr>
            </w:pPr>
            <w:r>
              <w:rPr>
                <w:rFonts w:hint="eastAsia"/>
                <w:sz w:val="18"/>
                <w:szCs w:val="18"/>
              </w:rPr>
              <w:t>见附录F。</w:t>
            </w:r>
          </w:p>
        </w:tc>
        <w:tc>
          <w:tcPr>
            <w:tcW w:w="1799" w:type="dxa"/>
            <w:vAlign w:val="center"/>
          </w:tcPr>
          <w:p w14:paraId="1F2FF5B0">
            <w:pPr>
              <w:jc w:val="center"/>
              <w:rPr>
                <w:sz w:val="18"/>
                <w:szCs w:val="18"/>
              </w:rPr>
            </w:pPr>
            <w:r>
              <w:rPr>
                <w:rFonts w:hint="eastAsia"/>
                <w:sz w:val="18"/>
                <w:szCs w:val="18"/>
              </w:rPr>
              <w:t>DL/T 694；</w:t>
            </w:r>
          </w:p>
          <w:p w14:paraId="0DF12281">
            <w:pPr>
              <w:jc w:val="center"/>
              <w:rPr>
                <w:sz w:val="18"/>
                <w:szCs w:val="18"/>
              </w:rPr>
            </w:pPr>
            <w:r>
              <w:rPr>
                <w:sz w:val="18"/>
                <w:szCs w:val="18"/>
              </w:rPr>
              <w:t>JB/T 10063</w:t>
            </w:r>
          </w:p>
        </w:tc>
        <w:tc>
          <w:tcPr>
            <w:tcW w:w="1495" w:type="dxa"/>
            <w:vAlign w:val="center"/>
          </w:tcPr>
          <w:p w14:paraId="76C55FDD">
            <w:pPr>
              <w:jc w:val="center"/>
              <w:rPr>
                <w:sz w:val="18"/>
                <w:szCs w:val="18"/>
              </w:rPr>
            </w:pPr>
            <w:r>
              <w:rPr>
                <w:rFonts w:hint="eastAsia"/>
                <w:sz w:val="18"/>
                <w:szCs w:val="18"/>
              </w:rPr>
              <w:t>根据实际情况确定。</w:t>
            </w:r>
          </w:p>
        </w:tc>
      </w:tr>
      <w:tr w14:paraId="3B81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B3E57DE">
            <w:pPr>
              <w:jc w:val="left"/>
              <w:rPr>
                <w:sz w:val="18"/>
                <w:szCs w:val="18"/>
              </w:rPr>
            </w:pPr>
            <w:r>
              <w:rPr>
                <w:rFonts w:hint="eastAsia"/>
                <w:sz w:val="18"/>
                <w:szCs w:val="18"/>
              </w:rPr>
              <w:t>3.5.8</w:t>
            </w:r>
          </w:p>
        </w:tc>
        <w:tc>
          <w:tcPr>
            <w:tcW w:w="1548" w:type="dxa"/>
          </w:tcPr>
          <w:p w14:paraId="11BDA87B">
            <w:pPr>
              <w:rPr>
                <w:sz w:val="18"/>
                <w:szCs w:val="18"/>
              </w:rPr>
            </w:pPr>
            <w:r>
              <w:rPr>
                <w:rFonts w:hint="eastAsia"/>
                <w:sz w:val="18"/>
                <w:szCs w:val="18"/>
              </w:rPr>
              <w:t>叶片净空距离符合度验证</w:t>
            </w:r>
          </w:p>
        </w:tc>
        <w:tc>
          <w:tcPr>
            <w:tcW w:w="3855" w:type="dxa"/>
            <w:vAlign w:val="center"/>
          </w:tcPr>
          <w:p w14:paraId="33F53F71">
            <w:pPr>
              <w:rPr>
                <w:sz w:val="18"/>
                <w:szCs w:val="18"/>
              </w:rPr>
            </w:pPr>
            <w:r>
              <w:rPr>
                <w:rFonts w:hint="eastAsia"/>
                <w:sz w:val="18"/>
                <w:szCs w:val="18"/>
              </w:rPr>
              <w:t>根据叶片净空监测系统的数据检查叶片净空距离，对监控系统的符合度进行比达和验证。</w:t>
            </w:r>
          </w:p>
        </w:tc>
        <w:tc>
          <w:tcPr>
            <w:tcW w:w="3615" w:type="dxa"/>
            <w:vAlign w:val="center"/>
          </w:tcPr>
          <w:p w14:paraId="628F93D6">
            <w:pPr>
              <w:rPr>
                <w:sz w:val="18"/>
                <w:szCs w:val="18"/>
              </w:rPr>
            </w:pPr>
            <w:r>
              <w:rPr>
                <w:rFonts w:hint="eastAsia"/>
                <w:sz w:val="18"/>
                <w:szCs w:val="18"/>
              </w:rPr>
              <w:t>叶片净空距离应符合设计要求。</w:t>
            </w:r>
          </w:p>
        </w:tc>
        <w:tc>
          <w:tcPr>
            <w:tcW w:w="1799" w:type="dxa"/>
            <w:vAlign w:val="center"/>
          </w:tcPr>
          <w:p w14:paraId="39276504">
            <w:pPr>
              <w:jc w:val="center"/>
              <w:rPr>
                <w:sz w:val="18"/>
                <w:szCs w:val="18"/>
              </w:rPr>
            </w:pPr>
            <w:r>
              <w:rPr>
                <w:rFonts w:hint="eastAsia"/>
                <w:sz w:val="18"/>
                <w:szCs w:val="18"/>
              </w:rPr>
              <w:t>被验收方提供的合同、调试和维护技术文件</w:t>
            </w:r>
          </w:p>
        </w:tc>
        <w:tc>
          <w:tcPr>
            <w:tcW w:w="1495" w:type="dxa"/>
            <w:vAlign w:val="center"/>
          </w:tcPr>
          <w:p w14:paraId="375B0FFD">
            <w:pPr>
              <w:jc w:val="center"/>
              <w:rPr>
                <w:sz w:val="18"/>
                <w:szCs w:val="18"/>
              </w:rPr>
            </w:pPr>
            <w:r>
              <w:rPr>
                <w:sz w:val="18"/>
                <w:szCs w:val="18"/>
              </w:rPr>
              <w:t>100%</w:t>
            </w:r>
          </w:p>
        </w:tc>
      </w:tr>
      <w:tr w14:paraId="0DB7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49A5264">
            <w:pPr>
              <w:jc w:val="left"/>
              <w:rPr>
                <w:sz w:val="18"/>
                <w:szCs w:val="18"/>
              </w:rPr>
            </w:pPr>
            <w:r>
              <w:rPr>
                <w:rFonts w:hint="eastAsia"/>
                <w:sz w:val="18"/>
                <w:szCs w:val="18"/>
              </w:rPr>
              <w:t>3.5.9</w:t>
            </w:r>
          </w:p>
        </w:tc>
        <w:tc>
          <w:tcPr>
            <w:tcW w:w="1548" w:type="dxa"/>
          </w:tcPr>
          <w:p w14:paraId="0F57A21E">
            <w:pPr>
              <w:rPr>
                <w:sz w:val="18"/>
                <w:szCs w:val="18"/>
              </w:rPr>
            </w:pPr>
            <w:r>
              <w:rPr>
                <w:rFonts w:hint="eastAsia"/>
                <w:sz w:val="18"/>
                <w:szCs w:val="18"/>
              </w:rPr>
              <w:t>风力发电机组叶片现场动平衡测试方法</w:t>
            </w:r>
          </w:p>
        </w:tc>
        <w:tc>
          <w:tcPr>
            <w:tcW w:w="3855" w:type="dxa"/>
            <w:vAlign w:val="center"/>
          </w:tcPr>
          <w:p w14:paraId="2FF31FEF">
            <w:pPr>
              <w:rPr>
                <w:sz w:val="18"/>
                <w:szCs w:val="18"/>
              </w:rPr>
            </w:pPr>
            <w:r>
              <w:rPr>
                <w:rFonts w:hint="eastAsia"/>
                <w:sz w:val="18"/>
                <w:szCs w:val="18"/>
              </w:rPr>
              <w:t>见附录G。</w:t>
            </w:r>
          </w:p>
        </w:tc>
        <w:tc>
          <w:tcPr>
            <w:tcW w:w="3615" w:type="dxa"/>
            <w:vAlign w:val="center"/>
          </w:tcPr>
          <w:p w14:paraId="1D1CCECC">
            <w:pPr>
              <w:rPr>
                <w:sz w:val="18"/>
                <w:szCs w:val="18"/>
              </w:rPr>
            </w:pPr>
            <w:r>
              <w:rPr>
                <w:rFonts w:hint="eastAsia"/>
                <w:sz w:val="18"/>
                <w:szCs w:val="18"/>
              </w:rPr>
              <w:t>见附录G。</w:t>
            </w:r>
          </w:p>
        </w:tc>
        <w:tc>
          <w:tcPr>
            <w:tcW w:w="1799" w:type="dxa"/>
            <w:vAlign w:val="center"/>
          </w:tcPr>
          <w:p w14:paraId="753619B6">
            <w:pPr>
              <w:jc w:val="center"/>
              <w:rPr>
                <w:sz w:val="18"/>
                <w:szCs w:val="18"/>
              </w:rPr>
            </w:pPr>
            <w:r>
              <w:rPr>
                <w:rFonts w:hint="eastAsia"/>
                <w:sz w:val="18"/>
                <w:szCs w:val="18"/>
              </w:rPr>
              <w:t>被验收方提供的调试技术文件</w:t>
            </w:r>
          </w:p>
        </w:tc>
        <w:tc>
          <w:tcPr>
            <w:tcW w:w="1495" w:type="dxa"/>
            <w:vAlign w:val="center"/>
          </w:tcPr>
          <w:p w14:paraId="37853E66">
            <w:pPr>
              <w:jc w:val="center"/>
              <w:rPr>
                <w:sz w:val="18"/>
                <w:szCs w:val="18"/>
              </w:rPr>
            </w:pPr>
            <w:r>
              <w:rPr>
                <w:rFonts w:hint="eastAsia"/>
                <w:sz w:val="18"/>
                <w:szCs w:val="18"/>
              </w:rPr>
              <w:t>根据实际情况确定。</w:t>
            </w:r>
          </w:p>
        </w:tc>
      </w:tr>
      <w:tr w14:paraId="63F9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7FA0055">
            <w:pPr>
              <w:jc w:val="left"/>
              <w:rPr>
                <w:rFonts w:eastAsia="黑体"/>
                <w:sz w:val="18"/>
                <w:szCs w:val="18"/>
              </w:rPr>
            </w:pPr>
            <w:r>
              <w:rPr>
                <w:rFonts w:eastAsia="黑体"/>
                <w:sz w:val="18"/>
                <w:szCs w:val="18"/>
              </w:rPr>
              <w:t>3.6</w:t>
            </w:r>
          </w:p>
        </w:tc>
        <w:tc>
          <w:tcPr>
            <w:tcW w:w="12312" w:type="dxa"/>
            <w:gridSpan w:val="5"/>
            <w:vAlign w:val="center"/>
          </w:tcPr>
          <w:p w14:paraId="2CEB8FD3">
            <w:pPr>
              <w:jc w:val="left"/>
              <w:rPr>
                <w:rFonts w:eastAsia="黑体"/>
                <w:sz w:val="18"/>
                <w:szCs w:val="18"/>
              </w:rPr>
            </w:pPr>
            <w:r>
              <w:rPr>
                <w:rFonts w:eastAsia="黑体"/>
                <w:sz w:val="18"/>
                <w:szCs w:val="18"/>
              </w:rPr>
              <w:t>轮毂</w:t>
            </w:r>
          </w:p>
        </w:tc>
      </w:tr>
      <w:tr w14:paraId="6541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730DAD66">
            <w:pPr>
              <w:jc w:val="left"/>
              <w:rPr>
                <w:sz w:val="18"/>
                <w:szCs w:val="18"/>
              </w:rPr>
            </w:pPr>
            <w:r>
              <w:rPr>
                <w:sz w:val="18"/>
                <w:szCs w:val="18"/>
              </w:rPr>
              <w:t>3.6.1</w:t>
            </w:r>
          </w:p>
        </w:tc>
        <w:tc>
          <w:tcPr>
            <w:tcW w:w="1548" w:type="dxa"/>
            <w:vMerge w:val="restart"/>
            <w:vAlign w:val="center"/>
          </w:tcPr>
          <w:p w14:paraId="6EC21A89">
            <w:pPr>
              <w:jc w:val="left"/>
              <w:rPr>
                <w:sz w:val="18"/>
                <w:szCs w:val="18"/>
              </w:rPr>
            </w:pPr>
            <w:r>
              <w:rPr>
                <w:sz w:val="18"/>
                <w:szCs w:val="18"/>
              </w:rPr>
              <w:t>外观质量</w:t>
            </w:r>
          </w:p>
        </w:tc>
        <w:tc>
          <w:tcPr>
            <w:tcW w:w="3855" w:type="dxa"/>
            <w:vAlign w:val="center"/>
          </w:tcPr>
          <w:p w14:paraId="2780FCF9">
            <w:pPr>
              <w:jc w:val="left"/>
              <w:rPr>
                <w:sz w:val="18"/>
                <w:szCs w:val="18"/>
              </w:rPr>
            </w:pPr>
            <w:r>
              <w:rPr>
                <w:sz w:val="18"/>
                <w:szCs w:val="18"/>
              </w:rPr>
              <w:t>a.用望远镜检查导流罩外表面质量。</w:t>
            </w:r>
          </w:p>
        </w:tc>
        <w:tc>
          <w:tcPr>
            <w:tcW w:w="3615" w:type="dxa"/>
            <w:vAlign w:val="center"/>
          </w:tcPr>
          <w:p w14:paraId="1A759209">
            <w:pPr>
              <w:jc w:val="left"/>
              <w:rPr>
                <w:sz w:val="18"/>
                <w:szCs w:val="18"/>
              </w:rPr>
            </w:pPr>
            <w:r>
              <w:rPr>
                <w:sz w:val="18"/>
                <w:szCs w:val="18"/>
              </w:rPr>
              <w:t>应无裂纹、脱落、腐蚀及油污现象。</w:t>
            </w:r>
          </w:p>
        </w:tc>
        <w:tc>
          <w:tcPr>
            <w:tcW w:w="1799" w:type="dxa"/>
            <w:vMerge w:val="restart"/>
            <w:vAlign w:val="center"/>
          </w:tcPr>
          <w:p w14:paraId="2B7011E0">
            <w:pPr>
              <w:jc w:val="center"/>
              <w:rPr>
                <w:sz w:val="18"/>
                <w:szCs w:val="18"/>
              </w:rPr>
            </w:pPr>
            <w:r>
              <w:rPr>
                <w:sz w:val="18"/>
                <w:szCs w:val="18"/>
              </w:rPr>
              <w:t>DL/T 797</w:t>
            </w:r>
          </w:p>
        </w:tc>
        <w:tc>
          <w:tcPr>
            <w:tcW w:w="1495" w:type="dxa"/>
            <w:vMerge w:val="restart"/>
            <w:vAlign w:val="center"/>
          </w:tcPr>
          <w:p w14:paraId="056A9778">
            <w:pPr>
              <w:jc w:val="center"/>
              <w:rPr>
                <w:sz w:val="18"/>
                <w:szCs w:val="18"/>
              </w:rPr>
            </w:pPr>
            <w:r>
              <w:rPr>
                <w:sz w:val="18"/>
                <w:szCs w:val="18"/>
              </w:rPr>
              <w:t>100%</w:t>
            </w:r>
          </w:p>
        </w:tc>
      </w:tr>
      <w:tr w14:paraId="6700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1E2F8827">
            <w:pPr>
              <w:jc w:val="left"/>
              <w:rPr>
                <w:sz w:val="18"/>
                <w:szCs w:val="18"/>
              </w:rPr>
            </w:pPr>
          </w:p>
        </w:tc>
        <w:tc>
          <w:tcPr>
            <w:tcW w:w="1548" w:type="dxa"/>
            <w:vMerge w:val="continue"/>
            <w:vAlign w:val="center"/>
          </w:tcPr>
          <w:p w14:paraId="20870AA6">
            <w:pPr>
              <w:jc w:val="left"/>
              <w:rPr>
                <w:sz w:val="18"/>
                <w:szCs w:val="18"/>
              </w:rPr>
            </w:pPr>
          </w:p>
        </w:tc>
        <w:tc>
          <w:tcPr>
            <w:tcW w:w="3855" w:type="dxa"/>
            <w:vAlign w:val="center"/>
          </w:tcPr>
          <w:p w14:paraId="77B04AE8">
            <w:pPr>
              <w:jc w:val="left"/>
              <w:rPr>
                <w:sz w:val="18"/>
                <w:szCs w:val="18"/>
              </w:rPr>
            </w:pPr>
            <w:r>
              <w:rPr>
                <w:sz w:val="18"/>
                <w:szCs w:val="18"/>
              </w:rPr>
              <w:t>b.目视检查机舱内表面可见部位表面质量。</w:t>
            </w:r>
          </w:p>
        </w:tc>
        <w:tc>
          <w:tcPr>
            <w:tcW w:w="3615" w:type="dxa"/>
            <w:vAlign w:val="center"/>
          </w:tcPr>
          <w:p w14:paraId="4136A6DC">
            <w:pPr>
              <w:jc w:val="left"/>
              <w:rPr>
                <w:sz w:val="18"/>
                <w:szCs w:val="18"/>
              </w:rPr>
            </w:pPr>
            <w:r>
              <w:rPr>
                <w:sz w:val="18"/>
                <w:szCs w:val="18"/>
              </w:rPr>
              <w:t>应无裂纹、缩松、缩孔、冷隔、夹渣等铸造缺陷，轮毂表面应干净、无污物。</w:t>
            </w:r>
          </w:p>
        </w:tc>
        <w:tc>
          <w:tcPr>
            <w:tcW w:w="1799" w:type="dxa"/>
            <w:vMerge w:val="continue"/>
            <w:vAlign w:val="center"/>
          </w:tcPr>
          <w:p w14:paraId="68AC1412">
            <w:pPr>
              <w:jc w:val="center"/>
              <w:rPr>
                <w:sz w:val="18"/>
                <w:szCs w:val="18"/>
              </w:rPr>
            </w:pPr>
          </w:p>
        </w:tc>
        <w:tc>
          <w:tcPr>
            <w:tcW w:w="1495" w:type="dxa"/>
            <w:vMerge w:val="continue"/>
            <w:vAlign w:val="center"/>
          </w:tcPr>
          <w:p w14:paraId="2C8AE1B0">
            <w:pPr>
              <w:jc w:val="center"/>
              <w:rPr>
                <w:sz w:val="18"/>
                <w:szCs w:val="18"/>
              </w:rPr>
            </w:pPr>
          </w:p>
        </w:tc>
      </w:tr>
      <w:tr w14:paraId="444E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99252C7">
            <w:pPr>
              <w:jc w:val="left"/>
              <w:rPr>
                <w:sz w:val="18"/>
                <w:szCs w:val="18"/>
              </w:rPr>
            </w:pPr>
            <w:r>
              <w:rPr>
                <w:sz w:val="18"/>
                <w:szCs w:val="18"/>
              </w:rPr>
              <w:t>3.6.2</w:t>
            </w:r>
          </w:p>
        </w:tc>
        <w:tc>
          <w:tcPr>
            <w:tcW w:w="1548" w:type="dxa"/>
            <w:vAlign w:val="center"/>
          </w:tcPr>
          <w:p w14:paraId="6D7E7455">
            <w:pPr>
              <w:jc w:val="left"/>
              <w:rPr>
                <w:sz w:val="18"/>
                <w:szCs w:val="18"/>
              </w:rPr>
            </w:pPr>
            <w:r>
              <w:rPr>
                <w:sz w:val="18"/>
                <w:szCs w:val="18"/>
              </w:rPr>
              <w:t>螺栓</w:t>
            </w:r>
          </w:p>
        </w:tc>
        <w:tc>
          <w:tcPr>
            <w:tcW w:w="3855" w:type="dxa"/>
            <w:vAlign w:val="center"/>
          </w:tcPr>
          <w:p w14:paraId="2741CB21">
            <w:pPr>
              <w:jc w:val="left"/>
              <w:rPr>
                <w:sz w:val="18"/>
                <w:szCs w:val="18"/>
              </w:rPr>
            </w:pPr>
            <w:r>
              <w:rPr>
                <w:sz w:val="18"/>
                <w:szCs w:val="18"/>
              </w:rPr>
              <w:t>目视检查轮毂与主轴连接螺栓是否松动。</w:t>
            </w:r>
          </w:p>
        </w:tc>
        <w:tc>
          <w:tcPr>
            <w:tcW w:w="3615" w:type="dxa"/>
            <w:vAlign w:val="center"/>
          </w:tcPr>
          <w:p w14:paraId="221A7A58">
            <w:pPr>
              <w:jc w:val="left"/>
              <w:rPr>
                <w:sz w:val="18"/>
                <w:szCs w:val="18"/>
              </w:rPr>
            </w:pPr>
            <w:r>
              <w:rPr>
                <w:sz w:val="18"/>
                <w:szCs w:val="18"/>
              </w:rPr>
              <w:t>螺栓防松标识应未移动。</w:t>
            </w:r>
          </w:p>
        </w:tc>
        <w:tc>
          <w:tcPr>
            <w:tcW w:w="1799" w:type="dxa"/>
            <w:vMerge w:val="continue"/>
            <w:vAlign w:val="center"/>
          </w:tcPr>
          <w:p w14:paraId="6CD45523">
            <w:pPr>
              <w:jc w:val="center"/>
              <w:rPr>
                <w:sz w:val="18"/>
                <w:szCs w:val="18"/>
              </w:rPr>
            </w:pPr>
          </w:p>
        </w:tc>
        <w:tc>
          <w:tcPr>
            <w:tcW w:w="1495" w:type="dxa"/>
            <w:vMerge w:val="continue"/>
            <w:vAlign w:val="center"/>
          </w:tcPr>
          <w:p w14:paraId="28D31162">
            <w:pPr>
              <w:jc w:val="center"/>
              <w:rPr>
                <w:sz w:val="18"/>
                <w:szCs w:val="18"/>
              </w:rPr>
            </w:pPr>
          </w:p>
        </w:tc>
      </w:tr>
      <w:tr w14:paraId="201C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824BC78">
            <w:pPr>
              <w:jc w:val="left"/>
              <w:rPr>
                <w:sz w:val="18"/>
                <w:szCs w:val="18"/>
              </w:rPr>
            </w:pPr>
            <w:r>
              <w:rPr>
                <w:sz w:val="18"/>
                <w:szCs w:val="18"/>
              </w:rPr>
              <w:t>3.6.3</w:t>
            </w:r>
          </w:p>
        </w:tc>
        <w:tc>
          <w:tcPr>
            <w:tcW w:w="1548" w:type="dxa"/>
            <w:vAlign w:val="center"/>
          </w:tcPr>
          <w:p w14:paraId="545F15BE">
            <w:pPr>
              <w:jc w:val="left"/>
              <w:rPr>
                <w:sz w:val="18"/>
                <w:szCs w:val="18"/>
              </w:rPr>
            </w:pPr>
            <w:r>
              <w:rPr>
                <w:sz w:val="18"/>
                <w:szCs w:val="18"/>
              </w:rPr>
              <w:t>轮毂锁紧装置</w:t>
            </w:r>
          </w:p>
        </w:tc>
        <w:tc>
          <w:tcPr>
            <w:tcW w:w="3855" w:type="dxa"/>
            <w:vAlign w:val="center"/>
          </w:tcPr>
          <w:p w14:paraId="5ED2052B">
            <w:pPr>
              <w:jc w:val="left"/>
              <w:rPr>
                <w:sz w:val="18"/>
                <w:szCs w:val="18"/>
              </w:rPr>
            </w:pPr>
            <w:r>
              <w:rPr>
                <w:sz w:val="18"/>
                <w:szCs w:val="18"/>
              </w:rPr>
              <w:t>检查轮毂锁紧装置有无损伤，能否正常动作。</w:t>
            </w:r>
          </w:p>
        </w:tc>
        <w:tc>
          <w:tcPr>
            <w:tcW w:w="3615" w:type="dxa"/>
            <w:vAlign w:val="center"/>
          </w:tcPr>
          <w:p w14:paraId="3A1D3915">
            <w:pPr>
              <w:jc w:val="left"/>
              <w:rPr>
                <w:sz w:val="18"/>
                <w:szCs w:val="18"/>
              </w:rPr>
            </w:pPr>
            <w:r>
              <w:rPr>
                <w:sz w:val="18"/>
                <w:szCs w:val="18"/>
              </w:rPr>
              <w:t>应无损伤，应能够正常动作。</w:t>
            </w:r>
          </w:p>
        </w:tc>
        <w:tc>
          <w:tcPr>
            <w:tcW w:w="1799" w:type="dxa"/>
            <w:vMerge w:val="continue"/>
            <w:vAlign w:val="center"/>
          </w:tcPr>
          <w:p w14:paraId="0E23BB24">
            <w:pPr>
              <w:jc w:val="center"/>
              <w:rPr>
                <w:sz w:val="18"/>
                <w:szCs w:val="18"/>
              </w:rPr>
            </w:pPr>
          </w:p>
        </w:tc>
        <w:tc>
          <w:tcPr>
            <w:tcW w:w="1495" w:type="dxa"/>
            <w:vMerge w:val="continue"/>
            <w:vAlign w:val="center"/>
          </w:tcPr>
          <w:p w14:paraId="0BCF05C2">
            <w:pPr>
              <w:jc w:val="center"/>
              <w:rPr>
                <w:sz w:val="18"/>
                <w:szCs w:val="18"/>
              </w:rPr>
            </w:pPr>
          </w:p>
        </w:tc>
      </w:tr>
      <w:tr w14:paraId="7A0F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64D63FE">
            <w:pPr>
              <w:jc w:val="left"/>
              <w:rPr>
                <w:rFonts w:eastAsia="黑体"/>
                <w:sz w:val="18"/>
                <w:szCs w:val="18"/>
              </w:rPr>
            </w:pPr>
            <w:r>
              <w:rPr>
                <w:rFonts w:eastAsia="黑体"/>
                <w:sz w:val="18"/>
                <w:szCs w:val="18"/>
              </w:rPr>
              <w:t>3.7</w:t>
            </w:r>
          </w:p>
        </w:tc>
        <w:tc>
          <w:tcPr>
            <w:tcW w:w="12312" w:type="dxa"/>
            <w:gridSpan w:val="5"/>
            <w:vAlign w:val="center"/>
          </w:tcPr>
          <w:p w14:paraId="6201CC81">
            <w:pPr>
              <w:jc w:val="left"/>
              <w:rPr>
                <w:rFonts w:eastAsia="黑体"/>
                <w:sz w:val="18"/>
                <w:szCs w:val="18"/>
              </w:rPr>
            </w:pPr>
            <w:r>
              <w:rPr>
                <w:rFonts w:eastAsia="黑体"/>
                <w:sz w:val="18"/>
                <w:szCs w:val="18"/>
              </w:rPr>
              <w:t>变桨系统</w:t>
            </w:r>
          </w:p>
        </w:tc>
      </w:tr>
      <w:tr w14:paraId="5240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C7FF5B6">
            <w:pPr>
              <w:jc w:val="left"/>
              <w:rPr>
                <w:sz w:val="18"/>
                <w:szCs w:val="18"/>
              </w:rPr>
            </w:pPr>
            <w:r>
              <w:rPr>
                <w:sz w:val="18"/>
                <w:szCs w:val="18"/>
              </w:rPr>
              <w:t>3.7.1</w:t>
            </w:r>
          </w:p>
        </w:tc>
        <w:tc>
          <w:tcPr>
            <w:tcW w:w="1548" w:type="dxa"/>
            <w:vAlign w:val="center"/>
          </w:tcPr>
          <w:p w14:paraId="1402218F">
            <w:pPr>
              <w:jc w:val="left"/>
              <w:rPr>
                <w:sz w:val="18"/>
                <w:szCs w:val="18"/>
              </w:rPr>
            </w:pPr>
            <w:r>
              <w:rPr>
                <w:rFonts w:hint="eastAsia"/>
                <w:sz w:val="18"/>
                <w:szCs w:val="18"/>
              </w:rPr>
              <w:t>手动变桨试验</w:t>
            </w:r>
          </w:p>
        </w:tc>
        <w:tc>
          <w:tcPr>
            <w:tcW w:w="3855" w:type="dxa"/>
            <w:vAlign w:val="center"/>
          </w:tcPr>
          <w:p w14:paraId="30CE27A4">
            <w:pPr>
              <w:jc w:val="left"/>
              <w:rPr>
                <w:sz w:val="18"/>
                <w:szCs w:val="18"/>
              </w:rPr>
            </w:pPr>
            <w:r>
              <w:rPr>
                <w:sz w:val="18"/>
                <w:szCs w:val="18"/>
              </w:rPr>
              <w:t>依次对三支叶片手动变桨，过程中检查变桨电机、变桨齿轮箱、变桨轴承和限位开关的工作情况。同时检查变桨齿轮箱油位和电机制动装置。</w:t>
            </w:r>
          </w:p>
        </w:tc>
        <w:tc>
          <w:tcPr>
            <w:tcW w:w="3615" w:type="dxa"/>
            <w:vAlign w:val="center"/>
          </w:tcPr>
          <w:p w14:paraId="6FD39D5C">
            <w:pPr>
              <w:jc w:val="left"/>
              <w:rPr>
                <w:sz w:val="18"/>
                <w:szCs w:val="18"/>
              </w:rPr>
            </w:pPr>
            <w:r>
              <w:rPr>
                <w:sz w:val="18"/>
                <w:szCs w:val="18"/>
              </w:rPr>
              <w:t>变桨电机、变桨齿轮箱、变桨轴承应能正常运行，无明显噪声和异常振动，润滑正常不漏油。限位开关应能正常动作，限位位置正确，回桨正常。变桨齿轮箱油位应符合设计要求，电机制动装置正常。</w:t>
            </w:r>
          </w:p>
        </w:tc>
        <w:tc>
          <w:tcPr>
            <w:tcW w:w="1799" w:type="dxa"/>
            <w:vMerge w:val="restart"/>
            <w:vAlign w:val="center"/>
          </w:tcPr>
          <w:p w14:paraId="2448CA02">
            <w:pPr>
              <w:rPr>
                <w:sz w:val="18"/>
                <w:szCs w:val="18"/>
              </w:rPr>
            </w:pPr>
            <w:r>
              <w:rPr>
                <w:sz w:val="18"/>
                <w:szCs w:val="18"/>
              </w:rPr>
              <w:t>被验收方提供的调试和维护技术文件</w:t>
            </w:r>
          </w:p>
        </w:tc>
        <w:tc>
          <w:tcPr>
            <w:tcW w:w="1495" w:type="dxa"/>
            <w:vMerge w:val="restart"/>
            <w:vAlign w:val="center"/>
          </w:tcPr>
          <w:p w14:paraId="177A84AC">
            <w:pPr>
              <w:jc w:val="center"/>
              <w:rPr>
                <w:sz w:val="18"/>
                <w:szCs w:val="18"/>
              </w:rPr>
            </w:pPr>
            <w:r>
              <w:rPr>
                <w:sz w:val="18"/>
                <w:szCs w:val="18"/>
              </w:rPr>
              <w:t>30%</w:t>
            </w:r>
          </w:p>
        </w:tc>
      </w:tr>
      <w:tr w14:paraId="2BDF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EBE5169">
            <w:pPr>
              <w:jc w:val="left"/>
              <w:rPr>
                <w:sz w:val="18"/>
                <w:szCs w:val="18"/>
              </w:rPr>
            </w:pPr>
            <w:r>
              <w:rPr>
                <w:sz w:val="18"/>
                <w:szCs w:val="18"/>
              </w:rPr>
              <w:t>3.7.2</w:t>
            </w:r>
          </w:p>
        </w:tc>
        <w:tc>
          <w:tcPr>
            <w:tcW w:w="1548" w:type="dxa"/>
            <w:vAlign w:val="center"/>
          </w:tcPr>
          <w:p w14:paraId="3645E3E4">
            <w:pPr>
              <w:rPr>
                <w:sz w:val="18"/>
                <w:szCs w:val="18"/>
              </w:rPr>
            </w:pPr>
            <w:r>
              <w:rPr>
                <w:sz w:val="18"/>
                <w:szCs w:val="18"/>
              </w:rPr>
              <w:t>变桨齿面</w:t>
            </w:r>
          </w:p>
        </w:tc>
        <w:tc>
          <w:tcPr>
            <w:tcW w:w="3855" w:type="dxa"/>
            <w:vAlign w:val="center"/>
          </w:tcPr>
          <w:p w14:paraId="324464E4">
            <w:pPr>
              <w:jc w:val="left"/>
              <w:rPr>
                <w:sz w:val="18"/>
                <w:szCs w:val="18"/>
              </w:rPr>
            </w:pPr>
            <w:r>
              <w:rPr>
                <w:sz w:val="18"/>
                <w:szCs w:val="18"/>
              </w:rPr>
              <w:t>在手动变桨过程中，目视检查变桨齿面润滑情况和表面质量。</w:t>
            </w:r>
          </w:p>
        </w:tc>
        <w:tc>
          <w:tcPr>
            <w:tcW w:w="3615" w:type="dxa"/>
            <w:vAlign w:val="center"/>
          </w:tcPr>
          <w:p w14:paraId="04DF481D">
            <w:pPr>
              <w:jc w:val="left"/>
              <w:rPr>
                <w:sz w:val="18"/>
                <w:szCs w:val="18"/>
              </w:rPr>
            </w:pPr>
            <w:r>
              <w:rPr>
                <w:sz w:val="18"/>
                <w:szCs w:val="18"/>
              </w:rPr>
              <w:t>变桨齿面应有油脂覆盖，无异常磨、腐蚀损、</w:t>
            </w:r>
            <w:r>
              <w:rPr>
                <w:rFonts w:hint="eastAsia"/>
                <w:sz w:val="18"/>
                <w:szCs w:val="18"/>
              </w:rPr>
              <w:t>明显</w:t>
            </w:r>
            <w:r>
              <w:rPr>
                <w:sz w:val="18"/>
                <w:szCs w:val="18"/>
              </w:rPr>
              <w:t>裂纹及断齿。</w:t>
            </w:r>
          </w:p>
        </w:tc>
        <w:tc>
          <w:tcPr>
            <w:tcW w:w="1799" w:type="dxa"/>
            <w:vMerge w:val="continue"/>
            <w:vAlign w:val="center"/>
          </w:tcPr>
          <w:p w14:paraId="04DE2661">
            <w:pPr>
              <w:jc w:val="center"/>
              <w:rPr>
                <w:sz w:val="18"/>
                <w:szCs w:val="18"/>
              </w:rPr>
            </w:pPr>
          </w:p>
        </w:tc>
        <w:tc>
          <w:tcPr>
            <w:tcW w:w="1495" w:type="dxa"/>
            <w:vMerge w:val="continue"/>
            <w:vAlign w:val="center"/>
          </w:tcPr>
          <w:p w14:paraId="5973004C">
            <w:pPr>
              <w:jc w:val="center"/>
              <w:rPr>
                <w:sz w:val="18"/>
                <w:szCs w:val="18"/>
              </w:rPr>
            </w:pPr>
          </w:p>
        </w:tc>
      </w:tr>
      <w:tr w14:paraId="689D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15E92C2">
            <w:pPr>
              <w:jc w:val="left"/>
              <w:rPr>
                <w:sz w:val="18"/>
                <w:szCs w:val="18"/>
              </w:rPr>
            </w:pPr>
            <w:r>
              <w:rPr>
                <w:sz w:val="18"/>
                <w:szCs w:val="18"/>
              </w:rPr>
              <w:t>3.7.3</w:t>
            </w:r>
          </w:p>
        </w:tc>
        <w:tc>
          <w:tcPr>
            <w:tcW w:w="1548" w:type="dxa"/>
            <w:vAlign w:val="center"/>
          </w:tcPr>
          <w:p w14:paraId="1430DCFE">
            <w:pPr>
              <w:rPr>
                <w:sz w:val="18"/>
                <w:szCs w:val="18"/>
              </w:rPr>
            </w:pPr>
            <w:r>
              <w:rPr>
                <w:sz w:val="18"/>
                <w:szCs w:val="18"/>
              </w:rPr>
              <w:t>内齿圈和小齿轮啮合间隙</w:t>
            </w:r>
          </w:p>
        </w:tc>
        <w:tc>
          <w:tcPr>
            <w:tcW w:w="3855" w:type="dxa"/>
            <w:vAlign w:val="center"/>
          </w:tcPr>
          <w:p w14:paraId="319ABED0">
            <w:pPr>
              <w:jc w:val="left"/>
              <w:rPr>
                <w:sz w:val="18"/>
                <w:szCs w:val="18"/>
              </w:rPr>
            </w:pPr>
            <w:r>
              <w:rPr>
                <w:rFonts w:hint="eastAsia"/>
                <w:sz w:val="18"/>
                <w:szCs w:val="18"/>
              </w:rPr>
              <w:t>使用压铅丝法测量</w:t>
            </w:r>
            <w:r>
              <w:rPr>
                <w:sz w:val="18"/>
                <w:szCs w:val="18"/>
              </w:rPr>
              <w:t>测量内齿圈和小齿轮啮合间隙</w:t>
            </w:r>
            <w:r>
              <w:rPr>
                <w:rFonts w:hint="eastAsia"/>
                <w:sz w:val="18"/>
                <w:szCs w:val="18"/>
              </w:rPr>
              <w:t>，在齿面延迟宽度的两端平行放置铅丝。铅丝直径不大于较小间隙的4倍。旋转齿轮用千分尺测量的铅丝较薄的部分的厚度。</w:t>
            </w:r>
          </w:p>
        </w:tc>
        <w:tc>
          <w:tcPr>
            <w:tcW w:w="3615" w:type="dxa"/>
            <w:vAlign w:val="center"/>
          </w:tcPr>
          <w:p w14:paraId="1896F06E">
            <w:pPr>
              <w:jc w:val="left"/>
              <w:rPr>
                <w:sz w:val="18"/>
                <w:szCs w:val="18"/>
              </w:rPr>
            </w:pPr>
            <w:r>
              <w:rPr>
                <w:sz w:val="18"/>
                <w:szCs w:val="18"/>
              </w:rPr>
              <w:t>啮合间隙应符合制造厂设计要求。</w:t>
            </w:r>
          </w:p>
        </w:tc>
        <w:tc>
          <w:tcPr>
            <w:tcW w:w="1799" w:type="dxa"/>
            <w:vMerge w:val="continue"/>
            <w:vAlign w:val="center"/>
          </w:tcPr>
          <w:p w14:paraId="71926EA5">
            <w:pPr>
              <w:jc w:val="center"/>
              <w:rPr>
                <w:sz w:val="18"/>
                <w:szCs w:val="18"/>
              </w:rPr>
            </w:pPr>
          </w:p>
        </w:tc>
        <w:tc>
          <w:tcPr>
            <w:tcW w:w="1495" w:type="dxa"/>
            <w:vAlign w:val="center"/>
          </w:tcPr>
          <w:p w14:paraId="19ABA31C">
            <w:pPr>
              <w:jc w:val="left"/>
              <w:rPr>
                <w:sz w:val="18"/>
                <w:szCs w:val="18"/>
              </w:rPr>
            </w:pPr>
            <w:r>
              <w:rPr>
                <w:sz w:val="18"/>
                <w:szCs w:val="18"/>
              </w:rPr>
              <w:t>按照100%的比例检查机组定检记录，抽1~2台机组现场测量。若1年内未测量该项，应在验收中以100%的比例进行测量。</w:t>
            </w:r>
          </w:p>
        </w:tc>
      </w:tr>
      <w:tr w14:paraId="6A0D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F6F11D1">
            <w:pPr>
              <w:jc w:val="left"/>
              <w:rPr>
                <w:sz w:val="18"/>
                <w:szCs w:val="18"/>
              </w:rPr>
            </w:pPr>
            <w:r>
              <w:rPr>
                <w:sz w:val="18"/>
                <w:szCs w:val="18"/>
              </w:rPr>
              <w:t>3.7.4</w:t>
            </w:r>
          </w:p>
        </w:tc>
        <w:tc>
          <w:tcPr>
            <w:tcW w:w="1548" w:type="dxa"/>
            <w:vAlign w:val="center"/>
          </w:tcPr>
          <w:p w14:paraId="130B7AEF">
            <w:pPr>
              <w:rPr>
                <w:sz w:val="18"/>
                <w:szCs w:val="18"/>
              </w:rPr>
            </w:pPr>
            <w:r>
              <w:rPr>
                <w:sz w:val="18"/>
                <w:szCs w:val="18"/>
              </w:rPr>
              <w:t>变桨</w:t>
            </w:r>
            <w:r>
              <w:rPr>
                <w:rFonts w:hint="eastAsia"/>
                <w:sz w:val="18"/>
                <w:szCs w:val="18"/>
              </w:rPr>
              <w:t>齿形带</w:t>
            </w:r>
          </w:p>
        </w:tc>
        <w:tc>
          <w:tcPr>
            <w:tcW w:w="3855" w:type="dxa"/>
            <w:vAlign w:val="center"/>
          </w:tcPr>
          <w:p w14:paraId="3A77EDFA">
            <w:pPr>
              <w:jc w:val="left"/>
              <w:rPr>
                <w:sz w:val="18"/>
                <w:szCs w:val="18"/>
              </w:rPr>
            </w:pPr>
            <w:r>
              <w:rPr>
                <w:sz w:val="18"/>
                <w:szCs w:val="18"/>
              </w:rPr>
              <w:t>对于使用皮带传动的变桨系统，检查皮带是否存在老化、损伤、安装不当等问题</w:t>
            </w:r>
            <w:r>
              <w:rPr>
                <w:rFonts w:hint="eastAsia"/>
                <w:sz w:val="18"/>
                <w:szCs w:val="18"/>
              </w:rPr>
              <w:t>并使用频率测试仪对变桨齿形带的长边和短边进行测量。</w:t>
            </w:r>
          </w:p>
        </w:tc>
        <w:tc>
          <w:tcPr>
            <w:tcW w:w="3615" w:type="dxa"/>
            <w:vAlign w:val="center"/>
          </w:tcPr>
          <w:p w14:paraId="25F170C8">
            <w:pPr>
              <w:jc w:val="left"/>
              <w:rPr>
                <w:sz w:val="18"/>
                <w:szCs w:val="18"/>
              </w:rPr>
            </w:pPr>
            <w:r>
              <w:rPr>
                <w:sz w:val="18"/>
                <w:szCs w:val="18"/>
              </w:rPr>
              <w:t>应无老化、损伤和安装不当的问题</w:t>
            </w:r>
            <w:r>
              <w:rPr>
                <w:rFonts w:hint="eastAsia"/>
                <w:sz w:val="18"/>
                <w:szCs w:val="18"/>
              </w:rPr>
              <w:t>，张紧度满足设计要求</w:t>
            </w:r>
            <w:r>
              <w:rPr>
                <w:sz w:val="18"/>
                <w:szCs w:val="18"/>
              </w:rPr>
              <w:t>。</w:t>
            </w:r>
          </w:p>
        </w:tc>
        <w:tc>
          <w:tcPr>
            <w:tcW w:w="1799" w:type="dxa"/>
            <w:vMerge w:val="continue"/>
            <w:vAlign w:val="center"/>
          </w:tcPr>
          <w:p w14:paraId="3A805DC8">
            <w:pPr>
              <w:jc w:val="center"/>
              <w:rPr>
                <w:sz w:val="18"/>
                <w:szCs w:val="18"/>
              </w:rPr>
            </w:pPr>
          </w:p>
        </w:tc>
        <w:tc>
          <w:tcPr>
            <w:tcW w:w="1495" w:type="dxa"/>
            <w:vMerge w:val="restart"/>
            <w:vAlign w:val="center"/>
          </w:tcPr>
          <w:p w14:paraId="699A932D">
            <w:pPr>
              <w:jc w:val="center"/>
              <w:rPr>
                <w:sz w:val="18"/>
                <w:szCs w:val="18"/>
              </w:rPr>
            </w:pPr>
            <w:r>
              <w:rPr>
                <w:sz w:val="18"/>
                <w:szCs w:val="18"/>
              </w:rPr>
              <w:t>100%</w:t>
            </w:r>
          </w:p>
        </w:tc>
      </w:tr>
      <w:tr w14:paraId="2B59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33E7CBA">
            <w:pPr>
              <w:jc w:val="left"/>
              <w:rPr>
                <w:sz w:val="18"/>
                <w:szCs w:val="18"/>
              </w:rPr>
            </w:pPr>
            <w:r>
              <w:rPr>
                <w:sz w:val="18"/>
                <w:szCs w:val="18"/>
              </w:rPr>
              <w:t>3.7.5</w:t>
            </w:r>
          </w:p>
        </w:tc>
        <w:tc>
          <w:tcPr>
            <w:tcW w:w="1548" w:type="dxa"/>
            <w:vAlign w:val="center"/>
          </w:tcPr>
          <w:p w14:paraId="5F43B692">
            <w:pPr>
              <w:rPr>
                <w:sz w:val="18"/>
                <w:szCs w:val="18"/>
              </w:rPr>
            </w:pPr>
            <w:r>
              <w:rPr>
                <w:sz w:val="18"/>
                <w:szCs w:val="18"/>
              </w:rPr>
              <w:t>变桨轴承</w:t>
            </w:r>
          </w:p>
        </w:tc>
        <w:tc>
          <w:tcPr>
            <w:tcW w:w="3855" w:type="dxa"/>
            <w:vAlign w:val="center"/>
          </w:tcPr>
          <w:p w14:paraId="43BFF86C">
            <w:pPr>
              <w:jc w:val="left"/>
              <w:rPr>
                <w:sz w:val="18"/>
                <w:szCs w:val="18"/>
              </w:rPr>
            </w:pPr>
            <w:r>
              <w:rPr>
                <w:sz w:val="18"/>
                <w:szCs w:val="18"/>
              </w:rPr>
              <w:t>检查变桨轴承表面质量和密封情况。</w:t>
            </w:r>
          </w:p>
        </w:tc>
        <w:tc>
          <w:tcPr>
            <w:tcW w:w="3615" w:type="dxa"/>
            <w:vAlign w:val="center"/>
          </w:tcPr>
          <w:p w14:paraId="36AA2AF7">
            <w:pPr>
              <w:jc w:val="left"/>
              <w:rPr>
                <w:sz w:val="18"/>
                <w:szCs w:val="18"/>
              </w:rPr>
            </w:pPr>
            <w:r>
              <w:rPr>
                <w:sz w:val="18"/>
                <w:szCs w:val="18"/>
              </w:rPr>
              <w:t>变桨轴承表面应无</w:t>
            </w:r>
            <w:r>
              <w:rPr>
                <w:rFonts w:hint="eastAsia"/>
                <w:sz w:val="18"/>
                <w:szCs w:val="18"/>
              </w:rPr>
              <w:t>严重</w:t>
            </w:r>
            <w:r>
              <w:rPr>
                <w:sz w:val="18"/>
                <w:szCs w:val="18"/>
              </w:rPr>
              <w:t>裂纹、腐蚀、磨损，密封应完好，无气孔和泄漏。</w:t>
            </w:r>
          </w:p>
        </w:tc>
        <w:tc>
          <w:tcPr>
            <w:tcW w:w="1799" w:type="dxa"/>
            <w:vMerge w:val="continue"/>
            <w:vAlign w:val="center"/>
          </w:tcPr>
          <w:p w14:paraId="393F1681">
            <w:pPr>
              <w:jc w:val="center"/>
              <w:rPr>
                <w:sz w:val="18"/>
                <w:szCs w:val="18"/>
              </w:rPr>
            </w:pPr>
          </w:p>
        </w:tc>
        <w:tc>
          <w:tcPr>
            <w:tcW w:w="1495" w:type="dxa"/>
            <w:vMerge w:val="continue"/>
            <w:vAlign w:val="center"/>
          </w:tcPr>
          <w:p w14:paraId="444F255C">
            <w:pPr>
              <w:jc w:val="center"/>
              <w:rPr>
                <w:sz w:val="18"/>
                <w:szCs w:val="18"/>
              </w:rPr>
            </w:pPr>
          </w:p>
        </w:tc>
      </w:tr>
      <w:tr w14:paraId="57E9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135700EC">
            <w:pPr>
              <w:jc w:val="left"/>
              <w:rPr>
                <w:sz w:val="18"/>
                <w:szCs w:val="18"/>
              </w:rPr>
            </w:pPr>
            <w:r>
              <w:rPr>
                <w:sz w:val="18"/>
                <w:szCs w:val="18"/>
              </w:rPr>
              <w:t>3.7.6</w:t>
            </w:r>
          </w:p>
        </w:tc>
        <w:tc>
          <w:tcPr>
            <w:tcW w:w="1548" w:type="dxa"/>
            <w:vMerge w:val="restart"/>
            <w:vAlign w:val="center"/>
          </w:tcPr>
          <w:p w14:paraId="0BCB0740">
            <w:pPr>
              <w:rPr>
                <w:sz w:val="18"/>
                <w:szCs w:val="18"/>
              </w:rPr>
            </w:pPr>
            <w:r>
              <w:rPr>
                <w:sz w:val="18"/>
                <w:szCs w:val="18"/>
              </w:rPr>
              <w:t>变桨控制柜</w:t>
            </w:r>
          </w:p>
        </w:tc>
        <w:tc>
          <w:tcPr>
            <w:tcW w:w="3855" w:type="dxa"/>
            <w:vAlign w:val="center"/>
          </w:tcPr>
          <w:p w14:paraId="06E1C77E">
            <w:pPr>
              <w:jc w:val="left"/>
              <w:rPr>
                <w:sz w:val="18"/>
                <w:szCs w:val="18"/>
              </w:rPr>
            </w:pPr>
            <w:r>
              <w:rPr>
                <w:sz w:val="18"/>
                <w:szCs w:val="18"/>
              </w:rPr>
              <w:t>a.检查柜内所有线路、线缆的连接情况，尤其应关注屏蔽线与接地线的连接。</w:t>
            </w:r>
          </w:p>
        </w:tc>
        <w:tc>
          <w:tcPr>
            <w:tcW w:w="3615" w:type="dxa"/>
            <w:vAlign w:val="center"/>
          </w:tcPr>
          <w:p w14:paraId="1EAEEAD1">
            <w:pPr>
              <w:jc w:val="left"/>
              <w:rPr>
                <w:sz w:val="18"/>
                <w:szCs w:val="18"/>
              </w:rPr>
            </w:pPr>
            <w:r>
              <w:rPr>
                <w:sz w:val="18"/>
                <w:szCs w:val="18"/>
              </w:rPr>
              <w:t>柜内所有线路和线缆应连接良好、安装牢固、无磨损。</w:t>
            </w:r>
          </w:p>
        </w:tc>
        <w:tc>
          <w:tcPr>
            <w:tcW w:w="1799" w:type="dxa"/>
            <w:vMerge w:val="restart"/>
            <w:vAlign w:val="center"/>
          </w:tcPr>
          <w:p w14:paraId="377316B0">
            <w:pPr>
              <w:jc w:val="center"/>
              <w:rPr>
                <w:sz w:val="18"/>
                <w:szCs w:val="18"/>
              </w:rPr>
            </w:pPr>
            <w:r>
              <w:rPr>
                <w:sz w:val="18"/>
                <w:szCs w:val="18"/>
              </w:rPr>
              <w:t>NB/T 31018</w:t>
            </w:r>
            <w:r>
              <w:rPr>
                <w:rFonts w:hint="eastAsia"/>
                <w:sz w:val="18"/>
                <w:szCs w:val="18"/>
              </w:rPr>
              <w:t>；</w:t>
            </w:r>
          </w:p>
          <w:p w14:paraId="553A31B5">
            <w:pPr>
              <w:jc w:val="center"/>
              <w:rPr>
                <w:sz w:val="18"/>
                <w:szCs w:val="18"/>
              </w:rPr>
            </w:pPr>
            <w:r>
              <w:rPr>
                <w:sz w:val="18"/>
                <w:szCs w:val="18"/>
              </w:rPr>
              <w:t>被验收方提供的调试和维护技术文件</w:t>
            </w:r>
          </w:p>
        </w:tc>
        <w:tc>
          <w:tcPr>
            <w:tcW w:w="1495" w:type="dxa"/>
            <w:vMerge w:val="restart"/>
            <w:vAlign w:val="center"/>
          </w:tcPr>
          <w:p w14:paraId="3491C971">
            <w:pPr>
              <w:jc w:val="center"/>
              <w:rPr>
                <w:sz w:val="18"/>
                <w:szCs w:val="18"/>
              </w:rPr>
            </w:pPr>
            <w:r>
              <w:rPr>
                <w:sz w:val="18"/>
                <w:szCs w:val="18"/>
              </w:rPr>
              <w:t>100%</w:t>
            </w:r>
          </w:p>
        </w:tc>
      </w:tr>
      <w:tr w14:paraId="0DEB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3DC36A10">
            <w:pPr>
              <w:jc w:val="left"/>
              <w:rPr>
                <w:sz w:val="18"/>
                <w:szCs w:val="18"/>
              </w:rPr>
            </w:pPr>
          </w:p>
        </w:tc>
        <w:tc>
          <w:tcPr>
            <w:tcW w:w="1548" w:type="dxa"/>
            <w:vMerge w:val="continue"/>
            <w:vAlign w:val="center"/>
          </w:tcPr>
          <w:p w14:paraId="0CC8C447">
            <w:pPr>
              <w:rPr>
                <w:sz w:val="18"/>
                <w:szCs w:val="18"/>
              </w:rPr>
            </w:pPr>
          </w:p>
        </w:tc>
        <w:tc>
          <w:tcPr>
            <w:tcW w:w="3855" w:type="dxa"/>
            <w:vAlign w:val="center"/>
          </w:tcPr>
          <w:p w14:paraId="0D1E90D1">
            <w:pPr>
              <w:jc w:val="left"/>
              <w:rPr>
                <w:sz w:val="18"/>
                <w:szCs w:val="18"/>
              </w:rPr>
            </w:pPr>
            <w:r>
              <w:rPr>
                <w:sz w:val="18"/>
                <w:szCs w:val="18"/>
              </w:rPr>
              <w:t>b.电气元件的外观和安装质量。</w:t>
            </w:r>
          </w:p>
        </w:tc>
        <w:tc>
          <w:tcPr>
            <w:tcW w:w="3615" w:type="dxa"/>
            <w:vAlign w:val="center"/>
          </w:tcPr>
          <w:p w14:paraId="68A65E2A">
            <w:pPr>
              <w:jc w:val="left"/>
              <w:rPr>
                <w:sz w:val="18"/>
                <w:szCs w:val="18"/>
              </w:rPr>
            </w:pPr>
            <w:r>
              <w:rPr>
                <w:sz w:val="18"/>
                <w:szCs w:val="18"/>
              </w:rPr>
              <w:t>电气元件应外观完好、安装牢固。</w:t>
            </w:r>
          </w:p>
        </w:tc>
        <w:tc>
          <w:tcPr>
            <w:tcW w:w="1799" w:type="dxa"/>
            <w:vMerge w:val="continue"/>
            <w:vAlign w:val="center"/>
          </w:tcPr>
          <w:p w14:paraId="517772F5">
            <w:pPr>
              <w:jc w:val="center"/>
              <w:rPr>
                <w:sz w:val="18"/>
                <w:szCs w:val="18"/>
              </w:rPr>
            </w:pPr>
          </w:p>
        </w:tc>
        <w:tc>
          <w:tcPr>
            <w:tcW w:w="1495" w:type="dxa"/>
            <w:vMerge w:val="continue"/>
            <w:vAlign w:val="center"/>
          </w:tcPr>
          <w:p w14:paraId="6E820AF3">
            <w:pPr>
              <w:jc w:val="center"/>
              <w:rPr>
                <w:sz w:val="18"/>
                <w:szCs w:val="18"/>
              </w:rPr>
            </w:pPr>
          </w:p>
        </w:tc>
      </w:tr>
      <w:tr w14:paraId="67A1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C5EE70A">
            <w:pPr>
              <w:jc w:val="left"/>
              <w:rPr>
                <w:sz w:val="18"/>
                <w:szCs w:val="18"/>
              </w:rPr>
            </w:pPr>
          </w:p>
        </w:tc>
        <w:tc>
          <w:tcPr>
            <w:tcW w:w="1548" w:type="dxa"/>
            <w:vMerge w:val="continue"/>
            <w:vAlign w:val="center"/>
          </w:tcPr>
          <w:p w14:paraId="2FD21D49">
            <w:pPr>
              <w:rPr>
                <w:sz w:val="18"/>
                <w:szCs w:val="18"/>
              </w:rPr>
            </w:pPr>
          </w:p>
        </w:tc>
        <w:tc>
          <w:tcPr>
            <w:tcW w:w="3855" w:type="dxa"/>
            <w:vAlign w:val="center"/>
          </w:tcPr>
          <w:p w14:paraId="2ABA4B45">
            <w:pPr>
              <w:jc w:val="left"/>
              <w:rPr>
                <w:sz w:val="18"/>
                <w:szCs w:val="18"/>
              </w:rPr>
            </w:pPr>
            <w:r>
              <w:rPr>
                <w:sz w:val="18"/>
                <w:szCs w:val="18"/>
              </w:rPr>
              <w:t>c.检查浪涌保护器是否正常。</w:t>
            </w:r>
          </w:p>
        </w:tc>
        <w:tc>
          <w:tcPr>
            <w:tcW w:w="3615" w:type="dxa"/>
            <w:vAlign w:val="center"/>
          </w:tcPr>
          <w:p w14:paraId="47E65010">
            <w:pPr>
              <w:jc w:val="left"/>
              <w:rPr>
                <w:sz w:val="18"/>
                <w:szCs w:val="18"/>
              </w:rPr>
            </w:pPr>
            <w:r>
              <w:rPr>
                <w:sz w:val="18"/>
                <w:szCs w:val="18"/>
              </w:rPr>
              <w:t>浪涌保护器外观良好，指示信号正常。</w:t>
            </w:r>
          </w:p>
        </w:tc>
        <w:tc>
          <w:tcPr>
            <w:tcW w:w="1799" w:type="dxa"/>
            <w:vMerge w:val="continue"/>
            <w:vAlign w:val="center"/>
          </w:tcPr>
          <w:p w14:paraId="699A3FEA">
            <w:pPr>
              <w:jc w:val="center"/>
              <w:rPr>
                <w:sz w:val="18"/>
                <w:szCs w:val="18"/>
              </w:rPr>
            </w:pPr>
          </w:p>
        </w:tc>
        <w:tc>
          <w:tcPr>
            <w:tcW w:w="1495" w:type="dxa"/>
            <w:vMerge w:val="continue"/>
            <w:vAlign w:val="center"/>
          </w:tcPr>
          <w:p w14:paraId="5D92E67F">
            <w:pPr>
              <w:jc w:val="center"/>
              <w:rPr>
                <w:sz w:val="18"/>
                <w:szCs w:val="18"/>
              </w:rPr>
            </w:pPr>
          </w:p>
        </w:tc>
      </w:tr>
      <w:tr w14:paraId="4BE1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3A767748">
            <w:pPr>
              <w:jc w:val="left"/>
              <w:rPr>
                <w:sz w:val="18"/>
                <w:szCs w:val="18"/>
              </w:rPr>
            </w:pPr>
          </w:p>
        </w:tc>
        <w:tc>
          <w:tcPr>
            <w:tcW w:w="1548" w:type="dxa"/>
            <w:vMerge w:val="continue"/>
            <w:vAlign w:val="center"/>
          </w:tcPr>
          <w:p w14:paraId="6DCADB8C">
            <w:pPr>
              <w:rPr>
                <w:sz w:val="18"/>
                <w:szCs w:val="18"/>
              </w:rPr>
            </w:pPr>
          </w:p>
        </w:tc>
        <w:tc>
          <w:tcPr>
            <w:tcW w:w="3855" w:type="dxa"/>
            <w:vAlign w:val="center"/>
          </w:tcPr>
          <w:p w14:paraId="1A557443">
            <w:pPr>
              <w:jc w:val="left"/>
              <w:rPr>
                <w:sz w:val="18"/>
                <w:szCs w:val="18"/>
              </w:rPr>
            </w:pPr>
            <w:r>
              <w:rPr>
                <w:sz w:val="18"/>
                <w:szCs w:val="18"/>
              </w:rPr>
              <w:t>d.检查加热装置是否完好。</w:t>
            </w:r>
          </w:p>
        </w:tc>
        <w:tc>
          <w:tcPr>
            <w:tcW w:w="3615" w:type="dxa"/>
            <w:vAlign w:val="center"/>
          </w:tcPr>
          <w:p w14:paraId="5B59DF1E">
            <w:pPr>
              <w:jc w:val="left"/>
              <w:rPr>
                <w:sz w:val="18"/>
                <w:szCs w:val="18"/>
              </w:rPr>
            </w:pPr>
            <w:r>
              <w:rPr>
                <w:sz w:val="18"/>
                <w:szCs w:val="18"/>
              </w:rPr>
              <w:t>加热装置应完好。</w:t>
            </w:r>
          </w:p>
        </w:tc>
        <w:tc>
          <w:tcPr>
            <w:tcW w:w="1799" w:type="dxa"/>
            <w:vMerge w:val="continue"/>
            <w:vAlign w:val="center"/>
          </w:tcPr>
          <w:p w14:paraId="21D16541">
            <w:pPr>
              <w:jc w:val="center"/>
              <w:rPr>
                <w:sz w:val="18"/>
                <w:szCs w:val="18"/>
              </w:rPr>
            </w:pPr>
          </w:p>
        </w:tc>
        <w:tc>
          <w:tcPr>
            <w:tcW w:w="1495" w:type="dxa"/>
            <w:vMerge w:val="continue"/>
            <w:vAlign w:val="center"/>
          </w:tcPr>
          <w:p w14:paraId="792642E8">
            <w:pPr>
              <w:jc w:val="center"/>
              <w:rPr>
                <w:sz w:val="18"/>
                <w:szCs w:val="18"/>
              </w:rPr>
            </w:pPr>
          </w:p>
        </w:tc>
      </w:tr>
      <w:tr w14:paraId="1DB9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2A92780B">
            <w:pPr>
              <w:jc w:val="left"/>
              <w:rPr>
                <w:sz w:val="18"/>
                <w:szCs w:val="18"/>
              </w:rPr>
            </w:pPr>
            <w:r>
              <w:rPr>
                <w:sz w:val="18"/>
                <w:szCs w:val="18"/>
              </w:rPr>
              <w:t>3.7.7</w:t>
            </w:r>
          </w:p>
        </w:tc>
        <w:tc>
          <w:tcPr>
            <w:tcW w:w="1548" w:type="dxa"/>
            <w:vMerge w:val="restart"/>
            <w:vAlign w:val="center"/>
          </w:tcPr>
          <w:p w14:paraId="501416DC">
            <w:pPr>
              <w:rPr>
                <w:sz w:val="18"/>
                <w:szCs w:val="18"/>
              </w:rPr>
            </w:pPr>
            <w:r>
              <w:rPr>
                <w:sz w:val="18"/>
                <w:szCs w:val="18"/>
              </w:rPr>
              <w:t>变桨充电器</w:t>
            </w:r>
          </w:p>
        </w:tc>
        <w:tc>
          <w:tcPr>
            <w:tcW w:w="3855" w:type="dxa"/>
            <w:vAlign w:val="center"/>
          </w:tcPr>
          <w:p w14:paraId="2DBDE019">
            <w:pPr>
              <w:jc w:val="left"/>
              <w:rPr>
                <w:sz w:val="18"/>
                <w:szCs w:val="18"/>
              </w:rPr>
            </w:pPr>
            <w:r>
              <w:rPr>
                <w:sz w:val="18"/>
                <w:szCs w:val="18"/>
              </w:rPr>
              <w:t>a.外观检查：检查机身是否损坏、变形、生锈，检查风扇口及散热孔是否有堵塞现象。</w:t>
            </w:r>
          </w:p>
        </w:tc>
        <w:tc>
          <w:tcPr>
            <w:tcW w:w="3615" w:type="dxa"/>
            <w:vAlign w:val="center"/>
          </w:tcPr>
          <w:p w14:paraId="684AE151">
            <w:pPr>
              <w:jc w:val="left"/>
              <w:rPr>
                <w:sz w:val="18"/>
                <w:szCs w:val="18"/>
              </w:rPr>
            </w:pPr>
            <w:r>
              <w:rPr>
                <w:sz w:val="18"/>
                <w:szCs w:val="18"/>
              </w:rPr>
              <w:t>机身无损坏、变形、生锈，风扇口及散热孔无堵塞。</w:t>
            </w:r>
          </w:p>
        </w:tc>
        <w:tc>
          <w:tcPr>
            <w:tcW w:w="1799" w:type="dxa"/>
            <w:vMerge w:val="continue"/>
            <w:vAlign w:val="center"/>
          </w:tcPr>
          <w:p w14:paraId="1BB2D025">
            <w:pPr>
              <w:jc w:val="center"/>
              <w:rPr>
                <w:sz w:val="18"/>
                <w:szCs w:val="18"/>
              </w:rPr>
            </w:pPr>
          </w:p>
        </w:tc>
        <w:tc>
          <w:tcPr>
            <w:tcW w:w="1495" w:type="dxa"/>
            <w:vMerge w:val="continue"/>
            <w:vAlign w:val="center"/>
          </w:tcPr>
          <w:p w14:paraId="35E7EE9D">
            <w:pPr>
              <w:jc w:val="center"/>
              <w:rPr>
                <w:sz w:val="18"/>
                <w:szCs w:val="18"/>
              </w:rPr>
            </w:pPr>
          </w:p>
        </w:tc>
      </w:tr>
      <w:tr w14:paraId="4D10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B477A22">
            <w:pPr>
              <w:jc w:val="left"/>
              <w:rPr>
                <w:sz w:val="18"/>
                <w:szCs w:val="18"/>
              </w:rPr>
            </w:pPr>
          </w:p>
        </w:tc>
        <w:tc>
          <w:tcPr>
            <w:tcW w:w="1548" w:type="dxa"/>
            <w:vMerge w:val="continue"/>
            <w:vAlign w:val="center"/>
          </w:tcPr>
          <w:p w14:paraId="002563F7">
            <w:pPr>
              <w:jc w:val="center"/>
              <w:rPr>
                <w:sz w:val="18"/>
                <w:szCs w:val="18"/>
              </w:rPr>
            </w:pPr>
          </w:p>
        </w:tc>
        <w:tc>
          <w:tcPr>
            <w:tcW w:w="3855" w:type="dxa"/>
            <w:vAlign w:val="center"/>
          </w:tcPr>
          <w:p w14:paraId="3578A6B7">
            <w:pPr>
              <w:jc w:val="left"/>
              <w:rPr>
                <w:sz w:val="18"/>
                <w:szCs w:val="18"/>
              </w:rPr>
            </w:pPr>
            <w:r>
              <w:rPr>
                <w:sz w:val="18"/>
                <w:szCs w:val="18"/>
              </w:rPr>
              <w:t>b.连接检查：在充电器断电的情况下，检查充电器各接线端子是否有松动、接触不良、电缆破损的现象；脱开充电器直流输出端子，给充电器通电后测量，充电器电压输出是否正常。</w:t>
            </w:r>
          </w:p>
        </w:tc>
        <w:tc>
          <w:tcPr>
            <w:tcW w:w="3615" w:type="dxa"/>
            <w:vAlign w:val="center"/>
          </w:tcPr>
          <w:p w14:paraId="70A085DB">
            <w:pPr>
              <w:jc w:val="left"/>
              <w:rPr>
                <w:sz w:val="18"/>
                <w:szCs w:val="18"/>
              </w:rPr>
            </w:pPr>
            <w:r>
              <w:rPr>
                <w:sz w:val="18"/>
                <w:szCs w:val="18"/>
              </w:rPr>
              <w:t>在充电器断电的情况下，充电器各接线端子无松动、无接触不良、无电缆破损；脱开充电器直流输出端子，充电器电压输出正常。</w:t>
            </w:r>
          </w:p>
        </w:tc>
        <w:tc>
          <w:tcPr>
            <w:tcW w:w="1799" w:type="dxa"/>
            <w:vMerge w:val="continue"/>
            <w:vAlign w:val="center"/>
          </w:tcPr>
          <w:p w14:paraId="593C26CE">
            <w:pPr>
              <w:jc w:val="center"/>
              <w:rPr>
                <w:sz w:val="18"/>
                <w:szCs w:val="18"/>
              </w:rPr>
            </w:pPr>
          </w:p>
        </w:tc>
        <w:tc>
          <w:tcPr>
            <w:tcW w:w="1495" w:type="dxa"/>
            <w:vMerge w:val="continue"/>
            <w:vAlign w:val="center"/>
          </w:tcPr>
          <w:p w14:paraId="73A99D9A">
            <w:pPr>
              <w:jc w:val="center"/>
              <w:rPr>
                <w:sz w:val="18"/>
                <w:szCs w:val="18"/>
              </w:rPr>
            </w:pPr>
          </w:p>
        </w:tc>
      </w:tr>
      <w:tr w14:paraId="26BE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7A9A963F">
            <w:pPr>
              <w:jc w:val="left"/>
              <w:rPr>
                <w:sz w:val="18"/>
                <w:szCs w:val="18"/>
              </w:rPr>
            </w:pPr>
            <w:r>
              <w:rPr>
                <w:sz w:val="18"/>
                <w:szCs w:val="18"/>
              </w:rPr>
              <w:t>3.7.8</w:t>
            </w:r>
          </w:p>
        </w:tc>
        <w:tc>
          <w:tcPr>
            <w:tcW w:w="1548" w:type="dxa"/>
            <w:vMerge w:val="restart"/>
            <w:vAlign w:val="center"/>
          </w:tcPr>
          <w:p w14:paraId="1782E307">
            <w:pPr>
              <w:jc w:val="left"/>
              <w:rPr>
                <w:sz w:val="18"/>
                <w:szCs w:val="18"/>
              </w:rPr>
            </w:pPr>
            <w:r>
              <w:rPr>
                <w:sz w:val="18"/>
                <w:szCs w:val="18"/>
              </w:rPr>
              <w:t>变桨电池柜</w:t>
            </w:r>
          </w:p>
        </w:tc>
        <w:tc>
          <w:tcPr>
            <w:tcW w:w="3855" w:type="dxa"/>
            <w:vAlign w:val="center"/>
          </w:tcPr>
          <w:p w14:paraId="134C4C00">
            <w:pPr>
              <w:jc w:val="left"/>
            </w:pPr>
            <w:r>
              <w:t>a.</w:t>
            </w:r>
            <w:r>
              <w:rPr>
                <w:sz w:val="18"/>
                <w:szCs w:val="18"/>
              </w:rPr>
              <w:t>外观检查：检查蓄电池是否有鼓包、漏液等现象。</w:t>
            </w:r>
          </w:p>
        </w:tc>
        <w:tc>
          <w:tcPr>
            <w:tcW w:w="3615" w:type="dxa"/>
            <w:vAlign w:val="center"/>
          </w:tcPr>
          <w:p w14:paraId="710C6846">
            <w:pPr>
              <w:jc w:val="left"/>
              <w:rPr>
                <w:sz w:val="18"/>
                <w:szCs w:val="18"/>
              </w:rPr>
            </w:pPr>
            <w:r>
              <w:rPr>
                <w:sz w:val="18"/>
                <w:szCs w:val="18"/>
              </w:rPr>
              <w:t>蓄电池无鼓包、漏液等现象，若有则整组更换电池。</w:t>
            </w:r>
          </w:p>
        </w:tc>
        <w:tc>
          <w:tcPr>
            <w:tcW w:w="1799" w:type="dxa"/>
            <w:vMerge w:val="continue"/>
            <w:vAlign w:val="center"/>
          </w:tcPr>
          <w:p w14:paraId="04094230">
            <w:pPr>
              <w:jc w:val="center"/>
              <w:rPr>
                <w:sz w:val="18"/>
                <w:szCs w:val="18"/>
              </w:rPr>
            </w:pPr>
          </w:p>
        </w:tc>
        <w:tc>
          <w:tcPr>
            <w:tcW w:w="1495" w:type="dxa"/>
            <w:vMerge w:val="continue"/>
            <w:vAlign w:val="center"/>
          </w:tcPr>
          <w:p w14:paraId="723CEF8B">
            <w:pPr>
              <w:jc w:val="center"/>
              <w:rPr>
                <w:sz w:val="18"/>
                <w:szCs w:val="18"/>
              </w:rPr>
            </w:pPr>
          </w:p>
        </w:tc>
      </w:tr>
      <w:tr w14:paraId="2593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BD82853">
            <w:pPr>
              <w:jc w:val="left"/>
              <w:rPr>
                <w:sz w:val="18"/>
                <w:szCs w:val="18"/>
              </w:rPr>
            </w:pPr>
          </w:p>
        </w:tc>
        <w:tc>
          <w:tcPr>
            <w:tcW w:w="1548" w:type="dxa"/>
            <w:vMerge w:val="continue"/>
            <w:vAlign w:val="center"/>
          </w:tcPr>
          <w:p w14:paraId="2E8FF330">
            <w:pPr>
              <w:jc w:val="left"/>
              <w:rPr>
                <w:sz w:val="18"/>
                <w:szCs w:val="18"/>
              </w:rPr>
            </w:pPr>
          </w:p>
        </w:tc>
        <w:tc>
          <w:tcPr>
            <w:tcW w:w="3855" w:type="dxa"/>
            <w:vAlign w:val="center"/>
          </w:tcPr>
          <w:p w14:paraId="637135CD">
            <w:pPr>
              <w:jc w:val="left"/>
              <w:rPr>
                <w:sz w:val="18"/>
                <w:szCs w:val="18"/>
              </w:rPr>
            </w:pPr>
            <w:r>
              <w:rPr>
                <w:sz w:val="18"/>
                <w:szCs w:val="18"/>
              </w:rPr>
              <w:t>b.记录蓄电池出厂日期，检查蓄电池是否到达更换寿命。</w:t>
            </w:r>
          </w:p>
        </w:tc>
        <w:tc>
          <w:tcPr>
            <w:tcW w:w="3615" w:type="dxa"/>
            <w:vAlign w:val="center"/>
          </w:tcPr>
          <w:p w14:paraId="0929F09D">
            <w:pPr>
              <w:jc w:val="left"/>
              <w:rPr>
                <w:sz w:val="18"/>
                <w:szCs w:val="18"/>
              </w:rPr>
            </w:pPr>
            <w:r>
              <w:rPr>
                <w:sz w:val="18"/>
                <w:szCs w:val="18"/>
              </w:rPr>
              <w:t>蓄电池应在使用寿命内。</w:t>
            </w:r>
          </w:p>
        </w:tc>
        <w:tc>
          <w:tcPr>
            <w:tcW w:w="1799" w:type="dxa"/>
            <w:vMerge w:val="continue"/>
            <w:vAlign w:val="center"/>
          </w:tcPr>
          <w:p w14:paraId="2900632B">
            <w:pPr>
              <w:jc w:val="center"/>
              <w:rPr>
                <w:sz w:val="18"/>
                <w:szCs w:val="18"/>
              </w:rPr>
            </w:pPr>
          </w:p>
        </w:tc>
        <w:tc>
          <w:tcPr>
            <w:tcW w:w="1495" w:type="dxa"/>
            <w:vMerge w:val="continue"/>
            <w:vAlign w:val="center"/>
          </w:tcPr>
          <w:p w14:paraId="0EE941F0">
            <w:pPr>
              <w:jc w:val="center"/>
              <w:rPr>
                <w:sz w:val="18"/>
                <w:szCs w:val="18"/>
              </w:rPr>
            </w:pPr>
          </w:p>
        </w:tc>
      </w:tr>
      <w:tr w14:paraId="594C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2127F44A">
            <w:pPr>
              <w:jc w:val="left"/>
              <w:rPr>
                <w:sz w:val="18"/>
                <w:szCs w:val="18"/>
              </w:rPr>
            </w:pPr>
          </w:p>
        </w:tc>
        <w:tc>
          <w:tcPr>
            <w:tcW w:w="1548" w:type="dxa"/>
            <w:vMerge w:val="continue"/>
            <w:vAlign w:val="center"/>
          </w:tcPr>
          <w:p w14:paraId="14D3867D">
            <w:pPr>
              <w:jc w:val="left"/>
              <w:rPr>
                <w:sz w:val="18"/>
                <w:szCs w:val="18"/>
              </w:rPr>
            </w:pPr>
          </w:p>
        </w:tc>
        <w:tc>
          <w:tcPr>
            <w:tcW w:w="3855" w:type="dxa"/>
            <w:vAlign w:val="center"/>
          </w:tcPr>
          <w:p w14:paraId="11DB2774">
            <w:pPr>
              <w:jc w:val="left"/>
              <w:rPr>
                <w:sz w:val="18"/>
                <w:szCs w:val="18"/>
              </w:rPr>
            </w:pPr>
            <w:r>
              <w:rPr>
                <w:sz w:val="18"/>
                <w:szCs w:val="18"/>
              </w:rPr>
              <w:t>c.检查蓄电池组的紧固情况，检查电池组间短接线的紧固情况，检查蓄电池柜排气孔盖是否打开。</w:t>
            </w:r>
          </w:p>
        </w:tc>
        <w:tc>
          <w:tcPr>
            <w:tcW w:w="3615" w:type="dxa"/>
            <w:vAlign w:val="center"/>
          </w:tcPr>
          <w:p w14:paraId="1F854FE7">
            <w:pPr>
              <w:jc w:val="left"/>
              <w:rPr>
                <w:sz w:val="18"/>
                <w:szCs w:val="18"/>
              </w:rPr>
            </w:pPr>
            <w:r>
              <w:rPr>
                <w:sz w:val="18"/>
                <w:szCs w:val="18"/>
              </w:rPr>
              <w:t>蓄电池组紧固，蓄电池柜排气孔盖处于打开状态。</w:t>
            </w:r>
          </w:p>
        </w:tc>
        <w:tc>
          <w:tcPr>
            <w:tcW w:w="1799" w:type="dxa"/>
            <w:vMerge w:val="continue"/>
            <w:vAlign w:val="center"/>
          </w:tcPr>
          <w:p w14:paraId="585724B0">
            <w:pPr>
              <w:jc w:val="center"/>
              <w:rPr>
                <w:sz w:val="18"/>
                <w:szCs w:val="18"/>
              </w:rPr>
            </w:pPr>
          </w:p>
        </w:tc>
        <w:tc>
          <w:tcPr>
            <w:tcW w:w="1495" w:type="dxa"/>
            <w:vMerge w:val="continue"/>
            <w:vAlign w:val="center"/>
          </w:tcPr>
          <w:p w14:paraId="222750A0">
            <w:pPr>
              <w:jc w:val="center"/>
              <w:rPr>
                <w:sz w:val="18"/>
                <w:szCs w:val="18"/>
              </w:rPr>
            </w:pPr>
          </w:p>
        </w:tc>
      </w:tr>
      <w:tr w14:paraId="60A0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40940F6">
            <w:pPr>
              <w:jc w:val="left"/>
              <w:rPr>
                <w:sz w:val="18"/>
                <w:szCs w:val="18"/>
              </w:rPr>
            </w:pPr>
          </w:p>
        </w:tc>
        <w:tc>
          <w:tcPr>
            <w:tcW w:w="1548" w:type="dxa"/>
            <w:vMerge w:val="continue"/>
            <w:vAlign w:val="center"/>
          </w:tcPr>
          <w:p w14:paraId="220E2032">
            <w:pPr>
              <w:jc w:val="left"/>
              <w:rPr>
                <w:sz w:val="18"/>
                <w:szCs w:val="18"/>
              </w:rPr>
            </w:pPr>
          </w:p>
        </w:tc>
        <w:tc>
          <w:tcPr>
            <w:tcW w:w="3855" w:type="dxa"/>
            <w:vAlign w:val="center"/>
          </w:tcPr>
          <w:p w14:paraId="12F5D756">
            <w:pPr>
              <w:jc w:val="left"/>
              <w:rPr>
                <w:sz w:val="18"/>
                <w:szCs w:val="18"/>
              </w:rPr>
            </w:pPr>
            <w:r>
              <w:rPr>
                <w:sz w:val="18"/>
                <w:szCs w:val="18"/>
              </w:rPr>
              <w:t>d. 测试端电压和电池内阻。</w:t>
            </w:r>
          </w:p>
        </w:tc>
        <w:tc>
          <w:tcPr>
            <w:tcW w:w="3615" w:type="dxa"/>
            <w:vAlign w:val="center"/>
          </w:tcPr>
          <w:p w14:paraId="7C52C86B">
            <w:pPr>
              <w:jc w:val="left"/>
              <w:rPr>
                <w:sz w:val="18"/>
                <w:szCs w:val="18"/>
              </w:rPr>
            </w:pPr>
            <w:r>
              <w:rPr>
                <w:sz w:val="18"/>
                <w:szCs w:val="18"/>
              </w:rPr>
              <w:t>蓄电池的端电压和电池内阻应符合制造厂或相关标准。该项应由被验收方配合。</w:t>
            </w:r>
          </w:p>
        </w:tc>
        <w:tc>
          <w:tcPr>
            <w:tcW w:w="1799" w:type="dxa"/>
            <w:vMerge w:val="continue"/>
            <w:vAlign w:val="center"/>
          </w:tcPr>
          <w:p w14:paraId="0EDFAA55">
            <w:pPr>
              <w:jc w:val="center"/>
              <w:rPr>
                <w:sz w:val="18"/>
                <w:szCs w:val="18"/>
              </w:rPr>
            </w:pPr>
          </w:p>
        </w:tc>
        <w:tc>
          <w:tcPr>
            <w:tcW w:w="1495" w:type="dxa"/>
            <w:vMerge w:val="continue"/>
            <w:vAlign w:val="center"/>
          </w:tcPr>
          <w:p w14:paraId="3596434A">
            <w:pPr>
              <w:jc w:val="center"/>
              <w:rPr>
                <w:sz w:val="18"/>
                <w:szCs w:val="18"/>
              </w:rPr>
            </w:pPr>
          </w:p>
        </w:tc>
      </w:tr>
      <w:tr w14:paraId="71E4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EFDC09C">
            <w:pPr>
              <w:jc w:val="left"/>
              <w:rPr>
                <w:sz w:val="18"/>
                <w:szCs w:val="18"/>
              </w:rPr>
            </w:pPr>
          </w:p>
        </w:tc>
        <w:tc>
          <w:tcPr>
            <w:tcW w:w="1548" w:type="dxa"/>
            <w:vMerge w:val="continue"/>
            <w:vAlign w:val="center"/>
          </w:tcPr>
          <w:p w14:paraId="67D31D33">
            <w:pPr>
              <w:jc w:val="left"/>
              <w:rPr>
                <w:sz w:val="18"/>
                <w:szCs w:val="18"/>
              </w:rPr>
            </w:pPr>
          </w:p>
        </w:tc>
        <w:tc>
          <w:tcPr>
            <w:tcW w:w="3855" w:type="dxa"/>
            <w:vAlign w:val="center"/>
          </w:tcPr>
          <w:p w14:paraId="29142989">
            <w:pPr>
              <w:jc w:val="left"/>
              <w:rPr>
                <w:sz w:val="18"/>
                <w:szCs w:val="18"/>
              </w:rPr>
            </w:pPr>
            <w:r>
              <w:rPr>
                <w:sz w:val="18"/>
                <w:szCs w:val="18"/>
              </w:rPr>
              <w:t>e.加热器检查。</w:t>
            </w:r>
          </w:p>
        </w:tc>
        <w:tc>
          <w:tcPr>
            <w:tcW w:w="3615" w:type="dxa"/>
            <w:vAlign w:val="center"/>
          </w:tcPr>
          <w:p w14:paraId="058A37DA">
            <w:pPr>
              <w:jc w:val="left"/>
              <w:rPr>
                <w:sz w:val="18"/>
                <w:szCs w:val="18"/>
              </w:rPr>
            </w:pPr>
            <w:r>
              <w:rPr>
                <w:sz w:val="18"/>
                <w:szCs w:val="18"/>
              </w:rPr>
              <w:t>加热器应能正常工作。</w:t>
            </w:r>
          </w:p>
        </w:tc>
        <w:tc>
          <w:tcPr>
            <w:tcW w:w="1799" w:type="dxa"/>
            <w:vMerge w:val="continue"/>
            <w:vAlign w:val="center"/>
          </w:tcPr>
          <w:p w14:paraId="228D59D3">
            <w:pPr>
              <w:jc w:val="center"/>
              <w:rPr>
                <w:sz w:val="18"/>
                <w:szCs w:val="18"/>
              </w:rPr>
            </w:pPr>
          </w:p>
        </w:tc>
        <w:tc>
          <w:tcPr>
            <w:tcW w:w="1495" w:type="dxa"/>
            <w:vMerge w:val="continue"/>
            <w:vAlign w:val="center"/>
          </w:tcPr>
          <w:p w14:paraId="23BBACE6">
            <w:pPr>
              <w:jc w:val="center"/>
              <w:rPr>
                <w:sz w:val="18"/>
                <w:szCs w:val="18"/>
              </w:rPr>
            </w:pPr>
          </w:p>
        </w:tc>
      </w:tr>
      <w:tr w14:paraId="4436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05AFC5D">
            <w:pPr>
              <w:jc w:val="left"/>
              <w:rPr>
                <w:sz w:val="18"/>
                <w:szCs w:val="18"/>
              </w:rPr>
            </w:pPr>
            <w:r>
              <w:rPr>
                <w:sz w:val="18"/>
                <w:szCs w:val="18"/>
              </w:rPr>
              <w:t>3.7.9</w:t>
            </w:r>
          </w:p>
        </w:tc>
        <w:tc>
          <w:tcPr>
            <w:tcW w:w="1548" w:type="dxa"/>
            <w:vAlign w:val="center"/>
          </w:tcPr>
          <w:p w14:paraId="6D906701">
            <w:pPr>
              <w:jc w:val="left"/>
              <w:rPr>
                <w:sz w:val="18"/>
                <w:szCs w:val="18"/>
              </w:rPr>
            </w:pPr>
            <w:r>
              <w:rPr>
                <w:sz w:val="18"/>
                <w:szCs w:val="18"/>
              </w:rPr>
              <w:t>液压站</w:t>
            </w:r>
          </w:p>
        </w:tc>
        <w:tc>
          <w:tcPr>
            <w:tcW w:w="3855" w:type="dxa"/>
            <w:vAlign w:val="center"/>
          </w:tcPr>
          <w:p w14:paraId="57CC8EDE">
            <w:pPr>
              <w:jc w:val="left"/>
              <w:rPr>
                <w:sz w:val="18"/>
                <w:szCs w:val="18"/>
              </w:rPr>
            </w:pPr>
            <w:r>
              <w:rPr>
                <w:sz w:val="18"/>
                <w:szCs w:val="18"/>
              </w:rPr>
              <w:t>对于液压变桨系统，对液压站进行保压试验，检查溢流阀外观和最大压力控制情况。</w:t>
            </w:r>
          </w:p>
        </w:tc>
        <w:tc>
          <w:tcPr>
            <w:tcW w:w="3615" w:type="dxa"/>
            <w:vAlign w:val="center"/>
          </w:tcPr>
          <w:p w14:paraId="5D91BE14">
            <w:pPr>
              <w:jc w:val="left"/>
              <w:rPr>
                <w:sz w:val="18"/>
                <w:szCs w:val="18"/>
              </w:rPr>
            </w:pPr>
            <w:r>
              <w:rPr>
                <w:sz w:val="18"/>
                <w:szCs w:val="18"/>
              </w:rPr>
              <w:t>保压试验符合设计要求，溢流阀外观完好，最大压力控制情况正常。</w:t>
            </w:r>
          </w:p>
        </w:tc>
        <w:tc>
          <w:tcPr>
            <w:tcW w:w="1799" w:type="dxa"/>
            <w:vMerge w:val="continue"/>
            <w:vAlign w:val="center"/>
          </w:tcPr>
          <w:p w14:paraId="3B35E087">
            <w:pPr>
              <w:jc w:val="center"/>
              <w:rPr>
                <w:sz w:val="18"/>
                <w:szCs w:val="18"/>
              </w:rPr>
            </w:pPr>
          </w:p>
        </w:tc>
        <w:tc>
          <w:tcPr>
            <w:tcW w:w="1495" w:type="dxa"/>
            <w:vMerge w:val="continue"/>
            <w:vAlign w:val="center"/>
          </w:tcPr>
          <w:p w14:paraId="1CF37E07">
            <w:pPr>
              <w:jc w:val="center"/>
              <w:rPr>
                <w:sz w:val="18"/>
                <w:szCs w:val="18"/>
              </w:rPr>
            </w:pPr>
          </w:p>
        </w:tc>
      </w:tr>
      <w:tr w14:paraId="37DF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7A72A2FA">
            <w:pPr>
              <w:jc w:val="left"/>
              <w:rPr>
                <w:sz w:val="18"/>
                <w:szCs w:val="18"/>
              </w:rPr>
            </w:pPr>
            <w:r>
              <w:rPr>
                <w:sz w:val="18"/>
                <w:szCs w:val="18"/>
              </w:rPr>
              <w:t>3.7.10</w:t>
            </w:r>
          </w:p>
        </w:tc>
        <w:tc>
          <w:tcPr>
            <w:tcW w:w="1548" w:type="dxa"/>
            <w:vMerge w:val="restart"/>
            <w:vAlign w:val="center"/>
          </w:tcPr>
          <w:p w14:paraId="1AE34CC1">
            <w:pPr>
              <w:jc w:val="left"/>
              <w:rPr>
                <w:sz w:val="18"/>
                <w:szCs w:val="18"/>
              </w:rPr>
            </w:pPr>
            <w:r>
              <w:rPr>
                <w:sz w:val="18"/>
                <w:szCs w:val="18"/>
              </w:rPr>
              <w:t>超级电容</w:t>
            </w:r>
          </w:p>
        </w:tc>
        <w:tc>
          <w:tcPr>
            <w:tcW w:w="3855" w:type="dxa"/>
            <w:vAlign w:val="center"/>
          </w:tcPr>
          <w:p w14:paraId="1D044C60">
            <w:pPr>
              <w:jc w:val="left"/>
              <w:rPr>
                <w:sz w:val="18"/>
                <w:szCs w:val="18"/>
              </w:rPr>
            </w:pPr>
            <w:r>
              <w:rPr>
                <w:sz w:val="18"/>
                <w:szCs w:val="18"/>
              </w:rPr>
              <w:t>a.用电压表测量超级电容的电压。</w:t>
            </w:r>
          </w:p>
        </w:tc>
        <w:tc>
          <w:tcPr>
            <w:tcW w:w="3615" w:type="dxa"/>
            <w:vAlign w:val="center"/>
          </w:tcPr>
          <w:p w14:paraId="48F2C48F">
            <w:pPr>
              <w:jc w:val="left"/>
              <w:rPr>
                <w:sz w:val="18"/>
                <w:szCs w:val="18"/>
              </w:rPr>
            </w:pPr>
            <w:r>
              <w:rPr>
                <w:sz w:val="18"/>
                <w:szCs w:val="18"/>
              </w:rPr>
              <w:t>电压应符合设计要求。</w:t>
            </w:r>
          </w:p>
        </w:tc>
        <w:tc>
          <w:tcPr>
            <w:tcW w:w="1799" w:type="dxa"/>
            <w:vMerge w:val="continue"/>
            <w:vAlign w:val="center"/>
          </w:tcPr>
          <w:p w14:paraId="246B78F1">
            <w:pPr>
              <w:jc w:val="center"/>
              <w:rPr>
                <w:sz w:val="18"/>
                <w:szCs w:val="18"/>
              </w:rPr>
            </w:pPr>
          </w:p>
        </w:tc>
        <w:tc>
          <w:tcPr>
            <w:tcW w:w="1495" w:type="dxa"/>
            <w:vMerge w:val="continue"/>
            <w:vAlign w:val="center"/>
          </w:tcPr>
          <w:p w14:paraId="4A0B8AF8">
            <w:pPr>
              <w:jc w:val="center"/>
              <w:rPr>
                <w:sz w:val="18"/>
                <w:szCs w:val="18"/>
              </w:rPr>
            </w:pPr>
          </w:p>
        </w:tc>
      </w:tr>
      <w:tr w14:paraId="18A7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7268ED8">
            <w:pPr>
              <w:jc w:val="left"/>
              <w:rPr>
                <w:sz w:val="18"/>
                <w:szCs w:val="18"/>
              </w:rPr>
            </w:pPr>
          </w:p>
        </w:tc>
        <w:tc>
          <w:tcPr>
            <w:tcW w:w="1548" w:type="dxa"/>
            <w:vMerge w:val="continue"/>
            <w:vAlign w:val="center"/>
          </w:tcPr>
          <w:p w14:paraId="6D42AC96">
            <w:pPr>
              <w:jc w:val="left"/>
              <w:rPr>
                <w:sz w:val="18"/>
                <w:szCs w:val="18"/>
              </w:rPr>
            </w:pPr>
          </w:p>
        </w:tc>
        <w:tc>
          <w:tcPr>
            <w:tcW w:w="3855" w:type="dxa"/>
            <w:vAlign w:val="center"/>
          </w:tcPr>
          <w:p w14:paraId="31E3F892">
            <w:pPr>
              <w:jc w:val="left"/>
              <w:rPr>
                <w:sz w:val="18"/>
                <w:szCs w:val="18"/>
              </w:rPr>
            </w:pPr>
            <w:r>
              <w:rPr>
                <w:sz w:val="18"/>
                <w:szCs w:val="18"/>
              </w:rPr>
              <w:t>b.按照制造厂的顺桨测试方案进行测试。</w:t>
            </w:r>
          </w:p>
        </w:tc>
        <w:tc>
          <w:tcPr>
            <w:tcW w:w="3615" w:type="dxa"/>
            <w:vAlign w:val="center"/>
          </w:tcPr>
          <w:p w14:paraId="11C3B91B">
            <w:pPr>
              <w:jc w:val="left"/>
              <w:rPr>
                <w:sz w:val="18"/>
                <w:szCs w:val="18"/>
              </w:rPr>
            </w:pPr>
            <w:r>
              <w:rPr>
                <w:sz w:val="18"/>
                <w:szCs w:val="18"/>
              </w:rPr>
              <w:t>顺桨测试符合设计要求。</w:t>
            </w:r>
          </w:p>
        </w:tc>
        <w:tc>
          <w:tcPr>
            <w:tcW w:w="1799" w:type="dxa"/>
            <w:vMerge w:val="continue"/>
            <w:vAlign w:val="center"/>
          </w:tcPr>
          <w:p w14:paraId="1CA0FFE7">
            <w:pPr>
              <w:jc w:val="center"/>
              <w:rPr>
                <w:sz w:val="18"/>
                <w:szCs w:val="18"/>
              </w:rPr>
            </w:pPr>
          </w:p>
        </w:tc>
        <w:tc>
          <w:tcPr>
            <w:tcW w:w="1495" w:type="dxa"/>
            <w:vMerge w:val="continue"/>
            <w:vAlign w:val="center"/>
          </w:tcPr>
          <w:p w14:paraId="6785F225">
            <w:pPr>
              <w:jc w:val="center"/>
              <w:rPr>
                <w:sz w:val="18"/>
                <w:szCs w:val="18"/>
              </w:rPr>
            </w:pPr>
          </w:p>
        </w:tc>
      </w:tr>
      <w:tr w14:paraId="66B8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78A9874">
            <w:pPr>
              <w:jc w:val="left"/>
              <w:rPr>
                <w:sz w:val="18"/>
                <w:szCs w:val="18"/>
              </w:rPr>
            </w:pPr>
            <w:r>
              <w:rPr>
                <w:sz w:val="18"/>
                <w:szCs w:val="18"/>
              </w:rPr>
              <w:t>3.7.11</w:t>
            </w:r>
          </w:p>
        </w:tc>
        <w:tc>
          <w:tcPr>
            <w:tcW w:w="1548" w:type="dxa"/>
            <w:vAlign w:val="center"/>
          </w:tcPr>
          <w:p w14:paraId="4B07837D">
            <w:pPr>
              <w:jc w:val="left"/>
              <w:rPr>
                <w:sz w:val="18"/>
                <w:szCs w:val="18"/>
              </w:rPr>
            </w:pPr>
            <w:r>
              <w:rPr>
                <w:sz w:val="18"/>
                <w:szCs w:val="18"/>
              </w:rPr>
              <w:t>变桨油路检查</w:t>
            </w:r>
          </w:p>
        </w:tc>
        <w:tc>
          <w:tcPr>
            <w:tcW w:w="3855" w:type="dxa"/>
            <w:vAlign w:val="center"/>
          </w:tcPr>
          <w:p w14:paraId="7A4C3B15">
            <w:pPr>
              <w:jc w:val="left"/>
              <w:rPr>
                <w:sz w:val="18"/>
                <w:szCs w:val="18"/>
              </w:rPr>
            </w:pPr>
            <w:r>
              <w:rPr>
                <w:sz w:val="18"/>
                <w:szCs w:val="18"/>
              </w:rPr>
              <w:t>检查变桨油泵能够正常运行，检查油管是否存在表面损伤、老化和堵塞等问题。</w:t>
            </w:r>
          </w:p>
        </w:tc>
        <w:tc>
          <w:tcPr>
            <w:tcW w:w="3615" w:type="dxa"/>
            <w:vAlign w:val="center"/>
          </w:tcPr>
          <w:p w14:paraId="59838B50">
            <w:pPr>
              <w:jc w:val="left"/>
              <w:rPr>
                <w:sz w:val="18"/>
                <w:szCs w:val="18"/>
              </w:rPr>
            </w:pPr>
            <w:r>
              <w:rPr>
                <w:sz w:val="18"/>
                <w:szCs w:val="18"/>
              </w:rPr>
              <w:t>变桨油泵应能正常运行，油管应无异常。</w:t>
            </w:r>
          </w:p>
        </w:tc>
        <w:tc>
          <w:tcPr>
            <w:tcW w:w="1799" w:type="dxa"/>
            <w:vMerge w:val="continue"/>
            <w:vAlign w:val="center"/>
          </w:tcPr>
          <w:p w14:paraId="2684717A">
            <w:pPr>
              <w:jc w:val="center"/>
              <w:rPr>
                <w:sz w:val="18"/>
                <w:szCs w:val="18"/>
              </w:rPr>
            </w:pPr>
          </w:p>
        </w:tc>
        <w:tc>
          <w:tcPr>
            <w:tcW w:w="1495" w:type="dxa"/>
            <w:vMerge w:val="continue"/>
            <w:vAlign w:val="center"/>
          </w:tcPr>
          <w:p w14:paraId="42022100">
            <w:pPr>
              <w:jc w:val="center"/>
              <w:rPr>
                <w:sz w:val="18"/>
                <w:szCs w:val="18"/>
              </w:rPr>
            </w:pPr>
          </w:p>
        </w:tc>
      </w:tr>
      <w:tr w14:paraId="28E0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8F7ABBB">
            <w:pPr>
              <w:jc w:val="left"/>
              <w:rPr>
                <w:sz w:val="18"/>
                <w:szCs w:val="18"/>
              </w:rPr>
            </w:pPr>
            <w:r>
              <w:rPr>
                <w:sz w:val="18"/>
                <w:szCs w:val="18"/>
              </w:rPr>
              <w:t>3.7.12</w:t>
            </w:r>
          </w:p>
        </w:tc>
        <w:tc>
          <w:tcPr>
            <w:tcW w:w="1548" w:type="dxa"/>
            <w:vAlign w:val="center"/>
          </w:tcPr>
          <w:p w14:paraId="3083F914">
            <w:pPr>
              <w:jc w:val="left"/>
              <w:rPr>
                <w:sz w:val="18"/>
                <w:szCs w:val="18"/>
              </w:rPr>
            </w:pPr>
            <w:r>
              <w:rPr>
                <w:sz w:val="18"/>
                <w:szCs w:val="18"/>
              </w:rPr>
              <w:t>编码器</w:t>
            </w:r>
          </w:p>
        </w:tc>
        <w:tc>
          <w:tcPr>
            <w:tcW w:w="3855" w:type="dxa"/>
            <w:vAlign w:val="center"/>
          </w:tcPr>
          <w:p w14:paraId="51F74D6E">
            <w:pPr>
              <w:jc w:val="left"/>
              <w:rPr>
                <w:sz w:val="18"/>
                <w:szCs w:val="18"/>
              </w:rPr>
            </w:pPr>
            <w:r>
              <w:rPr>
                <w:sz w:val="18"/>
                <w:szCs w:val="18"/>
              </w:rPr>
              <w:t>检查变桨编码器安装是否牢固，能否正常工作。</w:t>
            </w:r>
          </w:p>
        </w:tc>
        <w:tc>
          <w:tcPr>
            <w:tcW w:w="3615" w:type="dxa"/>
            <w:vAlign w:val="center"/>
          </w:tcPr>
          <w:p w14:paraId="176254A6">
            <w:pPr>
              <w:jc w:val="left"/>
              <w:rPr>
                <w:sz w:val="18"/>
                <w:szCs w:val="18"/>
              </w:rPr>
            </w:pPr>
            <w:r>
              <w:rPr>
                <w:sz w:val="18"/>
                <w:szCs w:val="18"/>
              </w:rPr>
              <w:t>编码器插头及编码器齿轮盘应安装牢固。编码器应能正常工作，三支叶片零位校验角度一致。</w:t>
            </w:r>
          </w:p>
        </w:tc>
        <w:tc>
          <w:tcPr>
            <w:tcW w:w="1799" w:type="dxa"/>
            <w:vMerge w:val="continue"/>
            <w:vAlign w:val="center"/>
          </w:tcPr>
          <w:p w14:paraId="3256160F">
            <w:pPr>
              <w:jc w:val="center"/>
              <w:rPr>
                <w:sz w:val="18"/>
                <w:szCs w:val="18"/>
              </w:rPr>
            </w:pPr>
          </w:p>
        </w:tc>
        <w:tc>
          <w:tcPr>
            <w:tcW w:w="1495" w:type="dxa"/>
            <w:vMerge w:val="continue"/>
            <w:vAlign w:val="center"/>
          </w:tcPr>
          <w:p w14:paraId="2B99084E">
            <w:pPr>
              <w:jc w:val="center"/>
              <w:rPr>
                <w:sz w:val="18"/>
                <w:szCs w:val="18"/>
              </w:rPr>
            </w:pPr>
          </w:p>
        </w:tc>
      </w:tr>
      <w:tr w14:paraId="0B1F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26CBDD8">
            <w:pPr>
              <w:jc w:val="left"/>
              <w:rPr>
                <w:sz w:val="18"/>
                <w:szCs w:val="18"/>
              </w:rPr>
            </w:pPr>
            <w:r>
              <w:rPr>
                <w:sz w:val="18"/>
                <w:szCs w:val="18"/>
              </w:rPr>
              <w:t>3.7.13</w:t>
            </w:r>
          </w:p>
        </w:tc>
        <w:tc>
          <w:tcPr>
            <w:tcW w:w="1548" w:type="dxa"/>
            <w:vAlign w:val="center"/>
          </w:tcPr>
          <w:p w14:paraId="60BBD77E">
            <w:pPr>
              <w:jc w:val="left"/>
              <w:rPr>
                <w:sz w:val="18"/>
                <w:szCs w:val="18"/>
              </w:rPr>
            </w:pPr>
            <w:r>
              <w:rPr>
                <w:sz w:val="18"/>
                <w:szCs w:val="18"/>
              </w:rPr>
              <w:t>集油情况</w:t>
            </w:r>
          </w:p>
        </w:tc>
        <w:tc>
          <w:tcPr>
            <w:tcW w:w="3855" w:type="dxa"/>
            <w:vAlign w:val="center"/>
          </w:tcPr>
          <w:p w14:paraId="2146D651">
            <w:pPr>
              <w:jc w:val="left"/>
              <w:rPr>
                <w:sz w:val="18"/>
                <w:szCs w:val="18"/>
              </w:rPr>
            </w:pPr>
            <w:r>
              <w:rPr>
                <w:sz w:val="18"/>
                <w:szCs w:val="18"/>
              </w:rPr>
              <w:t>检查变桨轴承集油袋与防尘圈。</w:t>
            </w:r>
          </w:p>
        </w:tc>
        <w:tc>
          <w:tcPr>
            <w:tcW w:w="3615" w:type="dxa"/>
            <w:vAlign w:val="center"/>
          </w:tcPr>
          <w:p w14:paraId="3598973A">
            <w:pPr>
              <w:jc w:val="left"/>
              <w:rPr>
                <w:sz w:val="18"/>
                <w:szCs w:val="18"/>
              </w:rPr>
            </w:pPr>
            <w:r>
              <w:rPr>
                <w:sz w:val="18"/>
                <w:szCs w:val="18"/>
              </w:rPr>
              <w:t>集油袋应安装正常，防尘圈无油脂渗出。</w:t>
            </w:r>
          </w:p>
        </w:tc>
        <w:tc>
          <w:tcPr>
            <w:tcW w:w="1799" w:type="dxa"/>
            <w:vMerge w:val="continue"/>
            <w:vAlign w:val="center"/>
          </w:tcPr>
          <w:p w14:paraId="39EE4F95">
            <w:pPr>
              <w:jc w:val="center"/>
              <w:rPr>
                <w:sz w:val="18"/>
                <w:szCs w:val="18"/>
              </w:rPr>
            </w:pPr>
          </w:p>
        </w:tc>
        <w:tc>
          <w:tcPr>
            <w:tcW w:w="1495" w:type="dxa"/>
            <w:vMerge w:val="continue"/>
            <w:vAlign w:val="center"/>
          </w:tcPr>
          <w:p w14:paraId="066FD3DC">
            <w:pPr>
              <w:jc w:val="center"/>
              <w:rPr>
                <w:sz w:val="18"/>
                <w:szCs w:val="18"/>
              </w:rPr>
            </w:pPr>
          </w:p>
        </w:tc>
      </w:tr>
      <w:tr w14:paraId="76EF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BA8E4BA">
            <w:pPr>
              <w:jc w:val="left"/>
              <w:rPr>
                <w:sz w:val="18"/>
                <w:szCs w:val="18"/>
              </w:rPr>
            </w:pPr>
            <w:r>
              <w:rPr>
                <w:sz w:val="18"/>
                <w:szCs w:val="18"/>
              </w:rPr>
              <w:t>3.7.14</w:t>
            </w:r>
          </w:p>
        </w:tc>
        <w:tc>
          <w:tcPr>
            <w:tcW w:w="1548" w:type="dxa"/>
            <w:vAlign w:val="center"/>
          </w:tcPr>
          <w:p w14:paraId="295B8CF6">
            <w:pPr>
              <w:jc w:val="left"/>
              <w:rPr>
                <w:sz w:val="18"/>
                <w:szCs w:val="18"/>
              </w:rPr>
            </w:pPr>
            <w:r>
              <w:rPr>
                <w:sz w:val="18"/>
                <w:szCs w:val="18"/>
              </w:rPr>
              <w:t>线缆</w:t>
            </w:r>
          </w:p>
        </w:tc>
        <w:tc>
          <w:tcPr>
            <w:tcW w:w="3855" w:type="dxa"/>
            <w:vAlign w:val="center"/>
          </w:tcPr>
          <w:p w14:paraId="383B8798">
            <w:pPr>
              <w:jc w:val="left"/>
              <w:rPr>
                <w:sz w:val="18"/>
                <w:szCs w:val="18"/>
              </w:rPr>
            </w:pPr>
            <w:r>
              <w:rPr>
                <w:sz w:val="18"/>
                <w:szCs w:val="18"/>
              </w:rPr>
              <w:t>检查变桨系统线缆外观。</w:t>
            </w:r>
          </w:p>
        </w:tc>
        <w:tc>
          <w:tcPr>
            <w:tcW w:w="3615" w:type="dxa"/>
            <w:vAlign w:val="center"/>
          </w:tcPr>
          <w:p w14:paraId="5ECD9DF8">
            <w:pPr>
              <w:jc w:val="left"/>
              <w:rPr>
                <w:sz w:val="18"/>
                <w:szCs w:val="18"/>
              </w:rPr>
            </w:pPr>
            <w:r>
              <w:rPr>
                <w:sz w:val="18"/>
                <w:szCs w:val="18"/>
              </w:rPr>
              <w:t>线缆应接线正确、接触良好、无破损和老化。</w:t>
            </w:r>
          </w:p>
        </w:tc>
        <w:tc>
          <w:tcPr>
            <w:tcW w:w="1799" w:type="dxa"/>
            <w:vMerge w:val="continue"/>
            <w:vAlign w:val="center"/>
          </w:tcPr>
          <w:p w14:paraId="11322570">
            <w:pPr>
              <w:jc w:val="center"/>
              <w:rPr>
                <w:sz w:val="18"/>
                <w:szCs w:val="18"/>
              </w:rPr>
            </w:pPr>
          </w:p>
        </w:tc>
        <w:tc>
          <w:tcPr>
            <w:tcW w:w="1495" w:type="dxa"/>
            <w:vMerge w:val="continue"/>
            <w:vAlign w:val="center"/>
          </w:tcPr>
          <w:p w14:paraId="4BD2F435">
            <w:pPr>
              <w:jc w:val="center"/>
              <w:rPr>
                <w:sz w:val="18"/>
                <w:szCs w:val="18"/>
              </w:rPr>
            </w:pPr>
          </w:p>
        </w:tc>
      </w:tr>
      <w:tr w14:paraId="4830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9B9A692">
            <w:pPr>
              <w:jc w:val="left"/>
              <w:rPr>
                <w:sz w:val="18"/>
                <w:szCs w:val="18"/>
              </w:rPr>
            </w:pPr>
            <w:r>
              <w:rPr>
                <w:sz w:val="18"/>
                <w:szCs w:val="18"/>
              </w:rPr>
              <w:t>3.7.15</w:t>
            </w:r>
          </w:p>
        </w:tc>
        <w:tc>
          <w:tcPr>
            <w:tcW w:w="1548" w:type="dxa"/>
            <w:vAlign w:val="center"/>
          </w:tcPr>
          <w:p w14:paraId="4238208E">
            <w:pPr>
              <w:jc w:val="left"/>
              <w:rPr>
                <w:sz w:val="18"/>
                <w:szCs w:val="18"/>
              </w:rPr>
            </w:pPr>
            <w:r>
              <w:rPr>
                <w:sz w:val="18"/>
                <w:szCs w:val="18"/>
              </w:rPr>
              <w:t>内部组件</w:t>
            </w:r>
          </w:p>
        </w:tc>
        <w:tc>
          <w:tcPr>
            <w:tcW w:w="3855" w:type="dxa"/>
            <w:vAlign w:val="center"/>
          </w:tcPr>
          <w:p w14:paraId="7E45C88A">
            <w:pPr>
              <w:jc w:val="left"/>
              <w:rPr>
                <w:sz w:val="18"/>
                <w:szCs w:val="18"/>
              </w:rPr>
            </w:pPr>
            <w:r>
              <w:rPr>
                <w:sz w:val="18"/>
                <w:szCs w:val="18"/>
              </w:rPr>
              <w:t>检查编码器、通讯滑环、限位开关、电缆接头、照明设施及各类外露线缆表面质量和安装情况。</w:t>
            </w:r>
          </w:p>
        </w:tc>
        <w:tc>
          <w:tcPr>
            <w:tcW w:w="3615" w:type="dxa"/>
            <w:vAlign w:val="center"/>
          </w:tcPr>
          <w:p w14:paraId="562B57FC">
            <w:pPr>
              <w:jc w:val="left"/>
              <w:rPr>
                <w:sz w:val="18"/>
                <w:szCs w:val="18"/>
              </w:rPr>
            </w:pPr>
            <w:r>
              <w:rPr>
                <w:sz w:val="18"/>
                <w:szCs w:val="18"/>
              </w:rPr>
              <w:t>应无损伤和安装不当。</w:t>
            </w:r>
          </w:p>
        </w:tc>
        <w:tc>
          <w:tcPr>
            <w:tcW w:w="1799" w:type="dxa"/>
            <w:vMerge w:val="continue"/>
            <w:vAlign w:val="center"/>
          </w:tcPr>
          <w:p w14:paraId="57DB3025">
            <w:pPr>
              <w:jc w:val="center"/>
              <w:rPr>
                <w:sz w:val="18"/>
                <w:szCs w:val="18"/>
              </w:rPr>
            </w:pPr>
          </w:p>
        </w:tc>
        <w:tc>
          <w:tcPr>
            <w:tcW w:w="1495" w:type="dxa"/>
            <w:vMerge w:val="continue"/>
            <w:vAlign w:val="center"/>
          </w:tcPr>
          <w:p w14:paraId="0ED2CDDE">
            <w:pPr>
              <w:jc w:val="center"/>
              <w:rPr>
                <w:sz w:val="18"/>
                <w:szCs w:val="18"/>
              </w:rPr>
            </w:pPr>
          </w:p>
        </w:tc>
      </w:tr>
      <w:tr w14:paraId="16B2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451373C">
            <w:pPr>
              <w:jc w:val="left"/>
              <w:rPr>
                <w:sz w:val="18"/>
                <w:szCs w:val="18"/>
              </w:rPr>
            </w:pPr>
            <w:r>
              <w:rPr>
                <w:sz w:val="18"/>
                <w:szCs w:val="18"/>
              </w:rPr>
              <w:t>3.7.16</w:t>
            </w:r>
          </w:p>
        </w:tc>
        <w:tc>
          <w:tcPr>
            <w:tcW w:w="1548" w:type="dxa"/>
            <w:vAlign w:val="center"/>
          </w:tcPr>
          <w:p w14:paraId="3AC0A1EF">
            <w:pPr>
              <w:jc w:val="left"/>
              <w:rPr>
                <w:sz w:val="18"/>
                <w:szCs w:val="18"/>
              </w:rPr>
            </w:pPr>
            <w:r>
              <w:rPr>
                <w:sz w:val="18"/>
                <w:szCs w:val="18"/>
              </w:rPr>
              <w:t>变桨电机运行记录检查</w:t>
            </w:r>
          </w:p>
        </w:tc>
        <w:tc>
          <w:tcPr>
            <w:tcW w:w="3855" w:type="dxa"/>
            <w:vAlign w:val="center"/>
          </w:tcPr>
          <w:p w14:paraId="0B111CF4">
            <w:pPr>
              <w:jc w:val="left"/>
              <w:rPr>
                <w:sz w:val="18"/>
                <w:szCs w:val="18"/>
              </w:rPr>
            </w:pPr>
            <w:r>
              <w:rPr>
                <w:sz w:val="18"/>
                <w:szCs w:val="18"/>
              </w:rPr>
              <w:t>调取质量保证期内变浆电机温度、电流数据，记录超标和报警数据。</w:t>
            </w:r>
          </w:p>
        </w:tc>
        <w:tc>
          <w:tcPr>
            <w:tcW w:w="3615" w:type="dxa"/>
            <w:vAlign w:val="center"/>
          </w:tcPr>
          <w:p w14:paraId="2A9068ED">
            <w:pPr>
              <w:jc w:val="left"/>
              <w:rPr>
                <w:sz w:val="18"/>
                <w:szCs w:val="18"/>
              </w:rPr>
            </w:pPr>
            <w:r>
              <w:rPr>
                <w:sz w:val="18"/>
                <w:szCs w:val="18"/>
              </w:rPr>
              <w:t>根据超标和报警情况，判断变浆驱动是否顺畅，变浆控制系统是否稳定。</w:t>
            </w:r>
          </w:p>
        </w:tc>
        <w:tc>
          <w:tcPr>
            <w:tcW w:w="1799" w:type="dxa"/>
            <w:vMerge w:val="continue"/>
            <w:vAlign w:val="center"/>
          </w:tcPr>
          <w:p w14:paraId="01160CFD">
            <w:pPr>
              <w:jc w:val="center"/>
              <w:rPr>
                <w:sz w:val="18"/>
                <w:szCs w:val="18"/>
              </w:rPr>
            </w:pPr>
          </w:p>
        </w:tc>
        <w:tc>
          <w:tcPr>
            <w:tcW w:w="1495" w:type="dxa"/>
            <w:vMerge w:val="continue"/>
            <w:vAlign w:val="center"/>
          </w:tcPr>
          <w:p w14:paraId="45FD04ED">
            <w:pPr>
              <w:jc w:val="center"/>
              <w:rPr>
                <w:sz w:val="18"/>
                <w:szCs w:val="18"/>
              </w:rPr>
            </w:pPr>
          </w:p>
        </w:tc>
      </w:tr>
      <w:tr w14:paraId="4C43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3CB313B">
            <w:pPr>
              <w:jc w:val="left"/>
              <w:rPr>
                <w:sz w:val="18"/>
                <w:szCs w:val="18"/>
              </w:rPr>
            </w:pPr>
            <w:r>
              <w:rPr>
                <w:rFonts w:hint="eastAsia"/>
                <w:sz w:val="18"/>
                <w:szCs w:val="18"/>
              </w:rPr>
              <w:t>3.7.17</w:t>
            </w:r>
          </w:p>
        </w:tc>
        <w:tc>
          <w:tcPr>
            <w:tcW w:w="1548" w:type="dxa"/>
            <w:vAlign w:val="center"/>
          </w:tcPr>
          <w:p w14:paraId="052C7DFA">
            <w:pPr>
              <w:jc w:val="left"/>
              <w:rPr>
                <w:sz w:val="18"/>
                <w:szCs w:val="18"/>
              </w:rPr>
            </w:pPr>
            <w:r>
              <w:rPr>
                <w:rFonts w:hint="eastAsia"/>
                <w:sz w:val="18"/>
                <w:szCs w:val="18"/>
              </w:rPr>
              <w:t>手动变桨自锁</w:t>
            </w:r>
          </w:p>
        </w:tc>
        <w:tc>
          <w:tcPr>
            <w:tcW w:w="3855" w:type="dxa"/>
            <w:vAlign w:val="center"/>
          </w:tcPr>
          <w:p w14:paraId="16E9959F">
            <w:pPr>
              <w:jc w:val="left"/>
              <w:rPr>
                <w:sz w:val="18"/>
                <w:szCs w:val="18"/>
              </w:rPr>
            </w:pPr>
            <w:r>
              <w:rPr>
                <w:rFonts w:hint="eastAsia"/>
                <w:sz w:val="18"/>
                <w:szCs w:val="18"/>
              </w:rPr>
              <w:t>锁上叶轮锁，通过手操盒展开一支桨叶，再通过手操盒尝试展开其他两支桨叶，查看其他桨叶的开桨功能。</w:t>
            </w:r>
          </w:p>
        </w:tc>
        <w:tc>
          <w:tcPr>
            <w:tcW w:w="3615" w:type="dxa"/>
            <w:vAlign w:val="center"/>
          </w:tcPr>
          <w:p w14:paraId="1A1DB846">
            <w:pPr>
              <w:jc w:val="left"/>
              <w:rPr>
                <w:sz w:val="18"/>
                <w:szCs w:val="18"/>
              </w:rPr>
            </w:pPr>
            <w:r>
              <w:rPr>
                <w:rFonts w:hint="eastAsia"/>
                <w:sz w:val="18"/>
                <w:szCs w:val="18"/>
              </w:rPr>
              <w:t>一支桨叶展开后，其他桨叶无法进行手动操作。</w:t>
            </w:r>
          </w:p>
        </w:tc>
        <w:tc>
          <w:tcPr>
            <w:tcW w:w="1799" w:type="dxa"/>
            <w:vMerge w:val="continue"/>
            <w:vAlign w:val="center"/>
          </w:tcPr>
          <w:p w14:paraId="01332229">
            <w:pPr>
              <w:jc w:val="center"/>
              <w:rPr>
                <w:sz w:val="18"/>
                <w:szCs w:val="18"/>
              </w:rPr>
            </w:pPr>
          </w:p>
        </w:tc>
        <w:tc>
          <w:tcPr>
            <w:tcW w:w="1495" w:type="dxa"/>
            <w:vMerge w:val="continue"/>
            <w:vAlign w:val="center"/>
          </w:tcPr>
          <w:p w14:paraId="21B2325F">
            <w:pPr>
              <w:jc w:val="center"/>
              <w:rPr>
                <w:sz w:val="18"/>
                <w:szCs w:val="18"/>
              </w:rPr>
            </w:pPr>
          </w:p>
        </w:tc>
      </w:tr>
      <w:tr w14:paraId="6EC7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9CF47F7">
            <w:pPr>
              <w:jc w:val="left"/>
              <w:rPr>
                <w:sz w:val="18"/>
                <w:szCs w:val="18"/>
              </w:rPr>
            </w:pPr>
            <w:r>
              <w:rPr>
                <w:rFonts w:hint="eastAsia"/>
                <w:sz w:val="18"/>
                <w:szCs w:val="18"/>
              </w:rPr>
              <w:t>3.7.18</w:t>
            </w:r>
          </w:p>
        </w:tc>
        <w:tc>
          <w:tcPr>
            <w:tcW w:w="1548" w:type="dxa"/>
            <w:vAlign w:val="center"/>
          </w:tcPr>
          <w:p w14:paraId="3008ABA5">
            <w:pPr>
              <w:jc w:val="left"/>
              <w:rPr>
                <w:sz w:val="18"/>
                <w:szCs w:val="18"/>
              </w:rPr>
            </w:pPr>
            <w:r>
              <w:rPr>
                <w:rFonts w:hint="eastAsia"/>
                <w:sz w:val="18"/>
                <w:szCs w:val="18"/>
              </w:rPr>
              <w:t>手动变桨互锁</w:t>
            </w:r>
          </w:p>
        </w:tc>
        <w:tc>
          <w:tcPr>
            <w:tcW w:w="3855" w:type="dxa"/>
            <w:vAlign w:val="center"/>
          </w:tcPr>
          <w:p w14:paraId="57AD9568">
            <w:pPr>
              <w:jc w:val="left"/>
              <w:rPr>
                <w:sz w:val="18"/>
                <w:szCs w:val="18"/>
              </w:rPr>
            </w:pPr>
            <w:r>
              <w:rPr>
                <w:rFonts w:hint="eastAsia"/>
                <w:sz w:val="18"/>
                <w:szCs w:val="18"/>
              </w:rPr>
              <w:t>锁上叶轮锁，通过手操盒展开一支桨叶，依次出发其他两支桨叶的限位开关，查看已展开桨和收桨功能。</w:t>
            </w:r>
          </w:p>
        </w:tc>
        <w:tc>
          <w:tcPr>
            <w:tcW w:w="3615" w:type="dxa"/>
            <w:vAlign w:val="center"/>
          </w:tcPr>
          <w:p w14:paraId="3949A706">
            <w:pPr>
              <w:jc w:val="left"/>
              <w:rPr>
                <w:sz w:val="18"/>
                <w:szCs w:val="18"/>
              </w:rPr>
            </w:pPr>
            <w:r>
              <w:rPr>
                <w:rFonts w:hint="eastAsia"/>
                <w:sz w:val="18"/>
                <w:szCs w:val="18"/>
              </w:rPr>
              <w:t>一支桨叶展开后，触发其他桨叶限位开关，展开的桨叶能够自动收桨。</w:t>
            </w:r>
          </w:p>
        </w:tc>
        <w:tc>
          <w:tcPr>
            <w:tcW w:w="1799" w:type="dxa"/>
            <w:vMerge w:val="continue"/>
            <w:vAlign w:val="center"/>
          </w:tcPr>
          <w:p w14:paraId="59996EC4">
            <w:pPr>
              <w:jc w:val="center"/>
              <w:rPr>
                <w:sz w:val="18"/>
                <w:szCs w:val="18"/>
              </w:rPr>
            </w:pPr>
          </w:p>
        </w:tc>
        <w:tc>
          <w:tcPr>
            <w:tcW w:w="1495" w:type="dxa"/>
            <w:vMerge w:val="continue"/>
            <w:vAlign w:val="center"/>
          </w:tcPr>
          <w:p w14:paraId="6E3B2A05">
            <w:pPr>
              <w:jc w:val="center"/>
              <w:rPr>
                <w:sz w:val="18"/>
                <w:szCs w:val="18"/>
              </w:rPr>
            </w:pPr>
          </w:p>
        </w:tc>
      </w:tr>
      <w:tr w14:paraId="2D15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7CEE4EA">
            <w:pPr>
              <w:jc w:val="left"/>
              <w:rPr>
                <w:sz w:val="18"/>
                <w:szCs w:val="18"/>
              </w:rPr>
            </w:pPr>
            <w:r>
              <w:rPr>
                <w:rFonts w:hint="eastAsia"/>
                <w:sz w:val="18"/>
                <w:szCs w:val="18"/>
              </w:rPr>
              <w:t>3.7.19</w:t>
            </w:r>
          </w:p>
        </w:tc>
        <w:tc>
          <w:tcPr>
            <w:tcW w:w="1548" w:type="dxa"/>
            <w:vAlign w:val="center"/>
          </w:tcPr>
          <w:p w14:paraId="2730A12D">
            <w:pPr>
              <w:jc w:val="left"/>
              <w:rPr>
                <w:sz w:val="18"/>
                <w:szCs w:val="18"/>
              </w:rPr>
            </w:pPr>
            <w:r>
              <w:rPr>
                <w:rFonts w:hint="eastAsia"/>
                <w:sz w:val="18"/>
                <w:szCs w:val="18"/>
              </w:rPr>
              <w:t>磁粉探伤</w:t>
            </w:r>
          </w:p>
        </w:tc>
        <w:tc>
          <w:tcPr>
            <w:tcW w:w="3855" w:type="dxa"/>
            <w:vAlign w:val="center"/>
          </w:tcPr>
          <w:p w14:paraId="0FA40FB8">
            <w:pPr>
              <w:jc w:val="left"/>
              <w:rPr>
                <w:sz w:val="18"/>
                <w:szCs w:val="18"/>
              </w:rPr>
            </w:pPr>
            <w:r>
              <w:rPr>
                <w:rFonts w:hint="eastAsia"/>
                <w:sz w:val="18"/>
                <w:szCs w:val="18"/>
              </w:rPr>
              <w:t>对变桨齿面开展磁粉探伤检测，验收方法参考附录D。</w:t>
            </w:r>
          </w:p>
        </w:tc>
        <w:tc>
          <w:tcPr>
            <w:tcW w:w="3615" w:type="dxa"/>
            <w:vAlign w:val="center"/>
          </w:tcPr>
          <w:p w14:paraId="23FBCD8D">
            <w:pPr>
              <w:jc w:val="left"/>
              <w:rPr>
                <w:sz w:val="18"/>
                <w:szCs w:val="18"/>
              </w:rPr>
            </w:pPr>
            <w:r>
              <w:rPr>
                <w:rFonts w:hint="eastAsia"/>
                <w:sz w:val="18"/>
                <w:szCs w:val="18"/>
              </w:rPr>
              <w:t>参考附录D。</w:t>
            </w:r>
          </w:p>
        </w:tc>
        <w:tc>
          <w:tcPr>
            <w:tcW w:w="1799" w:type="dxa"/>
            <w:vAlign w:val="center"/>
          </w:tcPr>
          <w:p w14:paraId="0E096D8C">
            <w:pPr>
              <w:jc w:val="center"/>
              <w:rPr>
                <w:sz w:val="18"/>
                <w:szCs w:val="18"/>
              </w:rPr>
            </w:pPr>
            <w:r>
              <w:rPr>
                <w:sz w:val="18"/>
                <w:szCs w:val="18"/>
              </w:rPr>
              <w:t>GB/T 29717</w:t>
            </w:r>
          </w:p>
          <w:p w14:paraId="1ABC46BD">
            <w:pPr>
              <w:jc w:val="center"/>
              <w:rPr>
                <w:sz w:val="18"/>
                <w:szCs w:val="18"/>
              </w:rPr>
            </w:pPr>
            <w:r>
              <w:rPr>
                <w:sz w:val="18"/>
                <w:szCs w:val="18"/>
              </w:rPr>
              <w:t>NB/T 47013.4</w:t>
            </w:r>
          </w:p>
          <w:p w14:paraId="43F280F3">
            <w:pPr>
              <w:jc w:val="center"/>
              <w:rPr>
                <w:sz w:val="18"/>
                <w:szCs w:val="18"/>
              </w:rPr>
            </w:pPr>
            <w:r>
              <w:rPr>
                <w:sz w:val="18"/>
                <w:szCs w:val="18"/>
              </w:rPr>
              <w:t>JB/T 10705</w:t>
            </w:r>
          </w:p>
        </w:tc>
        <w:tc>
          <w:tcPr>
            <w:tcW w:w="1495" w:type="dxa"/>
            <w:vAlign w:val="center"/>
          </w:tcPr>
          <w:p w14:paraId="4949BE46">
            <w:pPr>
              <w:jc w:val="center"/>
              <w:rPr>
                <w:sz w:val="18"/>
                <w:szCs w:val="18"/>
              </w:rPr>
            </w:pPr>
            <w:r>
              <w:rPr>
                <w:sz w:val="18"/>
                <w:szCs w:val="18"/>
              </w:rPr>
              <w:t>100%</w:t>
            </w:r>
          </w:p>
        </w:tc>
      </w:tr>
      <w:tr w14:paraId="0133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5776AF5">
            <w:pPr>
              <w:jc w:val="left"/>
              <w:rPr>
                <w:rFonts w:eastAsia="黑体"/>
                <w:sz w:val="18"/>
                <w:szCs w:val="18"/>
              </w:rPr>
            </w:pPr>
            <w:r>
              <w:rPr>
                <w:rFonts w:eastAsia="黑体"/>
                <w:sz w:val="18"/>
                <w:szCs w:val="18"/>
              </w:rPr>
              <w:t>3.8</w:t>
            </w:r>
          </w:p>
        </w:tc>
        <w:tc>
          <w:tcPr>
            <w:tcW w:w="12312" w:type="dxa"/>
            <w:gridSpan w:val="5"/>
            <w:vAlign w:val="center"/>
          </w:tcPr>
          <w:p w14:paraId="714F105E">
            <w:pPr>
              <w:jc w:val="left"/>
              <w:rPr>
                <w:rFonts w:eastAsia="黑体"/>
                <w:sz w:val="18"/>
                <w:szCs w:val="18"/>
              </w:rPr>
            </w:pPr>
            <w:r>
              <w:rPr>
                <w:rFonts w:eastAsia="黑体"/>
                <w:sz w:val="18"/>
                <w:szCs w:val="18"/>
              </w:rPr>
              <w:t>主轴及主轴承</w:t>
            </w:r>
          </w:p>
        </w:tc>
      </w:tr>
      <w:tr w14:paraId="6AFF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DE82A27">
            <w:pPr>
              <w:jc w:val="left"/>
              <w:rPr>
                <w:sz w:val="18"/>
                <w:szCs w:val="18"/>
              </w:rPr>
            </w:pPr>
            <w:r>
              <w:rPr>
                <w:sz w:val="18"/>
                <w:szCs w:val="18"/>
              </w:rPr>
              <w:t>3.8.1</w:t>
            </w:r>
          </w:p>
        </w:tc>
        <w:tc>
          <w:tcPr>
            <w:tcW w:w="1548" w:type="dxa"/>
            <w:vAlign w:val="center"/>
          </w:tcPr>
          <w:p w14:paraId="0EA5E301">
            <w:pPr>
              <w:jc w:val="left"/>
              <w:rPr>
                <w:sz w:val="18"/>
                <w:szCs w:val="18"/>
              </w:rPr>
            </w:pPr>
            <w:r>
              <w:rPr>
                <w:sz w:val="18"/>
                <w:szCs w:val="18"/>
              </w:rPr>
              <w:t>外观质量</w:t>
            </w:r>
          </w:p>
        </w:tc>
        <w:tc>
          <w:tcPr>
            <w:tcW w:w="3855" w:type="dxa"/>
            <w:vAlign w:val="center"/>
          </w:tcPr>
          <w:p w14:paraId="0D024B39">
            <w:pPr>
              <w:jc w:val="left"/>
              <w:rPr>
                <w:sz w:val="18"/>
                <w:szCs w:val="18"/>
              </w:rPr>
            </w:pPr>
            <w:r>
              <w:rPr>
                <w:sz w:val="18"/>
                <w:szCs w:val="18"/>
              </w:rPr>
              <w:t>检查主轴及主轴承外观质量。必要时应进行无损检测。</w:t>
            </w:r>
          </w:p>
        </w:tc>
        <w:tc>
          <w:tcPr>
            <w:tcW w:w="3615" w:type="dxa"/>
            <w:vAlign w:val="center"/>
          </w:tcPr>
          <w:p w14:paraId="2C0C837A">
            <w:pPr>
              <w:jc w:val="left"/>
              <w:rPr>
                <w:sz w:val="18"/>
                <w:szCs w:val="18"/>
              </w:rPr>
            </w:pPr>
            <w:r>
              <w:rPr>
                <w:sz w:val="18"/>
                <w:szCs w:val="18"/>
              </w:rPr>
              <w:t>主轴及主轴承外观应完好、清洁，应无油漆脱落、腐蚀、油污、生锈、裂纹、缩松、缩孔、冷隔、夹渣等缺陷。</w:t>
            </w:r>
          </w:p>
        </w:tc>
        <w:tc>
          <w:tcPr>
            <w:tcW w:w="1799" w:type="dxa"/>
            <w:vMerge w:val="restart"/>
            <w:vAlign w:val="center"/>
          </w:tcPr>
          <w:p w14:paraId="771CBAE1">
            <w:pPr>
              <w:jc w:val="center"/>
              <w:rPr>
                <w:sz w:val="18"/>
                <w:szCs w:val="18"/>
              </w:rPr>
            </w:pPr>
            <w:r>
              <w:rPr>
                <w:sz w:val="18"/>
                <w:szCs w:val="18"/>
              </w:rPr>
              <w:t>DL/T 797</w:t>
            </w:r>
          </w:p>
        </w:tc>
        <w:tc>
          <w:tcPr>
            <w:tcW w:w="1495" w:type="dxa"/>
            <w:vMerge w:val="restart"/>
            <w:vAlign w:val="center"/>
          </w:tcPr>
          <w:p w14:paraId="243A4898">
            <w:pPr>
              <w:jc w:val="center"/>
              <w:rPr>
                <w:sz w:val="18"/>
                <w:szCs w:val="18"/>
              </w:rPr>
            </w:pPr>
            <w:r>
              <w:rPr>
                <w:sz w:val="18"/>
                <w:szCs w:val="18"/>
              </w:rPr>
              <w:t>100%</w:t>
            </w:r>
          </w:p>
        </w:tc>
      </w:tr>
      <w:tr w14:paraId="677A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F0DF5EF">
            <w:pPr>
              <w:jc w:val="left"/>
              <w:rPr>
                <w:sz w:val="18"/>
                <w:szCs w:val="18"/>
              </w:rPr>
            </w:pPr>
            <w:r>
              <w:rPr>
                <w:sz w:val="18"/>
                <w:szCs w:val="18"/>
              </w:rPr>
              <w:t>3.8.</w:t>
            </w:r>
            <w:r>
              <w:rPr>
                <w:rFonts w:hint="eastAsia"/>
                <w:sz w:val="18"/>
                <w:szCs w:val="18"/>
              </w:rPr>
              <w:t>2</w:t>
            </w:r>
          </w:p>
        </w:tc>
        <w:tc>
          <w:tcPr>
            <w:tcW w:w="1548" w:type="dxa"/>
            <w:vAlign w:val="center"/>
          </w:tcPr>
          <w:p w14:paraId="05A0BB8D">
            <w:pPr>
              <w:jc w:val="left"/>
              <w:rPr>
                <w:sz w:val="18"/>
                <w:szCs w:val="18"/>
              </w:rPr>
            </w:pPr>
            <w:r>
              <w:rPr>
                <w:rFonts w:hint="eastAsia"/>
                <w:sz w:val="18"/>
                <w:szCs w:val="18"/>
              </w:rPr>
              <w:t>轴承检查</w:t>
            </w:r>
          </w:p>
        </w:tc>
        <w:tc>
          <w:tcPr>
            <w:tcW w:w="3855" w:type="dxa"/>
            <w:vAlign w:val="center"/>
          </w:tcPr>
          <w:p w14:paraId="0247CF17">
            <w:pPr>
              <w:jc w:val="left"/>
              <w:rPr>
                <w:sz w:val="18"/>
                <w:szCs w:val="18"/>
              </w:rPr>
            </w:pPr>
            <w:r>
              <w:rPr>
                <w:rFonts w:hint="eastAsia"/>
                <w:sz w:val="18"/>
                <w:szCs w:val="18"/>
              </w:rPr>
              <w:t>目视检查轴承滚动体、滚道状况及润滑脂状态。</w:t>
            </w:r>
          </w:p>
        </w:tc>
        <w:tc>
          <w:tcPr>
            <w:tcW w:w="3615" w:type="dxa"/>
            <w:vAlign w:val="center"/>
          </w:tcPr>
          <w:p w14:paraId="17E0680B">
            <w:pPr>
              <w:jc w:val="left"/>
              <w:rPr>
                <w:sz w:val="18"/>
                <w:szCs w:val="18"/>
              </w:rPr>
            </w:pPr>
            <w:r>
              <w:rPr>
                <w:rFonts w:hint="eastAsia"/>
                <w:sz w:val="18"/>
                <w:szCs w:val="18"/>
              </w:rPr>
              <w:t>打开轴承端盖，轴承滚动体、滚道外观应完好，润滑脂无变质、板结。</w:t>
            </w:r>
          </w:p>
        </w:tc>
        <w:tc>
          <w:tcPr>
            <w:tcW w:w="1799" w:type="dxa"/>
            <w:vMerge w:val="continue"/>
            <w:vAlign w:val="center"/>
          </w:tcPr>
          <w:p w14:paraId="17043ACE">
            <w:pPr>
              <w:jc w:val="center"/>
              <w:rPr>
                <w:sz w:val="18"/>
                <w:szCs w:val="18"/>
              </w:rPr>
            </w:pPr>
          </w:p>
        </w:tc>
        <w:tc>
          <w:tcPr>
            <w:tcW w:w="1495" w:type="dxa"/>
            <w:vMerge w:val="continue"/>
            <w:vAlign w:val="center"/>
          </w:tcPr>
          <w:p w14:paraId="18509BEC">
            <w:pPr>
              <w:jc w:val="center"/>
              <w:rPr>
                <w:sz w:val="18"/>
                <w:szCs w:val="18"/>
              </w:rPr>
            </w:pPr>
          </w:p>
        </w:tc>
      </w:tr>
      <w:tr w14:paraId="6A91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F564BEE">
            <w:pPr>
              <w:jc w:val="left"/>
              <w:rPr>
                <w:sz w:val="18"/>
                <w:szCs w:val="18"/>
              </w:rPr>
            </w:pPr>
            <w:r>
              <w:rPr>
                <w:sz w:val="18"/>
                <w:szCs w:val="18"/>
              </w:rPr>
              <w:t>3.8.</w:t>
            </w:r>
            <w:r>
              <w:rPr>
                <w:rFonts w:hint="eastAsia"/>
                <w:sz w:val="18"/>
                <w:szCs w:val="18"/>
              </w:rPr>
              <w:t>3</w:t>
            </w:r>
          </w:p>
        </w:tc>
        <w:tc>
          <w:tcPr>
            <w:tcW w:w="1548" w:type="dxa"/>
            <w:vAlign w:val="center"/>
          </w:tcPr>
          <w:p w14:paraId="0CABDA75">
            <w:pPr>
              <w:jc w:val="left"/>
              <w:rPr>
                <w:sz w:val="18"/>
                <w:szCs w:val="18"/>
              </w:rPr>
            </w:pPr>
            <w:r>
              <w:rPr>
                <w:sz w:val="18"/>
                <w:szCs w:val="18"/>
              </w:rPr>
              <w:t>润滑脂</w:t>
            </w:r>
          </w:p>
        </w:tc>
        <w:tc>
          <w:tcPr>
            <w:tcW w:w="3855" w:type="dxa"/>
            <w:vAlign w:val="center"/>
          </w:tcPr>
          <w:p w14:paraId="37E86AAF">
            <w:pPr>
              <w:jc w:val="left"/>
              <w:rPr>
                <w:sz w:val="18"/>
                <w:szCs w:val="18"/>
              </w:rPr>
            </w:pPr>
            <w:r>
              <w:rPr>
                <w:sz w:val="18"/>
                <w:szCs w:val="18"/>
              </w:rPr>
              <w:t>检查是否存在金属颗粒，并检查主轴承座端盖废油脂泄油口是否堵塞。</w:t>
            </w:r>
          </w:p>
        </w:tc>
        <w:tc>
          <w:tcPr>
            <w:tcW w:w="3615" w:type="dxa"/>
            <w:vAlign w:val="center"/>
          </w:tcPr>
          <w:p w14:paraId="6A518D8B">
            <w:pPr>
              <w:jc w:val="left"/>
              <w:rPr>
                <w:sz w:val="18"/>
                <w:szCs w:val="18"/>
              </w:rPr>
            </w:pPr>
            <w:r>
              <w:rPr>
                <w:sz w:val="18"/>
                <w:szCs w:val="18"/>
              </w:rPr>
              <w:t>油脂应无铁屑，泄油口应无堵塞。</w:t>
            </w:r>
          </w:p>
        </w:tc>
        <w:tc>
          <w:tcPr>
            <w:tcW w:w="1799" w:type="dxa"/>
            <w:vMerge w:val="continue"/>
            <w:vAlign w:val="center"/>
          </w:tcPr>
          <w:p w14:paraId="55B002C2">
            <w:pPr>
              <w:jc w:val="center"/>
              <w:rPr>
                <w:sz w:val="18"/>
                <w:szCs w:val="18"/>
              </w:rPr>
            </w:pPr>
          </w:p>
        </w:tc>
        <w:tc>
          <w:tcPr>
            <w:tcW w:w="1495" w:type="dxa"/>
            <w:vMerge w:val="continue"/>
            <w:vAlign w:val="center"/>
          </w:tcPr>
          <w:p w14:paraId="5C66B094">
            <w:pPr>
              <w:jc w:val="center"/>
              <w:rPr>
                <w:sz w:val="18"/>
                <w:szCs w:val="18"/>
              </w:rPr>
            </w:pPr>
          </w:p>
        </w:tc>
      </w:tr>
      <w:tr w14:paraId="4014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A549A7E">
            <w:pPr>
              <w:jc w:val="left"/>
              <w:rPr>
                <w:sz w:val="18"/>
                <w:szCs w:val="18"/>
              </w:rPr>
            </w:pPr>
            <w:r>
              <w:rPr>
                <w:sz w:val="18"/>
                <w:szCs w:val="18"/>
              </w:rPr>
              <w:t>3.8.</w:t>
            </w:r>
            <w:r>
              <w:rPr>
                <w:rFonts w:hint="eastAsia"/>
                <w:sz w:val="18"/>
                <w:szCs w:val="18"/>
              </w:rPr>
              <w:t>4</w:t>
            </w:r>
          </w:p>
        </w:tc>
        <w:tc>
          <w:tcPr>
            <w:tcW w:w="1548" w:type="dxa"/>
            <w:vAlign w:val="center"/>
          </w:tcPr>
          <w:p w14:paraId="7AB7AEF5">
            <w:pPr>
              <w:jc w:val="left"/>
              <w:rPr>
                <w:sz w:val="18"/>
                <w:szCs w:val="18"/>
              </w:rPr>
            </w:pPr>
            <w:r>
              <w:rPr>
                <w:sz w:val="18"/>
                <w:szCs w:val="18"/>
              </w:rPr>
              <w:t>主轴承温度</w:t>
            </w:r>
          </w:p>
        </w:tc>
        <w:tc>
          <w:tcPr>
            <w:tcW w:w="3855" w:type="dxa"/>
            <w:vAlign w:val="center"/>
          </w:tcPr>
          <w:p w14:paraId="73BFEF60">
            <w:pPr>
              <w:jc w:val="left"/>
              <w:rPr>
                <w:sz w:val="18"/>
                <w:szCs w:val="18"/>
              </w:rPr>
            </w:pPr>
            <w:r>
              <w:rPr>
                <w:sz w:val="18"/>
                <w:szCs w:val="18"/>
              </w:rPr>
              <w:t>调取质保期内主轴承温度历史数据，记录超标和报警数据。</w:t>
            </w:r>
          </w:p>
        </w:tc>
        <w:tc>
          <w:tcPr>
            <w:tcW w:w="3615" w:type="dxa"/>
            <w:vAlign w:val="center"/>
          </w:tcPr>
          <w:p w14:paraId="254F382D">
            <w:pPr>
              <w:jc w:val="left"/>
              <w:rPr>
                <w:sz w:val="18"/>
                <w:szCs w:val="18"/>
              </w:rPr>
            </w:pPr>
            <w:r>
              <w:rPr>
                <w:sz w:val="18"/>
                <w:szCs w:val="18"/>
              </w:rPr>
              <w:t>一般情况下低于50</w:t>
            </w:r>
            <w:r>
              <w:rPr>
                <w:sz w:val="18"/>
                <w:szCs w:val="18"/>
              </w:rPr>
              <w:fldChar w:fldCharType="begin"/>
            </w:r>
            <w:r>
              <w:rPr>
                <w:sz w:val="18"/>
                <w:szCs w:val="18"/>
              </w:rPr>
              <w:instrText xml:space="preserve"> QUOTE </w:instrText>
            </w:r>
            <w:r>
              <w:rPr>
                <w:position w:val="-11"/>
              </w:rPr>
              <w:drawing>
                <wp:inline distT="0" distB="0" distL="0" distR="0">
                  <wp:extent cx="114300" cy="228600"/>
                  <wp:effectExtent l="19050" t="0" r="0" b="0"/>
                  <wp:docPr id="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114300" cy="228600"/>
                          </a:xfrm>
                          <a:prstGeom prst="rect">
                            <a:avLst/>
                          </a:prstGeom>
                          <a:noFill/>
                          <a:ln w="9525">
                            <a:noFill/>
                            <a:miter lim="800000"/>
                            <a:headEnd/>
                            <a:tailEnd/>
                          </a:ln>
                        </pic:spPr>
                      </pic:pic>
                    </a:graphicData>
                  </a:graphic>
                </wp:inline>
              </w:drawing>
            </w:r>
            <w:r>
              <w:rPr>
                <w:sz w:val="18"/>
                <w:szCs w:val="18"/>
              </w:rPr>
              <w:fldChar w:fldCharType="separate"/>
            </w:r>
            <w:r>
              <w:rPr>
                <w:position w:val="-11"/>
              </w:rPr>
              <w:drawing>
                <wp:inline distT="0" distB="0" distL="0" distR="0">
                  <wp:extent cx="114300" cy="228600"/>
                  <wp:effectExtent l="19050" t="0" r="0" b="0"/>
                  <wp:docPr id="1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114300" cy="228600"/>
                          </a:xfrm>
                          <a:prstGeom prst="rect">
                            <a:avLst/>
                          </a:prstGeom>
                          <a:noFill/>
                          <a:ln w="9525">
                            <a:noFill/>
                            <a:miter lim="800000"/>
                            <a:headEnd/>
                            <a:tailEnd/>
                          </a:ln>
                        </pic:spPr>
                      </pic:pic>
                    </a:graphicData>
                  </a:graphic>
                </wp:inline>
              </w:drawing>
            </w:r>
            <w:r>
              <w:rPr>
                <w:sz w:val="18"/>
                <w:szCs w:val="18"/>
              </w:rPr>
              <w:fldChar w:fldCharType="end"/>
            </w:r>
            <w:r>
              <w:rPr>
                <w:sz w:val="18"/>
                <w:szCs w:val="18"/>
              </w:rPr>
              <w:t>。实际操作中应以被验收方设计参数为准。</w:t>
            </w:r>
          </w:p>
        </w:tc>
        <w:tc>
          <w:tcPr>
            <w:tcW w:w="1799" w:type="dxa"/>
            <w:vMerge w:val="continue"/>
            <w:vAlign w:val="center"/>
          </w:tcPr>
          <w:p w14:paraId="6B2AEB64">
            <w:pPr>
              <w:jc w:val="center"/>
              <w:rPr>
                <w:sz w:val="18"/>
                <w:szCs w:val="18"/>
              </w:rPr>
            </w:pPr>
          </w:p>
        </w:tc>
        <w:tc>
          <w:tcPr>
            <w:tcW w:w="1495" w:type="dxa"/>
            <w:vMerge w:val="continue"/>
            <w:vAlign w:val="center"/>
          </w:tcPr>
          <w:p w14:paraId="68953B62">
            <w:pPr>
              <w:jc w:val="center"/>
              <w:rPr>
                <w:sz w:val="18"/>
                <w:szCs w:val="18"/>
              </w:rPr>
            </w:pPr>
          </w:p>
        </w:tc>
      </w:tr>
      <w:tr w14:paraId="3434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E2B1F4D">
            <w:pPr>
              <w:jc w:val="left"/>
              <w:rPr>
                <w:sz w:val="18"/>
                <w:szCs w:val="18"/>
              </w:rPr>
            </w:pPr>
            <w:r>
              <w:rPr>
                <w:sz w:val="18"/>
                <w:szCs w:val="18"/>
              </w:rPr>
              <w:t>3.8.</w:t>
            </w:r>
            <w:r>
              <w:rPr>
                <w:rFonts w:hint="eastAsia"/>
                <w:sz w:val="18"/>
                <w:szCs w:val="18"/>
              </w:rPr>
              <w:t>5</w:t>
            </w:r>
          </w:p>
        </w:tc>
        <w:tc>
          <w:tcPr>
            <w:tcW w:w="1548" w:type="dxa"/>
            <w:vAlign w:val="center"/>
          </w:tcPr>
          <w:p w14:paraId="375CB20D">
            <w:pPr>
              <w:jc w:val="left"/>
              <w:rPr>
                <w:sz w:val="18"/>
                <w:szCs w:val="18"/>
              </w:rPr>
            </w:pPr>
            <w:r>
              <w:rPr>
                <w:sz w:val="18"/>
                <w:szCs w:val="18"/>
              </w:rPr>
              <w:t>主轴承密封</w:t>
            </w:r>
          </w:p>
        </w:tc>
        <w:tc>
          <w:tcPr>
            <w:tcW w:w="3855" w:type="dxa"/>
            <w:vAlign w:val="center"/>
          </w:tcPr>
          <w:p w14:paraId="7A2777D5">
            <w:pPr>
              <w:jc w:val="left"/>
              <w:rPr>
                <w:sz w:val="18"/>
                <w:szCs w:val="18"/>
              </w:rPr>
            </w:pPr>
            <w:r>
              <w:rPr>
                <w:sz w:val="18"/>
                <w:szCs w:val="18"/>
              </w:rPr>
              <w:t>检查轴承的密封是否完好，表面有没有渗油，有无开裂、缺损及过度磨损的情况出现。</w:t>
            </w:r>
          </w:p>
        </w:tc>
        <w:tc>
          <w:tcPr>
            <w:tcW w:w="3615" w:type="dxa"/>
            <w:vAlign w:val="center"/>
          </w:tcPr>
          <w:p w14:paraId="572D21C9">
            <w:pPr>
              <w:jc w:val="left"/>
              <w:rPr>
                <w:sz w:val="18"/>
                <w:szCs w:val="18"/>
              </w:rPr>
            </w:pPr>
            <w:r>
              <w:rPr>
                <w:sz w:val="18"/>
                <w:szCs w:val="18"/>
              </w:rPr>
              <w:t>密封无开裂、无缺损，无过度磨损等，若出现较大裂纹或磨损则需更换V型密封圈。</w:t>
            </w:r>
          </w:p>
        </w:tc>
        <w:tc>
          <w:tcPr>
            <w:tcW w:w="1799" w:type="dxa"/>
            <w:vMerge w:val="continue"/>
            <w:vAlign w:val="center"/>
          </w:tcPr>
          <w:p w14:paraId="7975FC26">
            <w:pPr>
              <w:jc w:val="center"/>
              <w:rPr>
                <w:sz w:val="18"/>
                <w:szCs w:val="18"/>
              </w:rPr>
            </w:pPr>
          </w:p>
        </w:tc>
        <w:tc>
          <w:tcPr>
            <w:tcW w:w="1495" w:type="dxa"/>
            <w:vMerge w:val="continue"/>
            <w:vAlign w:val="center"/>
          </w:tcPr>
          <w:p w14:paraId="3E573FBB">
            <w:pPr>
              <w:jc w:val="center"/>
              <w:rPr>
                <w:sz w:val="18"/>
                <w:szCs w:val="18"/>
              </w:rPr>
            </w:pPr>
          </w:p>
        </w:tc>
      </w:tr>
      <w:tr w14:paraId="5264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66F2F9AB">
            <w:pPr>
              <w:jc w:val="left"/>
              <w:rPr>
                <w:sz w:val="18"/>
                <w:szCs w:val="18"/>
              </w:rPr>
            </w:pPr>
            <w:r>
              <w:rPr>
                <w:sz w:val="18"/>
                <w:szCs w:val="18"/>
              </w:rPr>
              <w:t>3.8.</w:t>
            </w:r>
            <w:r>
              <w:rPr>
                <w:rFonts w:hint="eastAsia"/>
                <w:sz w:val="18"/>
                <w:szCs w:val="18"/>
              </w:rPr>
              <w:t>6</w:t>
            </w:r>
          </w:p>
        </w:tc>
        <w:tc>
          <w:tcPr>
            <w:tcW w:w="1548" w:type="dxa"/>
            <w:vMerge w:val="restart"/>
            <w:vAlign w:val="center"/>
          </w:tcPr>
          <w:p w14:paraId="12610A16">
            <w:pPr>
              <w:jc w:val="left"/>
              <w:rPr>
                <w:sz w:val="18"/>
                <w:szCs w:val="18"/>
              </w:rPr>
            </w:pPr>
            <w:r>
              <w:rPr>
                <w:sz w:val="18"/>
                <w:szCs w:val="18"/>
              </w:rPr>
              <w:t>转速传感器及支架</w:t>
            </w:r>
          </w:p>
        </w:tc>
        <w:tc>
          <w:tcPr>
            <w:tcW w:w="3855" w:type="dxa"/>
            <w:vAlign w:val="center"/>
          </w:tcPr>
          <w:p w14:paraId="2FCCB639">
            <w:pPr>
              <w:jc w:val="left"/>
              <w:rPr>
                <w:sz w:val="18"/>
                <w:szCs w:val="18"/>
              </w:rPr>
            </w:pPr>
            <w:r>
              <w:rPr>
                <w:sz w:val="18"/>
                <w:szCs w:val="18"/>
              </w:rPr>
              <w:t>a.检查主轴转速测量装置及支架的安装情况。</w:t>
            </w:r>
          </w:p>
        </w:tc>
        <w:tc>
          <w:tcPr>
            <w:tcW w:w="3615" w:type="dxa"/>
            <w:vAlign w:val="center"/>
          </w:tcPr>
          <w:p w14:paraId="5B778671">
            <w:pPr>
              <w:jc w:val="left"/>
              <w:rPr>
                <w:sz w:val="18"/>
                <w:szCs w:val="18"/>
              </w:rPr>
            </w:pPr>
            <w:r>
              <w:rPr>
                <w:sz w:val="18"/>
                <w:szCs w:val="18"/>
              </w:rPr>
              <w:t>传感器及支架安装应牢靠。</w:t>
            </w:r>
          </w:p>
        </w:tc>
        <w:tc>
          <w:tcPr>
            <w:tcW w:w="1799" w:type="dxa"/>
            <w:vMerge w:val="continue"/>
            <w:vAlign w:val="center"/>
          </w:tcPr>
          <w:p w14:paraId="136D7FCF">
            <w:pPr>
              <w:jc w:val="center"/>
              <w:rPr>
                <w:sz w:val="18"/>
                <w:szCs w:val="18"/>
              </w:rPr>
            </w:pPr>
          </w:p>
        </w:tc>
        <w:tc>
          <w:tcPr>
            <w:tcW w:w="1495" w:type="dxa"/>
            <w:vMerge w:val="continue"/>
            <w:vAlign w:val="center"/>
          </w:tcPr>
          <w:p w14:paraId="6ACCEB1C">
            <w:pPr>
              <w:jc w:val="center"/>
              <w:rPr>
                <w:sz w:val="18"/>
                <w:szCs w:val="18"/>
              </w:rPr>
            </w:pPr>
          </w:p>
        </w:tc>
      </w:tr>
      <w:tr w14:paraId="6C62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297F62E">
            <w:pPr>
              <w:jc w:val="left"/>
              <w:rPr>
                <w:sz w:val="18"/>
                <w:szCs w:val="18"/>
              </w:rPr>
            </w:pPr>
          </w:p>
        </w:tc>
        <w:tc>
          <w:tcPr>
            <w:tcW w:w="1548" w:type="dxa"/>
            <w:vMerge w:val="continue"/>
            <w:vAlign w:val="center"/>
          </w:tcPr>
          <w:p w14:paraId="4ACC37C0">
            <w:pPr>
              <w:jc w:val="left"/>
              <w:rPr>
                <w:sz w:val="18"/>
                <w:szCs w:val="18"/>
              </w:rPr>
            </w:pPr>
          </w:p>
        </w:tc>
        <w:tc>
          <w:tcPr>
            <w:tcW w:w="3855" w:type="dxa"/>
            <w:vAlign w:val="center"/>
          </w:tcPr>
          <w:p w14:paraId="1783901A">
            <w:pPr>
              <w:jc w:val="left"/>
              <w:rPr>
                <w:sz w:val="18"/>
                <w:szCs w:val="18"/>
              </w:rPr>
            </w:pPr>
            <w:r>
              <w:rPr>
                <w:sz w:val="18"/>
                <w:szCs w:val="18"/>
              </w:rPr>
              <w:t>b.转动主轴，检查转速测量装置能否够正常工作。</w:t>
            </w:r>
          </w:p>
        </w:tc>
        <w:tc>
          <w:tcPr>
            <w:tcW w:w="3615" w:type="dxa"/>
            <w:vAlign w:val="center"/>
          </w:tcPr>
          <w:p w14:paraId="2D3BF6A2">
            <w:pPr>
              <w:jc w:val="left"/>
              <w:rPr>
                <w:sz w:val="18"/>
                <w:szCs w:val="18"/>
              </w:rPr>
            </w:pPr>
            <w:r>
              <w:rPr>
                <w:sz w:val="18"/>
                <w:szCs w:val="18"/>
              </w:rPr>
              <w:t>转速测量装置应正常。</w:t>
            </w:r>
          </w:p>
        </w:tc>
        <w:tc>
          <w:tcPr>
            <w:tcW w:w="1799" w:type="dxa"/>
            <w:vMerge w:val="continue"/>
            <w:vAlign w:val="center"/>
          </w:tcPr>
          <w:p w14:paraId="70717FBD">
            <w:pPr>
              <w:jc w:val="center"/>
              <w:rPr>
                <w:sz w:val="18"/>
                <w:szCs w:val="18"/>
              </w:rPr>
            </w:pPr>
          </w:p>
        </w:tc>
        <w:tc>
          <w:tcPr>
            <w:tcW w:w="1495" w:type="dxa"/>
            <w:vMerge w:val="continue"/>
            <w:vAlign w:val="center"/>
          </w:tcPr>
          <w:p w14:paraId="4D3E5C29">
            <w:pPr>
              <w:jc w:val="center"/>
              <w:rPr>
                <w:sz w:val="18"/>
                <w:szCs w:val="18"/>
              </w:rPr>
            </w:pPr>
          </w:p>
        </w:tc>
      </w:tr>
      <w:tr w14:paraId="5EEE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96E5FE6">
            <w:pPr>
              <w:jc w:val="left"/>
              <w:rPr>
                <w:sz w:val="18"/>
                <w:szCs w:val="18"/>
              </w:rPr>
            </w:pPr>
            <w:r>
              <w:rPr>
                <w:sz w:val="18"/>
                <w:szCs w:val="18"/>
              </w:rPr>
              <w:t>3.8.</w:t>
            </w:r>
            <w:r>
              <w:rPr>
                <w:rFonts w:hint="eastAsia"/>
                <w:sz w:val="18"/>
                <w:szCs w:val="18"/>
              </w:rPr>
              <w:t>7</w:t>
            </w:r>
          </w:p>
        </w:tc>
        <w:tc>
          <w:tcPr>
            <w:tcW w:w="1548" w:type="dxa"/>
            <w:vAlign w:val="center"/>
          </w:tcPr>
          <w:p w14:paraId="3A61BB85">
            <w:pPr>
              <w:jc w:val="left"/>
              <w:rPr>
                <w:sz w:val="18"/>
                <w:szCs w:val="18"/>
              </w:rPr>
            </w:pPr>
            <w:r>
              <w:rPr>
                <w:sz w:val="18"/>
                <w:szCs w:val="18"/>
              </w:rPr>
              <w:t>螺栓紧固</w:t>
            </w:r>
          </w:p>
        </w:tc>
        <w:tc>
          <w:tcPr>
            <w:tcW w:w="3855" w:type="dxa"/>
            <w:vAlign w:val="center"/>
          </w:tcPr>
          <w:p w14:paraId="5263A34C">
            <w:pPr>
              <w:jc w:val="left"/>
              <w:rPr>
                <w:sz w:val="18"/>
                <w:szCs w:val="18"/>
              </w:rPr>
            </w:pPr>
            <w:r>
              <w:rPr>
                <w:sz w:val="18"/>
                <w:szCs w:val="18"/>
              </w:rPr>
              <w:t>目视检查主轴锁紧螺母、轴承端盖及轴承座螺栓紧固情况。</w:t>
            </w:r>
          </w:p>
        </w:tc>
        <w:tc>
          <w:tcPr>
            <w:tcW w:w="3615" w:type="dxa"/>
            <w:vAlign w:val="center"/>
          </w:tcPr>
          <w:p w14:paraId="537C8D79">
            <w:pPr>
              <w:jc w:val="left"/>
              <w:rPr>
                <w:sz w:val="18"/>
                <w:szCs w:val="18"/>
              </w:rPr>
            </w:pPr>
            <w:r>
              <w:rPr>
                <w:sz w:val="18"/>
                <w:szCs w:val="18"/>
              </w:rPr>
              <w:t>螺母和螺栓的防松标记应无移位。</w:t>
            </w:r>
          </w:p>
        </w:tc>
        <w:tc>
          <w:tcPr>
            <w:tcW w:w="1799" w:type="dxa"/>
            <w:vMerge w:val="continue"/>
            <w:vAlign w:val="center"/>
          </w:tcPr>
          <w:p w14:paraId="6C4C4641">
            <w:pPr>
              <w:jc w:val="center"/>
              <w:rPr>
                <w:sz w:val="18"/>
                <w:szCs w:val="18"/>
              </w:rPr>
            </w:pPr>
          </w:p>
        </w:tc>
        <w:tc>
          <w:tcPr>
            <w:tcW w:w="1495" w:type="dxa"/>
            <w:vMerge w:val="continue"/>
            <w:vAlign w:val="center"/>
          </w:tcPr>
          <w:p w14:paraId="453009A6">
            <w:pPr>
              <w:jc w:val="center"/>
              <w:rPr>
                <w:sz w:val="18"/>
                <w:szCs w:val="18"/>
              </w:rPr>
            </w:pPr>
          </w:p>
        </w:tc>
      </w:tr>
      <w:tr w14:paraId="068E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118582B4">
            <w:pPr>
              <w:jc w:val="left"/>
              <w:rPr>
                <w:sz w:val="18"/>
                <w:szCs w:val="18"/>
              </w:rPr>
            </w:pPr>
            <w:r>
              <w:rPr>
                <w:sz w:val="18"/>
                <w:szCs w:val="18"/>
              </w:rPr>
              <w:t>3.8.</w:t>
            </w:r>
            <w:r>
              <w:rPr>
                <w:rFonts w:hint="eastAsia"/>
                <w:sz w:val="18"/>
                <w:szCs w:val="18"/>
              </w:rPr>
              <w:t>8</w:t>
            </w:r>
          </w:p>
        </w:tc>
        <w:tc>
          <w:tcPr>
            <w:tcW w:w="1548" w:type="dxa"/>
            <w:vMerge w:val="restart"/>
            <w:vAlign w:val="center"/>
          </w:tcPr>
          <w:p w14:paraId="49F3EC1C">
            <w:pPr>
              <w:jc w:val="left"/>
              <w:rPr>
                <w:sz w:val="18"/>
                <w:szCs w:val="18"/>
              </w:rPr>
            </w:pPr>
            <w:r>
              <w:rPr>
                <w:sz w:val="18"/>
                <w:szCs w:val="18"/>
              </w:rPr>
              <w:t>润滑系统检查</w:t>
            </w:r>
          </w:p>
        </w:tc>
        <w:tc>
          <w:tcPr>
            <w:tcW w:w="3855" w:type="dxa"/>
            <w:vAlign w:val="center"/>
          </w:tcPr>
          <w:p w14:paraId="2DB5DB45">
            <w:pPr>
              <w:jc w:val="left"/>
              <w:rPr>
                <w:sz w:val="18"/>
                <w:szCs w:val="18"/>
              </w:rPr>
            </w:pPr>
            <w:r>
              <w:rPr>
                <w:sz w:val="18"/>
                <w:szCs w:val="18"/>
              </w:rPr>
              <w:t>a.检查润滑油泵并手动触发，检查油泵是否正常工作。</w:t>
            </w:r>
          </w:p>
        </w:tc>
        <w:tc>
          <w:tcPr>
            <w:tcW w:w="3615" w:type="dxa"/>
            <w:vAlign w:val="center"/>
          </w:tcPr>
          <w:p w14:paraId="34A9AB87">
            <w:pPr>
              <w:jc w:val="left"/>
              <w:rPr>
                <w:sz w:val="18"/>
                <w:szCs w:val="18"/>
              </w:rPr>
            </w:pPr>
            <w:r>
              <w:rPr>
                <w:sz w:val="18"/>
                <w:szCs w:val="18"/>
              </w:rPr>
              <w:t>润滑油泵应能正常工作。</w:t>
            </w:r>
          </w:p>
        </w:tc>
        <w:tc>
          <w:tcPr>
            <w:tcW w:w="1799" w:type="dxa"/>
            <w:vMerge w:val="continue"/>
            <w:vAlign w:val="center"/>
          </w:tcPr>
          <w:p w14:paraId="6C261C21">
            <w:pPr>
              <w:jc w:val="center"/>
              <w:rPr>
                <w:sz w:val="18"/>
                <w:szCs w:val="18"/>
              </w:rPr>
            </w:pPr>
          </w:p>
        </w:tc>
        <w:tc>
          <w:tcPr>
            <w:tcW w:w="1495" w:type="dxa"/>
            <w:vMerge w:val="continue"/>
            <w:vAlign w:val="center"/>
          </w:tcPr>
          <w:p w14:paraId="0D11FFC6">
            <w:pPr>
              <w:jc w:val="center"/>
              <w:rPr>
                <w:sz w:val="18"/>
                <w:szCs w:val="18"/>
              </w:rPr>
            </w:pPr>
          </w:p>
        </w:tc>
      </w:tr>
      <w:tr w14:paraId="05AD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113E5E9C">
            <w:pPr>
              <w:jc w:val="left"/>
              <w:rPr>
                <w:sz w:val="18"/>
                <w:szCs w:val="18"/>
              </w:rPr>
            </w:pPr>
          </w:p>
        </w:tc>
        <w:tc>
          <w:tcPr>
            <w:tcW w:w="1548" w:type="dxa"/>
            <w:vMerge w:val="continue"/>
            <w:vAlign w:val="center"/>
          </w:tcPr>
          <w:p w14:paraId="20C05220">
            <w:pPr>
              <w:jc w:val="left"/>
              <w:rPr>
                <w:sz w:val="18"/>
                <w:szCs w:val="18"/>
              </w:rPr>
            </w:pPr>
          </w:p>
        </w:tc>
        <w:tc>
          <w:tcPr>
            <w:tcW w:w="3855" w:type="dxa"/>
            <w:vAlign w:val="center"/>
          </w:tcPr>
          <w:p w14:paraId="0D1B6C18">
            <w:pPr>
              <w:jc w:val="left"/>
              <w:rPr>
                <w:sz w:val="18"/>
                <w:szCs w:val="18"/>
              </w:rPr>
            </w:pPr>
            <w:r>
              <w:rPr>
                <w:sz w:val="18"/>
                <w:szCs w:val="18"/>
              </w:rPr>
              <w:t>b.检查润滑管路是否堵塞、泄漏。</w:t>
            </w:r>
          </w:p>
        </w:tc>
        <w:tc>
          <w:tcPr>
            <w:tcW w:w="3615" w:type="dxa"/>
            <w:vAlign w:val="center"/>
          </w:tcPr>
          <w:p w14:paraId="700E9FB8">
            <w:pPr>
              <w:jc w:val="left"/>
              <w:rPr>
                <w:sz w:val="18"/>
                <w:szCs w:val="18"/>
              </w:rPr>
            </w:pPr>
            <w:r>
              <w:rPr>
                <w:sz w:val="18"/>
                <w:szCs w:val="18"/>
              </w:rPr>
              <w:t>应无堵塞，无泄漏。</w:t>
            </w:r>
          </w:p>
        </w:tc>
        <w:tc>
          <w:tcPr>
            <w:tcW w:w="1799" w:type="dxa"/>
            <w:vMerge w:val="continue"/>
            <w:vAlign w:val="center"/>
          </w:tcPr>
          <w:p w14:paraId="7C124F39">
            <w:pPr>
              <w:jc w:val="center"/>
              <w:rPr>
                <w:sz w:val="18"/>
                <w:szCs w:val="18"/>
              </w:rPr>
            </w:pPr>
          </w:p>
        </w:tc>
        <w:tc>
          <w:tcPr>
            <w:tcW w:w="1495" w:type="dxa"/>
            <w:vMerge w:val="continue"/>
            <w:vAlign w:val="center"/>
          </w:tcPr>
          <w:p w14:paraId="657647CC">
            <w:pPr>
              <w:jc w:val="center"/>
              <w:rPr>
                <w:sz w:val="18"/>
                <w:szCs w:val="18"/>
              </w:rPr>
            </w:pPr>
          </w:p>
        </w:tc>
      </w:tr>
      <w:tr w14:paraId="1B53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6588A740">
            <w:pPr>
              <w:jc w:val="left"/>
              <w:rPr>
                <w:sz w:val="18"/>
                <w:szCs w:val="18"/>
              </w:rPr>
            </w:pPr>
          </w:p>
        </w:tc>
        <w:tc>
          <w:tcPr>
            <w:tcW w:w="1548" w:type="dxa"/>
            <w:vMerge w:val="continue"/>
            <w:vAlign w:val="center"/>
          </w:tcPr>
          <w:p w14:paraId="46853DCF">
            <w:pPr>
              <w:jc w:val="left"/>
              <w:rPr>
                <w:sz w:val="18"/>
                <w:szCs w:val="18"/>
              </w:rPr>
            </w:pPr>
          </w:p>
        </w:tc>
        <w:tc>
          <w:tcPr>
            <w:tcW w:w="3855" w:type="dxa"/>
            <w:vAlign w:val="center"/>
          </w:tcPr>
          <w:p w14:paraId="00A0F5D6">
            <w:pPr>
              <w:jc w:val="left"/>
              <w:rPr>
                <w:sz w:val="18"/>
                <w:szCs w:val="18"/>
              </w:rPr>
            </w:pPr>
            <w:r>
              <w:rPr>
                <w:sz w:val="18"/>
                <w:szCs w:val="18"/>
              </w:rPr>
              <w:t>c.检查润滑系统润滑时间设置是否正确。</w:t>
            </w:r>
          </w:p>
        </w:tc>
        <w:tc>
          <w:tcPr>
            <w:tcW w:w="3615" w:type="dxa"/>
            <w:vAlign w:val="center"/>
          </w:tcPr>
          <w:p w14:paraId="3A03B8BB">
            <w:pPr>
              <w:jc w:val="left"/>
              <w:rPr>
                <w:sz w:val="18"/>
                <w:szCs w:val="18"/>
              </w:rPr>
            </w:pPr>
            <w:r>
              <w:rPr>
                <w:sz w:val="18"/>
                <w:szCs w:val="18"/>
              </w:rPr>
              <w:t>时间设置应正确，否则应由被验收方重新设置正确的润滑油润滑时间。</w:t>
            </w:r>
          </w:p>
        </w:tc>
        <w:tc>
          <w:tcPr>
            <w:tcW w:w="1799" w:type="dxa"/>
            <w:vMerge w:val="continue"/>
            <w:vAlign w:val="center"/>
          </w:tcPr>
          <w:p w14:paraId="3BD2BB4C">
            <w:pPr>
              <w:jc w:val="center"/>
              <w:rPr>
                <w:sz w:val="18"/>
                <w:szCs w:val="18"/>
              </w:rPr>
            </w:pPr>
          </w:p>
        </w:tc>
        <w:tc>
          <w:tcPr>
            <w:tcW w:w="1495" w:type="dxa"/>
            <w:vMerge w:val="continue"/>
            <w:vAlign w:val="center"/>
          </w:tcPr>
          <w:p w14:paraId="1E681DFD">
            <w:pPr>
              <w:jc w:val="center"/>
              <w:rPr>
                <w:sz w:val="18"/>
                <w:szCs w:val="18"/>
              </w:rPr>
            </w:pPr>
          </w:p>
        </w:tc>
      </w:tr>
      <w:tr w14:paraId="6447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64278544">
            <w:pPr>
              <w:jc w:val="left"/>
              <w:rPr>
                <w:sz w:val="18"/>
                <w:szCs w:val="18"/>
              </w:rPr>
            </w:pPr>
          </w:p>
        </w:tc>
        <w:tc>
          <w:tcPr>
            <w:tcW w:w="1548" w:type="dxa"/>
            <w:vMerge w:val="continue"/>
            <w:vAlign w:val="center"/>
          </w:tcPr>
          <w:p w14:paraId="5B307AB6">
            <w:pPr>
              <w:jc w:val="left"/>
              <w:rPr>
                <w:sz w:val="18"/>
                <w:szCs w:val="18"/>
              </w:rPr>
            </w:pPr>
          </w:p>
        </w:tc>
        <w:tc>
          <w:tcPr>
            <w:tcW w:w="3855" w:type="dxa"/>
            <w:vAlign w:val="center"/>
          </w:tcPr>
          <w:p w14:paraId="6DE07F5E">
            <w:pPr>
              <w:jc w:val="left"/>
              <w:rPr>
                <w:sz w:val="18"/>
                <w:szCs w:val="18"/>
              </w:rPr>
            </w:pPr>
            <w:r>
              <w:rPr>
                <w:sz w:val="18"/>
                <w:szCs w:val="18"/>
              </w:rPr>
              <w:t>d.检查润滑油泵内油脂油位。</w:t>
            </w:r>
          </w:p>
        </w:tc>
        <w:tc>
          <w:tcPr>
            <w:tcW w:w="3615" w:type="dxa"/>
            <w:vAlign w:val="center"/>
          </w:tcPr>
          <w:p w14:paraId="58831E86">
            <w:pPr>
              <w:jc w:val="left"/>
              <w:rPr>
                <w:sz w:val="18"/>
                <w:szCs w:val="18"/>
              </w:rPr>
            </w:pPr>
            <w:r>
              <w:rPr>
                <w:sz w:val="18"/>
                <w:szCs w:val="18"/>
              </w:rPr>
              <w:t>油位应正确，否则应由被验收方加注润滑油脂至上限位置。</w:t>
            </w:r>
          </w:p>
        </w:tc>
        <w:tc>
          <w:tcPr>
            <w:tcW w:w="1799" w:type="dxa"/>
            <w:vMerge w:val="continue"/>
            <w:vAlign w:val="center"/>
          </w:tcPr>
          <w:p w14:paraId="3936F1BE">
            <w:pPr>
              <w:jc w:val="center"/>
              <w:rPr>
                <w:sz w:val="18"/>
                <w:szCs w:val="18"/>
              </w:rPr>
            </w:pPr>
          </w:p>
        </w:tc>
        <w:tc>
          <w:tcPr>
            <w:tcW w:w="1495" w:type="dxa"/>
            <w:vMerge w:val="continue"/>
            <w:vAlign w:val="center"/>
          </w:tcPr>
          <w:p w14:paraId="0BE4D18E">
            <w:pPr>
              <w:jc w:val="center"/>
              <w:rPr>
                <w:sz w:val="18"/>
                <w:szCs w:val="18"/>
              </w:rPr>
            </w:pPr>
          </w:p>
        </w:tc>
      </w:tr>
      <w:tr w14:paraId="6F63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36287947">
            <w:pPr>
              <w:jc w:val="left"/>
              <w:rPr>
                <w:sz w:val="18"/>
                <w:szCs w:val="18"/>
              </w:rPr>
            </w:pPr>
          </w:p>
        </w:tc>
        <w:tc>
          <w:tcPr>
            <w:tcW w:w="1548" w:type="dxa"/>
            <w:vMerge w:val="continue"/>
            <w:vAlign w:val="center"/>
          </w:tcPr>
          <w:p w14:paraId="49C16C30">
            <w:pPr>
              <w:jc w:val="left"/>
              <w:rPr>
                <w:sz w:val="18"/>
                <w:szCs w:val="18"/>
              </w:rPr>
            </w:pPr>
          </w:p>
        </w:tc>
        <w:tc>
          <w:tcPr>
            <w:tcW w:w="3855" w:type="dxa"/>
            <w:vAlign w:val="center"/>
          </w:tcPr>
          <w:p w14:paraId="1C604DA6">
            <w:pPr>
              <w:jc w:val="left"/>
              <w:rPr>
                <w:sz w:val="18"/>
                <w:szCs w:val="18"/>
              </w:rPr>
            </w:pPr>
            <w:r>
              <w:rPr>
                <w:sz w:val="18"/>
                <w:szCs w:val="18"/>
              </w:rPr>
              <w:t>e.检查油脂消耗量。</w:t>
            </w:r>
          </w:p>
        </w:tc>
        <w:tc>
          <w:tcPr>
            <w:tcW w:w="3615" w:type="dxa"/>
            <w:vAlign w:val="center"/>
          </w:tcPr>
          <w:p w14:paraId="358F9579">
            <w:pPr>
              <w:jc w:val="left"/>
              <w:rPr>
                <w:sz w:val="18"/>
                <w:szCs w:val="18"/>
              </w:rPr>
            </w:pPr>
            <w:r>
              <w:rPr>
                <w:sz w:val="18"/>
                <w:szCs w:val="18"/>
              </w:rPr>
              <w:t>油脂消耗量不应过少，否则应由被验收方检查整个系统，查明原因并进行处理。</w:t>
            </w:r>
          </w:p>
        </w:tc>
        <w:tc>
          <w:tcPr>
            <w:tcW w:w="1799" w:type="dxa"/>
            <w:vMerge w:val="continue"/>
            <w:vAlign w:val="center"/>
          </w:tcPr>
          <w:p w14:paraId="60661753">
            <w:pPr>
              <w:jc w:val="center"/>
              <w:rPr>
                <w:sz w:val="18"/>
                <w:szCs w:val="18"/>
              </w:rPr>
            </w:pPr>
          </w:p>
        </w:tc>
        <w:tc>
          <w:tcPr>
            <w:tcW w:w="1495" w:type="dxa"/>
            <w:vMerge w:val="continue"/>
            <w:vAlign w:val="center"/>
          </w:tcPr>
          <w:p w14:paraId="4799B939">
            <w:pPr>
              <w:jc w:val="center"/>
              <w:rPr>
                <w:sz w:val="18"/>
                <w:szCs w:val="18"/>
              </w:rPr>
            </w:pPr>
          </w:p>
        </w:tc>
      </w:tr>
      <w:tr w14:paraId="3190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A0C4CC8">
            <w:pPr>
              <w:jc w:val="left"/>
              <w:rPr>
                <w:sz w:val="18"/>
                <w:szCs w:val="18"/>
              </w:rPr>
            </w:pPr>
            <w:r>
              <w:rPr>
                <w:sz w:val="18"/>
                <w:szCs w:val="18"/>
              </w:rPr>
              <w:t>3.8.</w:t>
            </w:r>
            <w:r>
              <w:rPr>
                <w:rFonts w:hint="eastAsia"/>
                <w:sz w:val="18"/>
                <w:szCs w:val="18"/>
              </w:rPr>
              <w:t>9</w:t>
            </w:r>
          </w:p>
        </w:tc>
        <w:tc>
          <w:tcPr>
            <w:tcW w:w="1548" w:type="dxa"/>
            <w:vAlign w:val="center"/>
          </w:tcPr>
          <w:p w14:paraId="24EA7B63">
            <w:pPr>
              <w:jc w:val="left"/>
              <w:rPr>
                <w:sz w:val="18"/>
                <w:szCs w:val="18"/>
              </w:rPr>
            </w:pPr>
            <w:r>
              <w:rPr>
                <w:sz w:val="18"/>
                <w:szCs w:val="18"/>
              </w:rPr>
              <w:t>锁紧装置</w:t>
            </w:r>
          </w:p>
        </w:tc>
        <w:tc>
          <w:tcPr>
            <w:tcW w:w="3855" w:type="dxa"/>
            <w:vAlign w:val="center"/>
          </w:tcPr>
          <w:p w14:paraId="528C3990">
            <w:pPr>
              <w:jc w:val="left"/>
            </w:pPr>
            <w:r>
              <w:rPr>
                <w:sz w:val="18"/>
                <w:szCs w:val="18"/>
              </w:rPr>
              <w:t>检查锁紧装置工作是否正常。</w:t>
            </w:r>
          </w:p>
        </w:tc>
        <w:tc>
          <w:tcPr>
            <w:tcW w:w="3615" w:type="dxa"/>
            <w:vAlign w:val="center"/>
          </w:tcPr>
          <w:p w14:paraId="688936C8">
            <w:pPr>
              <w:jc w:val="left"/>
              <w:rPr>
                <w:sz w:val="18"/>
                <w:szCs w:val="18"/>
              </w:rPr>
            </w:pPr>
            <w:r>
              <w:rPr>
                <w:sz w:val="18"/>
                <w:szCs w:val="18"/>
              </w:rPr>
              <w:t>锁紧装置应能正常工作。</w:t>
            </w:r>
          </w:p>
        </w:tc>
        <w:tc>
          <w:tcPr>
            <w:tcW w:w="1799" w:type="dxa"/>
            <w:vMerge w:val="continue"/>
            <w:vAlign w:val="center"/>
          </w:tcPr>
          <w:p w14:paraId="73077EF4">
            <w:pPr>
              <w:jc w:val="center"/>
              <w:rPr>
                <w:sz w:val="18"/>
                <w:szCs w:val="18"/>
              </w:rPr>
            </w:pPr>
          </w:p>
        </w:tc>
        <w:tc>
          <w:tcPr>
            <w:tcW w:w="1495" w:type="dxa"/>
            <w:vMerge w:val="continue"/>
            <w:vAlign w:val="center"/>
          </w:tcPr>
          <w:p w14:paraId="019E50DA">
            <w:pPr>
              <w:jc w:val="center"/>
              <w:rPr>
                <w:sz w:val="18"/>
                <w:szCs w:val="18"/>
              </w:rPr>
            </w:pPr>
          </w:p>
        </w:tc>
      </w:tr>
      <w:tr w14:paraId="7C56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E6DFD17">
            <w:pPr>
              <w:jc w:val="left"/>
              <w:rPr>
                <w:sz w:val="18"/>
                <w:szCs w:val="18"/>
              </w:rPr>
            </w:pPr>
            <w:r>
              <w:rPr>
                <w:sz w:val="18"/>
                <w:szCs w:val="18"/>
              </w:rPr>
              <w:t>3.8.</w:t>
            </w:r>
            <w:r>
              <w:rPr>
                <w:rFonts w:hint="eastAsia"/>
                <w:sz w:val="18"/>
                <w:szCs w:val="18"/>
              </w:rPr>
              <w:t>10</w:t>
            </w:r>
          </w:p>
        </w:tc>
        <w:tc>
          <w:tcPr>
            <w:tcW w:w="1548" w:type="dxa"/>
            <w:vAlign w:val="center"/>
          </w:tcPr>
          <w:p w14:paraId="2C9312FE">
            <w:pPr>
              <w:jc w:val="left"/>
              <w:rPr>
                <w:sz w:val="18"/>
                <w:szCs w:val="18"/>
              </w:rPr>
            </w:pPr>
            <w:r>
              <w:rPr>
                <w:sz w:val="18"/>
                <w:szCs w:val="18"/>
              </w:rPr>
              <w:t>异响</w:t>
            </w:r>
          </w:p>
        </w:tc>
        <w:tc>
          <w:tcPr>
            <w:tcW w:w="3855" w:type="dxa"/>
            <w:vAlign w:val="center"/>
          </w:tcPr>
          <w:p w14:paraId="214C5BE0">
            <w:pPr>
              <w:jc w:val="left"/>
              <w:rPr>
                <w:sz w:val="18"/>
                <w:szCs w:val="18"/>
              </w:rPr>
            </w:pPr>
            <w:r>
              <w:rPr>
                <w:sz w:val="18"/>
                <w:szCs w:val="18"/>
              </w:rPr>
              <w:t>在主轴转动过程中，耳听主轴和主轴承是否有异响，并大致记录异响的规律性。</w:t>
            </w:r>
          </w:p>
        </w:tc>
        <w:tc>
          <w:tcPr>
            <w:tcW w:w="3615" w:type="dxa"/>
            <w:vAlign w:val="center"/>
          </w:tcPr>
          <w:p w14:paraId="096D680C">
            <w:pPr>
              <w:jc w:val="left"/>
              <w:rPr>
                <w:sz w:val="18"/>
                <w:szCs w:val="18"/>
              </w:rPr>
            </w:pPr>
            <w:r>
              <w:rPr>
                <w:sz w:val="18"/>
                <w:szCs w:val="18"/>
              </w:rPr>
              <w:t>应无异响。</w:t>
            </w:r>
          </w:p>
        </w:tc>
        <w:tc>
          <w:tcPr>
            <w:tcW w:w="1799" w:type="dxa"/>
            <w:vMerge w:val="continue"/>
            <w:vAlign w:val="center"/>
          </w:tcPr>
          <w:p w14:paraId="453D5104">
            <w:pPr>
              <w:jc w:val="center"/>
              <w:rPr>
                <w:sz w:val="18"/>
                <w:szCs w:val="18"/>
              </w:rPr>
            </w:pPr>
          </w:p>
        </w:tc>
        <w:tc>
          <w:tcPr>
            <w:tcW w:w="1495" w:type="dxa"/>
            <w:vMerge w:val="continue"/>
            <w:vAlign w:val="center"/>
          </w:tcPr>
          <w:p w14:paraId="5C59CE92">
            <w:pPr>
              <w:jc w:val="center"/>
              <w:rPr>
                <w:sz w:val="18"/>
                <w:szCs w:val="18"/>
              </w:rPr>
            </w:pPr>
          </w:p>
        </w:tc>
      </w:tr>
      <w:tr w14:paraId="07E4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1E6A38E">
            <w:pPr>
              <w:jc w:val="left"/>
              <w:rPr>
                <w:rFonts w:eastAsia="黑体"/>
                <w:sz w:val="18"/>
                <w:szCs w:val="18"/>
              </w:rPr>
            </w:pPr>
            <w:r>
              <w:rPr>
                <w:rFonts w:eastAsia="黑体"/>
                <w:sz w:val="18"/>
                <w:szCs w:val="18"/>
              </w:rPr>
              <w:t>3.9</w:t>
            </w:r>
          </w:p>
        </w:tc>
        <w:tc>
          <w:tcPr>
            <w:tcW w:w="12312" w:type="dxa"/>
            <w:gridSpan w:val="5"/>
            <w:vAlign w:val="center"/>
          </w:tcPr>
          <w:p w14:paraId="281D5222">
            <w:pPr>
              <w:jc w:val="left"/>
              <w:rPr>
                <w:rFonts w:eastAsia="黑体"/>
                <w:sz w:val="18"/>
                <w:szCs w:val="18"/>
              </w:rPr>
            </w:pPr>
            <w:r>
              <w:rPr>
                <w:rFonts w:hint="eastAsia" w:eastAsia="黑体"/>
                <w:sz w:val="18"/>
                <w:szCs w:val="18"/>
              </w:rPr>
              <w:t>主</w:t>
            </w:r>
            <w:r>
              <w:rPr>
                <w:rFonts w:eastAsia="黑体"/>
                <w:sz w:val="18"/>
                <w:szCs w:val="18"/>
              </w:rPr>
              <w:t>齿轮箱</w:t>
            </w:r>
          </w:p>
        </w:tc>
      </w:tr>
      <w:tr w14:paraId="4F17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A5FB4A3">
            <w:pPr>
              <w:jc w:val="left"/>
              <w:rPr>
                <w:sz w:val="18"/>
                <w:szCs w:val="18"/>
              </w:rPr>
            </w:pPr>
            <w:r>
              <w:rPr>
                <w:sz w:val="18"/>
                <w:szCs w:val="18"/>
              </w:rPr>
              <w:t>3.9.1</w:t>
            </w:r>
          </w:p>
        </w:tc>
        <w:tc>
          <w:tcPr>
            <w:tcW w:w="1548" w:type="dxa"/>
            <w:vAlign w:val="center"/>
          </w:tcPr>
          <w:p w14:paraId="74A1CCB2">
            <w:pPr>
              <w:jc w:val="left"/>
              <w:rPr>
                <w:sz w:val="18"/>
                <w:szCs w:val="18"/>
              </w:rPr>
            </w:pPr>
            <w:r>
              <w:rPr>
                <w:sz w:val="18"/>
                <w:szCs w:val="18"/>
              </w:rPr>
              <w:t>外观质量</w:t>
            </w:r>
          </w:p>
        </w:tc>
        <w:tc>
          <w:tcPr>
            <w:tcW w:w="3855" w:type="dxa"/>
            <w:vAlign w:val="center"/>
          </w:tcPr>
          <w:p w14:paraId="7E36AFB0">
            <w:pPr>
              <w:jc w:val="left"/>
              <w:rPr>
                <w:sz w:val="18"/>
                <w:szCs w:val="18"/>
              </w:rPr>
            </w:pPr>
            <w:r>
              <w:rPr>
                <w:sz w:val="18"/>
                <w:szCs w:val="18"/>
              </w:rPr>
              <w:t>目视检查齿轮箱箱体以及各类管路、密封、球阀、传感器的表面情况和安装质量。其中，传感器包括转速、压力、温度及振动四类传感器。</w:t>
            </w:r>
          </w:p>
        </w:tc>
        <w:tc>
          <w:tcPr>
            <w:tcW w:w="3615" w:type="dxa"/>
            <w:vAlign w:val="center"/>
          </w:tcPr>
          <w:p w14:paraId="12FEE9DA">
            <w:pPr>
              <w:jc w:val="left"/>
              <w:rPr>
                <w:sz w:val="18"/>
                <w:szCs w:val="18"/>
              </w:rPr>
            </w:pPr>
            <w:r>
              <w:rPr>
                <w:sz w:val="18"/>
                <w:szCs w:val="18"/>
              </w:rPr>
              <w:t>齿轮箱外观应完好、清洁、无油漆脱落或腐蚀，各类管路、密封、球阀及传感器无磨损、干涉、裂纹、破损、变形等问题。</w:t>
            </w:r>
          </w:p>
        </w:tc>
        <w:tc>
          <w:tcPr>
            <w:tcW w:w="1799" w:type="dxa"/>
            <w:vMerge w:val="restart"/>
            <w:vAlign w:val="center"/>
          </w:tcPr>
          <w:p w14:paraId="585E0DDC">
            <w:pPr>
              <w:jc w:val="center"/>
              <w:rPr>
                <w:sz w:val="18"/>
                <w:szCs w:val="18"/>
              </w:rPr>
            </w:pPr>
            <w:r>
              <w:rPr>
                <w:sz w:val="18"/>
                <w:szCs w:val="18"/>
              </w:rPr>
              <w:t>DL/T 797</w:t>
            </w:r>
          </w:p>
        </w:tc>
        <w:tc>
          <w:tcPr>
            <w:tcW w:w="1495" w:type="dxa"/>
            <w:vMerge w:val="restart"/>
            <w:vAlign w:val="center"/>
          </w:tcPr>
          <w:p w14:paraId="2B469D92">
            <w:pPr>
              <w:jc w:val="center"/>
              <w:rPr>
                <w:sz w:val="18"/>
                <w:szCs w:val="18"/>
              </w:rPr>
            </w:pPr>
            <w:r>
              <w:rPr>
                <w:sz w:val="18"/>
                <w:szCs w:val="18"/>
              </w:rPr>
              <w:t>100%</w:t>
            </w:r>
          </w:p>
        </w:tc>
      </w:tr>
      <w:tr w14:paraId="685C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A304989">
            <w:pPr>
              <w:jc w:val="left"/>
              <w:rPr>
                <w:sz w:val="18"/>
                <w:szCs w:val="18"/>
              </w:rPr>
            </w:pPr>
            <w:r>
              <w:rPr>
                <w:sz w:val="18"/>
                <w:szCs w:val="18"/>
              </w:rPr>
              <w:t>3.9.2</w:t>
            </w:r>
          </w:p>
        </w:tc>
        <w:tc>
          <w:tcPr>
            <w:tcW w:w="1548" w:type="dxa"/>
            <w:vAlign w:val="center"/>
          </w:tcPr>
          <w:p w14:paraId="0981EC4F">
            <w:pPr>
              <w:jc w:val="left"/>
              <w:rPr>
                <w:sz w:val="18"/>
                <w:szCs w:val="18"/>
              </w:rPr>
            </w:pPr>
            <w:r>
              <w:rPr>
                <w:sz w:val="18"/>
                <w:szCs w:val="18"/>
              </w:rPr>
              <w:t>温度</w:t>
            </w:r>
          </w:p>
        </w:tc>
        <w:tc>
          <w:tcPr>
            <w:tcW w:w="3855" w:type="dxa"/>
            <w:vAlign w:val="center"/>
          </w:tcPr>
          <w:p w14:paraId="58533684">
            <w:pPr>
              <w:jc w:val="left"/>
              <w:rPr>
                <w:sz w:val="18"/>
                <w:szCs w:val="18"/>
              </w:rPr>
            </w:pPr>
            <w:r>
              <w:rPr>
                <w:sz w:val="18"/>
                <w:szCs w:val="18"/>
              </w:rPr>
              <w:t>调取质保期内齿轮箱温度数据，包括油池温度和高速级内外侧轴承温度，记录超标和报警数据。</w:t>
            </w:r>
          </w:p>
        </w:tc>
        <w:tc>
          <w:tcPr>
            <w:tcW w:w="3615" w:type="dxa"/>
            <w:vAlign w:val="center"/>
          </w:tcPr>
          <w:p w14:paraId="0B5F390D">
            <w:pPr>
              <w:jc w:val="left"/>
              <w:rPr>
                <w:sz w:val="18"/>
                <w:szCs w:val="18"/>
              </w:rPr>
            </w:pPr>
            <w:r>
              <w:rPr>
                <w:sz w:val="18"/>
                <w:szCs w:val="18"/>
              </w:rPr>
              <w:t>一般情况下，油池温度应&lt;75</w:t>
            </w:r>
            <w:r>
              <w:rPr>
                <w:sz w:val="18"/>
                <w:szCs w:val="18"/>
              </w:rPr>
              <w:fldChar w:fldCharType="begin"/>
            </w:r>
            <w:r>
              <w:rPr>
                <w:sz w:val="18"/>
                <w:szCs w:val="18"/>
              </w:rPr>
              <w:instrText xml:space="preserve"> QUOTE </w:instrText>
            </w:r>
            <w:r>
              <w:rPr>
                <w:position w:val="-11"/>
              </w:rPr>
              <w:drawing>
                <wp:inline distT="0" distB="0" distL="0" distR="0">
                  <wp:extent cx="114300" cy="228600"/>
                  <wp:effectExtent l="19050" t="0" r="0" b="0"/>
                  <wp:docPr id="1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5"/>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114300" cy="228600"/>
                          </a:xfrm>
                          <a:prstGeom prst="rect">
                            <a:avLst/>
                          </a:prstGeom>
                          <a:noFill/>
                          <a:ln w="9525">
                            <a:noFill/>
                            <a:miter lim="800000"/>
                            <a:headEnd/>
                            <a:tailEnd/>
                          </a:ln>
                        </pic:spPr>
                      </pic:pic>
                    </a:graphicData>
                  </a:graphic>
                </wp:inline>
              </w:drawing>
            </w:r>
            <w:r>
              <w:rPr>
                <w:sz w:val="18"/>
                <w:szCs w:val="18"/>
              </w:rPr>
              <w:fldChar w:fldCharType="separate"/>
            </w:r>
            <w:r>
              <w:rPr>
                <w:position w:val="-11"/>
              </w:rPr>
              <w:drawing>
                <wp:inline distT="0" distB="0" distL="0" distR="0">
                  <wp:extent cx="114300" cy="228600"/>
                  <wp:effectExtent l="19050" t="0" r="0" b="0"/>
                  <wp:docPr id="16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114300" cy="228600"/>
                          </a:xfrm>
                          <a:prstGeom prst="rect">
                            <a:avLst/>
                          </a:prstGeom>
                          <a:noFill/>
                          <a:ln w="9525">
                            <a:noFill/>
                            <a:miter lim="800000"/>
                            <a:headEnd/>
                            <a:tailEnd/>
                          </a:ln>
                        </pic:spPr>
                      </pic:pic>
                    </a:graphicData>
                  </a:graphic>
                </wp:inline>
              </w:drawing>
            </w:r>
            <w:r>
              <w:rPr>
                <w:sz w:val="18"/>
                <w:szCs w:val="18"/>
              </w:rPr>
              <w:fldChar w:fldCharType="end"/>
            </w:r>
            <w:r>
              <w:rPr>
                <w:sz w:val="18"/>
                <w:szCs w:val="18"/>
              </w:rPr>
              <w:t>，高速级内外侧轴承温度均&lt;90</w:t>
            </w:r>
            <w:r>
              <w:rPr>
                <w:sz w:val="18"/>
                <w:szCs w:val="18"/>
              </w:rPr>
              <w:fldChar w:fldCharType="begin"/>
            </w:r>
            <w:r>
              <w:rPr>
                <w:sz w:val="18"/>
                <w:szCs w:val="18"/>
              </w:rPr>
              <w:instrText xml:space="preserve"> QUOTE </w:instrText>
            </w:r>
            <w:r>
              <w:rPr>
                <w:position w:val="-11"/>
              </w:rPr>
              <w:drawing>
                <wp:inline distT="0" distB="0" distL="0" distR="0">
                  <wp:extent cx="114300" cy="228600"/>
                  <wp:effectExtent l="19050" t="0" r="0" b="0"/>
                  <wp:docPr id="16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114300" cy="228600"/>
                          </a:xfrm>
                          <a:prstGeom prst="rect">
                            <a:avLst/>
                          </a:prstGeom>
                          <a:noFill/>
                          <a:ln w="9525">
                            <a:noFill/>
                            <a:miter lim="800000"/>
                            <a:headEnd/>
                            <a:tailEnd/>
                          </a:ln>
                        </pic:spPr>
                      </pic:pic>
                    </a:graphicData>
                  </a:graphic>
                </wp:inline>
              </w:drawing>
            </w:r>
            <w:r>
              <w:rPr>
                <w:sz w:val="18"/>
                <w:szCs w:val="18"/>
              </w:rPr>
              <w:fldChar w:fldCharType="separate"/>
            </w:r>
            <w:r>
              <w:rPr>
                <w:position w:val="-11"/>
              </w:rPr>
              <w:drawing>
                <wp:inline distT="0" distB="0" distL="0" distR="0">
                  <wp:extent cx="114300" cy="228600"/>
                  <wp:effectExtent l="19050" t="0" r="0" b="0"/>
                  <wp:docPr id="1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8"/>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114300" cy="228600"/>
                          </a:xfrm>
                          <a:prstGeom prst="rect">
                            <a:avLst/>
                          </a:prstGeom>
                          <a:noFill/>
                          <a:ln w="9525">
                            <a:noFill/>
                            <a:miter lim="800000"/>
                            <a:headEnd/>
                            <a:tailEnd/>
                          </a:ln>
                        </pic:spPr>
                      </pic:pic>
                    </a:graphicData>
                  </a:graphic>
                </wp:inline>
              </w:drawing>
            </w:r>
            <w:r>
              <w:rPr>
                <w:sz w:val="18"/>
                <w:szCs w:val="18"/>
              </w:rPr>
              <w:fldChar w:fldCharType="end"/>
            </w:r>
            <w:r>
              <w:rPr>
                <w:sz w:val="18"/>
                <w:szCs w:val="18"/>
              </w:rPr>
              <w:t>。实际操作中应以被验收方设计参数为准。</w:t>
            </w:r>
          </w:p>
        </w:tc>
        <w:tc>
          <w:tcPr>
            <w:tcW w:w="1799" w:type="dxa"/>
            <w:vMerge w:val="continue"/>
            <w:vAlign w:val="center"/>
          </w:tcPr>
          <w:p w14:paraId="5F1C6C0E">
            <w:pPr>
              <w:jc w:val="center"/>
              <w:rPr>
                <w:sz w:val="18"/>
                <w:szCs w:val="18"/>
              </w:rPr>
            </w:pPr>
          </w:p>
        </w:tc>
        <w:tc>
          <w:tcPr>
            <w:tcW w:w="1495" w:type="dxa"/>
            <w:vMerge w:val="continue"/>
            <w:vAlign w:val="center"/>
          </w:tcPr>
          <w:p w14:paraId="606A4819">
            <w:pPr>
              <w:jc w:val="center"/>
              <w:rPr>
                <w:sz w:val="18"/>
                <w:szCs w:val="18"/>
              </w:rPr>
            </w:pPr>
          </w:p>
        </w:tc>
      </w:tr>
      <w:tr w14:paraId="25BC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E165938">
            <w:pPr>
              <w:jc w:val="left"/>
              <w:rPr>
                <w:sz w:val="18"/>
                <w:szCs w:val="18"/>
              </w:rPr>
            </w:pPr>
            <w:r>
              <w:rPr>
                <w:sz w:val="18"/>
                <w:szCs w:val="18"/>
              </w:rPr>
              <w:t>3.9.3</w:t>
            </w:r>
          </w:p>
        </w:tc>
        <w:tc>
          <w:tcPr>
            <w:tcW w:w="1548" w:type="dxa"/>
            <w:vAlign w:val="center"/>
          </w:tcPr>
          <w:p w14:paraId="4A69925C">
            <w:pPr>
              <w:jc w:val="left"/>
              <w:rPr>
                <w:sz w:val="18"/>
                <w:szCs w:val="18"/>
              </w:rPr>
            </w:pPr>
            <w:r>
              <w:rPr>
                <w:sz w:val="18"/>
                <w:szCs w:val="18"/>
              </w:rPr>
              <w:t>压力</w:t>
            </w:r>
          </w:p>
        </w:tc>
        <w:tc>
          <w:tcPr>
            <w:tcW w:w="3855" w:type="dxa"/>
            <w:vAlign w:val="center"/>
          </w:tcPr>
          <w:p w14:paraId="4F20A52B">
            <w:pPr>
              <w:jc w:val="left"/>
              <w:rPr>
                <w:sz w:val="18"/>
                <w:szCs w:val="18"/>
              </w:rPr>
            </w:pPr>
            <w:r>
              <w:rPr>
                <w:sz w:val="18"/>
                <w:szCs w:val="18"/>
              </w:rPr>
              <w:t>调取质保期内齿轮箱进油压力数据，记录超标和报警数据。</w:t>
            </w:r>
          </w:p>
        </w:tc>
        <w:tc>
          <w:tcPr>
            <w:tcW w:w="3615" w:type="dxa"/>
            <w:vAlign w:val="center"/>
          </w:tcPr>
          <w:p w14:paraId="326D42FB">
            <w:pPr>
              <w:jc w:val="left"/>
              <w:rPr>
                <w:sz w:val="18"/>
                <w:szCs w:val="18"/>
              </w:rPr>
            </w:pPr>
            <w:r>
              <w:rPr>
                <w:sz w:val="18"/>
                <w:szCs w:val="18"/>
              </w:rPr>
              <w:t>一般情况下，在油温50</w:t>
            </w:r>
            <w:r>
              <w:rPr>
                <w:sz w:val="18"/>
                <w:szCs w:val="18"/>
              </w:rPr>
              <w:fldChar w:fldCharType="begin"/>
            </w:r>
            <w:r>
              <w:rPr>
                <w:sz w:val="18"/>
                <w:szCs w:val="18"/>
              </w:rPr>
              <w:instrText xml:space="preserve"> QUOTE </w:instrText>
            </w:r>
            <w:r>
              <w:rPr>
                <w:position w:val="-11"/>
              </w:rPr>
              <w:drawing>
                <wp:inline distT="0" distB="0" distL="0" distR="0">
                  <wp:extent cx="114300" cy="228600"/>
                  <wp:effectExtent l="19050" t="0" r="0" b="0"/>
                  <wp:docPr id="16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9"/>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114300" cy="228600"/>
                          </a:xfrm>
                          <a:prstGeom prst="rect">
                            <a:avLst/>
                          </a:prstGeom>
                          <a:noFill/>
                          <a:ln w="9525">
                            <a:noFill/>
                            <a:miter lim="800000"/>
                            <a:headEnd/>
                            <a:tailEnd/>
                          </a:ln>
                        </pic:spPr>
                      </pic:pic>
                    </a:graphicData>
                  </a:graphic>
                </wp:inline>
              </w:drawing>
            </w:r>
            <w:r>
              <w:rPr>
                <w:sz w:val="18"/>
                <w:szCs w:val="18"/>
              </w:rPr>
              <w:fldChar w:fldCharType="separate"/>
            </w:r>
            <w:r>
              <w:rPr>
                <w:position w:val="-11"/>
              </w:rPr>
              <w:drawing>
                <wp:inline distT="0" distB="0" distL="0" distR="0">
                  <wp:extent cx="114300" cy="228600"/>
                  <wp:effectExtent l="19050" t="0" r="0" b="0"/>
                  <wp:docPr id="17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0"/>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a:xfrm>
                            <a:off x="0" y="0"/>
                            <a:ext cx="114300" cy="228600"/>
                          </a:xfrm>
                          <a:prstGeom prst="rect">
                            <a:avLst/>
                          </a:prstGeom>
                          <a:noFill/>
                          <a:ln w="9525">
                            <a:noFill/>
                            <a:miter lim="800000"/>
                            <a:headEnd/>
                            <a:tailEnd/>
                          </a:ln>
                        </pic:spPr>
                      </pic:pic>
                    </a:graphicData>
                  </a:graphic>
                </wp:inline>
              </w:drawing>
            </w:r>
            <w:r>
              <w:rPr>
                <w:sz w:val="18"/>
                <w:szCs w:val="18"/>
              </w:rPr>
              <w:fldChar w:fldCharType="end"/>
            </w:r>
            <w:r>
              <w:rPr>
                <w:sz w:val="18"/>
                <w:szCs w:val="18"/>
              </w:rPr>
              <w:t>时，进油压力1bar~3bar</w:t>
            </w:r>
            <w:r>
              <w:rPr>
                <w:rFonts w:hint="eastAsia"/>
                <w:sz w:val="18"/>
                <w:szCs w:val="18"/>
              </w:rPr>
              <w:t>（</w:t>
            </w:r>
            <w:r>
              <w:rPr>
                <w:sz w:val="18"/>
                <w:szCs w:val="18"/>
              </w:rPr>
              <w:t>1bar</w:t>
            </w:r>
            <w:r>
              <w:rPr>
                <w:rFonts w:hint="eastAsia"/>
                <w:sz w:val="18"/>
                <w:szCs w:val="18"/>
              </w:rPr>
              <w:t>=100000Pa）</w:t>
            </w:r>
            <w:r>
              <w:rPr>
                <w:sz w:val="18"/>
                <w:szCs w:val="18"/>
              </w:rPr>
              <w:t>。实际操作中应以被验收方设计参数为准。</w:t>
            </w:r>
          </w:p>
        </w:tc>
        <w:tc>
          <w:tcPr>
            <w:tcW w:w="1799" w:type="dxa"/>
            <w:vMerge w:val="continue"/>
            <w:vAlign w:val="center"/>
          </w:tcPr>
          <w:p w14:paraId="24AF614A">
            <w:pPr>
              <w:jc w:val="center"/>
              <w:rPr>
                <w:sz w:val="18"/>
                <w:szCs w:val="18"/>
              </w:rPr>
            </w:pPr>
          </w:p>
        </w:tc>
        <w:tc>
          <w:tcPr>
            <w:tcW w:w="1495" w:type="dxa"/>
            <w:vMerge w:val="continue"/>
            <w:vAlign w:val="center"/>
          </w:tcPr>
          <w:p w14:paraId="77342002">
            <w:pPr>
              <w:jc w:val="center"/>
              <w:rPr>
                <w:sz w:val="18"/>
                <w:szCs w:val="18"/>
              </w:rPr>
            </w:pPr>
          </w:p>
        </w:tc>
      </w:tr>
      <w:tr w14:paraId="4CB9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593F5636">
            <w:pPr>
              <w:jc w:val="left"/>
              <w:rPr>
                <w:sz w:val="18"/>
                <w:szCs w:val="18"/>
              </w:rPr>
            </w:pPr>
            <w:r>
              <w:rPr>
                <w:sz w:val="18"/>
                <w:szCs w:val="18"/>
              </w:rPr>
              <w:t>3.9.4</w:t>
            </w:r>
          </w:p>
        </w:tc>
        <w:tc>
          <w:tcPr>
            <w:tcW w:w="1548" w:type="dxa"/>
            <w:vMerge w:val="restart"/>
            <w:vAlign w:val="center"/>
          </w:tcPr>
          <w:p w14:paraId="6DDB32FA">
            <w:pPr>
              <w:jc w:val="left"/>
              <w:rPr>
                <w:sz w:val="18"/>
                <w:szCs w:val="18"/>
              </w:rPr>
            </w:pPr>
            <w:r>
              <w:rPr>
                <w:sz w:val="18"/>
                <w:szCs w:val="18"/>
              </w:rPr>
              <w:t>润滑油</w:t>
            </w:r>
          </w:p>
        </w:tc>
        <w:tc>
          <w:tcPr>
            <w:tcW w:w="3855" w:type="dxa"/>
            <w:vAlign w:val="center"/>
          </w:tcPr>
          <w:p w14:paraId="0D3F871A">
            <w:pPr>
              <w:jc w:val="left"/>
              <w:rPr>
                <w:sz w:val="18"/>
                <w:szCs w:val="18"/>
              </w:rPr>
            </w:pPr>
            <w:r>
              <w:rPr>
                <w:sz w:val="18"/>
                <w:szCs w:val="18"/>
              </w:rPr>
              <w:t>a.在运行过程中检查润滑油泵和油散热器能否正常启动和运行。</w:t>
            </w:r>
          </w:p>
        </w:tc>
        <w:tc>
          <w:tcPr>
            <w:tcW w:w="3615" w:type="dxa"/>
            <w:vAlign w:val="center"/>
          </w:tcPr>
          <w:p w14:paraId="592EA1AC">
            <w:pPr>
              <w:jc w:val="left"/>
              <w:rPr>
                <w:sz w:val="18"/>
                <w:szCs w:val="18"/>
              </w:rPr>
            </w:pPr>
            <w:r>
              <w:rPr>
                <w:sz w:val="18"/>
                <w:szCs w:val="18"/>
              </w:rPr>
              <w:t>油泵和散热器应外观完好，功能正常。</w:t>
            </w:r>
          </w:p>
        </w:tc>
        <w:tc>
          <w:tcPr>
            <w:tcW w:w="1799" w:type="dxa"/>
            <w:vMerge w:val="continue"/>
            <w:vAlign w:val="center"/>
          </w:tcPr>
          <w:p w14:paraId="6CFD2A49">
            <w:pPr>
              <w:jc w:val="center"/>
              <w:rPr>
                <w:sz w:val="18"/>
                <w:szCs w:val="18"/>
              </w:rPr>
            </w:pPr>
          </w:p>
        </w:tc>
        <w:tc>
          <w:tcPr>
            <w:tcW w:w="1495" w:type="dxa"/>
            <w:vMerge w:val="continue"/>
            <w:vAlign w:val="center"/>
          </w:tcPr>
          <w:p w14:paraId="474C1473">
            <w:pPr>
              <w:jc w:val="center"/>
              <w:rPr>
                <w:sz w:val="18"/>
                <w:szCs w:val="18"/>
              </w:rPr>
            </w:pPr>
          </w:p>
        </w:tc>
      </w:tr>
      <w:tr w14:paraId="56FB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005B92D">
            <w:pPr>
              <w:jc w:val="left"/>
              <w:rPr>
                <w:sz w:val="18"/>
                <w:szCs w:val="18"/>
              </w:rPr>
            </w:pPr>
          </w:p>
        </w:tc>
        <w:tc>
          <w:tcPr>
            <w:tcW w:w="1548" w:type="dxa"/>
            <w:vMerge w:val="continue"/>
            <w:vAlign w:val="center"/>
          </w:tcPr>
          <w:p w14:paraId="769D992F">
            <w:pPr>
              <w:jc w:val="center"/>
              <w:rPr>
                <w:sz w:val="18"/>
                <w:szCs w:val="18"/>
              </w:rPr>
            </w:pPr>
          </w:p>
        </w:tc>
        <w:tc>
          <w:tcPr>
            <w:tcW w:w="3855" w:type="dxa"/>
            <w:vAlign w:val="center"/>
          </w:tcPr>
          <w:p w14:paraId="170A95DE">
            <w:pPr>
              <w:jc w:val="left"/>
              <w:rPr>
                <w:sz w:val="18"/>
                <w:szCs w:val="18"/>
              </w:rPr>
            </w:pPr>
            <w:r>
              <w:rPr>
                <w:sz w:val="18"/>
                <w:szCs w:val="18"/>
              </w:rPr>
              <w:t>b.在停机时，关闭齿轮箱润滑油泵，等待约 30min后，通过油位计，目视检查油位实际高度、浮块和润滑油颜色，并拍照记录。同时检查油位报警器有无报警信号。</w:t>
            </w:r>
          </w:p>
        </w:tc>
        <w:tc>
          <w:tcPr>
            <w:tcW w:w="3615" w:type="dxa"/>
            <w:vAlign w:val="center"/>
          </w:tcPr>
          <w:p w14:paraId="0C241562">
            <w:pPr>
              <w:jc w:val="left"/>
              <w:rPr>
                <w:sz w:val="18"/>
                <w:szCs w:val="18"/>
              </w:rPr>
            </w:pPr>
            <w:r>
              <w:rPr>
                <w:sz w:val="18"/>
                <w:szCs w:val="18"/>
              </w:rPr>
              <w:t>油位传感器应无报警信号，油位高度应符合被验收方维持手册要求，浮块应无可见异常，润滑油未变色。</w:t>
            </w:r>
          </w:p>
        </w:tc>
        <w:tc>
          <w:tcPr>
            <w:tcW w:w="1799" w:type="dxa"/>
            <w:vMerge w:val="restart"/>
            <w:vAlign w:val="center"/>
          </w:tcPr>
          <w:p w14:paraId="5F54F8C3">
            <w:pPr>
              <w:jc w:val="center"/>
              <w:rPr>
                <w:sz w:val="18"/>
                <w:szCs w:val="18"/>
              </w:rPr>
            </w:pPr>
            <w:r>
              <w:rPr>
                <w:sz w:val="18"/>
                <w:szCs w:val="18"/>
              </w:rPr>
              <w:t>被验收方提供的调试和维护技术文件</w:t>
            </w:r>
          </w:p>
        </w:tc>
        <w:tc>
          <w:tcPr>
            <w:tcW w:w="1495" w:type="dxa"/>
            <w:vMerge w:val="continue"/>
            <w:vAlign w:val="center"/>
          </w:tcPr>
          <w:p w14:paraId="59D83877">
            <w:pPr>
              <w:jc w:val="center"/>
              <w:rPr>
                <w:sz w:val="18"/>
                <w:szCs w:val="18"/>
              </w:rPr>
            </w:pPr>
          </w:p>
        </w:tc>
      </w:tr>
      <w:tr w14:paraId="3E43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87EA15F">
            <w:pPr>
              <w:jc w:val="left"/>
              <w:rPr>
                <w:sz w:val="18"/>
                <w:szCs w:val="18"/>
              </w:rPr>
            </w:pPr>
          </w:p>
        </w:tc>
        <w:tc>
          <w:tcPr>
            <w:tcW w:w="1548" w:type="dxa"/>
            <w:vMerge w:val="continue"/>
            <w:vAlign w:val="center"/>
          </w:tcPr>
          <w:p w14:paraId="2D01A64F">
            <w:pPr>
              <w:jc w:val="center"/>
              <w:rPr>
                <w:sz w:val="18"/>
                <w:szCs w:val="18"/>
              </w:rPr>
            </w:pPr>
          </w:p>
        </w:tc>
        <w:tc>
          <w:tcPr>
            <w:tcW w:w="3855" w:type="dxa"/>
            <w:vAlign w:val="center"/>
          </w:tcPr>
          <w:p w14:paraId="3355F4A6">
            <w:pPr>
              <w:jc w:val="left"/>
              <w:rPr>
                <w:sz w:val="18"/>
                <w:szCs w:val="18"/>
              </w:rPr>
            </w:pPr>
            <w:r>
              <w:rPr>
                <w:sz w:val="18"/>
                <w:szCs w:val="18"/>
              </w:rPr>
              <w:t>c.润滑油使用年限检查。</w:t>
            </w:r>
          </w:p>
        </w:tc>
        <w:tc>
          <w:tcPr>
            <w:tcW w:w="3615" w:type="dxa"/>
            <w:vAlign w:val="center"/>
          </w:tcPr>
          <w:p w14:paraId="039756E1">
            <w:pPr>
              <w:jc w:val="left"/>
              <w:rPr>
                <w:sz w:val="18"/>
                <w:szCs w:val="18"/>
              </w:rPr>
            </w:pPr>
            <w:r>
              <w:rPr>
                <w:sz w:val="18"/>
                <w:szCs w:val="18"/>
              </w:rPr>
              <w:t>依据化验</w:t>
            </w:r>
            <w:r>
              <w:rPr>
                <w:rFonts w:hint="eastAsia"/>
                <w:sz w:val="18"/>
                <w:szCs w:val="18"/>
              </w:rPr>
              <w:t>结果</w:t>
            </w:r>
            <w:r>
              <w:rPr>
                <w:sz w:val="18"/>
                <w:szCs w:val="18"/>
              </w:rPr>
              <w:t>进行更换。</w:t>
            </w:r>
          </w:p>
        </w:tc>
        <w:tc>
          <w:tcPr>
            <w:tcW w:w="1799" w:type="dxa"/>
            <w:vMerge w:val="continue"/>
            <w:vAlign w:val="center"/>
          </w:tcPr>
          <w:p w14:paraId="5FECAFA8">
            <w:pPr>
              <w:jc w:val="center"/>
              <w:rPr>
                <w:sz w:val="18"/>
                <w:szCs w:val="18"/>
              </w:rPr>
            </w:pPr>
          </w:p>
        </w:tc>
        <w:tc>
          <w:tcPr>
            <w:tcW w:w="1495" w:type="dxa"/>
            <w:vMerge w:val="continue"/>
            <w:vAlign w:val="center"/>
          </w:tcPr>
          <w:p w14:paraId="161BA988">
            <w:pPr>
              <w:jc w:val="center"/>
              <w:rPr>
                <w:sz w:val="18"/>
                <w:szCs w:val="18"/>
              </w:rPr>
            </w:pPr>
          </w:p>
        </w:tc>
      </w:tr>
      <w:tr w14:paraId="0299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1F7731D">
            <w:pPr>
              <w:jc w:val="left"/>
              <w:rPr>
                <w:sz w:val="18"/>
                <w:szCs w:val="18"/>
              </w:rPr>
            </w:pPr>
            <w:r>
              <w:rPr>
                <w:sz w:val="18"/>
                <w:szCs w:val="18"/>
              </w:rPr>
              <w:t>3.9.5</w:t>
            </w:r>
          </w:p>
        </w:tc>
        <w:tc>
          <w:tcPr>
            <w:tcW w:w="1548" w:type="dxa"/>
            <w:vAlign w:val="center"/>
          </w:tcPr>
          <w:p w14:paraId="4D07EF55">
            <w:pPr>
              <w:jc w:val="left"/>
              <w:rPr>
                <w:sz w:val="18"/>
                <w:szCs w:val="18"/>
              </w:rPr>
            </w:pPr>
            <w:r>
              <w:rPr>
                <w:sz w:val="18"/>
                <w:szCs w:val="18"/>
              </w:rPr>
              <w:t>漏油情况</w:t>
            </w:r>
          </w:p>
        </w:tc>
        <w:tc>
          <w:tcPr>
            <w:tcW w:w="3855" w:type="dxa"/>
            <w:vAlign w:val="center"/>
          </w:tcPr>
          <w:p w14:paraId="44757AE0">
            <w:pPr>
              <w:jc w:val="left"/>
              <w:rPr>
                <w:sz w:val="18"/>
                <w:szCs w:val="18"/>
              </w:rPr>
            </w:pPr>
            <w:r>
              <w:rPr>
                <w:sz w:val="18"/>
                <w:szCs w:val="18"/>
              </w:rPr>
              <w:t>目视检查齿轮箱各级透盖，软硬管管路和接头，箱体结合面，各堵头、压力表、传感器、螺杆、销等处漏油及老化情况。掌握漏油和老化严重程度，并拍照记录。</w:t>
            </w:r>
          </w:p>
        </w:tc>
        <w:tc>
          <w:tcPr>
            <w:tcW w:w="3615" w:type="dxa"/>
            <w:vAlign w:val="center"/>
          </w:tcPr>
          <w:p w14:paraId="69F7CBE6">
            <w:pPr>
              <w:jc w:val="left"/>
              <w:rPr>
                <w:sz w:val="18"/>
                <w:szCs w:val="18"/>
              </w:rPr>
            </w:pPr>
            <w:r>
              <w:rPr>
                <w:sz w:val="18"/>
                <w:szCs w:val="18"/>
              </w:rPr>
              <w:t>各检查部件和位置应外观完好，无漏油、老化现象。</w:t>
            </w:r>
          </w:p>
        </w:tc>
        <w:tc>
          <w:tcPr>
            <w:tcW w:w="1799" w:type="dxa"/>
            <w:vMerge w:val="restart"/>
            <w:vAlign w:val="center"/>
          </w:tcPr>
          <w:p w14:paraId="62561F4D">
            <w:pPr>
              <w:jc w:val="center"/>
              <w:rPr>
                <w:sz w:val="18"/>
                <w:szCs w:val="18"/>
              </w:rPr>
            </w:pPr>
            <w:r>
              <w:rPr>
                <w:sz w:val="18"/>
                <w:szCs w:val="18"/>
              </w:rPr>
              <w:t>DL/T 797</w:t>
            </w:r>
          </w:p>
        </w:tc>
        <w:tc>
          <w:tcPr>
            <w:tcW w:w="1495" w:type="dxa"/>
            <w:vMerge w:val="continue"/>
            <w:vAlign w:val="center"/>
          </w:tcPr>
          <w:p w14:paraId="1CFBCAA1">
            <w:pPr>
              <w:jc w:val="center"/>
              <w:rPr>
                <w:sz w:val="18"/>
                <w:szCs w:val="18"/>
              </w:rPr>
            </w:pPr>
          </w:p>
        </w:tc>
      </w:tr>
      <w:tr w14:paraId="1BB5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E3BCDEC">
            <w:pPr>
              <w:jc w:val="left"/>
              <w:rPr>
                <w:sz w:val="18"/>
                <w:szCs w:val="18"/>
              </w:rPr>
            </w:pPr>
            <w:r>
              <w:rPr>
                <w:sz w:val="18"/>
                <w:szCs w:val="18"/>
              </w:rPr>
              <w:t>3.9.6</w:t>
            </w:r>
          </w:p>
        </w:tc>
        <w:tc>
          <w:tcPr>
            <w:tcW w:w="1548" w:type="dxa"/>
            <w:vAlign w:val="center"/>
          </w:tcPr>
          <w:p w14:paraId="6757BE96">
            <w:pPr>
              <w:jc w:val="left"/>
              <w:rPr>
                <w:sz w:val="18"/>
                <w:szCs w:val="18"/>
              </w:rPr>
            </w:pPr>
            <w:r>
              <w:rPr>
                <w:sz w:val="18"/>
                <w:szCs w:val="18"/>
              </w:rPr>
              <w:t>轴窜情况</w:t>
            </w:r>
          </w:p>
        </w:tc>
        <w:tc>
          <w:tcPr>
            <w:tcW w:w="3855" w:type="dxa"/>
            <w:vAlign w:val="center"/>
          </w:tcPr>
          <w:p w14:paraId="2C3767E5">
            <w:pPr>
              <w:jc w:val="left"/>
              <w:rPr>
                <w:sz w:val="18"/>
                <w:szCs w:val="18"/>
              </w:rPr>
            </w:pPr>
            <w:r>
              <w:rPr>
                <w:sz w:val="18"/>
                <w:szCs w:val="18"/>
              </w:rPr>
              <w:t>在风力发电机组停机状态下或刹车时观察齿轮箱高速轴是否有轴向窜动或径向跳动。</w:t>
            </w:r>
          </w:p>
        </w:tc>
        <w:tc>
          <w:tcPr>
            <w:tcW w:w="3615" w:type="dxa"/>
            <w:vAlign w:val="center"/>
          </w:tcPr>
          <w:p w14:paraId="64998924">
            <w:pPr>
              <w:jc w:val="left"/>
              <w:rPr>
                <w:sz w:val="18"/>
                <w:szCs w:val="18"/>
              </w:rPr>
            </w:pPr>
            <w:r>
              <w:rPr>
                <w:sz w:val="18"/>
                <w:szCs w:val="18"/>
              </w:rPr>
              <w:t>应无窜动或跳动。若有轴窜或跳动，应录像记录。</w:t>
            </w:r>
          </w:p>
        </w:tc>
        <w:tc>
          <w:tcPr>
            <w:tcW w:w="1799" w:type="dxa"/>
            <w:vMerge w:val="continue"/>
            <w:vAlign w:val="center"/>
          </w:tcPr>
          <w:p w14:paraId="712F18D2">
            <w:pPr>
              <w:jc w:val="center"/>
              <w:rPr>
                <w:sz w:val="18"/>
                <w:szCs w:val="18"/>
              </w:rPr>
            </w:pPr>
          </w:p>
        </w:tc>
        <w:tc>
          <w:tcPr>
            <w:tcW w:w="1495" w:type="dxa"/>
            <w:vMerge w:val="continue"/>
            <w:vAlign w:val="center"/>
          </w:tcPr>
          <w:p w14:paraId="36D81BF6">
            <w:pPr>
              <w:jc w:val="center"/>
              <w:rPr>
                <w:sz w:val="18"/>
                <w:szCs w:val="18"/>
              </w:rPr>
            </w:pPr>
          </w:p>
        </w:tc>
      </w:tr>
      <w:tr w14:paraId="18A1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E072FA3">
            <w:pPr>
              <w:jc w:val="left"/>
              <w:rPr>
                <w:sz w:val="18"/>
                <w:szCs w:val="18"/>
              </w:rPr>
            </w:pPr>
            <w:r>
              <w:rPr>
                <w:sz w:val="18"/>
                <w:szCs w:val="18"/>
              </w:rPr>
              <w:t>3.9.7</w:t>
            </w:r>
          </w:p>
        </w:tc>
        <w:tc>
          <w:tcPr>
            <w:tcW w:w="1548" w:type="dxa"/>
            <w:vAlign w:val="center"/>
          </w:tcPr>
          <w:p w14:paraId="14BB3066">
            <w:pPr>
              <w:jc w:val="left"/>
              <w:rPr>
                <w:sz w:val="18"/>
                <w:szCs w:val="18"/>
              </w:rPr>
            </w:pPr>
            <w:r>
              <w:rPr>
                <w:sz w:val="18"/>
                <w:szCs w:val="18"/>
              </w:rPr>
              <w:t>弹性支撑</w:t>
            </w:r>
          </w:p>
        </w:tc>
        <w:tc>
          <w:tcPr>
            <w:tcW w:w="3855" w:type="dxa"/>
            <w:vAlign w:val="center"/>
          </w:tcPr>
          <w:p w14:paraId="6C3C64A9">
            <w:pPr>
              <w:jc w:val="left"/>
              <w:rPr>
                <w:sz w:val="18"/>
                <w:szCs w:val="18"/>
              </w:rPr>
            </w:pPr>
            <w:r>
              <w:rPr>
                <w:sz w:val="18"/>
                <w:szCs w:val="18"/>
              </w:rPr>
              <w:t>使用手电筒等照明设备检查弹性支撑橡胶部分及橡胶间隙部分表面质量，并用塞尺测量弹性支承前后间隙距离。</w:t>
            </w:r>
          </w:p>
        </w:tc>
        <w:tc>
          <w:tcPr>
            <w:tcW w:w="3615" w:type="dxa"/>
            <w:vAlign w:val="center"/>
          </w:tcPr>
          <w:p w14:paraId="63EE9CA8">
            <w:pPr>
              <w:jc w:val="left"/>
              <w:rPr>
                <w:sz w:val="18"/>
                <w:szCs w:val="18"/>
              </w:rPr>
            </w:pPr>
            <w:r>
              <w:rPr>
                <w:sz w:val="18"/>
                <w:szCs w:val="18"/>
              </w:rPr>
              <w:t>弹性支撑橡胶部分及橡胶间隙部分应无严重的裂纹、剥离、变形、掉落橡胶粉末、弹性支撑瓦块外移严重等现象；弹支前后间隙距离应一致。</w:t>
            </w:r>
          </w:p>
        </w:tc>
        <w:tc>
          <w:tcPr>
            <w:tcW w:w="1799" w:type="dxa"/>
            <w:vMerge w:val="continue"/>
            <w:vAlign w:val="center"/>
          </w:tcPr>
          <w:p w14:paraId="53FCBD36">
            <w:pPr>
              <w:jc w:val="center"/>
              <w:rPr>
                <w:sz w:val="18"/>
                <w:szCs w:val="18"/>
              </w:rPr>
            </w:pPr>
          </w:p>
        </w:tc>
        <w:tc>
          <w:tcPr>
            <w:tcW w:w="1495" w:type="dxa"/>
            <w:vMerge w:val="continue"/>
            <w:vAlign w:val="center"/>
          </w:tcPr>
          <w:p w14:paraId="21F394D7">
            <w:pPr>
              <w:jc w:val="center"/>
              <w:rPr>
                <w:sz w:val="18"/>
                <w:szCs w:val="18"/>
              </w:rPr>
            </w:pPr>
          </w:p>
        </w:tc>
      </w:tr>
      <w:tr w14:paraId="6F74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ECB2DF1">
            <w:pPr>
              <w:jc w:val="left"/>
              <w:rPr>
                <w:sz w:val="18"/>
                <w:szCs w:val="18"/>
              </w:rPr>
            </w:pPr>
            <w:r>
              <w:rPr>
                <w:sz w:val="18"/>
                <w:szCs w:val="18"/>
              </w:rPr>
              <w:t>3.9.8</w:t>
            </w:r>
          </w:p>
        </w:tc>
        <w:tc>
          <w:tcPr>
            <w:tcW w:w="1548" w:type="dxa"/>
            <w:vAlign w:val="center"/>
          </w:tcPr>
          <w:p w14:paraId="23AE28AE">
            <w:pPr>
              <w:jc w:val="left"/>
              <w:rPr>
                <w:sz w:val="18"/>
                <w:szCs w:val="18"/>
              </w:rPr>
            </w:pPr>
            <w:r>
              <w:rPr>
                <w:sz w:val="18"/>
                <w:szCs w:val="18"/>
              </w:rPr>
              <w:t>内窥镜检查</w:t>
            </w:r>
          </w:p>
        </w:tc>
        <w:tc>
          <w:tcPr>
            <w:tcW w:w="3855" w:type="dxa"/>
            <w:vAlign w:val="center"/>
          </w:tcPr>
          <w:p w14:paraId="6B5B628A">
            <w:pPr>
              <w:jc w:val="left"/>
              <w:rPr>
                <w:sz w:val="18"/>
                <w:szCs w:val="18"/>
              </w:rPr>
            </w:pPr>
            <w:r>
              <w:rPr>
                <w:sz w:val="18"/>
                <w:szCs w:val="18"/>
              </w:rPr>
              <w:t>参考附录B。</w:t>
            </w:r>
          </w:p>
        </w:tc>
        <w:tc>
          <w:tcPr>
            <w:tcW w:w="3615" w:type="dxa"/>
            <w:vAlign w:val="center"/>
          </w:tcPr>
          <w:p w14:paraId="2BE04557">
            <w:pPr>
              <w:jc w:val="left"/>
              <w:rPr>
                <w:sz w:val="18"/>
                <w:szCs w:val="18"/>
              </w:rPr>
            </w:pPr>
            <w:r>
              <w:rPr>
                <w:sz w:val="18"/>
                <w:szCs w:val="18"/>
              </w:rPr>
              <w:t>参考附录B。</w:t>
            </w:r>
          </w:p>
        </w:tc>
        <w:tc>
          <w:tcPr>
            <w:tcW w:w="1799" w:type="dxa"/>
            <w:vAlign w:val="center"/>
          </w:tcPr>
          <w:p w14:paraId="55D0E229">
            <w:pPr>
              <w:jc w:val="center"/>
              <w:rPr>
                <w:sz w:val="18"/>
                <w:szCs w:val="18"/>
              </w:rPr>
            </w:pPr>
            <w:r>
              <w:rPr>
                <w:sz w:val="18"/>
                <w:szCs w:val="18"/>
              </w:rPr>
              <w:t>GB/T 3481</w:t>
            </w:r>
          </w:p>
          <w:p w14:paraId="49812AA4">
            <w:pPr>
              <w:jc w:val="center"/>
              <w:rPr>
                <w:sz w:val="18"/>
                <w:szCs w:val="18"/>
              </w:rPr>
            </w:pPr>
            <w:r>
              <w:rPr>
                <w:rFonts w:hint="eastAsia"/>
                <w:sz w:val="18"/>
                <w:szCs w:val="18"/>
              </w:rPr>
              <w:t>JB/T 5664</w:t>
            </w:r>
          </w:p>
        </w:tc>
        <w:tc>
          <w:tcPr>
            <w:tcW w:w="1495" w:type="dxa"/>
            <w:vMerge w:val="continue"/>
            <w:vAlign w:val="center"/>
          </w:tcPr>
          <w:p w14:paraId="7B4DB70E">
            <w:pPr>
              <w:jc w:val="center"/>
              <w:rPr>
                <w:sz w:val="18"/>
                <w:szCs w:val="18"/>
              </w:rPr>
            </w:pPr>
          </w:p>
        </w:tc>
      </w:tr>
      <w:tr w14:paraId="7485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683877BB">
            <w:pPr>
              <w:jc w:val="left"/>
              <w:rPr>
                <w:sz w:val="18"/>
                <w:szCs w:val="18"/>
              </w:rPr>
            </w:pPr>
            <w:r>
              <w:rPr>
                <w:sz w:val="18"/>
                <w:szCs w:val="18"/>
              </w:rPr>
              <w:t>3.9.9</w:t>
            </w:r>
          </w:p>
        </w:tc>
        <w:tc>
          <w:tcPr>
            <w:tcW w:w="1548" w:type="dxa"/>
            <w:vMerge w:val="restart"/>
            <w:vAlign w:val="center"/>
          </w:tcPr>
          <w:p w14:paraId="59563572">
            <w:pPr>
              <w:jc w:val="left"/>
              <w:rPr>
                <w:sz w:val="18"/>
                <w:szCs w:val="18"/>
              </w:rPr>
            </w:pPr>
            <w:r>
              <w:rPr>
                <w:sz w:val="18"/>
                <w:szCs w:val="18"/>
              </w:rPr>
              <w:t>内部组件</w:t>
            </w:r>
          </w:p>
        </w:tc>
        <w:tc>
          <w:tcPr>
            <w:tcW w:w="3855" w:type="dxa"/>
            <w:vAlign w:val="center"/>
          </w:tcPr>
          <w:p w14:paraId="5B4D418F">
            <w:pPr>
              <w:jc w:val="left"/>
              <w:rPr>
                <w:sz w:val="18"/>
                <w:szCs w:val="18"/>
              </w:rPr>
            </w:pPr>
            <w:r>
              <w:rPr>
                <w:sz w:val="18"/>
                <w:szCs w:val="18"/>
              </w:rPr>
              <w:t>a.取下空气滤过器上盖，检查齿轮箱空气滤清器油纸过滤式滤芯有无污秽或硅胶式干燥剂有无变色。</w:t>
            </w:r>
          </w:p>
        </w:tc>
        <w:tc>
          <w:tcPr>
            <w:tcW w:w="3615" w:type="dxa"/>
            <w:vAlign w:val="center"/>
          </w:tcPr>
          <w:p w14:paraId="3DD90169">
            <w:pPr>
              <w:jc w:val="left"/>
              <w:rPr>
                <w:sz w:val="18"/>
                <w:szCs w:val="18"/>
              </w:rPr>
            </w:pPr>
            <w:r>
              <w:rPr>
                <w:sz w:val="18"/>
                <w:szCs w:val="18"/>
              </w:rPr>
              <w:t>滤芯无污秽，干燥剂无变色。</w:t>
            </w:r>
          </w:p>
        </w:tc>
        <w:tc>
          <w:tcPr>
            <w:tcW w:w="1799" w:type="dxa"/>
            <w:vMerge w:val="restart"/>
            <w:vAlign w:val="center"/>
          </w:tcPr>
          <w:p w14:paraId="4917F9A7">
            <w:pPr>
              <w:jc w:val="center"/>
              <w:rPr>
                <w:sz w:val="18"/>
                <w:szCs w:val="18"/>
              </w:rPr>
            </w:pPr>
            <w:r>
              <w:rPr>
                <w:sz w:val="18"/>
                <w:szCs w:val="18"/>
              </w:rPr>
              <w:t>DL/T 797</w:t>
            </w:r>
          </w:p>
        </w:tc>
        <w:tc>
          <w:tcPr>
            <w:tcW w:w="1495" w:type="dxa"/>
            <w:vMerge w:val="continue"/>
            <w:vAlign w:val="center"/>
          </w:tcPr>
          <w:p w14:paraId="37D153B6">
            <w:pPr>
              <w:jc w:val="center"/>
              <w:rPr>
                <w:sz w:val="18"/>
                <w:szCs w:val="18"/>
              </w:rPr>
            </w:pPr>
          </w:p>
        </w:tc>
      </w:tr>
      <w:tr w14:paraId="0F00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34B5BC92">
            <w:pPr>
              <w:jc w:val="left"/>
              <w:rPr>
                <w:sz w:val="18"/>
                <w:szCs w:val="18"/>
              </w:rPr>
            </w:pPr>
          </w:p>
        </w:tc>
        <w:tc>
          <w:tcPr>
            <w:tcW w:w="1548" w:type="dxa"/>
            <w:vMerge w:val="continue"/>
            <w:vAlign w:val="center"/>
          </w:tcPr>
          <w:p w14:paraId="3B0FF259">
            <w:pPr>
              <w:jc w:val="left"/>
              <w:rPr>
                <w:sz w:val="18"/>
                <w:szCs w:val="18"/>
              </w:rPr>
            </w:pPr>
          </w:p>
        </w:tc>
        <w:tc>
          <w:tcPr>
            <w:tcW w:w="3855" w:type="dxa"/>
            <w:vAlign w:val="center"/>
          </w:tcPr>
          <w:p w14:paraId="6DD11AD8">
            <w:pPr>
              <w:jc w:val="left"/>
              <w:rPr>
                <w:sz w:val="18"/>
                <w:szCs w:val="18"/>
              </w:rPr>
            </w:pPr>
            <w:r>
              <w:rPr>
                <w:sz w:val="18"/>
                <w:szCs w:val="18"/>
              </w:rPr>
              <w:t>b.检查滤芯更换记录。</w:t>
            </w:r>
          </w:p>
        </w:tc>
        <w:tc>
          <w:tcPr>
            <w:tcW w:w="3615" w:type="dxa"/>
            <w:vAlign w:val="center"/>
          </w:tcPr>
          <w:p w14:paraId="09FFBA7F">
            <w:pPr>
              <w:jc w:val="left"/>
              <w:rPr>
                <w:sz w:val="18"/>
                <w:szCs w:val="18"/>
              </w:rPr>
            </w:pPr>
            <w:r>
              <w:rPr>
                <w:sz w:val="18"/>
                <w:szCs w:val="18"/>
              </w:rPr>
              <w:t>滤芯更换周期应符合制造厂维护手册要求。</w:t>
            </w:r>
          </w:p>
        </w:tc>
        <w:tc>
          <w:tcPr>
            <w:tcW w:w="1799" w:type="dxa"/>
            <w:vMerge w:val="continue"/>
            <w:vAlign w:val="center"/>
          </w:tcPr>
          <w:p w14:paraId="32A24E83">
            <w:pPr>
              <w:jc w:val="center"/>
              <w:rPr>
                <w:sz w:val="18"/>
                <w:szCs w:val="18"/>
              </w:rPr>
            </w:pPr>
          </w:p>
        </w:tc>
        <w:tc>
          <w:tcPr>
            <w:tcW w:w="1495" w:type="dxa"/>
            <w:vMerge w:val="continue"/>
            <w:vAlign w:val="center"/>
          </w:tcPr>
          <w:p w14:paraId="17AAD028">
            <w:pPr>
              <w:jc w:val="center"/>
              <w:rPr>
                <w:sz w:val="18"/>
                <w:szCs w:val="18"/>
              </w:rPr>
            </w:pPr>
          </w:p>
        </w:tc>
      </w:tr>
      <w:tr w14:paraId="6286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1BF62A1A">
            <w:pPr>
              <w:jc w:val="left"/>
              <w:rPr>
                <w:sz w:val="18"/>
                <w:szCs w:val="18"/>
              </w:rPr>
            </w:pPr>
          </w:p>
        </w:tc>
        <w:tc>
          <w:tcPr>
            <w:tcW w:w="1548" w:type="dxa"/>
            <w:vMerge w:val="continue"/>
            <w:vAlign w:val="center"/>
          </w:tcPr>
          <w:p w14:paraId="4DB9EF4D">
            <w:pPr>
              <w:jc w:val="left"/>
              <w:rPr>
                <w:sz w:val="18"/>
                <w:szCs w:val="18"/>
              </w:rPr>
            </w:pPr>
          </w:p>
        </w:tc>
        <w:tc>
          <w:tcPr>
            <w:tcW w:w="3855" w:type="dxa"/>
            <w:vAlign w:val="center"/>
          </w:tcPr>
          <w:p w14:paraId="711E3E3A">
            <w:pPr>
              <w:jc w:val="left"/>
              <w:rPr>
                <w:sz w:val="18"/>
                <w:szCs w:val="18"/>
              </w:rPr>
            </w:pPr>
            <w:r>
              <w:rPr>
                <w:sz w:val="18"/>
                <w:szCs w:val="18"/>
              </w:rPr>
              <w:t>c.检查齿轮箱集油盒。</w:t>
            </w:r>
          </w:p>
        </w:tc>
        <w:tc>
          <w:tcPr>
            <w:tcW w:w="3615" w:type="dxa"/>
            <w:vAlign w:val="center"/>
          </w:tcPr>
          <w:p w14:paraId="30462E6F">
            <w:pPr>
              <w:jc w:val="left"/>
              <w:rPr>
                <w:sz w:val="18"/>
                <w:szCs w:val="18"/>
              </w:rPr>
            </w:pPr>
            <w:r>
              <w:rPr>
                <w:sz w:val="18"/>
                <w:szCs w:val="18"/>
              </w:rPr>
              <w:t>集油盒无溢出，无渗漏。</w:t>
            </w:r>
          </w:p>
        </w:tc>
        <w:tc>
          <w:tcPr>
            <w:tcW w:w="1799" w:type="dxa"/>
            <w:vMerge w:val="continue"/>
            <w:vAlign w:val="center"/>
          </w:tcPr>
          <w:p w14:paraId="0F701971">
            <w:pPr>
              <w:jc w:val="center"/>
              <w:rPr>
                <w:sz w:val="18"/>
                <w:szCs w:val="18"/>
              </w:rPr>
            </w:pPr>
          </w:p>
        </w:tc>
        <w:tc>
          <w:tcPr>
            <w:tcW w:w="1495" w:type="dxa"/>
            <w:vMerge w:val="continue"/>
            <w:vAlign w:val="center"/>
          </w:tcPr>
          <w:p w14:paraId="5A8CB19B">
            <w:pPr>
              <w:jc w:val="center"/>
              <w:rPr>
                <w:sz w:val="18"/>
                <w:szCs w:val="18"/>
              </w:rPr>
            </w:pPr>
          </w:p>
        </w:tc>
      </w:tr>
      <w:tr w14:paraId="2BEE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5ACDA382">
            <w:pPr>
              <w:jc w:val="left"/>
              <w:rPr>
                <w:sz w:val="18"/>
                <w:szCs w:val="18"/>
              </w:rPr>
            </w:pPr>
          </w:p>
        </w:tc>
        <w:tc>
          <w:tcPr>
            <w:tcW w:w="1548" w:type="dxa"/>
            <w:vMerge w:val="continue"/>
            <w:vAlign w:val="center"/>
          </w:tcPr>
          <w:p w14:paraId="1E068939">
            <w:pPr>
              <w:jc w:val="left"/>
              <w:rPr>
                <w:sz w:val="18"/>
                <w:szCs w:val="18"/>
              </w:rPr>
            </w:pPr>
          </w:p>
        </w:tc>
        <w:tc>
          <w:tcPr>
            <w:tcW w:w="3855" w:type="dxa"/>
            <w:vAlign w:val="center"/>
          </w:tcPr>
          <w:p w14:paraId="7BCAFEC2">
            <w:pPr>
              <w:jc w:val="left"/>
              <w:rPr>
                <w:sz w:val="18"/>
                <w:szCs w:val="18"/>
              </w:rPr>
            </w:pPr>
            <w:r>
              <w:rPr>
                <w:sz w:val="18"/>
                <w:szCs w:val="18"/>
              </w:rPr>
              <w:t>d.目视检查润滑油泵表面质量，耳听润滑油泵运行中是否有异响。</w:t>
            </w:r>
          </w:p>
        </w:tc>
        <w:tc>
          <w:tcPr>
            <w:tcW w:w="3615" w:type="dxa"/>
            <w:vAlign w:val="center"/>
          </w:tcPr>
          <w:p w14:paraId="359C5B61">
            <w:pPr>
              <w:jc w:val="left"/>
              <w:rPr>
                <w:sz w:val="18"/>
                <w:szCs w:val="18"/>
              </w:rPr>
            </w:pPr>
            <w:r>
              <w:rPr>
                <w:sz w:val="18"/>
                <w:szCs w:val="18"/>
              </w:rPr>
              <w:t>机械泵表面应无损伤，运行中无异响。</w:t>
            </w:r>
          </w:p>
        </w:tc>
        <w:tc>
          <w:tcPr>
            <w:tcW w:w="1799" w:type="dxa"/>
            <w:vMerge w:val="continue"/>
            <w:vAlign w:val="center"/>
          </w:tcPr>
          <w:p w14:paraId="4A6A584D">
            <w:pPr>
              <w:jc w:val="center"/>
              <w:rPr>
                <w:sz w:val="18"/>
                <w:szCs w:val="18"/>
              </w:rPr>
            </w:pPr>
          </w:p>
        </w:tc>
        <w:tc>
          <w:tcPr>
            <w:tcW w:w="1495" w:type="dxa"/>
            <w:vMerge w:val="continue"/>
            <w:vAlign w:val="center"/>
          </w:tcPr>
          <w:p w14:paraId="6CCA676C">
            <w:pPr>
              <w:jc w:val="center"/>
              <w:rPr>
                <w:sz w:val="18"/>
                <w:szCs w:val="18"/>
              </w:rPr>
            </w:pPr>
          </w:p>
        </w:tc>
      </w:tr>
      <w:tr w14:paraId="70B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B515050">
            <w:pPr>
              <w:jc w:val="left"/>
              <w:rPr>
                <w:sz w:val="18"/>
                <w:szCs w:val="18"/>
              </w:rPr>
            </w:pPr>
          </w:p>
        </w:tc>
        <w:tc>
          <w:tcPr>
            <w:tcW w:w="1548" w:type="dxa"/>
            <w:vMerge w:val="continue"/>
            <w:vAlign w:val="center"/>
          </w:tcPr>
          <w:p w14:paraId="7982F5F5">
            <w:pPr>
              <w:jc w:val="left"/>
              <w:rPr>
                <w:sz w:val="18"/>
                <w:szCs w:val="18"/>
              </w:rPr>
            </w:pPr>
          </w:p>
        </w:tc>
        <w:tc>
          <w:tcPr>
            <w:tcW w:w="3855" w:type="dxa"/>
            <w:vAlign w:val="center"/>
          </w:tcPr>
          <w:p w14:paraId="3022C399">
            <w:pPr>
              <w:jc w:val="left"/>
              <w:rPr>
                <w:sz w:val="18"/>
                <w:szCs w:val="18"/>
              </w:rPr>
            </w:pPr>
            <w:r>
              <w:rPr>
                <w:rFonts w:hint="eastAsia"/>
                <w:sz w:val="18"/>
                <w:szCs w:val="18"/>
              </w:rPr>
              <w:t>e</w:t>
            </w:r>
            <w:r>
              <w:rPr>
                <w:sz w:val="18"/>
                <w:szCs w:val="18"/>
              </w:rPr>
              <w:t>.</w:t>
            </w:r>
            <w:r>
              <w:rPr>
                <w:rFonts w:hint="eastAsia"/>
                <w:sz w:val="18"/>
                <w:szCs w:val="18"/>
              </w:rPr>
              <w:t>检查散热器。</w:t>
            </w:r>
          </w:p>
        </w:tc>
        <w:tc>
          <w:tcPr>
            <w:tcW w:w="3615" w:type="dxa"/>
            <w:vAlign w:val="center"/>
          </w:tcPr>
          <w:p w14:paraId="40B68758">
            <w:pPr>
              <w:jc w:val="left"/>
              <w:rPr>
                <w:sz w:val="18"/>
                <w:szCs w:val="18"/>
              </w:rPr>
            </w:pPr>
            <w:r>
              <w:rPr>
                <w:rFonts w:hint="eastAsia"/>
                <w:sz w:val="18"/>
                <w:szCs w:val="18"/>
              </w:rPr>
              <w:t>散热器应无渗漏、污染等。</w:t>
            </w:r>
          </w:p>
        </w:tc>
        <w:tc>
          <w:tcPr>
            <w:tcW w:w="1799" w:type="dxa"/>
            <w:vMerge w:val="continue"/>
            <w:vAlign w:val="center"/>
          </w:tcPr>
          <w:p w14:paraId="35730EBD">
            <w:pPr>
              <w:jc w:val="center"/>
              <w:rPr>
                <w:sz w:val="18"/>
                <w:szCs w:val="18"/>
              </w:rPr>
            </w:pPr>
          </w:p>
        </w:tc>
        <w:tc>
          <w:tcPr>
            <w:tcW w:w="1495" w:type="dxa"/>
            <w:vMerge w:val="continue"/>
            <w:vAlign w:val="center"/>
          </w:tcPr>
          <w:p w14:paraId="1A094559">
            <w:pPr>
              <w:jc w:val="center"/>
              <w:rPr>
                <w:sz w:val="18"/>
                <w:szCs w:val="18"/>
              </w:rPr>
            </w:pPr>
          </w:p>
        </w:tc>
      </w:tr>
      <w:tr w14:paraId="2787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925FB39">
            <w:pPr>
              <w:jc w:val="left"/>
              <w:rPr>
                <w:rFonts w:eastAsia="黑体"/>
                <w:sz w:val="18"/>
                <w:szCs w:val="18"/>
              </w:rPr>
            </w:pPr>
            <w:r>
              <w:rPr>
                <w:rFonts w:eastAsia="黑体"/>
                <w:sz w:val="18"/>
                <w:szCs w:val="18"/>
              </w:rPr>
              <w:t>3.10</w:t>
            </w:r>
          </w:p>
        </w:tc>
        <w:tc>
          <w:tcPr>
            <w:tcW w:w="12312" w:type="dxa"/>
            <w:gridSpan w:val="5"/>
            <w:vAlign w:val="center"/>
          </w:tcPr>
          <w:p w14:paraId="61236FE1">
            <w:pPr>
              <w:jc w:val="left"/>
              <w:rPr>
                <w:rFonts w:hint="eastAsia" w:eastAsia="黑体"/>
                <w:sz w:val="18"/>
                <w:szCs w:val="18"/>
              </w:rPr>
            </w:pPr>
            <w:r>
              <w:rPr>
                <w:rFonts w:eastAsia="黑体"/>
                <w:sz w:val="18"/>
                <w:szCs w:val="18"/>
              </w:rPr>
              <w:t>联轴器</w:t>
            </w:r>
          </w:p>
        </w:tc>
      </w:tr>
      <w:tr w14:paraId="7CD9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538DDD8">
            <w:pPr>
              <w:jc w:val="left"/>
              <w:rPr>
                <w:sz w:val="18"/>
                <w:szCs w:val="18"/>
              </w:rPr>
            </w:pPr>
            <w:r>
              <w:rPr>
                <w:sz w:val="18"/>
                <w:szCs w:val="18"/>
              </w:rPr>
              <w:t>3.10.1</w:t>
            </w:r>
          </w:p>
        </w:tc>
        <w:tc>
          <w:tcPr>
            <w:tcW w:w="1548" w:type="dxa"/>
            <w:vAlign w:val="center"/>
          </w:tcPr>
          <w:p w14:paraId="11A35CD2">
            <w:pPr>
              <w:jc w:val="left"/>
              <w:rPr>
                <w:sz w:val="18"/>
                <w:szCs w:val="18"/>
              </w:rPr>
            </w:pPr>
            <w:r>
              <w:rPr>
                <w:sz w:val="18"/>
                <w:szCs w:val="18"/>
              </w:rPr>
              <w:t>外观质量</w:t>
            </w:r>
          </w:p>
        </w:tc>
        <w:tc>
          <w:tcPr>
            <w:tcW w:w="3855" w:type="dxa"/>
            <w:vAlign w:val="center"/>
          </w:tcPr>
          <w:p w14:paraId="432CA45A">
            <w:pPr>
              <w:jc w:val="left"/>
              <w:rPr>
                <w:sz w:val="18"/>
                <w:szCs w:val="18"/>
              </w:rPr>
            </w:pPr>
            <w:r>
              <w:rPr>
                <w:sz w:val="18"/>
                <w:szCs w:val="18"/>
              </w:rPr>
              <w:t>目视检查联轴器外观质量。</w:t>
            </w:r>
          </w:p>
        </w:tc>
        <w:tc>
          <w:tcPr>
            <w:tcW w:w="3615" w:type="dxa"/>
            <w:vAlign w:val="center"/>
          </w:tcPr>
          <w:p w14:paraId="22A9F626">
            <w:pPr>
              <w:jc w:val="left"/>
              <w:rPr>
                <w:sz w:val="18"/>
                <w:szCs w:val="18"/>
              </w:rPr>
            </w:pPr>
            <w:r>
              <w:rPr>
                <w:sz w:val="18"/>
                <w:szCs w:val="18"/>
              </w:rPr>
              <w:t>联轴器外观应完好、无明显弯曲、无腐蚀。</w:t>
            </w:r>
          </w:p>
        </w:tc>
        <w:tc>
          <w:tcPr>
            <w:tcW w:w="1799" w:type="dxa"/>
            <w:vMerge w:val="restart"/>
            <w:vAlign w:val="center"/>
          </w:tcPr>
          <w:p w14:paraId="6D54E765">
            <w:pPr>
              <w:jc w:val="center"/>
              <w:rPr>
                <w:sz w:val="18"/>
                <w:szCs w:val="18"/>
              </w:rPr>
            </w:pPr>
            <w:r>
              <w:rPr>
                <w:sz w:val="18"/>
                <w:szCs w:val="18"/>
              </w:rPr>
              <w:t>被验收方提供的调试和维护技术文件</w:t>
            </w:r>
          </w:p>
        </w:tc>
        <w:tc>
          <w:tcPr>
            <w:tcW w:w="1495" w:type="dxa"/>
            <w:vMerge w:val="restart"/>
            <w:vAlign w:val="center"/>
          </w:tcPr>
          <w:p w14:paraId="6D3DF47E">
            <w:pPr>
              <w:jc w:val="center"/>
              <w:rPr>
                <w:sz w:val="18"/>
                <w:szCs w:val="18"/>
              </w:rPr>
            </w:pPr>
            <w:r>
              <w:rPr>
                <w:sz w:val="18"/>
                <w:szCs w:val="18"/>
              </w:rPr>
              <w:t>100%</w:t>
            </w:r>
          </w:p>
        </w:tc>
      </w:tr>
      <w:tr w14:paraId="0DDE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B6C4DD1">
            <w:pPr>
              <w:jc w:val="left"/>
              <w:rPr>
                <w:sz w:val="18"/>
                <w:szCs w:val="18"/>
              </w:rPr>
            </w:pPr>
            <w:r>
              <w:rPr>
                <w:sz w:val="18"/>
                <w:szCs w:val="18"/>
              </w:rPr>
              <w:t>3.10.2</w:t>
            </w:r>
          </w:p>
        </w:tc>
        <w:tc>
          <w:tcPr>
            <w:tcW w:w="1548" w:type="dxa"/>
            <w:vAlign w:val="center"/>
          </w:tcPr>
          <w:p w14:paraId="44F21448">
            <w:pPr>
              <w:jc w:val="left"/>
              <w:rPr>
                <w:sz w:val="18"/>
                <w:szCs w:val="18"/>
              </w:rPr>
            </w:pPr>
            <w:r>
              <w:rPr>
                <w:sz w:val="18"/>
                <w:szCs w:val="18"/>
              </w:rPr>
              <w:t>膜片</w:t>
            </w:r>
          </w:p>
        </w:tc>
        <w:tc>
          <w:tcPr>
            <w:tcW w:w="3855" w:type="dxa"/>
            <w:vAlign w:val="center"/>
          </w:tcPr>
          <w:p w14:paraId="1600E154">
            <w:pPr>
              <w:jc w:val="left"/>
              <w:rPr>
                <w:sz w:val="18"/>
                <w:szCs w:val="18"/>
              </w:rPr>
            </w:pPr>
            <w:r>
              <w:rPr>
                <w:sz w:val="18"/>
                <w:szCs w:val="18"/>
              </w:rPr>
              <w:t>联轴器上若有膜片，应目视检查膜片外观质量。</w:t>
            </w:r>
          </w:p>
        </w:tc>
        <w:tc>
          <w:tcPr>
            <w:tcW w:w="3615" w:type="dxa"/>
            <w:vAlign w:val="center"/>
          </w:tcPr>
          <w:p w14:paraId="3AD11ED2">
            <w:pPr>
              <w:jc w:val="left"/>
              <w:rPr>
                <w:sz w:val="18"/>
                <w:szCs w:val="18"/>
              </w:rPr>
            </w:pPr>
            <w:r>
              <w:rPr>
                <w:sz w:val="18"/>
                <w:szCs w:val="18"/>
              </w:rPr>
              <w:t>膜片应无变形、裂纹等缺陷。</w:t>
            </w:r>
          </w:p>
        </w:tc>
        <w:tc>
          <w:tcPr>
            <w:tcW w:w="1799" w:type="dxa"/>
            <w:vMerge w:val="continue"/>
            <w:vAlign w:val="center"/>
          </w:tcPr>
          <w:p w14:paraId="039826D3">
            <w:pPr>
              <w:jc w:val="center"/>
              <w:rPr>
                <w:sz w:val="18"/>
                <w:szCs w:val="18"/>
              </w:rPr>
            </w:pPr>
          </w:p>
        </w:tc>
        <w:tc>
          <w:tcPr>
            <w:tcW w:w="1495" w:type="dxa"/>
            <w:vMerge w:val="continue"/>
            <w:vAlign w:val="center"/>
          </w:tcPr>
          <w:p w14:paraId="7F161988">
            <w:pPr>
              <w:jc w:val="center"/>
              <w:rPr>
                <w:sz w:val="18"/>
                <w:szCs w:val="18"/>
              </w:rPr>
            </w:pPr>
          </w:p>
        </w:tc>
      </w:tr>
      <w:tr w14:paraId="4A10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956BD8F">
            <w:pPr>
              <w:jc w:val="left"/>
              <w:rPr>
                <w:sz w:val="18"/>
                <w:szCs w:val="18"/>
              </w:rPr>
            </w:pPr>
            <w:r>
              <w:rPr>
                <w:sz w:val="18"/>
                <w:szCs w:val="18"/>
              </w:rPr>
              <w:t>3.10.3</w:t>
            </w:r>
          </w:p>
        </w:tc>
        <w:tc>
          <w:tcPr>
            <w:tcW w:w="1548" w:type="dxa"/>
            <w:vAlign w:val="center"/>
          </w:tcPr>
          <w:p w14:paraId="7FB2D224">
            <w:pPr>
              <w:jc w:val="left"/>
              <w:rPr>
                <w:sz w:val="18"/>
                <w:szCs w:val="18"/>
              </w:rPr>
            </w:pPr>
            <w:r>
              <w:rPr>
                <w:sz w:val="18"/>
                <w:szCs w:val="18"/>
              </w:rPr>
              <w:t>联轴器前后端标记线</w:t>
            </w:r>
          </w:p>
        </w:tc>
        <w:tc>
          <w:tcPr>
            <w:tcW w:w="3855" w:type="dxa"/>
            <w:vAlign w:val="center"/>
          </w:tcPr>
          <w:p w14:paraId="0A349BF4">
            <w:pPr>
              <w:jc w:val="left"/>
              <w:rPr>
                <w:sz w:val="18"/>
                <w:szCs w:val="18"/>
              </w:rPr>
            </w:pPr>
            <w:r>
              <w:rPr>
                <w:sz w:val="18"/>
                <w:szCs w:val="18"/>
              </w:rPr>
              <w:t>检查联轴器前后端标记线是否有错位现象。</w:t>
            </w:r>
          </w:p>
        </w:tc>
        <w:tc>
          <w:tcPr>
            <w:tcW w:w="3615" w:type="dxa"/>
            <w:vAlign w:val="center"/>
          </w:tcPr>
          <w:p w14:paraId="1F4F9045">
            <w:pPr>
              <w:jc w:val="left"/>
              <w:rPr>
                <w:sz w:val="18"/>
                <w:szCs w:val="18"/>
              </w:rPr>
            </w:pPr>
            <w:r>
              <w:rPr>
                <w:sz w:val="18"/>
                <w:szCs w:val="18"/>
              </w:rPr>
              <w:t>应符合被验收方提供的维护手册规定值。</w:t>
            </w:r>
          </w:p>
        </w:tc>
        <w:tc>
          <w:tcPr>
            <w:tcW w:w="1799" w:type="dxa"/>
            <w:vMerge w:val="continue"/>
            <w:vAlign w:val="center"/>
          </w:tcPr>
          <w:p w14:paraId="4A5E7C7C">
            <w:pPr>
              <w:jc w:val="center"/>
              <w:rPr>
                <w:sz w:val="18"/>
                <w:szCs w:val="18"/>
              </w:rPr>
            </w:pPr>
          </w:p>
        </w:tc>
        <w:tc>
          <w:tcPr>
            <w:tcW w:w="1495" w:type="dxa"/>
            <w:vMerge w:val="continue"/>
            <w:vAlign w:val="center"/>
          </w:tcPr>
          <w:p w14:paraId="25DA7D96">
            <w:pPr>
              <w:jc w:val="center"/>
              <w:rPr>
                <w:sz w:val="18"/>
                <w:szCs w:val="18"/>
              </w:rPr>
            </w:pPr>
          </w:p>
        </w:tc>
      </w:tr>
      <w:tr w14:paraId="13A9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B5C842A">
            <w:pPr>
              <w:jc w:val="left"/>
              <w:rPr>
                <w:sz w:val="18"/>
                <w:szCs w:val="18"/>
              </w:rPr>
            </w:pPr>
            <w:r>
              <w:rPr>
                <w:sz w:val="18"/>
                <w:szCs w:val="18"/>
              </w:rPr>
              <w:t>3.10.4</w:t>
            </w:r>
          </w:p>
        </w:tc>
        <w:tc>
          <w:tcPr>
            <w:tcW w:w="1548" w:type="dxa"/>
            <w:vAlign w:val="center"/>
          </w:tcPr>
          <w:p w14:paraId="27474156">
            <w:pPr>
              <w:jc w:val="left"/>
              <w:rPr>
                <w:sz w:val="18"/>
                <w:szCs w:val="18"/>
              </w:rPr>
            </w:pPr>
            <w:r>
              <w:rPr>
                <w:sz w:val="18"/>
                <w:szCs w:val="18"/>
              </w:rPr>
              <w:t>制动盘距发电机锁紧盘距离</w:t>
            </w:r>
          </w:p>
        </w:tc>
        <w:tc>
          <w:tcPr>
            <w:tcW w:w="3855" w:type="dxa"/>
            <w:vAlign w:val="center"/>
          </w:tcPr>
          <w:p w14:paraId="73A2404E">
            <w:pPr>
              <w:jc w:val="left"/>
              <w:rPr>
                <w:sz w:val="18"/>
                <w:szCs w:val="18"/>
              </w:rPr>
            </w:pPr>
            <w:r>
              <w:rPr>
                <w:sz w:val="18"/>
                <w:szCs w:val="18"/>
              </w:rPr>
              <w:t>检查测量高速制动盘距发电机锁紧盘距离是否在规定范围内。</w:t>
            </w:r>
          </w:p>
        </w:tc>
        <w:tc>
          <w:tcPr>
            <w:tcW w:w="3615" w:type="dxa"/>
            <w:vAlign w:val="center"/>
          </w:tcPr>
          <w:p w14:paraId="3289D5CA">
            <w:pPr>
              <w:jc w:val="left"/>
              <w:rPr>
                <w:sz w:val="18"/>
                <w:szCs w:val="18"/>
              </w:rPr>
            </w:pPr>
            <w:r>
              <w:rPr>
                <w:sz w:val="18"/>
                <w:szCs w:val="18"/>
              </w:rPr>
              <w:t>应符合被验收方提供的维护手册规定值。</w:t>
            </w:r>
          </w:p>
        </w:tc>
        <w:tc>
          <w:tcPr>
            <w:tcW w:w="1799" w:type="dxa"/>
            <w:vMerge w:val="continue"/>
            <w:vAlign w:val="center"/>
          </w:tcPr>
          <w:p w14:paraId="6CDB7E1F">
            <w:pPr>
              <w:jc w:val="center"/>
              <w:rPr>
                <w:sz w:val="18"/>
                <w:szCs w:val="18"/>
              </w:rPr>
            </w:pPr>
          </w:p>
        </w:tc>
        <w:tc>
          <w:tcPr>
            <w:tcW w:w="1495" w:type="dxa"/>
            <w:vMerge w:val="restart"/>
            <w:vAlign w:val="center"/>
          </w:tcPr>
          <w:p w14:paraId="3B826000">
            <w:pPr>
              <w:jc w:val="left"/>
              <w:rPr>
                <w:sz w:val="18"/>
                <w:szCs w:val="18"/>
              </w:rPr>
            </w:pPr>
            <w:r>
              <w:rPr>
                <w:sz w:val="18"/>
                <w:szCs w:val="18"/>
              </w:rPr>
              <w:t>按照100%的比例检查机组定检记录，抽1~2台机组现场测量和试验。</w:t>
            </w:r>
          </w:p>
        </w:tc>
      </w:tr>
      <w:tr w14:paraId="3BA2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14B3EC6">
            <w:pPr>
              <w:jc w:val="left"/>
              <w:rPr>
                <w:sz w:val="18"/>
                <w:szCs w:val="18"/>
              </w:rPr>
            </w:pPr>
            <w:r>
              <w:rPr>
                <w:sz w:val="18"/>
                <w:szCs w:val="18"/>
              </w:rPr>
              <w:t>3.10.5</w:t>
            </w:r>
          </w:p>
        </w:tc>
        <w:tc>
          <w:tcPr>
            <w:tcW w:w="1548" w:type="dxa"/>
            <w:vAlign w:val="center"/>
          </w:tcPr>
          <w:p w14:paraId="6EB431AE">
            <w:pPr>
              <w:jc w:val="left"/>
              <w:rPr>
                <w:sz w:val="18"/>
                <w:szCs w:val="18"/>
              </w:rPr>
            </w:pPr>
            <w:r>
              <w:rPr>
                <w:sz w:val="18"/>
                <w:szCs w:val="18"/>
              </w:rPr>
              <w:t>对中校正</w:t>
            </w:r>
          </w:p>
        </w:tc>
        <w:tc>
          <w:tcPr>
            <w:tcW w:w="3855" w:type="dxa"/>
            <w:vAlign w:val="center"/>
          </w:tcPr>
          <w:p w14:paraId="11E2D4E1">
            <w:pPr>
              <w:jc w:val="left"/>
              <w:rPr>
                <w:sz w:val="18"/>
                <w:szCs w:val="18"/>
              </w:rPr>
            </w:pPr>
            <w:r>
              <w:rPr>
                <w:sz w:val="18"/>
                <w:szCs w:val="18"/>
              </w:rPr>
              <w:t>用激光对中仪，测量发电机对中情况。</w:t>
            </w:r>
          </w:p>
        </w:tc>
        <w:tc>
          <w:tcPr>
            <w:tcW w:w="3615" w:type="dxa"/>
            <w:vAlign w:val="center"/>
          </w:tcPr>
          <w:p w14:paraId="460D682C">
            <w:pPr>
              <w:jc w:val="left"/>
              <w:rPr>
                <w:sz w:val="18"/>
                <w:szCs w:val="18"/>
              </w:rPr>
            </w:pPr>
            <w:r>
              <w:rPr>
                <w:sz w:val="18"/>
                <w:szCs w:val="18"/>
              </w:rPr>
              <w:t>应符合被验收方提供的维护手册规定值。</w:t>
            </w:r>
          </w:p>
        </w:tc>
        <w:tc>
          <w:tcPr>
            <w:tcW w:w="1799" w:type="dxa"/>
            <w:vMerge w:val="continue"/>
            <w:vAlign w:val="center"/>
          </w:tcPr>
          <w:p w14:paraId="0B622ED0">
            <w:pPr>
              <w:jc w:val="center"/>
              <w:rPr>
                <w:sz w:val="18"/>
                <w:szCs w:val="18"/>
              </w:rPr>
            </w:pPr>
          </w:p>
        </w:tc>
        <w:tc>
          <w:tcPr>
            <w:tcW w:w="1495" w:type="dxa"/>
            <w:vMerge w:val="continue"/>
            <w:vAlign w:val="center"/>
          </w:tcPr>
          <w:p w14:paraId="50AA9856">
            <w:pPr>
              <w:jc w:val="left"/>
              <w:rPr>
                <w:sz w:val="18"/>
                <w:szCs w:val="18"/>
              </w:rPr>
            </w:pPr>
          </w:p>
        </w:tc>
      </w:tr>
      <w:tr w14:paraId="577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45C26E9">
            <w:pPr>
              <w:jc w:val="left"/>
              <w:rPr>
                <w:rFonts w:eastAsia="黑体"/>
                <w:sz w:val="18"/>
                <w:szCs w:val="18"/>
              </w:rPr>
            </w:pPr>
            <w:r>
              <w:rPr>
                <w:rFonts w:eastAsia="黑体"/>
                <w:sz w:val="18"/>
                <w:szCs w:val="18"/>
              </w:rPr>
              <w:t>3.11</w:t>
            </w:r>
          </w:p>
        </w:tc>
        <w:tc>
          <w:tcPr>
            <w:tcW w:w="12312" w:type="dxa"/>
            <w:gridSpan w:val="5"/>
            <w:vAlign w:val="center"/>
          </w:tcPr>
          <w:p w14:paraId="0E4DBDB8">
            <w:pPr>
              <w:jc w:val="left"/>
              <w:rPr>
                <w:rFonts w:hint="eastAsia" w:eastAsia="黑体"/>
                <w:sz w:val="18"/>
                <w:szCs w:val="18"/>
              </w:rPr>
            </w:pPr>
            <w:r>
              <w:rPr>
                <w:rFonts w:eastAsia="黑体"/>
                <w:sz w:val="18"/>
                <w:szCs w:val="18"/>
              </w:rPr>
              <w:t>制动器</w:t>
            </w:r>
          </w:p>
        </w:tc>
      </w:tr>
      <w:tr w14:paraId="3AEA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91AC726">
            <w:pPr>
              <w:jc w:val="left"/>
              <w:rPr>
                <w:sz w:val="18"/>
                <w:szCs w:val="18"/>
              </w:rPr>
            </w:pPr>
            <w:r>
              <w:rPr>
                <w:sz w:val="18"/>
                <w:szCs w:val="18"/>
              </w:rPr>
              <w:t>3.11.1</w:t>
            </w:r>
          </w:p>
        </w:tc>
        <w:tc>
          <w:tcPr>
            <w:tcW w:w="1548" w:type="dxa"/>
            <w:vAlign w:val="center"/>
          </w:tcPr>
          <w:p w14:paraId="3356BD05">
            <w:pPr>
              <w:jc w:val="left"/>
              <w:rPr>
                <w:sz w:val="18"/>
                <w:szCs w:val="18"/>
              </w:rPr>
            </w:pPr>
            <w:r>
              <w:rPr>
                <w:sz w:val="18"/>
                <w:szCs w:val="18"/>
              </w:rPr>
              <w:t>外观质量</w:t>
            </w:r>
          </w:p>
        </w:tc>
        <w:tc>
          <w:tcPr>
            <w:tcW w:w="3855" w:type="dxa"/>
            <w:vAlign w:val="center"/>
          </w:tcPr>
          <w:p w14:paraId="219E35D8">
            <w:pPr>
              <w:jc w:val="left"/>
              <w:rPr>
                <w:sz w:val="18"/>
                <w:szCs w:val="18"/>
              </w:rPr>
            </w:pPr>
            <w:r>
              <w:rPr>
                <w:sz w:val="18"/>
                <w:szCs w:val="18"/>
              </w:rPr>
              <w:t>目视检查制动盘外观质量。</w:t>
            </w:r>
          </w:p>
        </w:tc>
        <w:tc>
          <w:tcPr>
            <w:tcW w:w="3615" w:type="dxa"/>
            <w:vAlign w:val="center"/>
          </w:tcPr>
          <w:p w14:paraId="4D846ED1">
            <w:pPr>
              <w:jc w:val="left"/>
              <w:rPr>
                <w:sz w:val="18"/>
                <w:szCs w:val="18"/>
              </w:rPr>
            </w:pPr>
            <w:r>
              <w:rPr>
                <w:sz w:val="18"/>
                <w:szCs w:val="18"/>
              </w:rPr>
              <w:t>制动盘外观应无严重磨损、生锈、腐蚀和污浊等。</w:t>
            </w:r>
          </w:p>
        </w:tc>
        <w:tc>
          <w:tcPr>
            <w:tcW w:w="1799" w:type="dxa"/>
            <w:vMerge w:val="restart"/>
            <w:vAlign w:val="center"/>
          </w:tcPr>
          <w:p w14:paraId="6C9C2F79">
            <w:pPr>
              <w:jc w:val="center"/>
              <w:rPr>
                <w:sz w:val="18"/>
                <w:szCs w:val="18"/>
              </w:rPr>
            </w:pPr>
            <w:r>
              <w:rPr>
                <w:sz w:val="18"/>
                <w:szCs w:val="18"/>
              </w:rPr>
              <w:t>被验收方提供的调试和维护技术文件</w:t>
            </w:r>
          </w:p>
        </w:tc>
        <w:tc>
          <w:tcPr>
            <w:tcW w:w="1495" w:type="dxa"/>
            <w:vAlign w:val="center"/>
          </w:tcPr>
          <w:p w14:paraId="3ED63635">
            <w:pPr>
              <w:jc w:val="center"/>
              <w:rPr>
                <w:sz w:val="18"/>
                <w:szCs w:val="18"/>
              </w:rPr>
            </w:pPr>
            <w:r>
              <w:rPr>
                <w:sz w:val="18"/>
                <w:szCs w:val="18"/>
              </w:rPr>
              <w:t>100%</w:t>
            </w:r>
          </w:p>
        </w:tc>
      </w:tr>
      <w:tr w14:paraId="4202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FB73968">
            <w:pPr>
              <w:jc w:val="left"/>
              <w:rPr>
                <w:sz w:val="18"/>
                <w:szCs w:val="18"/>
              </w:rPr>
            </w:pPr>
            <w:r>
              <w:rPr>
                <w:sz w:val="18"/>
                <w:szCs w:val="18"/>
              </w:rPr>
              <w:t>3.11.2</w:t>
            </w:r>
          </w:p>
        </w:tc>
        <w:tc>
          <w:tcPr>
            <w:tcW w:w="1548" w:type="dxa"/>
            <w:vAlign w:val="center"/>
          </w:tcPr>
          <w:p w14:paraId="43221A21">
            <w:pPr>
              <w:jc w:val="left"/>
              <w:rPr>
                <w:sz w:val="18"/>
                <w:szCs w:val="18"/>
              </w:rPr>
            </w:pPr>
            <w:r>
              <w:rPr>
                <w:sz w:val="18"/>
                <w:szCs w:val="18"/>
              </w:rPr>
              <w:t>刹车间隙</w:t>
            </w:r>
          </w:p>
        </w:tc>
        <w:tc>
          <w:tcPr>
            <w:tcW w:w="3855" w:type="dxa"/>
            <w:vAlign w:val="center"/>
          </w:tcPr>
          <w:p w14:paraId="0E514B8B">
            <w:pPr>
              <w:jc w:val="left"/>
              <w:rPr>
                <w:sz w:val="18"/>
                <w:szCs w:val="18"/>
              </w:rPr>
            </w:pPr>
            <w:r>
              <w:rPr>
                <w:sz w:val="18"/>
                <w:szCs w:val="18"/>
              </w:rPr>
              <w:t>用塞尺测量刹车片与制动盘间隙。</w:t>
            </w:r>
          </w:p>
        </w:tc>
        <w:tc>
          <w:tcPr>
            <w:tcW w:w="3615" w:type="dxa"/>
            <w:vAlign w:val="center"/>
          </w:tcPr>
          <w:p w14:paraId="5FCBC805">
            <w:pPr>
              <w:jc w:val="left"/>
              <w:rPr>
                <w:sz w:val="18"/>
                <w:szCs w:val="18"/>
              </w:rPr>
            </w:pPr>
            <w:r>
              <w:rPr>
                <w:sz w:val="18"/>
                <w:szCs w:val="18"/>
              </w:rPr>
              <w:t>刹车片与制动盘间隙应符合制造厂设计要求。</w:t>
            </w:r>
          </w:p>
        </w:tc>
        <w:tc>
          <w:tcPr>
            <w:tcW w:w="1799" w:type="dxa"/>
            <w:vMerge w:val="continue"/>
            <w:vAlign w:val="center"/>
          </w:tcPr>
          <w:p w14:paraId="27C54E52">
            <w:pPr>
              <w:jc w:val="center"/>
              <w:rPr>
                <w:sz w:val="18"/>
                <w:szCs w:val="18"/>
              </w:rPr>
            </w:pPr>
          </w:p>
        </w:tc>
        <w:tc>
          <w:tcPr>
            <w:tcW w:w="1495" w:type="dxa"/>
            <w:vAlign w:val="center"/>
          </w:tcPr>
          <w:p w14:paraId="575A65D9">
            <w:pPr>
              <w:jc w:val="left"/>
              <w:rPr>
                <w:sz w:val="18"/>
                <w:szCs w:val="18"/>
              </w:rPr>
            </w:pPr>
            <w:r>
              <w:rPr>
                <w:sz w:val="18"/>
                <w:szCs w:val="18"/>
              </w:rPr>
              <w:t>按照100%的比例检查机组定检记录，抽1~2台机组现场测量。</w:t>
            </w:r>
          </w:p>
        </w:tc>
      </w:tr>
      <w:tr w14:paraId="5CBD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32BB626">
            <w:pPr>
              <w:jc w:val="left"/>
              <w:rPr>
                <w:sz w:val="18"/>
                <w:szCs w:val="18"/>
              </w:rPr>
            </w:pPr>
            <w:r>
              <w:rPr>
                <w:sz w:val="18"/>
                <w:szCs w:val="18"/>
              </w:rPr>
              <w:t>3.11.3</w:t>
            </w:r>
          </w:p>
        </w:tc>
        <w:tc>
          <w:tcPr>
            <w:tcW w:w="1548" w:type="dxa"/>
            <w:vAlign w:val="center"/>
          </w:tcPr>
          <w:p w14:paraId="1EF7AE37">
            <w:pPr>
              <w:jc w:val="left"/>
              <w:rPr>
                <w:sz w:val="18"/>
                <w:szCs w:val="18"/>
              </w:rPr>
            </w:pPr>
            <w:r>
              <w:rPr>
                <w:sz w:val="18"/>
                <w:szCs w:val="18"/>
              </w:rPr>
              <w:t>刹车片磨损情况</w:t>
            </w:r>
          </w:p>
        </w:tc>
        <w:tc>
          <w:tcPr>
            <w:tcW w:w="3855" w:type="dxa"/>
            <w:vAlign w:val="center"/>
          </w:tcPr>
          <w:p w14:paraId="1EE348BA">
            <w:pPr>
              <w:jc w:val="left"/>
              <w:rPr>
                <w:sz w:val="18"/>
                <w:szCs w:val="18"/>
              </w:rPr>
            </w:pPr>
            <w:r>
              <w:rPr>
                <w:sz w:val="18"/>
                <w:szCs w:val="18"/>
              </w:rPr>
              <w:t>测量刹车片厚度，并目视检查刹车片表面状况。</w:t>
            </w:r>
          </w:p>
        </w:tc>
        <w:tc>
          <w:tcPr>
            <w:tcW w:w="3615" w:type="dxa"/>
            <w:vAlign w:val="center"/>
          </w:tcPr>
          <w:p w14:paraId="1069CBC2">
            <w:pPr>
              <w:jc w:val="left"/>
              <w:rPr>
                <w:sz w:val="18"/>
                <w:szCs w:val="18"/>
              </w:rPr>
            </w:pPr>
            <w:r>
              <w:rPr>
                <w:sz w:val="18"/>
                <w:szCs w:val="18"/>
              </w:rPr>
              <w:t>刹车片厚度应符合制造厂设计要求，刹车片表面应无严重磨损、裂纹、锈蚀等。</w:t>
            </w:r>
          </w:p>
        </w:tc>
        <w:tc>
          <w:tcPr>
            <w:tcW w:w="1799" w:type="dxa"/>
            <w:vMerge w:val="continue"/>
            <w:vAlign w:val="center"/>
          </w:tcPr>
          <w:p w14:paraId="45BA9031">
            <w:pPr>
              <w:jc w:val="center"/>
              <w:rPr>
                <w:sz w:val="18"/>
                <w:szCs w:val="18"/>
              </w:rPr>
            </w:pPr>
          </w:p>
        </w:tc>
        <w:tc>
          <w:tcPr>
            <w:tcW w:w="1495" w:type="dxa"/>
            <w:vAlign w:val="center"/>
          </w:tcPr>
          <w:p w14:paraId="213A82EA">
            <w:pPr>
              <w:jc w:val="center"/>
              <w:rPr>
                <w:sz w:val="18"/>
                <w:szCs w:val="18"/>
              </w:rPr>
            </w:pPr>
            <w:r>
              <w:rPr>
                <w:sz w:val="18"/>
                <w:szCs w:val="18"/>
              </w:rPr>
              <w:t>100%</w:t>
            </w:r>
          </w:p>
        </w:tc>
      </w:tr>
      <w:tr w14:paraId="3D67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E8372C7">
            <w:pPr>
              <w:jc w:val="left"/>
              <w:rPr>
                <w:sz w:val="18"/>
                <w:szCs w:val="18"/>
              </w:rPr>
            </w:pPr>
            <w:r>
              <w:rPr>
                <w:sz w:val="18"/>
                <w:szCs w:val="18"/>
              </w:rPr>
              <w:t>3.11.4</w:t>
            </w:r>
          </w:p>
        </w:tc>
        <w:tc>
          <w:tcPr>
            <w:tcW w:w="1548" w:type="dxa"/>
            <w:vAlign w:val="center"/>
          </w:tcPr>
          <w:p w14:paraId="73D7373F">
            <w:pPr>
              <w:jc w:val="left"/>
              <w:rPr>
                <w:sz w:val="18"/>
                <w:szCs w:val="18"/>
              </w:rPr>
            </w:pPr>
            <w:r>
              <w:rPr>
                <w:sz w:val="18"/>
                <w:szCs w:val="18"/>
              </w:rPr>
              <w:t>制动器液压系统</w:t>
            </w:r>
          </w:p>
        </w:tc>
        <w:tc>
          <w:tcPr>
            <w:tcW w:w="3855" w:type="dxa"/>
            <w:vAlign w:val="center"/>
          </w:tcPr>
          <w:p w14:paraId="226F6EDD">
            <w:pPr>
              <w:jc w:val="left"/>
              <w:rPr>
                <w:sz w:val="18"/>
                <w:szCs w:val="18"/>
              </w:rPr>
            </w:pPr>
            <w:r>
              <w:rPr>
                <w:sz w:val="18"/>
                <w:szCs w:val="18"/>
              </w:rPr>
              <w:t>目视检查高速轴刹车液压压力是否正常，检查制动器本体是否渗漏，检查制动器液压管路并紧固。</w:t>
            </w:r>
          </w:p>
        </w:tc>
        <w:tc>
          <w:tcPr>
            <w:tcW w:w="3615" w:type="dxa"/>
            <w:vAlign w:val="center"/>
          </w:tcPr>
          <w:p w14:paraId="27FCDB3E">
            <w:pPr>
              <w:jc w:val="left"/>
              <w:rPr>
                <w:sz w:val="18"/>
                <w:szCs w:val="18"/>
              </w:rPr>
            </w:pPr>
            <w:r>
              <w:rPr>
                <w:sz w:val="18"/>
                <w:szCs w:val="18"/>
              </w:rPr>
              <w:t>高速轴刹车液压压力应符合制造厂家维护手册规定值，制动器无渗漏油，制动器液压管路正常且紧固。</w:t>
            </w:r>
          </w:p>
        </w:tc>
        <w:tc>
          <w:tcPr>
            <w:tcW w:w="1799" w:type="dxa"/>
            <w:vMerge w:val="continue"/>
            <w:vAlign w:val="center"/>
          </w:tcPr>
          <w:p w14:paraId="2A73B3E3">
            <w:pPr>
              <w:jc w:val="center"/>
              <w:rPr>
                <w:sz w:val="18"/>
                <w:szCs w:val="18"/>
              </w:rPr>
            </w:pPr>
          </w:p>
        </w:tc>
        <w:tc>
          <w:tcPr>
            <w:tcW w:w="1495" w:type="dxa"/>
            <w:vAlign w:val="center"/>
          </w:tcPr>
          <w:p w14:paraId="33C8E78E">
            <w:pPr>
              <w:jc w:val="center"/>
              <w:rPr>
                <w:sz w:val="18"/>
                <w:szCs w:val="18"/>
              </w:rPr>
            </w:pPr>
            <w:r>
              <w:rPr>
                <w:sz w:val="18"/>
                <w:szCs w:val="18"/>
              </w:rPr>
              <w:t>100%</w:t>
            </w:r>
          </w:p>
        </w:tc>
      </w:tr>
      <w:tr w14:paraId="05E0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574D95D6">
            <w:pPr>
              <w:jc w:val="left"/>
              <w:rPr>
                <w:sz w:val="18"/>
                <w:szCs w:val="18"/>
              </w:rPr>
            </w:pPr>
            <w:r>
              <w:rPr>
                <w:sz w:val="18"/>
                <w:szCs w:val="18"/>
              </w:rPr>
              <w:t>3.11.5</w:t>
            </w:r>
          </w:p>
        </w:tc>
        <w:tc>
          <w:tcPr>
            <w:tcW w:w="1548" w:type="dxa"/>
            <w:vMerge w:val="restart"/>
            <w:vAlign w:val="center"/>
          </w:tcPr>
          <w:p w14:paraId="567A0C35">
            <w:pPr>
              <w:jc w:val="left"/>
              <w:rPr>
                <w:sz w:val="18"/>
                <w:szCs w:val="18"/>
              </w:rPr>
            </w:pPr>
            <w:r>
              <w:rPr>
                <w:sz w:val="18"/>
                <w:szCs w:val="18"/>
              </w:rPr>
              <w:t>制动器功能</w:t>
            </w:r>
          </w:p>
        </w:tc>
        <w:tc>
          <w:tcPr>
            <w:tcW w:w="3855" w:type="dxa"/>
            <w:vAlign w:val="center"/>
          </w:tcPr>
          <w:p w14:paraId="23332273">
            <w:pPr>
              <w:jc w:val="left"/>
              <w:rPr>
                <w:sz w:val="18"/>
                <w:szCs w:val="18"/>
              </w:rPr>
            </w:pPr>
            <w:r>
              <w:rPr>
                <w:sz w:val="18"/>
                <w:szCs w:val="18"/>
              </w:rPr>
              <w:t>a.在机组停机状态下，手动触发刹车，检查制动器能否正常动作并使得机组转速为零。</w:t>
            </w:r>
          </w:p>
        </w:tc>
        <w:tc>
          <w:tcPr>
            <w:tcW w:w="3615" w:type="dxa"/>
            <w:vAlign w:val="center"/>
          </w:tcPr>
          <w:p w14:paraId="7BBD5D68">
            <w:pPr>
              <w:jc w:val="left"/>
              <w:rPr>
                <w:sz w:val="18"/>
                <w:szCs w:val="18"/>
              </w:rPr>
            </w:pPr>
            <w:r>
              <w:rPr>
                <w:sz w:val="18"/>
                <w:szCs w:val="18"/>
              </w:rPr>
              <w:t>制动器应能正常动作，且对应机组转速为零。</w:t>
            </w:r>
          </w:p>
        </w:tc>
        <w:tc>
          <w:tcPr>
            <w:tcW w:w="1799" w:type="dxa"/>
            <w:vMerge w:val="continue"/>
            <w:vAlign w:val="center"/>
          </w:tcPr>
          <w:p w14:paraId="2AB55180">
            <w:pPr>
              <w:jc w:val="center"/>
              <w:rPr>
                <w:sz w:val="18"/>
                <w:szCs w:val="18"/>
              </w:rPr>
            </w:pPr>
          </w:p>
        </w:tc>
        <w:tc>
          <w:tcPr>
            <w:tcW w:w="1495" w:type="dxa"/>
            <w:vMerge w:val="restart"/>
            <w:vAlign w:val="center"/>
          </w:tcPr>
          <w:p w14:paraId="09045293">
            <w:pPr>
              <w:jc w:val="center"/>
              <w:rPr>
                <w:sz w:val="18"/>
                <w:szCs w:val="18"/>
              </w:rPr>
            </w:pPr>
            <w:r>
              <w:rPr>
                <w:sz w:val="18"/>
                <w:szCs w:val="18"/>
              </w:rPr>
              <w:t>按照100%的比例检查机组定检记录，抽1~2台机组现场试验。</w:t>
            </w:r>
          </w:p>
        </w:tc>
      </w:tr>
      <w:tr w14:paraId="08B8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143EFBEB">
            <w:pPr>
              <w:jc w:val="left"/>
              <w:rPr>
                <w:sz w:val="18"/>
                <w:szCs w:val="18"/>
              </w:rPr>
            </w:pPr>
          </w:p>
        </w:tc>
        <w:tc>
          <w:tcPr>
            <w:tcW w:w="1548" w:type="dxa"/>
            <w:vMerge w:val="continue"/>
            <w:vAlign w:val="center"/>
          </w:tcPr>
          <w:p w14:paraId="4F532037">
            <w:pPr>
              <w:jc w:val="left"/>
              <w:rPr>
                <w:sz w:val="18"/>
                <w:szCs w:val="18"/>
              </w:rPr>
            </w:pPr>
          </w:p>
        </w:tc>
        <w:tc>
          <w:tcPr>
            <w:tcW w:w="3855" w:type="dxa"/>
            <w:vAlign w:val="center"/>
          </w:tcPr>
          <w:p w14:paraId="4307C083">
            <w:pPr>
              <w:jc w:val="left"/>
              <w:rPr>
                <w:sz w:val="18"/>
                <w:szCs w:val="18"/>
              </w:rPr>
            </w:pPr>
            <w:r>
              <w:rPr>
                <w:sz w:val="18"/>
                <w:szCs w:val="18"/>
              </w:rPr>
              <w:t>b.检查制动器动作是否正常。</w:t>
            </w:r>
          </w:p>
        </w:tc>
        <w:tc>
          <w:tcPr>
            <w:tcW w:w="3615" w:type="dxa"/>
            <w:vAlign w:val="center"/>
          </w:tcPr>
          <w:p w14:paraId="1B7135F6">
            <w:pPr>
              <w:jc w:val="left"/>
              <w:rPr>
                <w:sz w:val="18"/>
                <w:szCs w:val="18"/>
              </w:rPr>
            </w:pPr>
            <w:r>
              <w:rPr>
                <w:sz w:val="18"/>
                <w:szCs w:val="18"/>
              </w:rPr>
              <w:t>制动器动作应正常。</w:t>
            </w:r>
          </w:p>
        </w:tc>
        <w:tc>
          <w:tcPr>
            <w:tcW w:w="1799" w:type="dxa"/>
            <w:vMerge w:val="continue"/>
            <w:vAlign w:val="center"/>
          </w:tcPr>
          <w:p w14:paraId="612FE612">
            <w:pPr>
              <w:jc w:val="center"/>
              <w:rPr>
                <w:sz w:val="18"/>
                <w:szCs w:val="18"/>
              </w:rPr>
            </w:pPr>
          </w:p>
        </w:tc>
        <w:tc>
          <w:tcPr>
            <w:tcW w:w="1495" w:type="dxa"/>
            <w:vMerge w:val="continue"/>
            <w:vAlign w:val="center"/>
          </w:tcPr>
          <w:p w14:paraId="059A3A3A">
            <w:pPr>
              <w:jc w:val="center"/>
              <w:rPr>
                <w:sz w:val="18"/>
                <w:szCs w:val="18"/>
              </w:rPr>
            </w:pPr>
          </w:p>
        </w:tc>
      </w:tr>
      <w:tr w14:paraId="4966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791AB91">
            <w:pPr>
              <w:jc w:val="left"/>
              <w:rPr>
                <w:rFonts w:eastAsia="黑体"/>
                <w:sz w:val="18"/>
                <w:szCs w:val="18"/>
              </w:rPr>
            </w:pPr>
            <w:r>
              <w:rPr>
                <w:rFonts w:eastAsia="黑体"/>
                <w:sz w:val="18"/>
                <w:szCs w:val="18"/>
              </w:rPr>
              <w:t>3.12</w:t>
            </w:r>
          </w:p>
        </w:tc>
        <w:tc>
          <w:tcPr>
            <w:tcW w:w="12312" w:type="dxa"/>
            <w:gridSpan w:val="5"/>
            <w:vAlign w:val="center"/>
          </w:tcPr>
          <w:p w14:paraId="1A6FADAC">
            <w:pPr>
              <w:jc w:val="left"/>
              <w:rPr>
                <w:rFonts w:hint="eastAsia"/>
                <w:sz w:val="18"/>
                <w:szCs w:val="18"/>
              </w:rPr>
            </w:pPr>
            <w:r>
              <w:rPr>
                <w:rFonts w:eastAsia="黑体"/>
                <w:sz w:val="18"/>
                <w:szCs w:val="18"/>
              </w:rPr>
              <w:t>发电机</w:t>
            </w:r>
          </w:p>
        </w:tc>
      </w:tr>
      <w:tr w14:paraId="5399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918B00A">
            <w:pPr>
              <w:jc w:val="left"/>
              <w:rPr>
                <w:sz w:val="18"/>
                <w:szCs w:val="18"/>
              </w:rPr>
            </w:pPr>
            <w:r>
              <w:rPr>
                <w:sz w:val="18"/>
                <w:szCs w:val="18"/>
              </w:rPr>
              <w:t>3.12.1</w:t>
            </w:r>
          </w:p>
        </w:tc>
        <w:tc>
          <w:tcPr>
            <w:tcW w:w="1548" w:type="dxa"/>
            <w:vAlign w:val="center"/>
          </w:tcPr>
          <w:p w14:paraId="43266D5D">
            <w:pPr>
              <w:jc w:val="left"/>
              <w:rPr>
                <w:sz w:val="18"/>
                <w:szCs w:val="18"/>
              </w:rPr>
            </w:pPr>
            <w:r>
              <w:rPr>
                <w:sz w:val="18"/>
                <w:szCs w:val="18"/>
              </w:rPr>
              <w:t>外观质量</w:t>
            </w:r>
          </w:p>
        </w:tc>
        <w:tc>
          <w:tcPr>
            <w:tcW w:w="3855" w:type="dxa"/>
            <w:vAlign w:val="center"/>
          </w:tcPr>
          <w:p w14:paraId="343E5AD5">
            <w:pPr>
              <w:jc w:val="left"/>
              <w:rPr>
                <w:sz w:val="18"/>
                <w:szCs w:val="18"/>
              </w:rPr>
            </w:pPr>
            <w:r>
              <w:rPr>
                <w:sz w:val="18"/>
                <w:szCs w:val="18"/>
              </w:rPr>
              <w:t>目视检查发电机表面、弹性减振器等处有无损伤、腐蚀、污浊或安装不当等问题。</w:t>
            </w:r>
          </w:p>
        </w:tc>
        <w:tc>
          <w:tcPr>
            <w:tcW w:w="3615" w:type="dxa"/>
            <w:vAlign w:val="center"/>
          </w:tcPr>
          <w:p w14:paraId="572F733F">
            <w:pPr>
              <w:jc w:val="left"/>
              <w:rPr>
                <w:sz w:val="18"/>
                <w:szCs w:val="18"/>
              </w:rPr>
            </w:pPr>
            <w:r>
              <w:rPr>
                <w:sz w:val="18"/>
                <w:szCs w:val="18"/>
              </w:rPr>
              <w:t>应无损伤、腐蚀、污浊或安装不当等问题。</w:t>
            </w:r>
          </w:p>
        </w:tc>
        <w:tc>
          <w:tcPr>
            <w:tcW w:w="1799" w:type="dxa"/>
            <w:vAlign w:val="center"/>
          </w:tcPr>
          <w:p w14:paraId="526517DE">
            <w:pPr>
              <w:jc w:val="center"/>
              <w:rPr>
                <w:sz w:val="18"/>
                <w:szCs w:val="18"/>
              </w:rPr>
            </w:pPr>
            <w:r>
              <w:rPr>
                <w:sz w:val="18"/>
                <w:szCs w:val="18"/>
              </w:rPr>
              <w:t>DL/T 797</w:t>
            </w:r>
          </w:p>
        </w:tc>
        <w:tc>
          <w:tcPr>
            <w:tcW w:w="1495" w:type="dxa"/>
            <w:vMerge w:val="restart"/>
            <w:vAlign w:val="center"/>
          </w:tcPr>
          <w:p w14:paraId="0B5193A4">
            <w:pPr>
              <w:jc w:val="center"/>
              <w:rPr>
                <w:sz w:val="18"/>
                <w:szCs w:val="18"/>
              </w:rPr>
            </w:pPr>
            <w:r>
              <w:rPr>
                <w:sz w:val="18"/>
                <w:szCs w:val="18"/>
              </w:rPr>
              <w:t>100%</w:t>
            </w:r>
          </w:p>
        </w:tc>
      </w:tr>
      <w:tr w14:paraId="60E3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ABF94DC">
            <w:pPr>
              <w:jc w:val="left"/>
              <w:rPr>
                <w:sz w:val="18"/>
                <w:szCs w:val="18"/>
              </w:rPr>
            </w:pPr>
            <w:r>
              <w:rPr>
                <w:sz w:val="18"/>
                <w:szCs w:val="18"/>
              </w:rPr>
              <w:t>3.12.2</w:t>
            </w:r>
          </w:p>
        </w:tc>
        <w:tc>
          <w:tcPr>
            <w:tcW w:w="1548" w:type="dxa"/>
            <w:vAlign w:val="center"/>
          </w:tcPr>
          <w:p w14:paraId="32BE99CF">
            <w:pPr>
              <w:jc w:val="left"/>
              <w:rPr>
                <w:sz w:val="18"/>
                <w:szCs w:val="18"/>
              </w:rPr>
            </w:pPr>
            <w:r>
              <w:rPr>
                <w:sz w:val="18"/>
                <w:szCs w:val="18"/>
              </w:rPr>
              <w:t>温度</w:t>
            </w:r>
          </w:p>
        </w:tc>
        <w:tc>
          <w:tcPr>
            <w:tcW w:w="3855" w:type="dxa"/>
            <w:vAlign w:val="center"/>
          </w:tcPr>
          <w:p w14:paraId="551F6487">
            <w:pPr>
              <w:jc w:val="left"/>
              <w:rPr>
                <w:sz w:val="18"/>
                <w:szCs w:val="18"/>
              </w:rPr>
            </w:pPr>
            <w:r>
              <w:rPr>
                <w:sz w:val="18"/>
                <w:szCs w:val="18"/>
              </w:rPr>
              <w:t>调取质保期发电机温度数据，包括发电机前、后轴承温度，绕组温度以及机舱内温度，记录超标和报警数据。</w:t>
            </w:r>
          </w:p>
        </w:tc>
        <w:tc>
          <w:tcPr>
            <w:tcW w:w="3615" w:type="dxa"/>
            <w:vAlign w:val="center"/>
          </w:tcPr>
          <w:p w14:paraId="30607014">
            <w:pPr>
              <w:jc w:val="left"/>
              <w:rPr>
                <w:sz w:val="18"/>
                <w:szCs w:val="18"/>
              </w:rPr>
            </w:pPr>
            <w:r>
              <w:rPr>
                <w:sz w:val="18"/>
                <w:szCs w:val="18"/>
              </w:rPr>
              <w:t>应小于被验收方设计参数。</w:t>
            </w:r>
          </w:p>
        </w:tc>
        <w:tc>
          <w:tcPr>
            <w:tcW w:w="1799" w:type="dxa"/>
            <w:vMerge w:val="restart"/>
            <w:vAlign w:val="center"/>
          </w:tcPr>
          <w:p w14:paraId="7EB86B5B">
            <w:pPr>
              <w:jc w:val="center"/>
              <w:rPr>
                <w:sz w:val="18"/>
                <w:szCs w:val="18"/>
              </w:rPr>
            </w:pPr>
            <w:r>
              <w:rPr>
                <w:sz w:val="18"/>
                <w:szCs w:val="18"/>
              </w:rPr>
              <w:t>被验收方提供的调试和维护技术文件</w:t>
            </w:r>
          </w:p>
        </w:tc>
        <w:tc>
          <w:tcPr>
            <w:tcW w:w="1495" w:type="dxa"/>
            <w:vMerge w:val="continue"/>
            <w:vAlign w:val="center"/>
          </w:tcPr>
          <w:p w14:paraId="03FB75D4">
            <w:pPr>
              <w:jc w:val="center"/>
              <w:rPr>
                <w:sz w:val="18"/>
                <w:szCs w:val="18"/>
              </w:rPr>
            </w:pPr>
          </w:p>
        </w:tc>
      </w:tr>
      <w:tr w14:paraId="7884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22D08081">
            <w:pPr>
              <w:jc w:val="left"/>
              <w:rPr>
                <w:sz w:val="18"/>
                <w:szCs w:val="18"/>
              </w:rPr>
            </w:pPr>
            <w:r>
              <w:rPr>
                <w:sz w:val="18"/>
                <w:szCs w:val="18"/>
              </w:rPr>
              <w:t>3.12.3</w:t>
            </w:r>
          </w:p>
        </w:tc>
        <w:tc>
          <w:tcPr>
            <w:tcW w:w="1548" w:type="dxa"/>
            <w:vMerge w:val="restart"/>
            <w:vAlign w:val="center"/>
          </w:tcPr>
          <w:p w14:paraId="33DE8724">
            <w:pPr>
              <w:jc w:val="left"/>
              <w:rPr>
                <w:sz w:val="18"/>
                <w:szCs w:val="18"/>
              </w:rPr>
            </w:pPr>
            <w:r>
              <w:rPr>
                <w:sz w:val="18"/>
                <w:szCs w:val="18"/>
              </w:rPr>
              <w:t>润滑系统</w:t>
            </w:r>
          </w:p>
        </w:tc>
        <w:tc>
          <w:tcPr>
            <w:tcW w:w="3855" w:type="dxa"/>
            <w:vAlign w:val="center"/>
          </w:tcPr>
          <w:p w14:paraId="7AF34558">
            <w:pPr>
              <w:jc w:val="left"/>
              <w:rPr>
                <w:sz w:val="18"/>
                <w:szCs w:val="18"/>
              </w:rPr>
            </w:pPr>
            <w:r>
              <w:rPr>
                <w:sz w:val="18"/>
                <w:szCs w:val="18"/>
              </w:rPr>
              <w:t>a.检查发电机润滑泵外观质量。</w:t>
            </w:r>
          </w:p>
        </w:tc>
        <w:tc>
          <w:tcPr>
            <w:tcW w:w="3615" w:type="dxa"/>
            <w:vAlign w:val="center"/>
          </w:tcPr>
          <w:p w14:paraId="61B835EE">
            <w:pPr>
              <w:jc w:val="left"/>
              <w:rPr>
                <w:sz w:val="18"/>
                <w:szCs w:val="18"/>
              </w:rPr>
            </w:pPr>
            <w:r>
              <w:rPr>
                <w:sz w:val="18"/>
                <w:szCs w:val="18"/>
              </w:rPr>
              <w:t>应无开盖、漏油等情况。</w:t>
            </w:r>
          </w:p>
        </w:tc>
        <w:tc>
          <w:tcPr>
            <w:tcW w:w="1799" w:type="dxa"/>
            <w:vMerge w:val="continue"/>
            <w:vAlign w:val="center"/>
          </w:tcPr>
          <w:p w14:paraId="72F9DA21">
            <w:pPr>
              <w:jc w:val="center"/>
              <w:rPr>
                <w:sz w:val="18"/>
                <w:szCs w:val="18"/>
              </w:rPr>
            </w:pPr>
          </w:p>
        </w:tc>
        <w:tc>
          <w:tcPr>
            <w:tcW w:w="1495" w:type="dxa"/>
            <w:vMerge w:val="continue"/>
            <w:vAlign w:val="center"/>
          </w:tcPr>
          <w:p w14:paraId="763208B0">
            <w:pPr>
              <w:jc w:val="center"/>
              <w:rPr>
                <w:sz w:val="18"/>
                <w:szCs w:val="18"/>
              </w:rPr>
            </w:pPr>
          </w:p>
        </w:tc>
      </w:tr>
      <w:tr w14:paraId="5AB9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688568D">
            <w:pPr>
              <w:jc w:val="left"/>
              <w:rPr>
                <w:sz w:val="18"/>
                <w:szCs w:val="18"/>
              </w:rPr>
            </w:pPr>
          </w:p>
        </w:tc>
        <w:tc>
          <w:tcPr>
            <w:tcW w:w="1548" w:type="dxa"/>
            <w:vMerge w:val="continue"/>
            <w:vAlign w:val="center"/>
          </w:tcPr>
          <w:p w14:paraId="376D1E17">
            <w:pPr>
              <w:jc w:val="left"/>
              <w:rPr>
                <w:sz w:val="18"/>
                <w:szCs w:val="18"/>
              </w:rPr>
            </w:pPr>
          </w:p>
        </w:tc>
        <w:tc>
          <w:tcPr>
            <w:tcW w:w="3855" w:type="dxa"/>
            <w:vAlign w:val="center"/>
          </w:tcPr>
          <w:p w14:paraId="70281B0A">
            <w:pPr>
              <w:jc w:val="left"/>
              <w:rPr>
                <w:sz w:val="18"/>
                <w:szCs w:val="18"/>
              </w:rPr>
            </w:pPr>
            <w:r>
              <w:rPr>
                <w:sz w:val="18"/>
                <w:szCs w:val="18"/>
              </w:rPr>
              <w:t>b.目视检查润滑管路质量，并手动启动润滑泵观察前后轴承注脂口情况。</w:t>
            </w:r>
          </w:p>
        </w:tc>
        <w:tc>
          <w:tcPr>
            <w:tcW w:w="3615" w:type="dxa"/>
            <w:vAlign w:val="center"/>
          </w:tcPr>
          <w:p w14:paraId="4DA241CC">
            <w:pPr>
              <w:jc w:val="left"/>
              <w:rPr>
                <w:sz w:val="18"/>
                <w:szCs w:val="18"/>
              </w:rPr>
            </w:pPr>
            <w:r>
              <w:rPr>
                <w:sz w:val="18"/>
                <w:szCs w:val="18"/>
              </w:rPr>
              <w:t>润滑管路应无破损、老化等现象，注脂口应能正常出油。</w:t>
            </w:r>
          </w:p>
        </w:tc>
        <w:tc>
          <w:tcPr>
            <w:tcW w:w="1799" w:type="dxa"/>
            <w:vMerge w:val="continue"/>
            <w:vAlign w:val="center"/>
          </w:tcPr>
          <w:p w14:paraId="64C30FFD">
            <w:pPr>
              <w:jc w:val="center"/>
              <w:rPr>
                <w:sz w:val="18"/>
                <w:szCs w:val="18"/>
              </w:rPr>
            </w:pPr>
          </w:p>
        </w:tc>
        <w:tc>
          <w:tcPr>
            <w:tcW w:w="1495" w:type="dxa"/>
            <w:vMerge w:val="continue"/>
            <w:vAlign w:val="center"/>
          </w:tcPr>
          <w:p w14:paraId="2A4957CB">
            <w:pPr>
              <w:jc w:val="center"/>
              <w:rPr>
                <w:sz w:val="18"/>
                <w:szCs w:val="18"/>
              </w:rPr>
            </w:pPr>
          </w:p>
        </w:tc>
      </w:tr>
      <w:tr w14:paraId="0D15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2748B368">
            <w:pPr>
              <w:jc w:val="left"/>
              <w:rPr>
                <w:sz w:val="18"/>
                <w:szCs w:val="18"/>
              </w:rPr>
            </w:pPr>
          </w:p>
        </w:tc>
        <w:tc>
          <w:tcPr>
            <w:tcW w:w="1548" w:type="dxa"/>
            <w:vMerge w:val="continue"/>
            <w:vAlign w:val="center"/>
          </w:tcPr>
          <w:p w14:paraId="2B1776C6">
            <w:pPr>
              <w:jc w:val="left"/>
              <w:rPr>
                <w:sz w:val="18"/>
                <w:szCs w:val="18"/>
              </w:rPr>
            </w:pPr>
          </w:p>
        </w:tc>
        <w:tc>
          <w:tcPr>
            <w:tcW w:w="3855" w:type="dxa"/>
            <w:vAlign w:val="center"/>
          </w:tcPr>
          <w:p w14:paraId="3E34432D">
            <w:pPr>
              <w:jc w:val="left"/>
              <w:rPr>
                <w:sz w:val="18"/>
                <w:szCs w:val="18"/>
              </w:rPr>
            </w:pPr>
            <w:r>
              <w:rPr>
                <w:sz w:val="18"/>
                <w:szCs w:val="18"/>
              </w:rPr>
              <w:t>c.检查润滑油泵润滑时间设置是否正确。</w:t>
            </w:r>
          </w:p>
        </w:tc>
        <w:tc>
          <w:tcPr>
            <w:tcW w:w="3615" w:type="dxa"/>
            <w:vAlign w:val="center"/>
          </w:tcPr>
          <w:p w14:paraId="7601E67E">
            <w:pPr>
              <w:jc w:val="left"/>
              <w:rPr>
                <w:sz w:val="18"/>
                <w:szCs w:val="18"/>
              </w:rPr>
            </w:pPr>
            <w:r>
              <w:rPr>
                <w:sz w:val="18"/>
                <w:szCs w:val="18"/>
              </w:rPr>
              <w:t>时间设置应符合各发电机厂家维护手册。</w:t>
            </w:r>
          </w:p>
        </w:tc>
        <w:tc>
          <w:tcPr>
            <w:tcW w:w="1799" w:type="dxa"/>
            <w:vMerge w:val="continue"/>
            <w:vAlign w:val="center"/>
          </w:tcPr>
          <w:p w14:paraId="41F4651D">
            <w:pPr>
              <w:jc w:val="center"/>
              <w:rPr>
                <w:sz w:val="18"/>
                <w:szCs w:val="18"/>
              </w:rPr>
            </w:pPr>
          </w:p>
        </w:tc>
        <w:tc>
          <w:tcPr>
            <w:tcW w:w="1495" w:type="dxa"/>
            <w:vMerge w:val="continue"/>
            <w:vAlign w:val="center"/>
          </w:tcPr>
          <w:p w14:paraId="57D7CE65">
            <w:pPr>
              <w:jc w:val="center"/>
              <w:rPr>
                <w:sz w:val="18"/>
                <w:szCs w:val="18"/>
              </w:rPr>
            </w:pPr>
          </w:p>
        </w:tc>
      </w:tr>
      <w:tr w14:paraId="5B71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18D021DE">
            <w:pPr>
              <w:jc w:val="left"/>
              <w:rPr>
                <w:sz w:val="18"/>
                <w:szCs w:val="18"/>
              </w:rPr>
            </w:pPr>
          </w:p>
        </w:tc>
        <w:tc>
          <w:tcPr>
            <w:tcW w:w="1548" w:type="dxa"/>
            <w:vMerge w:val="continue"/>
            <w:vAlign w:val="center"/>
          </w:tcPr>
          <w:p w14:paraId="03AFF3B4">
            <w:pPr>
              <w:jc w:val="left"/>
              <w:rPr>
                <w:sz w:val="18"/>
                <w:szCs w:val="18"/>
              </w:rPr>
            </w:pPr>
          </w:p>
        </w:tc>
        <w:tc>
          <w:tcPr>
            <w:tcW w:w="3855" w:type="dxa"/>
            <w:vAlign w:val="center"/>
          </w:tcPr>
          <w:p w14:paraId="102500C2">
            <w:pPr>
              <w:jc w:val="left"/>
              <w:rPr>
                <w:sz w:val="18"/>
                <w:szCs w:val="18"/>
              </w:rPr>
            </w:pPr>
            <w:r>
              <w:rPr>
                <w:sz w:val="18"/>
                <w:szCs w:val="18"/>
              </w:rPr>
              <w:t>d.检查润滑油泵内油脂油位。</w:t>
            </w:r>
          </w:p>
        </w:tc>
        <w:tc>
          <w:tcPr>
            <w:tcW w:w="3615" w:type="dxa"/>
            <w:vAlign w:val="center"/>
          </w:tcPr>
          <w:p w14:paraId="769AC713">
            <w:pPr>
              <w:jc w:val="left"/>
              <w:rPr>
                <w:sz w:val="18"/>
                <w:szCs w:val="18"/>
              </w:rPr>
            </w:pPr>
            <w:r>
              <w:rPr>
                <w:sz w:val="18"/>
                <w:szCs w:val="18"/>
              </w:rPr>
              <w:t>油位在正常位置。若油脂消耗量太少，被验收方应检查润滑系统，查明原因并进行处理。</w:t>
            </w:r>
          </w:p>
        </w:tc>
        <w:tc>
          <w:tcPr>
            <w:tcW w:w="1799" w:type="dxa"/>
            <w:vMerge w:val="continue"/>
            <w:vAlign w:val="center"/>
          </w:tcPr>
          <w:p w14:paraId="2AD41160">
            <w:pPr>
              <w:jc w:val="center"/>
              <w:rPr>
                <w:sz w:val="18"/>
                <w:szCs w:val="18"/>
              </w:rPr>
            </w:pPr>
          </w:p>
        </w:tc>
        <w:tc>
          <w:tcPr>
            <w:tcW w:w="1495" w:type="dxa"/>
            <w:vMerge w:val="continue"/>
          </w:tcPr>
          <w:p w14:paraId="24AB51E4">
            <w:pPr>
              <w:jc w:val="center"/>
              <w:rPr>
                <w:sz w:val="18"/>
                <w:szCs w:val="18"/>
              </w:rPr>
            </w:pPr>
          </w:p>
        </w:tc>
      </w:tr>
      <w:tr w14:paraId="4544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24881F54">
            <w:pPr>
              <w:jc w:val="left"/>
              <w:rPr>
                <w:sz w:val="18"/>
                <w:szCs w:val="18"/>
              </w:rPr>
            </w:pPr>
          </w:p>
        </w:tc>
        <w:tc>
          <w:tcPr>
            <w:tcW w:w="1548" w:type="dxa"/>
            <w:vMerge w:val="continue"/>
            <w:vAlign w:val="center"/>
          </w:tcPr>
          <w:p w14:paraId="1526A3B3">
            <w:pPr>
              <w:jc w:val="left"/>
              <w:rPr>
                <w:sz w:val="18"/>
                <w:szCs w:val="18"/>
              </w:rPr>
            </w:pPr>
          </w:p>
        </w:tc>
        <w:tc>
          <w:tcPr>
            <w:tcW w:w="3855" w:type="dxa"/>
            <w:vAlign w:val="center"/>
          </w:tcPr>
          <w:p w14:paraId="0662B6C3">
            <w:pPr>
              <w:jc w:val="left"/>
              <w:rPr>
                <w:sz w:val="18"/>
                <w:szCs w:val="18"/>
              </w:rPr>
            </w:pPr>
            <w:r>
              <w:rPr>
                <w:sz w:val="18"/>
                <w:szCs w:val="18"/>
              </w:rPr>
              <w:t>e.目视检查集油盒内废油脂情况。</w:t>
            </w:r>
          </w:p>
        </w:tc>
        <w:tc>
          <w:tcPr>
            <w:tcW w:w="3615" w:type="dxa"/>
            <w:vAlign w:val="center"/>
          </w:tcPr>
          <w:p w14:paraId="140A1B2D">
            <w:pPr>
              <w:jc w:val="left"/>
              <w:rPr>
                <w:sz w:val="18"/>
                <w:szCs w:val="18"/>
              </w:rPr>
            </w:pPr>
            <w:r>
              <w:rPr>
                <w:sz w:val="18"/>
                <w:szCs w:val="18"/>
              </w:rPr>
              <w:t>集油盒内废油脂无硬化、板结等情况，油脂不含金属杂质。</w:t>
            </w:r>
          </w:p>
        </w:tc>
        <w:tc>
          <w:tcPr>
            <w:tcW w:w="1799" w:type="dxa"/>
            <w:vMerge w:val="continue"/>
            <w:vAlign w:val="center"/>
          </w:tcPr>
          <w:p w14:paraId="62C159FF">
            <w:pPr>
              <w:jc w:val="center"/>
              <w:rPr>
                <w:sz w:val="18"/>
                <w:szCs w:val="18"/>
              </w:rPr>
            </w:pPr>
          </w:p>
        </w:tc>
        <w:tc>
          <w:tcPr>
            <w:tcW w:w="1495" w:type="dxa"/>
            <w:vMerge w:val="continue"/>
          </w:tcPr>
          <w:p w14:paraId="2EA684DF">
            <w:pPr>
              <w:jc w:val="center"/>
              <w:rPr>
                <w:sz w:val="18"/>
                <w:szCs w:val="18"/>
              </w:rPr>
            </w:pPr>
          </w:p>
        </w:tc>
      </w:tr>
      <w:tr w14:paraId="4C95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64AA9BD9">
            <w:pPr>
              <w:jc w:val="left"/>
              <w:rPr>
                <w:sz w:val="18"/>
                <w:szCs w:val="18"/>
              </w:rPr>
            </w:pPr>
            <w:r>
              <w:rPr>
                <w:sz w:val="18"/>
                <w:szCs w:val="18"/>
              </w:rPr>
              <w:t>3.12.4</w:t>
            </w:r>
          </w:p>
        </w:tc>
        <w:tc>
          <w:tcPr>
            <w:tcW w:w="1548" w:type="dxa"/>
            <w:vMerge w:val="restart"/>
            <w:vAlign w:val="center"/>
          </w:tcPr>
          <w:p w14:paraId="0029CBF2">
            <w:pPr>
              <w:jc w:val="left"/>
              <w:rPr>
                <w:sz w:val="18"/>
                <w:szCs w:val="18"/>
              </w:rPr>
            </w:pPr>
            <w:r>
              <w:rPr>
                <w:sz w:val="18"/>
                <w:szCs w:val="18"/>
              </w:rPr>
              <w:t>集电环和碳刷</w:t>
            </w:r>
          </w:p>
        </w:tc>
        <w:tc>
          <w:tcPr>
            <w:tcW w:w="3855" w:type="dxa"/>
            <w:vAlign w:val="center"/>
          </w:tcPr>
          <w:p w14:paraId="5E81BCE8">
            <w:pPr>
              <w:jc w:val="left"/>
              <w:rPr>
                <w:sz w:val="18"/>
                <w:szCs w:val="18"/>
              </w:rPr>
            </w:pPr>
            <w:r>
              <w:rPr>
                <w:sz w:val="18"/>
                <w:szCs w:val="18"/>
              </w:rPr>
              <w:t>a.目视检查集电环表面质量。</w:t>
            </w:r>
          </w:p>
        </w:tc>
        <w:tc>
          <w:tcPr>
            <w:tcW w:w="3615" w:type="dxa"/>
            <w:vAlign w:val="center"/>
          </w:tcPr>
          <w:p w14:paraId="323900C0">
            <w:pPr>
              <w:jc w:val="left"/>
              <w:rPr>
                <w:sz w:val="18"/>
                <w:szCs w:val="18"/>
              </w:rPr>
            </w:pPr>
            <w:r>
              <w:rPr>
                <w:sz w:val="18"/>
                <w:szCs w:val="18"/>
              </w:rPr>
              <w:t>集电环应表面光洁，氧化膜良好，颜色均匀呈浅色或深色。无条痕、擦伤、凹坑、斑点、打火腐蚀点等情况。</w:t>
            </w:r>
          </w:p>
        </w:tc>
        <w:tc>
          <w:tcPr>
            <w:tcW w:w="1799" w:type="dxa"/>
            <w:vMerge w:val="restart"/>
            <w:vAlign w:val="center"/>
          </w:tcPr>
          <w:p w14:paraId="4FDEA043">
            <w:pPr>
              <w:jc w:val="center"/>
              <w:rPr>
                <w:sz w:val="18"/>
                <w:szCs w:val="18"/>
              </w:rPr>
            </w:pPr>
            <w:r>
              <w:rPr>
                <w:sz w:val="18"/>
                <w:szCs w:val="18"/>
              </w:rPr>
              <w:t>DL/T 797</w:t>
            </w:r>
          </w:p>
        </w:tc>
        <w:tc>
          <w:tcPr>
            <w:tcW w:w="1495" w:type="dxa"/>
            <w:vMerge w:val="restart"/>
            <w:vAlign w:val="center"/>
          </w:tcPr>
          <w:p w14:paraId="2AB7145D">
            <w:pPr>
              <w:jc w:val="left"/>
              <w:rPr>
                <w:sz w:val="18"/>
                <w:szCs w:val="18"/>
              </w:rPr>
            </w:pPr>
            <w:r>
              <w:rPr>
                <w:sz w:val="18"/>
                <w:szCs w:val="18"/>
              </w:rPr>
              <w:t>按照100%的比例检查机组定检记录，抽1~2台机组现场检查。</w:t>
            </w:r>
          </w:p>
        </w:tc>
      </w:tr>
      <w:tr w14:paraId="4B0D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D582361">
            <w:pPr>
              <w:jc w:val="left"/>
              <w:rPr>
                <w:sz w:val="18"/>
                <w:szCs w:val="18"/>
              </w:rPr>
            </w:pPr>
          </w:p>
        </w:tc>
        <w:tc>
          <w:tcPr>
            <w:tcW w:w="1548" w:type="dxa"/>
            <w:vMerge w:val="continue"/>
            <w:vAlign w:val="center"/>
          </w:tcPr>
          <w:p w14:paraId="0951EC4D">
            <w:pPr>
              <w:jc w:val="left"/>
              <w:rPr>
                <w:sz w:val="18"/>
                <w:szCs w:val="18"/>
              </w:rPr>
            </w:pPr>
          </w:p>
        </w:tc>
        <w:tc>
          <w:tcPr>
            <w:tcW w:w="3855" w:type="dxa"/>
            <w:vAlign w:val="center"/>
          </w:tcPr>
          <w:p w14:paraId="26E2F1F5">
            <w:pPr>
              <w:jc w:val="left"/>
              <w:rPr>
                <w:sz w:val="18"/>
                <w:szCs w:val="18"/>
              </w:rPr>
            </w:pPr>
            <w:r>
              <w:rPr>
                <w:sz w:val="18"/>
                <w:szCs w:val="18"/>
              </w:rPr>
              <w:t>b.测量发电机碳刷和接地碳刷长度，并目视检查碳刷、刷架和压簧表面质量，对碳刷摩擦面和其他异常位置拍照记录。</w:t>
            </w:r>
          </w:p>
        </w:tc>
        <w:tc>
          <w:tcPr>
            <w:tcW w:w="3615" w:type="dxa"/>
            <w:vAlign w:val="center"/>
          </w:tcPr>
          <w:p w14:paraId="6B690F61">
            <w:pPr>
              <w:jc w:val="left"/>
              <w:rPr>
                <w:sz w:val="18"/>
                <w:szCs w:val="18"/>
              </w:rPr>
            </w:pPr>
            <w:r>
              <w:rPr>
                <w:sz w:val="18"/>
                <w:szCs w:val="18"/>
              </w:rPr>
              <w:t>碳刷长度应大于发电机设计要求，碳刷接触面、刷架和压簧表面均匀光洁，碳刷无裂纹、条痕、擦伤、凹坑、斑点、打火腐蚀点及卡滞现象。</w:t>
            </w:r>
          </w:p>
        </w:tc>
        <w:tc>
          <w:tcPr>
            <w:tcW w:w="1799" w:type="dxa"/>
            <w:vMerge w:val="continue"/>
            <w:vAlign w:val="center"/>
          </w:tcPr>
          <w:p w14:paraId="387FF21A">
            <w:pPr>
              <w:jc w:val="center"/>
              <w:rPr>
                <w:sz w:val="18"/>
                <w:szCs w:val="18"/>
              </w:rPr>
            </w:pPr>
          </w:p>
        </w:tc>
        <w:tc>
          <w:tcPr>
            <w:tcW w:w="1495" w:type="dxa"/>
            <w:vMerge w:val="continue"/>
            <w:vAlign w:val="center"/>
          </w:tcPr>
          <w:p w14:paraId="1F779EA6">
            <w:pPr>
              <w:jc w:val="center"/>
              <w:rPr>
                <w:sz w:val="18"/>
                <w:szCs w:val="18"/>
              </w:rPr>
            </w:pPr>
          </w:p>
        </w:tc>
      </w:tr>
      <w:tr w14:paraId="46C9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22B9FB7">
            <w:pPr>
              <w:jc w:val="left"/>
              <w:rPr>
                <w:sz w:val="18"/>
                <w:szCs w:val="18"/>
              </w:rPr>
            </w:pPr>
          </w:p>
        </w:tc>
        <w:tc>
          <w:tcPr>
            <w:tcW w:w="1548" w:type="dxa"/>
            <w:vMerge w:val="continue"/>
            <w:vAlign w:val="center"/>
          </w:tcPr>
          <w:p w14:paraId="0E9B153D">
            <w:pPr>
              <w:jc w:val="left"/>
              <w:rPr>
                <w:sz w:val="18"/>
                <w:szCs w:val="18"/>
              </w:rPr>
            </w:pPr>
          </w:p>
        </w:tc>
        <w:tc>
          <w:tcPr>
            <w:tcW w:w="3855" w:type="dxa"/>
            <w:vAlign w:val="center"/>
          </w:tcPr>
          <w:p w14:paraId="6E8A6C0C">
            <w:pPr>
              <w:jc w:val="left"/>
              <w:rPr>
                <w:sz w:val="18"/>
                <w:szCs w:val="18"/>
              </w:rPr>
            </w:pPr>
            <w:r>
              <w:rPr>
                <w:sz w:val="18"/>
                <w:szCs w:val="18"/>
              </w:rPr>
              <w:t>c.检查碳刷磨损保护能否正常动作。</w:t>
            </w:r>
          </w:p>
        </w:tc>
        <w:tc>
          <w:tcPr>
            <w:tcW w:w="3615" w:type="dxa"/>
            <w:vAlign w:val="center"/>
          </w:tcPr>
          <w:p w14:paraId="4F5FEC9D">
            <w:pPr>
              <w:jc w:val="left"/>
              <w:rPr>
                <w:sz w:val="18"/>
                <w:szCs w:val="18"/>
              </w:rPr>
            </w:pPr>
            <w:r>
              <w:rPr>
                <w:sz w:val="18"/>
                <w:szCs w:val="18"/>
              </w:rPr>
              <w:t>应能正常动作。</w:t>
            </w:r>
          </w:p>
        </w:tc>
        <w:tc>
          <w:tcPr>
            <w:tcW w:w="1799" w:type="dxa"/>
            <w:vMerge w:val="continue"/>
            <w:vAlign w:val="center"/>
          </w:tcPr>
          <w:p w14:paraId="2E051E60">
            <w:pPr>
              <w:jc w:val="center"/>
              <w:rPr>
                <w:sz w:val="18"/>
                <w:szCs w:val="18"/>
              </w:rPr>
            </w:pPr>
          </w:p>
        </w:tc>
        <w:tc>
          <w:tcPr>
            <w:tcW w:w="1495" w:type="dxa"/>
            <w:vMerge w:val="continue"/>
            <w:vAlign w:val="center"/>
          </w:tcPr>
          <w:p w14:paraId="156B0C77">
            <w:pPr>
              <w:jc w:val="center"/>
              <w:rPr>
                <w:sz w:val="18"/>
                <w:szCs w:val="18"/>
              </w:rPr>
            </w:pPr>
          </w:p>
        </w:tc>
      </w:tr>
      <w:tr w14:paraId="428E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496C1008">
            <w:pPr>
              <w:jc w:val="left"/>
              <w:rPr>
                <w:sz w:val="18"/>
                <w:szCs w:val="18"/>
              </w:rPr>
            </w:pPr>
          </w:p>
        </w:tc>
        <w:tc>
          <w:tcPr>
            <w:tcW w:w="1548" w:type="dxa"/>
            <w:vMerge w:val="continue"/>
            <w:vAlign w:val="center"/>
          </w:tcPr>
          <w:p w14:paraId="51AFD4F4">
            <w:pPr>
              <w:jc w:val="left"/>
              <w:rPr>
                <w:sz w:val="18"/>
                <w:szCs w:val="18"/>
              </w:rPr>
            </w:pPr>
          </w:p>
        </w:tc>
        <w:tc>
          <w:tcPr>
            <w:tcW w:w="3855" w:type="dxa"/>
            <w:vAlign w:val="center"/>
          </w:tcPr>
          <w:p w14:paraId="61896A82">
            <w:pPr>
              <w:jc w:val="left"/>
              <w:rPr>
                <w:sz w:val="18"/>
                <w:szCs w:val="18"/>
              </w:rPr>
            </w:pPr>
            <w:r>
              <w:rPr>
                <w:sz w:val="18"/>
                <w:szCs w:val="18"/>
              </w:rPr>
              <w:t>d.检查发电机滤网、集电环室以及后轴承端盖的集碳情况。</w:t>
            </w:r>
          </w:p>
        </w:tc>
        <w:tc>
          <w:tcPr>
            <w:tcW w:w="3615" w:type="dxa"/>
            <w:vAlign w:val="center"/>
          </w:tcPr>
          <w:p w14:paraId="6FC7DD35">
            <w:pPr>
              <w:jc w:val="left"/>
              <w:rPr>
                <w:sz w:val="18"/>
                <w:szCs w:val="18"/>
              </w:rPr>
            </w:pPr>
            <w:r>
              <w:rPr>
                <w:sz w:val="18"/>
                <w:szCs w:val="18"/>
              </w:rPr>
              <w:t>集碳量应少于制造厂设计要求。</w:t>
            </w:r>
          </w:p>
        </w:tc>
        <w:tc>
          <w:tcPr>
            <w:tcW w:w="1799" w:type="dxa"/>
            <w:vMerge w:val="continue"/>
            <w:vAlign w:val="center"/>
          </w:tcPr>
          <w:p w14:paraId="617E2E3E">
            <w:pPr>
              <w:jc w:val="center"/>
              <w:rPr>
                <w:sz w:val="18"/>
                <w:szCs w:val="18"/>
              </w:rPr>
            </w:pPr>
          </w:p>
        </w:tc>
        <w:tc>
          <w:tcPr>
            <w:tcW w:w="1495" w:type="dxa"/>
            <w:vMerge w:val="continue"/>
            <w:vAlign w:val="center"/>
          </w:tcPr>
          <w:p w14:paraId="40C0E142">
            <w:pPr>
              <w:jc w:val="center"/>
              <w:rPr>
                <w:sz w:val="18"/>
                <w:szCs w:val="18"/>
              </w:rPr>
            </w:pPr>
          </w:p>
        </w:tc>
      </w:tr>
      <w:tr w14:paraId="7BF5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C27B6D5">
            <w:pPr>
              <w:jc w:val="left"/>
              <w:rPr>
                <w:sz w:val="18"/>
                <w:szCs w:val="18"/>
              </w:rPr>
            </w:pPr>
            <w:r>
              <w:rPr>
                <w:sz w:val="18"/>
                <w:szCs w:val="18"/>
              </w:rPr>
              <w:t>3.12.5</w:t>
            </w:r>
          </w:p>
        </w:tc>
        <w:tc>
          <w:tcPr>
            <w:tcW w:w="1548" w:type="dxa"/>
            <w:vAlign w:val="center"/>
          </w:tcPr>
          <w:p w14:paraId="4A9DFA12">
            <w:pPr>
              <w:jc w:val="left"/>
              <w:rPr>
                <w:sz w:val="18"/>
                <w:szCs w:val="18"/>
              </w:rPr>
            </w:pPr>
            <w:r>
              <w:rPr>
                <w:sz w:val="18"/>
                <w:szCs w:val="18"/>
              </w:rPr>
              <w:t>发电机</w:t>
            </w:r>
            <w:r>
              <w:rPr>
                <w:rFonts w:hint="eastAsia"/>
                <w:sz w:val="18"/>
                <w:szCs w:val="18"/>
              </w:rPr>
              <w:t>转轴</w:t>
            </w:r>
            <w:r>
              <w:rPr>
                <w:sz w:val="18"/>
                <w:szCs w:val="18"/>
              </w:rPr>
              <w:t>对地绝缘</w:t>
            </w:r>
          </w:p>
        </w:tc>
        <w:tc>
          <w:tcPr>
            <w:tcW w:w="3855" w:type="dxa"/>
            <w:vAlign w:val="center"/>
          </w:tcPr>
          <w:p w14:paraId="298F6593">
            <w:pPr>
              <w:jc w:val="left"/>
              <w:rPr>
                <w:sz w:val="18"/>
                <w:szCs w:val="18"/>
              </w:rPr>
            </w:pPr>
            <w:r>
              <w:rPr>
                <w:rFonts w:hint="eastAsia"/>
                <w:sz w:val="18"/>
                <w:szCs w:val="18"/>
              </w:rPr>
              <w:t>去掉接地碳刷后，</w:t>
            </w:r>
            <w:r>
              <w:rPr>
                <w:sz w:val="18"/>
                <w:szCs w:val="18"/>
              </w:rPr>
              <w:t>用绝缘电阻测试仪测量发电机轴与机座之间的绝缘电阻值。</w:t>
            </w:r>
          </w:p>
        </w:tc>
        <w:tc>
          <w:tcPr>
            <w:tcW w:w="3615" w:type="dxa"/>
            <w:vAlign w:val="center"/>
          </w:tcPr>
          <w:p w14:paraId="7D38747E">
            <w:pPr>
              <w:jc w:val="left"/>
              <w:rPr>
                <w:sz w:val="18"/>
                <w:szCs w:val="18"/>
              </w:rPr>
            </w:pPr>
            <w:r>
              <w:rPr>
                <w:sz w:val="18"/>
                <w:szCs w:val="18"/>
              </w:rPr>
              <w:t>一般情况下，测试电压1000V时绝缘应大于0.5MΩ，操作中应参考被验收方设计要求。</w:t>
            </w:r>
          </w:p>
        </w:tc>
        <w:tc>
          <w:tcPr>
            <w:tcW w:w="1799" w:type="dxa"/>
            <w:vMerge w:val="restart"/>
            <w:vAlign w:val="center"/>
          </w:tcPr>
          <w:p w14:paraId="79D9F989">
            <w:pPr>
              <w:jc w:val="center"/>
              <w:rPr>
                <w:sz w:val="18"/>
                <w:szCs w:val="18"/>
              </w:rPr>
            </w:pPr>
            <w:r>
              <w:rPr>
                <w:rFonts w:hint="eastAsia"/>
                <w:sz w:val="18"/>
                <w:szCs w:val="18"/>
              </w:rPr>
              <w:t>GB</w:t>
            </w:r>
            <w:r>
              <w:rPr>
                <w:sz w:val="18"/>
                <w:szCs w:val="18"/>
              </w:rPr>
              <w:t xml:space="preserve">/T </w:t>
            </w:r>
            <w:r>
              <w:rPr>
                <w:rFonts w:hint="eastAsia"/>
                <w:sz w:val="18"/>
                <w:szCs w:val="18"/>
              </w:rPr>
              <w:t>19071.1</w:t>
            </w:r>
          </w:p>
          <w:p w14:paraId="3A46EF09">
            <w:pPr>
              <w:jc w:val="center"/>
              <w:rPr>
                <w:sz w:val="18"/>
                <w:szCs w:val="18"/>
              </w:rPr>
            </w:pPr>
            <w:r>
              <w:rPr>
                <w:sz w:val="18"/>
                <w:szCs w:val="18"/>
              </w:rPr>
              <w:t>被验收方提供的调试和维护技术文件</w:t>
            </w:r>
          </w:p>
        </w:tc>
        <w:tc>
          <w:tcPr>
            <w:tcW w:w="1495" w:type="dxa"/>
            <w:vMerge w:val="restart"/>
            <w:vAlign w:val="center"/>
          </w:tcPr>
          <w:p w14:paraId="4E4D0642">
            <w:pPr>
              <w:jc w:val="center"/>
              <w:rPr>
                <w:sz w:val="18"/>
                <w:szCs w:val="18"/>
              </w:rPr>
            </w:pPr>
            <w:r>
              <w:rPr>
                <w:sz w:val="18"/>
                <w:szCs w:val="18"/>
              </w:rPr>
              <w:t>100%</w:t>
            </w:r>
          </w:p>
        </w:tc>
      </w:tr>
      <w:tr w14:paraId="267F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2541D8A4">
            <w:pPr>
              <w:jc w:val="left"/>
              <w:rPr>
                <w:sz w:val="18"/>
                <w:szCs w:val="18"/>
              </w:rPr>
            </w:pPr>
            <w:r>
              <w:rPr>
                <w:sz w:val="18"/>
                <w:szCs w:val="18"/>
              </w:rPr>
              <w:t>3.12.6</w:t>
            </w:r>
          </w:p>
        </w:tc>
        <w:tc>
          <w:tcPr>
            <w:tcW w:w="1548" w:type="dxa"/>
            <w:vMerge w:val="restart"/>
            <w:vAlign w:val="center"/>
          </w:tcPr>
          <w:p w14:paraId="6A20DAA0">
            <w:pPr>
              <w:jc w:val="left"/>
              <w:rPr>
                <w:sz w:val="18"/>
                <w:szCs w:val="18"/>
              </w:rPr>
            </w:pPr>
            <w:r>
              <w:rPr>
                <w:sz w:val="18"/>
                <w:szCs w:val="18"/>
              </w:rPr>
              <w:t>定转子接线箱</w:t>
            </w:r>
          </w:p>
        </w:tc>
        <w:tc>
          <w:tcPr>
            <w:tcW w:w="3855" w:type="dxa"/>
            <w:vAlign w:val="center"/>
          </w:tcPr>
          <w:p w14:paraId="09701E2B">
            <w:pPr>
              <w:jc w:val="left"/>
              <w:rPr>
                <w:sz w:val="18"/>
                <w:szCs w:val="18"/>
              </w:rPr>
            </w:pPr>
            <w:r>
              <w:rPr>
                <w:sz w:val="18"/>
                <w:szCs w:val="18"/>
              </w:rPr>
              <w:t>a.目视检查定转子电缆固定螺栓力矩标识线位移情况，同时检查螺栓有无损伤和雷击。</w:t>
            </w:r>
          </w:p>
        </w:tc>
        <w:tc>
          <w:tcPr>
            <w:tcW w:w="3615" w:type="dxa"/>
            <w:vAlign w:val="center"/>
          </w:tcPr>
          <w:p w14:paraId="2D421CA2">
            <w:pPr>
              <w:jc w:val="left"/>
              <w:rPr>
                <w:sz w:val="18"/>
                <w:szCs w:val="18"/>
              </w:rPr>
            </w:pPr>
            <w:r>
              <w:rPr>
                <w:sz w:val="18"/>
                <w:szCs w:val="18"/>
              </w:rPr>
              <w:t>螺栓力矩标识线应无位移，螺栓无损伤、无雷击痕迹。</w:t>
            </w:r>
          </w:p>
        </w:tc>
        <w:tc>
          <w:tcPr>
            <w:tcW w:w="1799" w:type="dxa"/>
            <w:vMerge w:val="continue"/>
            <w:vAlign w:val="center"/>
          </w:tcPr>
          <w:p w14:paraId="5C51317D">
            <w:pPr>
              <w:jc w:val="center"/>
              <w:rPr>
                <w:sz w:val="18"/>
                <w:szCs w:val="18"/>
              </w:rPr>
            </w:pPr>
          </w:p>
        </w:tc>
        <w:tc>
          <w:tcPr>
            <w:tcW w:w="1495" w:type="dxa"/>
            <w:vMerge w:val="continue"/>
            <w:vAlign w:val="center"/>
          </w:tcPr>
          <w:p w14:paraId="31E482EB">
            <w:pPr>
              <w:jc w:val="center"/>
              <w:rPr>
                <w:sz w:val="18"/>
                <w:szCs w:val="18"/>
              </w:rPr>
            </w:pPr>
          </w:p>
        </w:tc>
      </w:tr>
      <w:tr w14:paraId="4496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C5B4973">
            <w:pPr>
              <w:jc w:val="left"/>
              <w:rPr>
                <w:sz w:val="18"/>
                <w:szCs w:val="18"/>
              </w:rPr>
            </w:pPr>
          </w:p>
        </w:tc>
        <w:tc>
          <w:tcPr>
            <w:tcW w:w="1548" w:type="dxa"/>
            <w:vMerge w:val="continue"/>
            <w:vAlign w:val="center"/>
          </w:tcPr>
          <w:p w14:paraId="551DBF41">
            <w:pPr>
              <w:jc w:val="left"/>
              <w:rPr>
                <w:sz w:val="18"/>
                <w:szCs w:val="18"/>
              </w:rPr>
            </w:pPr>
          </w:p>
        </w:tc>
        <w:tc>
          <w:tcPr>
            <w:tcW w:w="3855" w:type="dxa"/>
            <w:vAlign w:val="center"/>
          </w:tcPr>
          <w:p w14:paraId="713F11D4">
            <w:pPr>
              <w:jc w:val="left"/>
              <w:rPr>
                <w:sz w:val="18"/>
                <w:szCs w:val="18"/>
              </w:rPr>
            </w:pPr>
            <w:r>
              <w:rPr>
                <w:sz w:val="18"/>
                <w:szCs w:val="18"/>
              </w:rPr>
              <w:t>b.检查电缆外观质量和接线情况。</w:t>
            </w:r>
          </w:p>
        </w:tc>
        <w:tc>
          <w:tcPr>
            <w:tcW w:w="3615" w:type="dxa"/>
            <w:vAlign w:val="center"/>
          </w:tcPr>
          <w:p w14:paraId="1B9BDD77">
            <w:pPr>
              <w:jc w:val="left"/>
              <w:rPr>
                <w:sz w:val="18"/>
                <w:szCs w:val="18"/>
              </w:rPr>
            </w:pPr>
            <w:r>
              <w:rPr>
                <w:sz w:val="18"/>
                <w:szCs w:val="18"/>
              </w:rPr>
              <w:t>电缆线路应连接正确、布线合理、安装牢固。电缆无开裂、老化现象。</w:t>
            </w:r>
          </w:p>
        </w:tc>
        <w:tc>
          <w:tcPr>
            <w:tcW w:w="1799" w:type="dxa"/>
            <w:vMerge w:val="continue"/>
            <w:vAlign w:val="center"/>
          </w:tcPr>
          <w:p w14:paraId="458BE3FD">
            <w:pPr>
              <w:jc w:val="center"/>
              <w:rPr>
                <w:sz w:val="18"/>
                <w:szCs w:val="18"/>
              </w:rPr>
            </w:pPr>
          </w:p>
        </w:tc>
        <w:tc>
          <w:tcPr>
            <w:tcW w:w="1495" w:type="dxa"/>
            <w:vMerge w:val="continue"/>
            <w:vAlign w:val="center"/>
          </w:tcPr>
          <w:p w14:paraId="22B63EDF">
            <w:pPr>
              <w:jc w:val="center"/>
              <w:rPr>
                <w:sz w:val="18"/>
                <w:szCs w:val="18"/>
              </w:rPr>
            </w:pPr>
          </w:p>
        </w:tc>
      </w:tr>
      <w:tr w14:paraId="2B5E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66A92D9C">
            <w:pPr>
              <w:jc w:val="left"/>
              <w:rPr>
                <w:sz w:val="18"/>
                <w:szCs w:val="18"/>
              </w:rPr>
            </w:pPr>
          </w:p>
        </w:tc>
        <w:tc>
          <w:tcPr>
            <w:tcW w:w="1548" w:type="dxa"/>
            <w:vMerge w:val="continue"/>
            <w:vAlign w:val="center"/>
          </w:tcPr>
          <w:p w14:paraId="03479C82">
            <w:pPr>
              <w:jc w:val="left"/>
              <w:rPr>
                <w:sz w:val="18"/>
                <w:szCs w:val="18"/>
              </w:rPr>
            </w:pPr>
          </w:p>
        </w:tc>
        <w:tc>
          <w:tcPr>
            <w:tcW w:w="3855" w:type="dxa"/>
            <w:vAlign w:val="center"/>
          </w:tcPr>
          <w:p w14:paraId="6D4BCABD">
            <w:pPr>
              <w:jc w:val="left"/>
              <w:rPr>
                <w:sz w:val="18"/>
                <w:szCs w:val="18"/>
              </w:rPr>
            </w:pPr>
            <w:r>
              <w:rPr>
                <w:sz w:val="18"/>
                <w:szCs w:val="18"/>
              </w:rPr>
              <w:t>c.检查发电机定转子雷电保护触发情况。</w:t>
            </w:r>
          </w:p>
        </w:tc>
        <w:tc>
          <w:tcPr>
            <w:tcW w:w="3615" w:type="dxa"/>
            <w:vAlign w:val="center"/>
          </w:tcPr>
          <w:p w14:paraId="0FADB89D">
            <w:pPr>
              <w:jc w:val="left"/>
              <w:rPr>
                <w:sz w:val="18"/>
                <w:szCs w:val="18"/>
              </w:rPr>
            </w:pPr>
            <w:r>
              <w:rPr>
                <w:sz w:val="18"/>
                <w:szCs w:val="18"/>
              </w:rPr>
              <w:t>应无触发，否则应更换雷电保护。</w:t>
            </w:r>
          </w:p>
        </w:tc>
        <w:tc>
          <w:tcPr>
            <w:tcW w:w="1799" w:type="dxa"/>
            <w:vMerge w:val="continue"/>
            <w:vAlign w:val="center"/>
          </w:tcPr>
          <w:p w14:paraId="1690247F">
            <w:pPr>
              <w:jc w:val="center"/>
              <w:rPr>
                <w:sz w:val="18"/>
                <w:szCs w:val="18"/>
              </w:rPr>
            </w:pPr>
          </w:p>
        </w:tc>
        <w:tc>
          <w:tcPr>
            <w:tcW w:w="1495" w:type="dxa"/>
            <w:vMerge w:val="continue"/>
            <w:vAlign w:val="center"/>
          </w:tcPr>
          <w:p w14:paraId="32D4DE39">
            <w:pPr>
              <w:jc w:val="center"/>
              <w:rPr>
                <w:sz w:val="18"/>
                <w:szCs w:val="18"/>
              </w:rPr>
            </w:pPr>
          </w:p>
        </w:tc>
      </w:tr>
      <w:tr w14:paraId="3465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52F820D2">
            <w:pPr>
              <w:jc w:val="left"/>
              <w:rPr>
                <w:sz w:val="18"/>
                <w:szCs w:val="18"/>
              </w:rPr>
            </w:pPr>
          </w:p>
        </w:tc>
        <w:tc>
          <w:tcPr>
            <w:tcW w:w="1548" w:type="dxa"/>
            <w:vMerge w:val="continue"/>
            <w:vAlign w:val="center"/>
          </w:tcPr>
          <w:p w14:paraId="14100936">
            <w:pPr>
              <w:jc w:val="left"/>
              <w:rPr>
                <w:sz w:val="18"/>
                <w:szCs w:val="18"/>
              </w:rPr>
            </w:pPr>
          </w:p>
        </w:tc>
        <w:tc>
          <w:tcPr>
            <w:tcW w:w="3855" w:type="dxa"/>
            <w:vAlign w:val="center"/>
          </w:tcPr>
          <w:p w14:paraId="463E05D4">
            <w:pPr>
              <w:jc w:val="left"/>
              <w:rPr>
                <w:sz w:val="18"/>
                <w:szCs w:val="18"/>
              </w:rPr>
            </w:pPr>
            <w:r>
              <w:rPr>
                <w:rFonts w:hint="eastAsia"/>
                <w:sz w:val="18"/>
                <w:szCs w:val="18"/>
              </w:rPr>
              <w:t>d.检查接线箱电缆孔洞封堵是否完好，是否污染严重。</w:t>
            </w:r>
          </w:p>
        </w:tc>
        <w:tc>
          <w:tcPr>
            <w:tcW w:w="3615" w:type="dxa"/>
            <w:vAlign w:val="center"/>
          </w:tcPr>
          <w:p w14:paraId="54726C1B">
            <w:pPr>
              <w:jc w:val="left"/>
              <w:rPr>
                <w:sz w:val="18"/>
                <w:szCs w:val="18"/>
              </w:rPr>
            </w:pPr>
            <w:r>
              <w:rPr>
                <w:rFonts w:hint="eastAsia"/>
                <w:sz w:val="18"/>
                <w:szCs w:val="18"/>
              </w:rPr>
              <w:t>应完好，无严重污染。</w:t>
            </w:r>
          </w:p>
        </w:tc>
        <w:tc>
          <w:tcPr>
            <w:tcW w:w="1799" w:type="dxa"/>
            <w:vMerge w:val="continue"/>
            <w:vAlign w:val="center"/>
          </w:tcPr>
          <w:p w14:paraId="44AA3CB2">
            <w:pPr>
              <w:jc w:val="center"/>
              <w:rPr>
                <w:sz w:val="18"/>
                <w:szCs w:val="18"/>
              </w:rPr>
            </w:pPr>
          </w:p>
        </w:tc>
        <w:tc>
          <w:tcPr>
            <w:tcW w:w="1495" w:type="dxa"/>
            <w:vMerge w:val="continue"/>
            <w:vAlign w:val="center"/>
          </w:tcPr>
          <w:p w14:paraId="51E7604A">
            <w:pPr>
              <w:jc w:val="center"/>
              <w:rPr>
                <w:sz w:val="18"/>
                <w:szCs w:val="18"/>
              </w:rPr>
            </w:pPr>
          </w:p>
        </w:tc>
      </w:tr>
      <w:tr w14:paraId="4B50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238AD0B">
            <w:pPr>
              <w:jc w:val="left"/>
              <w:rPr>
                <w:sz w:val="18"/>
                <w:szCs w:val="18"/>
              </w:rPr>
            </w:pPr>
            <w:r>
              <w:rPr>
                <w:sz w:val="18"/>
                <w:szCs w:val="18"/>
              </w:rPr>
              <w:t>3.12.7</w:t>
            </w:r>
          </w:p>
        </w:tc>
        <w:tc>
          <w:tcPr>
            <w:tcW w:w="1548" w:type="dxa"/>
            <w:vAlign w:val="center"/>
          </w:tcPr>
          <w:p w14:paraId="1353456F">
            <w:pPr>
              <w:jc w:val="left"/>
              <w:rPr>
                <w:sz w:val="18"/>
                <w:szCs w:val="18"/>
              </w:rPr>
            </w:pPr>
            <w:r>
              <w:rPr>
                <w:sz w:val="18"/>
                <w:szCs w:val="18"/>
              </w:rPr>
              <w:t>编码器</w:t>
            </w:r>
          </w:p>
        </w:tc>
        <w:tc>
          <w:tcPr>
            <w:tcW w:w="3855" w:type="dxa"/>
            <w:vAlign w:val="center"/>
          </w:tcPr>
          <w:p w14:paraId="7C9B5CE8">
            <w:pPr>
              <w:jc w:val="left"/>
              <w:rPr>
                <w:sz w:val="18"/>
                <w:szCs w:val="18"/>
              </w:rPr>
            </w:pPr>
            <w:r>
              <w:rPr>
                <w:sz w:val="18"/>
                <w:szCs w:val="18"/>
              </w:rPr>
              <w:t>用百分表检查编码器径向跳动。</w:t>
            </w:r>
          </w:p>
        </w:tc>
        <w:tc>
          <w:tcPr>
            <w:tcW w:w="3615" w:type="dxa"/>
            <w:vAlign w:val="center"/>
          </w:tcPr>
          <w:p w14:paraId="6F482937">
            <w:pPr>
              <w:jc w:val="left"/>
              <w:rPr>
                <w:sz w:val="18"/>
                <w:szCs w:val="18"/>
              </w:rPr>
            </w:pPr>
            <w:r>
              <w:rPr>
                <w:sz w:val="18"/>
                <w:szCs w:val="18"/>
              </w:rPr>
              <w:t>一般情况下，径向跳动≤0.05mm。实际操作中应以被验收方设计参数为准。</w:t>
            </w:r>
          </w:p>
        </w:tc>
        <w:tc>
          <w:tcPr>
            <w:tcW w:w="1799" w:type="dxa"/>
            <w:vMerge w:val="continue"/>
            <w:vAlign w:val="center"/>
          </w:tcPr>
          <w:p w14:paraId="3E62036A">
            <w:pPr>
              <w:jc w:val="center"/>
              <w:rPr>
                <w:sz w:val="18"/>
                <w:szCs w:val="18"/>
              </w:rPr>
            </w:pPr>
          </w:p>
        </w:tc>
        <w:tc>
          <w:tcPr>
            <w:tcW w:w="1495" w:type="dxa"/>
            <w:vMerge w:val="continue"/>
            <w:vAlign w:val="center"/>
          </w:tcPr>
          <w:p w14:paraId="5129CAA8">
            <w:pPr>
              <w:jc w:val="center"/>
              <w:rPr>
                <w:sz w:val="18"/>
                <w:szCs w:val="18"/>
              </w:rPr>
            </w:pPr>
          </w:p>
        </w:tc>
      </w:tr>
      <w:tr w14:paraId="7DD0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533376F">
            <w:pPr>
              <w:jc w:val="left"/>
              <w:rPr>
                <w:sz w:val="18"/>
                <w:szCs w:val="18"/>
              </w:rPr>
            </w:pPr>
            <w:r>
              <w:rPr>
                <w:sz w:val="18"/>
                <w:szCs w:val="18"/>
              </w:rPr>
              <w:t>3.12.8</w:t>
            </w:r>
          </w:p>
        </w:tc>
        <w:tc>
          <w:tcPr>
            <w:tcW w:w="1548" w:type="dxa"/>
            <w:vAlign w:val="center"/>
          </w:tcPr>
          <w:p w14:paraId="78E28CD0">
            <w:pPr>
              <w:jc w:val="left"/>
              <w:rPr>
                <w:sz w:val="18"/>
                <w:szCs w:val="18"/>
              </w:rPr>
            </w:pPr>
            <w:r>
              <w:rPr>
                <w:sz w:val="18"/>
                <w:szCs w:val="18"/>
              </w:rPr>
              <w:t>异响和振动</w:t>
            </w:r>
          </w:p>
        </w:tc>
        <w:tc>
          <w:tcPr>
            <w:tcW w:w="3855" w:type="dxa"/>
            <w:vAlign w:val="center"/>
          </w:tcPr>
          <w:p w14:paraId="2641128E">
            <w:pPr>
              <w:jc w:val="left"/>
              <w:rPr>
                <w:sz w:val="18"/>
                <w:szCs w:val="18"/>
              </w:rPr>
            </w:pPr>
            <w:r>
              <w:rPr>
                <w:sz w:val="18"/>
                <w:szCs w:val="18"/>
              </w:rPr>
              <w:t>在机组运行时，耳听发电机有无明显冲击声，感受有无异常的振动和噪声。</w:t>
            </w:r>
          </w:p>
        </w:tc>
        <w:tc>
          <w:tcPr>
            <w:tcW w:w="3615" w:type="dxa"/>
            <w:vAlign w:val="center"/>
          </w:tcPr>
          <w:p w14:paraId="2971A954">
            <w:pPr>
              <w:jc w:val="left"/>
              <w:rPr>
                <w:sz w:val="18"/>
                <w:szCs w:val="18"/>
              </w:rPr>
            </w:pPr>
            <w:r>
              <w:rPr>
                <w:sz w:val="18"/>
                <w:szCs w:val="18"/>
              </w:rPr>
              <w:t>应无异响和噪声。</w:t>
            </w:r>
          </w:p>
        </w:tc>
        <w:tc>
          <w:tcPr>
            <w:tcW w:w="1799" w:type="dxa"/>
            <w:vMerge w:val="continue"/>
            <w:vAlign w:val="center"/>
          </w:tcPr>
          <w:p w14:paraId="0879C9E5">
            <w:pPr>
              <w:jc w:val="center"/>
              <w:rPr>
                <w:sz w:val="18"/>
                <w:szCs w:val="18"/>
              </w:rPr>
            </w:pPr>
          </w:p>
        </w:tc>
        <w:tc>
          <w:tcPr>
            <w:tcW w:w="1495" w:type="dxa"/>
            <w:vMerge w:val="continue"/>
            <w:vAlign w:val="center"/>
          </w:tcPr>
          <w:p w14:paraId="43430984">
            <w:pPr>
              <w:jc w:val="center"/>
              <w:rPr>
                <w:sz w:val="18"/>
                <w:szCs w:val="18"/>
              </w:rPr>
            </w:pPr>
          </w:p>
        </w:tc>
      </w:tr>
      <w:tr w14:paraId="5C984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54A28F5A">
            <w:pPr>
              <w:jc w:val="left"/>
              <w:rPr>
                <w:sz w:val="18"/>
                <w:szCs w:val="18"/>
              </w:rPr>
            </w:pPr>
            <w:r>
              <w:rPr>
                <w:sz w:val="18"/>
                <w:szCs w:val="18"/>
              </w:rPr>
              <w:t>3.12.9</w:t>
            </w:r>
          </w:p>
        </w:tc>
        <w:tc>
          <w:tcPr>
            <w:tcW w:w="1548" w:type="dxa"/>
            <w:vMerge w:val="restart"/>
            <w:vAlign w:val="center"/>
          </w:tcPr>
          <w:p w14:paraId="7B62639B">
            <w:pPr>
              <w:jc w:val="left"/>
              <w:rPr>
                <w:sz w:val="18"/>
                <w:szCs w:val="18"/>
              </w:rPr>
            </w:pPr>
            <w:r>
              <w:rPr>
                <w:sz w:val="18"/>
                <w:szCs w:val="18"/>
              </w:rPr>
              <w:t>绕组</w:t>
            </w:r>
          </w:p>
        </w:tc>
        <w:tc>
          <w:tcPr>
            <w:tcW w:w="3855" w:type="dxa"/>
            <w:vAlign w:val="center"/>
          </w:tcPr>
          <w:p w14:paraId="08943171">
            <w:pPr>
              <w:jc w:val="left"/>
              <w:rPr>
                <w:sz w:val="18"/>
                <w:szCs w:val="18"/>
              </w:rPr>
            </w:pPr>
            <w:r>
              <w:rPr>
                <w:rFonts w:hint="eastAsia"/>
                <w:sz w:val="18"/>
                <w:szCs w:val="18"/>
              </w:rPr>
              <w:t>使用绝缘电阻测试仪对</w:t>
            </w:r>
            <w:r>
              <w:rPr>
                <w:sz w:val="18"/>
                <w:szCs w:val="18"/>
              </w:rPr>
              <w:t>定、转子绕组</w:t>
            </w:r>
            <w:r>
              <w:rPr>
                <w:rFonts w:hint="eastAsia"/>
                <w:sz w:val="18"/>
                <w:szCs w:val="18"/>
              </w:rPr>
              <w:t>施</w:t>
            </w:r>
            <w:r>
              <w:rPr>
                <w:sz w:val="18"/>
                <w:szCs w:val="18"/>
              </w:rPr>
              <w:t>1000</w:t>
            </w:r>
            <w:r>
              <w:rPr>
                <w:rFonts w:hint="eastAsia"/>
                <w:sz w:val="18"/>
                <w:szCs w:val="18"/>
              </w:rPr>
              <w:t>V直流电压，读取施加1</w:t>
            </w:r>
            <w:r>
              <w:rPr>
                <w:sz w:val="18"/>
                <w:szCs w:val="18"/>
              </w:rPr>
              <w:t>min</w:t>
            </w:r>
            <w:r>
              <w:rPr>
                <w:rFonts w:hint="eastAsia"/>
                <w:sz w:val="18"/>
                <w:szCs w:val="18"/>
              </w:rPr>
              <w:t>后的绝缘数值。</w:t>
            </w:r>
          </w:p>
        </w:tc>
        <w:tc>
          <w:tcPr>
            <w:tcW w:w="3615" w:type="dxa"/>
            <w:vAlign w:val="center"/>
          </w:tcPr>
          <w:p w14:paraId="3839608B">
            <w:pPr>
              <w:jc w:val="left"/>
              <w:rPr>
                <w:sz w:val="18"/>
                <w:szCs w:val="18"/>
              </w:rPr>
            </w:pPr>
            <w:r>
              <w:rPr>
                <w:sz w:val="18"/>
                <w:szCs w:val="18"/>
              </w:rPr>
              <w:t>定、转子绕组对地绝缘应以被验收方设计参数为准</w:t>
            </w:r>
            <w:r>
              <w:rPr>
                <w:rFonts w:hint="eastAsia"/>
                <w:sz w:val="18"/>
                <w:szCs w:val="18"/>
              </w:rPr>
              <w:t>。</w:t>
            </w:r>
          </w:p>
        </w:tc>
        <w:tc>
          <w:tcPr>
            <w:tcW w:w="1799" w:type="dxa"/>
            <w:vMerge w:val="restart"/>
            <w:vAlign w:val="center"/>
          </w:tcPr>
          <w:p w14:paraId="0C397995">
            <w:pPr>
              <w:jc w:val="center"/>
              <w:rPr>
                <w:sz w:val="18"/>
                <w:szCs w:val="18"/>
              </w:rPr>
            </w:pPr>
            <w:r>
              <w:rPr>
                <w:rFonts w:hint="eastAsia"/>
                <w:sz w:val="18"/>
                <w:szCs w:val="18"/>
              </w:rPr>
              <w:t>DL/T 797</w:t>
            </w:r>
          </w:p>
          <w:p w14:paraId="13FA0EBE">
            <w:pPr>
              <w:jc w:val="center"/>
              <w:rPr>
                <w:sz w:val="18"/>
                <w:szCs w:val="18"/>
              </w:rPr>
            </w:pPr>
            <w:r>
              <w:rPr>
                <w:rFonts w:hint="eastAsia"/>
                <w:sz w:val="18"/>
                <w:szCs w:val="18"/>
              </w:rPr>
              <w:t>GB/T 1032</w:t>
            </w:r>
          </w:p>
          <w:p w14:paraId="7B1438AE">
            <w:pPr>
              <w:jc w:val="center"/>
              <w:rPr>
                <w:sz w:val="18"/>
                <w:szCs w:val="18"/>
              </w:rPr>
            </w:pPr>
            <w:r>
              <w:rPr>
                <w:rFonts w:hint="eastAsia"/>
                <w:sz w:val="18"/>
                <w:szCs w:val="18"/>
              </w:rPr>
              <w:t>GB/T 19071.1</w:t>
            </w:r>
          </w:p>
          <w:p w14:paraId="51CF6B1D">
            <w:pPr>
              <w:jc w:val="center"/>
              <w:rPr>
                <w:sz w:val="18"/>
                <w:szCs w:val="18"/>
              </w:rPr>
            </w:pPr>
            <w:r>
              <w:rPr>
                <w:rFonts w:hint="eastAsia"/>
                <w:sz w:val="18"/>
                <w:szCs w:val="18"/>
              </w:rPr>
              <w:t>GB/T 23479.1</w:t>
            </w:r>
          </w:p>
          <w:p w14:paraId="1D4D13C6">
            <w:pPr>
              <w:jc w:val="center"/>
              <w:rPr>
                <w:sz w:val="18"/>
                <w:szCs w:val="18"/>
              </w:rPr>
            </w:pPr>
            <w:r>
              <w:rPr>
                <w:rFonts w:hint="eastAsia"/>
                <w:sz w:val="18"/>
                <w:szCs w:val="18"/>
              </w:rPr>
              <w:t>GB/T 25389.1</w:t>
            </w:r>
          </w:p>
        </w:tc>
        <w:tc>
          <w:tcPr>
            <w:tcW w:w="1495" w:type="dxa"/>
            <w:vMerge w:val="restart"/>
            <w:vAlign w:val="center"/>
          </w:tcPr>
          <w:p w14:paraId="30FC5D69">
            <w:pPr>
              <w:rPr>
                <w:sz w:val="18"/>
                <w:szCs w:val="18"/>
              </w:rPr>
            </w:pPr>
            <w:r>
              <w:rPr>
                <w:sz w:val="18"/>
                <w:szCs w:val="18"/>
              </w:rPr>
              <w:t>按照100%的比例检查机组定检记录，抽1~2台机组现场测量。</w:t>
            </w:r>
          </w:p>
        </w:tc>
      </w:tr>
      <w:tr w14:paraId="61AA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59EB98F6">
            <w:pPr>
              <w:jc w:val="left"/>
              <w:rPr>
                <w:sz w:val="18"/>
                <w:szCs w:val="18"/>
              </w:rPr>
            </w:pPr>
          </w:p>
        </w:tc>
        <w:tc>
          <w:tcPr>
            <w:tcW w:w="1548" w:type="dxa"/>
            <w:vMerge w:val="continue"/>
            <w:vAlign w:val="center"/>
          </w:tcPr>
          <w:p w14:paraId="3E5809E2">
            <w:pPr>
              <w:jc w:val="left"/>
              <w:rPr>
                <w:sz w:val="18"/>
                <w:szCs w:val="18"/>
              </w:rPr>
            </w:pPr>
          </w:p>
        </w:tc>
        <w:tc>
          <w:tcPr>
            <w:tcW w:w="3855" w:type="dxa"/>
            <w:vAlign w:val="center"/>
          </w:tcPr>
          <w:p w14:paraId="527FE7E3">
            <w:pPr>
              <w:jc w:val="left"/>
              <w:rPr>
                <w:sz w:val="18"/>
                <w:szCs w:val="18"/>
              </w:rPr>
            </w:pPr>
            <w:r>
              <w:rPr>
                <w:sz w:val="18"/>
                <w:szCs w:val="18"/>
              </w:rPr>
              <w:t>检查机组绕组测试记录，根据记录抽检测量定、转子绕组直流电阻。测试仪器用双臂电桥或数字式微欧计测量，准确度等级应不低于0.2级。测量绕组出线端之间的直流电阻，每一电阻应测量3次，每次读数与3次读数的算术平均值之差应不大于平均值的±0.5%，取其平均值作为电阻的实际值即端电阻。测量时发电机转子静止不动，定子绕组端电阻应在电机的出线端上测量，转子绕组端电阻应尽可能在绕组与集电环连接的连接片上测量。</w:t>
            </w:r>
          </w:p>
        </w:tc>
        <w:tc>
          <w:tcPr>
            <w:tcW w:w="3615" w:type="dxa"/>
            <w:vAlign w:val="center"/>
          </w:tcPr>
          <w:p w14:paraId="0FEFBF91">
            <w:pPr>
              <w:jc w:val="left"/>
              <w:rPr>
                <w:sz w:val="18"/>
                <w:szCs w:val="18"/>
              </w:rPr>
            </w:pPr>
            <w:r>
              <w:rPr>
                <w:sz w:val="18"/>
                <w:szCs w:val="18"/>
              </w:rPr>
              <w:t>定、转子绕组</w:t>
            </w:r>
            <w:r>
              <w:rPr>
                <w:rFonts w:hint="eastAsia"/>
                <w:sz w:val="18"/>
                <w:szCs w:val="18"/>
              </w:rPr>
              <w:t>直流电阻</w:t>
            </w:r>
            <w:r>
              <w:rPr>
                <w:sz w:val="18"/>
                <w:szCs w:val="18"/>
              </w:rPr>
              <w:t>应以被验收方设计参数为准</w:t>
            </w:r>
            <w:r>
              <w:rPr>
                <w:rFonts w:hint="eastAsia"/>
                <w:sz w:val="18"/>
                <w:szCs w:val="18"/>
              </w:rPr>
              <w:t>。</w:t>
            </w:r>
          </w:p>
        </w:tc>
        <w:tc>
          <w:tcPr>
            <w:tcW w:w="1799" w:type="dxa"/>
            <w:vMerge w:val="continue"/>
            <w:vAlign w:val="center"/>
          </w:tcPr>
          <w:p w14:paraId="7B94D7D1">
            <w:pPr>
              <w:jc w:val="center"/>
              <w:rPr>
                <w:sz w:val="18"/>
                <w:szCs w:val="18"/>
              </w:rPr>
            </w:pPr>
          </w:p>
        </w:tc>
        <w:tc>
          <w:tcPr>
            <w:tcW w:w="1495" w:type="dxa"/>
            <w:vMerge w:val="continue"/>
            <w:vAlign w:val="center"/>
          </w:tcPr>
          <w:p w14:paraId="18286B55">
            <w:pPr>
              <w:jc w:val="center"/>
              <w:rPr>
                <w:sz w:val="18"/>
                <w:szCs w:val="18"/>
              </w:rPr>
            </w:pPr>
          </w:p>
        </w:tc>
      </w:tr>
      <w:tr w14:paraId="1573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02B8B47">
            <w:pPr>
              <w:jc w:val="left"/>
              <w:rPr>
                <w:sz w:val="18"/>
                <w:szCs w:val="18"/>
              </w:rPr>
            </w:pPr>
            <w:r>
              <w:rPr>
                <w:rFonts w:hint="eastAsia"/>
                <w:sz w:val="18"/>
                <w:szCs w:val="18"/>
              </w:rPr>
              <w:t>3.12.10</w:t>
            </w:r>
          </w:p>
        </w:tc>
        <w:tc>
          <w:tcPr>
            <w:tcW w:w="1548" w:type="dxa"/>
            <w:vAlign w:val="center"/>
          </w:tcPr>
          <w:p w14:paraId="018B0A46">
            <w:pPr>
              <w:jc w:val="left"/>
              <w:rPr>
                <w:sz w:val="18"/>
                <w:szCs w:val="18"/>
              </w:rPr>
            </w:pPr>
            <w:r>
              <w:rPr>
                <w:rFonts w:hint="eastAsia"/>
                <w:sz w:val="18"/>
                <w:szCs w:val="18"/>
              </w:rPr>
              <w:t>绝缘状态</w:t>
            </w:r>
          </w:p>
        </w:tc>
        <w:tc>
          <w:tcPr>
            <w:tcW w:w="3855" w:type="dxa"/>
            <w:vAlign w:val="center"/>
          </w:tcPr>
          <w:p w14:paraId="4E15CCFC">
            <w:pPr>
              <w:jc w:val="left"/>
              <w:rPr>
                <w:sz w:val="18"/>
                <w:szCs w:val="18"/>
              </w:rPr>
            </w:pPr>
            <w:r>
              <w:rPr>
                <w:rFonts w:hint="eastAsia"/>
                <w:sz w:val="18"/>
                <w:szCs w:val="18"/>
              </w:rPr>
              <w:t>参考附录</w:t>
            </w:r>
            <w:r>
              <w:rPr>
                <w:sz w:val="18"/>
                <w:szCs w:val="18"/>
              </w:rPr>
              <w:t>E</w:t>
            </w:r>
            <w:r>
              <w:rPr>
                <w:rFonts w:hint="eastAsia"/>
                <w:sz w:val="18"/>
                <w:szCs w:val="18"/>
              </w:rPr>
              <w:t>。</w:t>
            </w:r>
          </w:p>
        </w:tc>
        <w:tc>
          <w:tcPr>
            <w:tcW w:w="3615" w:type="dxa"/>
            <w:vAlign w:val="center"/>
          </w:tcPr>
          <w:p w14:paraId="3565CA2C">
            <w:pPr>
              <w:jc w:val="left"/>
              <w:rPr>
                <w:sz w:val="18"/>
                <w:szCs w:val="18"/>
              </w:rPr>
            </w:pPr>
            <w:r>
              <w:rPr>
                <w:rFonts w:hint="eastAsia"/>
                <w:sz w:val="18"/>
                <w:szCs w:val="18"/>
              </w:rPr>
              <w:t>参考附录</w:t>
            </w:r>
            <w:r>
              <w:rPr>
                <w:sz w:val="18"/>
                <w:szCs w:val="18"/>
              </w:rPr>
              <w:t>E</w:t>
            </w:r>
            <w:r>
              <w:rPr>
                <w:rFonts w:hint="eastAsia"/>
                <w:sz w:val="18"/>
                <w:szCs w:val="18"/>
              </w:rPr>
              <w:t>。</w:t>
            </w:r>
          </w:p>
        </w:tc>
        <w:tc>
          <w:tcPr>
            <w:tcW w:w="1799" w:type="dxa"/>
            <w:vMerge w:val="continue"/>
            <w:vAlign w:val="center"/>
          </w:tcPr>
          <w:p w14:paraId="1D09CB22">
            <w:pPr>
              <w:jc w:val="center"/>
              <w:rPr>
                <w:sz w:val="18"/>
                <w:szCs w:val="18"/>
              </w:rPr>
            </w:pPr>
          </w:p>
        </w:tc>
        <w:tc>
          <w:tcPr>
            <w:tcW w:w="1495" w:type="dxa"/>
            <w:vAlign w:val="center"/>
          </w:tcPr>
          <w:p w14:paraId="1BC2A654">
            <w:pPr>
              <w:jc w:val="center"/>
              <w:rPr>
                <w:sz w:val="18"/>
                <w:szCs w:val="18"/>
              </w:rPr>
            </w:pPr>
            <w:r>
              <w:rPr>
                <w:rFonts w:hint="eastAsia"/>
                <w:sz w:val="18"/>
                <w:szCs w:val="18"/>
              </w:rPr>
              <w:t>抽1~2台机组现场测量。</w:t>
            </w:r>
          </w:p>
        </w:tc>
      </w:tr>
      <w:tr w14:paraId="3517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12FDF34">
            <w:pPr>
              <w:jc w:val="left"/>
              <w:rPr>
                <w:rFonts w:eastAsia="黑体"/>
                <w:sz w:val="18"/>
                <w:szCs w:val="18"/>
              </w:rPr>
            </w:pPr>
            <w:r>
              <w:rPr>
                <w:rFonts w:eastAsia="黑体"/>
                <w:sz w:val="18"/>
                <w:szCs w:val="18"/>
              </w:rPr>
              <w:t>3.13</w:t>
            </w:r>
          </w:p>
        </w:tc>
        <w:tc>
          <w:tcPr>
            <w:tcW w:w="12312" w:type="dxa"/>
            <w:gridSpan w:val="5"/>
            <w:vAlign w:val="center"/>
          </w:tcPr>
          <w:p w14:paraId="74928C27">
            <w:pPr>
              <w:jc w:val="left"/>
              <w:rPr>
                <w:rFonts w:eastAsia="黑体"/>
                <w:sz w:val="18"/>
                <w:szCs w:val="18"/>
              </w:rPr>
            </w:pPr>
            <w:r>
              <w:rPr>
                <w:rFonts w:eastAsia="黑体"/>
                <w:sz w:val="18"/>
                <w:szCs w:val="18"/>
              </w:rPr>
              <w:t>液压系统</w:t>
            </w:r>
          </w:p>
        </w:tc>
      </w:tr>
      <w:tr w14:paraId="53FA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91C1615">
            <w:pPr>
              <w:jc w:val="left"/>
              <w:rPr>
                <w:sz w:val="18"/>
                <w:szCs w:val="18"/>
              </w:rPr>
            </w:pPr>
            <w:r>
              <w:rPr>
                <w:sz w:val="18"/>
                <w:szCs w:val="18"/>
              </w:rPr>
              <w:t>3.13.1</w:t>
            </w:r>
          </w:p>
        </w:tc>
        <w:tc>
          <w:tcPr>
            <w:tcW w:w="1548" w:type="dxa"/>
            <w:vAlign w:val="center"/>
          </w:tcPr>
          <w:p w14:paraId="75880F5F">
            <w:pPr>
              <w:jc w:val="left"/>
              <w:rPr>
                <w:sz w:val="18"/>
                <w:szCs w:val="18"/>
              </w:rPr>
            </w:pPr>
            <w:r>
              <w:rPr>
                <w:sz w:val="18"/>
                <w:szCs w:val="18"/>
              </w:rPr>
              <w:t>测压点压力值</w:t>
            </w:r>
          </w:p>
        </w:tc>
        <w:tc>
          <w:tcPr>
            <w:tcW w:w="3855" w:type="dxa"/>
            <w:vAlign w:val="center"/>
          </w:tcPr>
          <w:p w14:paraId="7FC2B75A">
            <w:pPr>
              <w:jc w:val="left"/>
              <w:rPr>
                <w:sz w:val="18"/>
                <w:szCs w:val="18"/>
              </w:rPr>
            </w:pPr>
            <w:r>
              <w:rPr>
                <w:sz w:val="18"/>
                <w:szCs w:val="18"/>
              </w:rPr>
              <w:t>启动液压系统，检查液压系统各测压点的压力是否在规定范围内，是否稳定。</w:t>
            </w:r>
          </w:p>
        </w:tc>
        <w:tc>
          <w:tcPr>
            <w:tcW w:w="3615" w:type="dxa"/>
            <w:vAlign w:val="center"/>
          </w:tcPr>
          <w:p w14:paraId="6C010409">
            <w:pPr>
              <w:jc w:val="left"/>
              <w:rPr>
                <w:sz w:val="18"/>
                <w:szCs w:val="18"/>
              </w:rPr>
            </w:pPr>
            <w:r>
              <w:rPr>
                <w:sz w:val="18"/>
                <w:szCs w:val="18"/>
              </w:rPr>
              <w:t>测压点的压力在规定范围内并稳定。</w:t>
            </w:r>
          </w:p>
        </w:tc>
        <w:tc>
          <w:tcPr>
            <w:tcW w:w="1799" w:type="dxa"/>
            <w:vMerge w:val="restart"/>
            <w:vAlign w:val="center"/>
          </w:tcPr>
          <w:p w14:paraId="7E04AF59">
            <w:pPr>
              <w:jc w:val="center"/>
              <w:rPr>
                <w:sz w:val="18"/>
                <w:szCs w:val="18"/>
              </w:rPr>
            </w:pPr>
            <w:r>
              <w:rPr>
                <w:sz w:val="18"/>
                <w:szCs w:val="18"/>
              </w:rPr>
              <w:t>JB/T 10427</w:t>
            </w:r>
          </w:p>
          <w:p w14:paraId="14C7E0B2">
            <w:pPr>
              <w:jc w:val="center"/>
              <w:rPr>
                <w:sz w:val="18"/>
                <w:szCs w:val="18"/>
              </w:rPr>
            </w:pPr>
            <w:r>
              <w:rPr>
                <w:sz w:val="18"/>
                <w:szCs w:val="18"/>
              </w:rPr>
              <w:t>被验收方提供的调试和维护技术文件</w:t>
            </w:r>
          </w:p>
        </w:tc>
        <w:tc>
          <w:tcPr>
            <w:tcW w:w="1495" w:type="dxa"/>
            <w:vMerge w:val="restart"/>
            <w:vAlign w:val="center"/>
          </w:tcPr>
          <w:p w14:paraId="5303CDC7">
            <w:pPr>
              <w:jc w:val="center"/>
              <w:rPr>
                <w:sz w:val="18"/>
                <w:szCs w:val="18"/>
              </w:rPr>
            </w:pPr>
            <w:r>
              <w:rPr>
                <w:sz w:val="18"/>
                <w:szCs w:val="18"/>
              </w:rPr>
              <w:t>100%</w:t>
            </w:r>
          </w:p>
        </w:tc>
      </w:tr>
      <w:tr w14:paraId="4814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D8C453E">
            <w:pPr>
              <w:jc w:val="left"/>
              <w:rPr>
                <w:sz w:val="18"/>
                <w:szCs w:val="18"/>
              </w:rPr>
            </w:pPr>
            <w:r>
              <w:rPr>
                <w:sz w:val="18"/>
                <w:szCs w:val="18"/>
              </w:rPr>
              <w:t>3.13.2</w:t>
            </w:r>
          </w:p>
        </w:tc>
        <w:tc>
          <w:tcPr>
            <w:tcW w:w="1548" w:type="dxa"/>
            <w:vAlign w:val="center"/>
          </w:tcPr>
          <w:p w14:paraId="49492135">
            <w:pPr>
              <w:jc w:val="left"/>
              <w:rPr>
                <w:sz w:val="18"/>
                <w:szCs w:val="18"/>
              </w:rPr>
            </w:pPr>
            <w:r>
              <w:rPr>
                <w:sz w:val="18"/>
                <w:szCs w:val="18"/>
              </w:rPr>
              <w:t>蓄能器氮气压力</w:t>
            </w:r>
          </w:p>
        </w:tc>
        <w:tc>
          <w:tcPr>
            <w:tcW w:w="3855" w:type="dxa"/>
            <w:vAlign w:val="center"/>
          </w:tcPr>
          <w:p w14:paraId="158BC540">
            <w:pPr>
              <w:autoSpaceDE w:val="0"/>
              <w:autoSpaceDN w:val="0"/>
              <w:adjustRightInd w:val="0"/>
              <w:jc w:val="left"/>
              <w:rPr>
                <w:sz w:val="18"/>
                <w:szCs w:val="18"/>
              </w:rPr>
            </w:pPr>
            <w:r>
              <w:rPr>
                <w:sz w:val="18"/>
                <w:szCs w:val="18"/>
              </w:rPr>
              <w:t>检查储能器外部是否有损坏，并检查储能器压力。</w:t>
            </w:r>
            <w:r>
              <w:rPr>
                <w:kern w:val="0"/>
                <w:sz w:val="18"/>
                <w:szCs w:val="18"/>
              </w:rPr>
              <w:t>可通过手动阀调节降低压力，读压力表的油压力，</w:t>
            </w:r>
            <w:r>
              <w:rPr>
                <w:sz w:val="18"/>
                <w:szCs w:val="18"/>
              </w:rPr>
              <w:t>当压力暂停突然下降时，此时读出的压力即为蓄能器的压力。</w:t>
            </w:r>
          </w:p>
        </w:tc>
        <w:tc>
          <w:tcPr>
            <w:tcW w:w="3615" w:type="dxa"/>
            <w:vAlign w:val="center"/>
          </w:tcPr>
          <w:p w14:paraId="2E1AD74E">
            <w:pPr>
              <w:jc w:val="left"/>
              <w:rPr>
                <w:sz w:val="18"/>
                <w:szCs w:val="18"/>
              </w:rPr>
            </w:pPr>
            <w:r>
              <w:rPr>
                <w:sz w:val="18"/>
                <w:szCs w:val="18"/>
              </w:rPr>
              <w:t>蓄能器的压力设定值根据被验收方设计要求，一般为120bar</w:t>
            </w:r>
            <w:r>
              <w:rPr>
                <w:rFonts w:hint="eastAsia"/>
                <w:sz w:val="18"/>
                <w:szCs w:val="18"/>
              </w:rPr>
              <w:t>（1bar=100000Pa）</w:t>
            </w:r>
            <w:r>
              <w:rPr>
                <w:sz w:val="18"/>
                <w:szCs w:val="18"/>
              </w:rPr>
              <w:t>左右。</w:t>
            </w:r>
          </w:p>
        </w:tc>
        <w:tc>
          <w:tcPr>
            <w:tcW w:w="1799" w:type="dxa"/>
            <w:vMerge w:val="continue"/>
            <w:vAlign w:val="center"/>
          </w:tcPr>
          <w:p w14:paraId="56C2A7DF">
            <w:pPr>
              <w:jc w:val="center"/>
              <w:rPr>
                <w:sz w:val="18"/>
                <w:szCs w:val="18"/>
              </w:rPr>
            </w:pPr>
          </w:p>
        </w:tc>
        <w:tc>
          <w:tcPr>
            <w:tcW w:w="1495" w:type="dxa"/>
            <w:vMerge w:val="continue"/>
            <w:vAlign w:val="center"/>
          </w:tcPr>
          <w:p w14:paraId="04AEFC5E">
            <w:pPr>
              <w:jc w:val="center"/>
              <w:rPr>
                <w:sz w:val="18"/>
                <w:szCs w:val="18"/>
              </w:rPr>
            </w:pPr>
          </w:p>
        </w:tc>
      </w:tr>
      <w:tr w14:paraId="5E48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FD7E4C7">
            <w:pPr>
              <w:jc w:val="left"/>
              <w:rPr>
                <w:sz w:val="18"/>
                <w:szCs w:val="18"/>
              </w:rPr>
            </w:pPr>
            <w:r>
              <w:rPr>
                <w:sz w:val="18"/>
                <w:szCs w:val="18"/>
              </w:rPr>
              <w:t>3.13.3</w:t>
            </w:r>
          </w:p>
        </w:tc>
        <w:tc>
          <w:tcPr>
            <w:tcW w:w="1548" w:type="dxa"/>
            <w:vAlign w:val="center"/>
          </w:tcPr>
          <w:p w14:paraId="28708CB9">
            <w:pPr>
              <w:jc w:val="left"/>
              <w:rPr>
                <w:sz w:val="18"/>
                <w:szCs w:val="18"/>
              </w:rPr>
            </w:pPr>
            <w:r>
              <w:rPr>
                <w:sz w:val="18"/>
                <w:szCs w:val="18"/>
              </w:rPr>
              <w:t>液压泵启、停点</w:t>
            </w:r>
          </w:p>
        </w:tc>
        <w:tc>
          <w:tcPr>
            <w:tcW w:w="3855" w:type="dxa"/>
            <w:vAlign w:val="center"/>
          </w:tcPr>
          <w:p w14:paraId="00D3544D">
            <w:pPr>
              <w:jc w:val="left"/>
              <w:rPr>
                <w:sz w:val="18"/>
                <w:szCs w:val="18"/>
              </w:rPr>
            </w:pPr>
            <w:r>
              <w:rPr>
                <w:sz w:val="18"/>
                <w:szCs w:val="18"/>
              </w:rPr>
              <w:t>测试并记录液压站油泵启、停点，检查液压站安装螺栓是否松动。</w:t>
            </w:r>
          </w:p>
        </w:tc>
        <w:tc>
          <w:tcPr>
            <w:tcW w:w="3615" w:type="dxa"/>
            <w:vAlign w:val="center"/>
          </w:tcPr>
          <w:p w14:paraId="4655BF33">
            <w:pPr>
              <w:jc w:val="left"/>
              <w:rPr>
                <w:sz w:val="18"/>
                <w:szCs w:val="18"/>
              </w:rPr>
            </w:pPr>
            <w:r>
              <w:rPr>
                <w:sz w:val="18"/>
                <w:szCs w:val="18"/>
              </w:rPr>
              <w:t>液压泵启、停点正确，安装螺栓牢固。</w:t>
            </w:r>
          </w:p>
          <w:p w14:paraId="6294EE54">
            <w:pPr>
              <w:jc w:val="left"/>
              <w:rPr>
                <w:sz w:val="18"/>
                <w:szCs w:val="18"/>
              </w:rPr>
            </w:pPr>
            <w:r>
              <w:rPr>
                <w:sz w:val="18"/>
                <w:szCs w:val="18"/>
              </w:rPr>
              <w:t>保压时间应满足厂家规定要求。</w:t>
            </w:r>
          </w:p>
        </w:tc>
        <w:tc>
          <w:tcPr>
            <w:tcW w:w="1799" w:type="dxa"/>
            <w:vMerge w:val="continue"/>
            <w:vAlign w:val="center"/>
          </w:tcPr>
          <w:p w14:paraId="0687F9EA">
            <w:pPr>
              <w:jc w:val="center"/>
              <w:rPr>
                <w:sz w:val="18"/>
                <w:szCs w:val="18"/>
              </w:rPr>
            </w:pPr>
          </w:p>
        </w:tc>
        <w:tc>
          <w:tcPr>
            <w:tcW w:w="1495" w:type="dxa"/>
            <w:vMerge w:val="continue"/>
            <w:vAlign w:val="center"/>
          </w:tcPr>
          <w:p w14:paraId="298B40FA">
            <w:pPr>
              <w:jc w:val="center"/>
              <w:rPr>
                <w:sz w:val="18"/>
                <w:szCs w:val="18"/>
              </w:rPr>
            </w:pPr>
          </w:p>
        </w:tc>
      </w:tr>
      <w:tr w14:paraId="0B80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09A984D">
            <w:pPr>
              <w:jc w:val="left"/>
              <w:rPr>
                <w:sz w:val="18"/>
                <w:szCs w:val="18"/>
              </w:rPr>
            </w:pPr>
            <w:r>
              <w:rPr>
                <w:sz w:val="18"/>
                <w:szCs w:val="18"/>
              </w:rPr>
              <w:t>3.13.4</w:t>
            </w:r>
          </w:p>
        </w:tc>
        <w:tc>
          <w:tcPr>
            <w:tcW w:w="1548" w:type="dxa"/>
            <w:vAlign w:val="center"/>
          </w:tcPr>
          <w:p w14:paraId="65D18F4C">
            <w:pPr>
              <w:jc w:val="left"/>
              <w:rPr>
                <w:sz w:val="18"/>
                <w:szCs w:val="18"/>
              </w:rPr>
            </w:pPr>
            <w:r>
              <w:rPr>
                <w:sz w:val="18"/>
                <w:szCs w:val="18"/>
              </w:rPr>
              <w:t>液压泵及其电机</w:t>
            </w:r>
          </w:p>
        </w:tc>
        <w:tc>
          <w:tcPr>
            <w:tcW w:w="3855" w:type="dxa"/>
            <w:vAlign w:val="center"/>
          </w:tcPr>
          <w:p w14:paraId="337341D5">
            <w:pPr>
              <w:autoSpaceDE w:val="0"/>
              <w:autoSpaceDN w:val="0"/>
              <w:adjustRightInd w:val="0"/>
              <w:jc w:val="left"/>
              <w:rPr>
                <w:sz w:val="18"/>
                <w:szCs w:val="18"/>
              </w:rPr>
            </w:pPr>
            <w:r>
              <w:rPr>
                <w:sz w:val="18"/>
                <w:szCs w:val="18"/>
              </w:rPr>
              <w:t>启动液压系统，检查液压泵和电机运行是否有异响。</w:t>
            </w:r>
          </w:p>
        </w:tc>
        <w:tc>
          <w:tcPr>
            <w:tcW w:w="3615" w:type="dxa"/>
            <w:vAlign w:val="center"/>
          </w:tcPr>
          <w:p w14:paraId="67B15F72">
            <w:pPr>
              <w:jc w:val="left"/>
              <w:rPr>
                <w:sz w:val="18"/>
                <w:szCs w:val="18"/>
              </w:rPr>
            </w:pPr>
            <w:r>
              <w:rPr>
                <w:sz w:val="18"/>
                <w:szCs w:val="18"/>
              </w:rPr>
              <w:t>无异响。</w:t>
            </w:r>
          </w:p>
        </w:tc>
        <w:tc>
          <w:tcPr>
            <w:tcW w:w="1799" w:type="dxa"/>
            <w:vMerge w:val="continue"/>
            <w:vAlign w:val="center"/>
          </w:tcPr>
          <w:p w14:paraId="1AA774CE">
            <w:pPr>
              <w:jc w:val="center"/>
              <w:rPr>
                <w:sz w:val="18"/>
                <w:szCs w:val="18"/>
              </w:rPr>
            </w:pPr>
          </w:p>
        </w:tc>
        <w:tc>
          <w:tcPr>
            <w:tcW w:w="1495" w:type="dxa"/>
            <w:vMerge w:val="continue"/>
            <w:vAlign w:val="center"/>
          </w:tcPr>
          <w:p w14:paraId="2538B4E4">
            <w:pPr>
              <w:jc w:val="center"/>
              <w:rPr>
                <w:sz w:val="18"/>
                <w:szCs w:val="18"/>
              </w:rPr>
            </w:pPr>
          </w:p>
        </w:tc>
      </w:tr>
      <w:tr w14:paraId="7373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46AE5C3">
            <w:pPr>
              <w:jc w:val="left"/>
              <w:rPr>
                <w:sz w:val="18"/>
                <w:szCs w:val="18"/>
              </w:rPr>
            </w:pPr>
            <w:r>
              <w:rPr>
                <w:sz w:val="18"/>
                <w:szCs w:val="18"/>
              </w:rPr>
              <w:t>3.13.5</w:t>
            </w:r>
          </w:p>
        </w:tc>
        <w:tc>
          <w:tcPr>
            <w:tcW w:w="1548" w:type="dxa"/>
            <w:vAlign w:val="center"/>
          </w:tcPr>
          <w:p w14:paraId="23FD5750">
            <w:pPr>
              <w:jc w:val="left"/>
              <w:rPr>
                <w:sz w:val="18"/>
                <w:szCs w:val="18"/>
              </w:rPr>
            </w:pPr>
            <w:r>
              <w:rPr>
                <w:sz w:val="18"/>
                <w:szCs w:val="18"/>
              </w:rPr>
              <w:t>溢流阀</w:t>
            </w:r>
          </w:p>
        </w:tc>
        <w:tc>
          <w:tcPr>
            <w:tcW w:w="3855" w:type="dxa"/>
            <w:vAlign w:val="center"/>
          </w:tcPr>
          <w:p w14:paraId="490B5A00">
            <w:pPr>
              <w:jc w:val="left"/>
              <w:rPr>
                <w:sz w:val="18"/>
                <w:szCs w:val="18"/>
              </w:rPr>
            </w:pPr>
            <w:r>
              <w:rPr>
                <w:sz w:val="18"/>
                <w:szCs w:val="18"/>
              </w:rPr>
              <w:t>检查溢流阀外观质量，检查最大压力控制情况。</w:t>
            </w:r>
          </w:p>
        </w:tc>
        <w:tc>
          <w:tcPr>
            <w:tcW w:w="3615" w:type="dxa"/>
            <w:vAlign w:val="center"/>
          </w:tcPr>
          <w:p w14:paraId="538885D8">
            <w:pPr>
              <w:jc w:val="left"/>
              <w:rPr>
                <w:sz w:val="18"/>
                <w:szCs w:val="18"/>
              </w:rPr>
            </w:pPr>
            <w:r>
              <w:rPr>
                <w:sz w:val="18"/>
                <w:szCs w:val="18"/>
              </w:rPr>
              <w:t>溢流阀应无损坏或污浊，最大压力控制功能正常。</w:t>
            </w:r>
          </w:p>
        </w:tc>
        <w:tc>
          <w:tcPr>
            <w:tcW w:w="1799" w:type="dxa"/>
            <w:vMerge w:val="continue"/>
            <w:vAlign w:val="center"/>
          </w:tcPr>
          <w:p w14:paraId="37839320">
            <w:pPr>
              <w:jc w:val="center"/>
              <w:rPr>
                <w:sz w:val="18"/>
                <w:szCs w:val="18"/>
              </w:rPr>
            </w:pPr>
          </w:p>
        </w:tc>
        <w:tc>
          <w:tcPr>
            <w:tcW w:w="1495" w:type="dxa"/>
            <w:vMerge w:val="continue"/>
            <w:vAlign w:val="center"/>
          </w:tcPr>
          <w:p w14:paraId="4DAFFC6E">
            <w:pPr>
              <w:jc w:val="center"/>
              <w:rPr>
                <w:sz w:val="18"/>
                <w:szCs w:val="18"/>
              </w:rPr>
            </w:pPr>
          </w:p>
        </w:tc>
      </w:tr>
      <w:tr w14:paraId="03FC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F2EACB5">
            <w:pPr>
              <w:jc w:val="left"/>
              <w:rPr>
                <w:sz w:val="18"/>
                <w:szCs w:val="18"/>
              </w:rPr>
            </w:pPr>
            <w:r>
              <w:rPr>
                <w:sz w:val="18"/>
                <w:szCs w:val="18"/>
              </w:rPr>
              <w:t>3.13.6</w:t>
            </w:r>
          </w:p>
        </w:tc>
        <w:tc>
          <w:tcPr>
            <w:tcW w:w="1548" w:type="dxa"/>
            <w:vAlign w:val="center"/>
          </w:tcPr>
          <w:p w14:paraId="7CA4669B">
            <w:pPr>
              <w:jc w:val="left"/>
              <w:rPr>
                <w:sz w:val="18"/>
                <w:szCs w:val="18"/>
              </w:rPr>
            </w:pPr>
            <w:r>
              <w:rPr>
                <w:sz w:val="18"/>
                <w:szCs w:val="18"/>
              </w:rPr>
              <w:t>偏航余压</w:t>
            </w:r>
          </w:p>
        </w:tc>
        <w:tc>
          <w:tcPr>
            <w:tcW w:w="3855" w:type="dxa"/>
            <w:vAlign w:val="center"/>
          </w:tcPr>
          <w:p w14:paraId="4A0133C1">
            <w:pPr>
              <w:jc w:val="left"/>
              <w:rPr>
                <w:sz w:val="18"/>
                <w:szCs w:val="18"/>
              </w:rPr>
            </w:pPr>
            <w:r>
              <w:rPr>
                <w:sz w:val="18"/>
                <w:szCs w:val="18"/>
              </w:rPr>
              <w:t>检查偏航余压。</w:t>
            </w:r>
          </w:p>
        </w:tc>
        <w:tc>
          <w:tcPr>
            <w:tcW w:w="3615" w:type="dxa"/>
            <w:vAlign w:val="center"/>
          </w:tcPr>
          <w:p w14:paraId="2B2B5F3D">
            <w:pPr>
              <w:jc w:val="left"/>
              <w:rPr>
                <w:sz w:val="18"/>
                <w:szCs w:val="18"/>
              </w:rPr>
            </w:pPr>
            <w:r>
              <w:rPr>
                <w:sz w:val="18"/>
                <w:szCs w:val="18"/>
              </w:rPr>
              <w:t>偏航余压应符合设计要求。</w:t>
            </w:r>
          </w:p>
        </w:tc>
        <w:tc>
          <w:tcPr>
            <w:tcW w:w="1799" w:type="dxa"/>
            <w:vMerge w:val="continue"/>
            <w:vAlign w:val="center"/>
          </w:tcPr>
          <w:p w14:paraId="39F15EC2">
            <w:pPr>
              <w:jc w:val="center"/>
              <w:rPr>
                <w:sz w:val="18"/>
                <w:szCs w:val="18"/>
              </w:rPr>
            </w:pPr>
          </w:p>
        </w:tc>
        <w:tc>
          <w:tcPr>
            <w:tcW w:w="1495" w:type="dxa"/>
            <w:vMerge w:val="continue"/>
            <w:vAlign w:val="center"/>
          </w:tcPr>
          <w:p w14:paraId="7BCD09C5">
            <w:pPr>
              <w:jc w:val="center"/>
              <w:rPr>
                <w:sz w:val="18"/>
                <w:szCs w:val="18"/>
              </w:rPr>
            </w:pPr>
          </w:p>
        </w:tc>
      </w:tr>
      <w:tr w14:paraId="2542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47193F0">
            <w:pPr>
              <w:jc w:val="left"/>
              <w:rPr>
                <w:sz w:val="18"/>
                <w:szCs w:val="18"/>
              </w:rPr>
            </w:pPr>
            <w:r>
              <w:rPr>
                <w:sz w:val="18"/>
                <w:szCs w:val="18"/>
              </w:rPr>
              <w:t>3.13.7</w:t>
            </w:r>
          </w:p>
        </w:tc>
        <w:tc>
          <w:tcPr>
            <w:tcW w:w="1548" w:type="dxa"/>
            <w:vAlign w:val="center"/>
          </w:tcPr>
          <w:p w14:paraId="64452811">
            <w:pPr>
              <w:jc w:val="left"/>
              <w:rPr>
                <w:sz w:val="18"/>
                <w:szCs w:val="18"/>
              </w:rPr>
            </w:pPr>
            <w:r>
              <w:rPr>
                <w:sz w:val="18"/>
                <w:szCs w:val="18"/>
              </w:rPr>
              <w:t>液压油位</w:t>
            </w:r>
          </w:p>
        </w:tc>
        <w:tc>
          <w:tcPr>
            <w:tcW w:w="3855" w:type="dxa"/>
            <w:vAlign w:val="center"/>
          </w:tcPr>
          <w:p w14:paraId="4C1EF1C3">
            <w:pPr>
              <w:jc w:val="left"/>
              <w:rPr>
                <w:sz w:val="18"/>
                <w:szCs w:val="18"/>
              </w:rPr>
            </w:pPr>
            <w:r>
              <w:rPr>
                <w:sz w:val="18"/>
                <w:szCs w:val="18"/>
              </w:rPr>
              <w:t>目视检查液压油位，同时检查油位传感器读数是否正确。</w:t>
            </w:r>
          </w:p>
        </w:tc>
        <w:tc>
          <w:tcPr>
            <w:tcW w:w="3615" w:type="dxa"/>
            <w:vAlign w:val="center"/>
          </w:tcPr>
          <w:p w14:paraId="5A2D9AA8">
            <w:pPr>
              <w:jc w:val="left"/>
              <w:rPr>
                <w:sz w:val="18"/>
                <w:szCs w:val="18"/>
              </w:rPr>
            </w:pPr>
            <w:r>
              <w:rPr>
                <w:sz w:val="18"/>
                <w:szCs w:val="18"/>
              </w:rPr>
              <w:t>液压油位应符合设计要求，油位传感器读数与实际油位相符。</w:t>
            </w:r>
          </w:p>
        </w:tc>
        <w:tc>
          <w:tcPr>
            <w:tcW w:w="1799" w:type="dxa"/>
            <w:vMerge w:val="continue"/>
            <w:vAlign w:val="center"/>
          </w:tcPr>
          <w:p w14:paraId="2293108D">
            <w:pPr>
              <w:jc w:val="center"/>
              <w:rPr>
                <w:sz w:val="18"/>
                <w:szCs w:val="18"/>
              </w:rPr>
            </w:pPr>
          </w:p>
        </w:tc>
        <w:tc>
          <w:tcPr>
            <w:tcW w:w="1495" w:type="dxa"/>
            <w:vMerge w:val="continue"/>
            <w:vAlign w:val="center"/>
          </w:tcPr>
          <w:p w14:paraId="7EEEABD0">
            <w:pPr>
              <w:jc w:val="center"/>
              <w:rPr>
                <w:sz w:val="18"/>
                <w:szCs w:val="18"/>
              </w:rPr>
            </w:pPr>
          </w:p>
        </w:tc>
      </w:tr>
      <w:tr w14:paraId="11E0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B7A501A">
            <w:pPr>
              <w:jc w:val="left"/>
              <w:rPr>
                <w:sz w:val="18"/>
                <w:szCs w:val="18"/>
              </w:rPr>
            </w:pPr>
            <w:r>
              <w:rPr>
                <w:sz w:val="18"/>
                <w:szCs w:val="18"/>
              </w:rPr>
              <w:t>3.13.8</w:t>
            </w:r>
          </w:p>
        </w:tc>
        <w:tc>
          <w:tcPr>
            <w:tcW w:w="1548" w:type="dxa"/>
            <w:vAlign w:val="center"/>
          </w:tcPr>
          <w:p w14:paraId="1E5FEE3B">
            <w:pPr>
              <w:jc w:val="left"/>
              <w:rPr>
                <w:sz w:val="18"/>
                <w:szCs w:val="18"/>
              </w:rPr>
            </w:pPr>
            <w:r>
              <w:rPr>
                <w:sz w:val="18"/>
                <w:szCs w:val="18"/>
              </w:rPr>
              <w:t>电气接线</w:t>
            </w:r>
          </w:p>
        </w:tc>
        <w:tc>
          <w:tcPr>
            <w:tcW w:w="3855" w:type="dxa"/>
            <w:vAlign w:val="center"/>
          </w:tcPr>
          <w:p w14:paraId="61431FC7">
            <w:pPr>
              <w:jc w:val="left"/>
              <w:rPr>
                <w:sz w:val="18"/>
                <w:szCs w:val="18"/>
              </w:rPr>
            </w:pPr>
            <w:r>
              <w:rPr>
                <w:sz w:val="18"/>
                <w:szCs w:val="18"/>
              </w:rPr>
              <w:t>目视检查接线情况。</w:t>
            </w:r>
          </w:p>
        </w:tc>
        <w:tc>
          <w:tcPr>
            <w:tcW w:w="3615" w:type="dxa"/>
            <w:vAlign w:val="center"/>
          </w:tcPr>
          <w:p w14:paraId="67270708">
            <w:pPr>
              <w:jc w:val="left"/>
              <w:rPr>
                <w:sz w:val="18"/>
                <w:szCs w:val="18"/>
              </w:rPr>
            </w:pPr>
            <w:r>
              <w:rPr>
                <w:sz w:val="18"/>
                <w:szCs w:val="18"/>
              </w:rPr>
              <w:t>电气接线不应松动、断裂、老化等。</w:t>
            </w:r>
          </w:p>
        </w:tc>
        <w:tc>
          <w:tcPr>
            <w:tcW w:w="1799" w:type="dxa"/>
            <w:vMerge w:val="continue"/>
            <w:vAlign w:val="center"/>
          </w:tcPr>
          <w:p w14:paraId="5F45B3C4">
            <w:pPr>
              <w:jc w:val="center"/>
              <w:rPr>
                <w:sz w:val="18"/>
                <w:szCs w:val="18"/>
              </w:rPr>
            </w:pPr>
          </w:p>
        </w:tc>
        <w:tc>
          <w:tcPr>
            <w:tcW w:w="1495" w:type="dxa"/>
            <w:vMerge w:val="continue"/>
            <w:vAlign w:val="center"/>
          </w:tcPr>
          <w:p w14:paraId="100E5BB2">
            <w:pPr>
              <w:jc w:val="center"/>
              <w:rPr>
                <w:sz w:val="18"/>
                <w:szCs w:val="18"/>
              </w:rPr>
            </w:pPr>
          </w:p>
        </w:tc>
      </w:tr>
      <w:tr w14:paraId="43C4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900962A">
            <w:pPr>
              <w:jc w:val="left"/>
              <w:rPr>
                <w:sz w:val="18"/>
                <w:szCs w:val="18"/>
              </w:rPr>
            </w:pPr>
            <w:r>
              <w:rPr>
                <w:sz w:val="18"/>
                <w:szCs w:val="18"/>
              </w:rPr>
              <w:t>3.13.9</w:t>
            </w:r>
          </w:p>
        </w:tc>
        <w:tc>
          <w:tcPr>
            <w:tcW w:w="1548" w:type="dxa"/>
            <w:vAlign w:val="center"/>
          </w:tcPr>
          <w:p w14:paraId="568DAEA2">
            <w:pPr>
              <w:jc w:val="left"/>
              <w:rPr>
                <w:sz w:val="18"/>
                <w:szCs w:val="18"/>
              </w:rPr>
            </w:pPr>
            <w:r>
              <w:rPr>
                <w:sz w:val="18"/>
                <w:szCs w:val="18"/>
              </w:rPr>
              <w:t>渗漏及磨损情况</w:t>
            </w:r>
          </w:p>
        </w:tc>
        <w:tc>
          <w:tcPr>
            <w:tcW w:w="3855" w:type="dxa"/>
            <w:vAlign w:val="center"/>
          </w:tcPr>
          <w:p w14:paraId="147173D7">
            <w:pPr>
              <w:jc w:val="left"/>
              <w:rPr>
                <w:sz w:val="18"/>
                <w:szCs w:val="18"/>
              </w:rPr>
            </w:pPr>
            <w:r>
              <w:rPr>
                <w:sz w:val="18"/>
                <w:szCs w:val="18"/>
              </w:rPr>
              <w:t>检查液压管路、接头和和液压缸的外观质量、渗漏和磨损情况。</w:t>
            </w:r>
          </w:p>
        </w:tc>
        <w:tc>
          <w:tcPr>
            <w:tcW w:w="3615" w:type="dxa"/>
            <w:vAlign w:val="center"/>
          </w:tcPr>
          <w:p w14:paraId="5F75C3AA">
            <w:pPr>
              <w:jc w:val="left"/>
              <w:rPr>
                <w:sz w:val="18"/>
                <w:szCs w:val="18"/>
              </w:rPr>
            </w:pPr>
            <w:r>
              <w:rPr>
                <w:sz w:val="18"/>
                <w:szCs w:val="18"/>
              </w:rPr>
              <w:t>液压连接管路、接头和液压缸应无渗漏及磨损，管路无开裂、老化等现象。</w:t>
            </w:r>
          </w:p>
        </w:tc>
        <w:tc>
          <w:tcPr>
            <w:tcW w:w="1799" w:type="dxa"/>
            <w:vMerge w:val="continue"/>
            <w:vAlign w:val="center"/>
          </w:tcPr>
          <w:p w14:paraId="43E03251">
            <w:pPr>
              <w:jc w:val="center"/>
              <w:rPr>
                <w:sz w:val="18"/>
                <w:szCs w:val="18"/>
              </w:rPr>
            </w:pPr>
          </w:p>
        </w:tc>
        <w:tc>
          <w:tcPr>
            <w:tcW w:w="1495" w:type="dxa"/>
            <w:vMerge w:val="continue"/>
            <w:vAlign w:val="center"/>
          </w:tcPr>
          <w:p w14:paraId="0AF713F0">
            <w:pPr>
              <w:jc w:val="center"/>
              <w:rPr>
                <w:sz w:val="18"/>
                <w:szCs w:val="18"/>
              </w:rPr>
            </w:pPr>
          </w:p>
        </w:tc>
      </w:tr>
      <w:tr w14:paraId="31A0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6A4DD79">
            <w:pPr>
              <w:jc w:val="left"/>
              <w:rPr>
                <w:sz w:val="18"/>
                <w:szCs w:val="18"/>
              </w:rPr>
            </w:pPr>
            <w:r>
              <w:rPr>
                <w:sz w:val="18"/>
                <w:szCs w:val="18"/>
              </w:rPr>
              <w:t>3.13.10</w:t>
            </w:r>
          </w:p>
        </w:tc>
        <w:tc>
          <w:tcPr>
            <w:tcW w:w="1548" w:type="dxa"/>
            <w:vAlign w:val="center"/>
          </w:tcPr>
          <w:p w14:paraId="5DD14B9D">
            <w:pPr>
              <w:jc w:val="left"/>
              <w:rPr>
                <w:sz w:val="18"/>
                <w:szCs w:val="18"/>
              </w:rPr>
            </w:pPr>
            <w:r>
              <w:rPr>
                <w:sz w:val="18"/>
                <w:szCs w:val="18"/>
              </w:rPr>
              <w:t>液压油更换情况</w:t>
            </w:r>
          </w:p>
        </w:tc>
        <w:tc>
          <w:tcPr>
            <w:tcW w:w="3855" w:type="dxa"/>
            <w:vAlign w:val="center"/>
          </w:tcPr>
          <w:p w14:paraId="414EAC03">
            <w:pPr>
              <w:jc w:val="left"/>
              <w:rPr>
                <w:sz w:val="18"/>
                <w:szCs w:val="18"/>
              </w:rPr>
            </w:pPr>
            <w:r>
              <w:rPr>
                <w:sz w:val="18"/>
                <w:szCs w:val="18"/>
              </w:rPr>
              <w:t>检查液压油更换周期和更换时间。</w:t>
            </w:r>
          </w:p>
        </w:tc>
        <w:tc>
          <w:tcPr>
            <w:tcW w:w="3615" w:type="dxa"/>
            <w:vAlign w:val="center"/>
          </w:tcPr>
          <w:p w14:paraId="0229D11A">
            <w:pPr>
              <w:jc w:val="left"/>
              <w:rPr>
                <w:sz w:val="18"/>
                <w:szCs w:val="18"/>
              </w:rPr>
            </w:pPr>
            <w:r>
              <w:rPr>
                <w:sz w:val="18"/>
                <w:szCs w:val="18"/>
              </w:rPr>
              <w:t>液压油更换周期应符合设计要求。</w:t>
            </w:r>
          </w:p>
        </w:tc>
        <w:tc>
          <w:tcPr>
            <w:tcW w:w="1799" w:type="dxa"/>
            <w:vMerge w:val="continue"/>
            <w:vAlign w:val="center"/>
          </w:tcPr>
          <w:p w14:paraId="1947760A">
            <w:pPr>
              <w:jc w:val="center"/>
              <w:rPr>
                <w:sz w:val="18"/>
                <w:szCs w:val="18"/>
              </w:rPr>
            </w:pPr>
          </w:p>
        </w:tc>
        <w:tc>
          <w:tcPr>
            <w:tcW w:w="1495" w:type="dxa"/>
            <w:vMerge w:val="continue"/>
            <w:vAlign w:val="center"/>
          </w:tcPr>
          <w:p w14:paraId="65881BD3">
            <w:pPr>
              <w:jc w:val="center"/>
              <w:rPr>
                <w:sz w:val="18"/>
                <w:szCs w:val="18"/>
              </w:rPr>
            </w:pPr>
          </w:p>
        </w:tc>
      </w:tr>
      <w:tr w14:paraId="1ABB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EF74684">
            <w:pPr>
              <w:jc w:val="left"/>
              <w:rPr>
                <w:sz w:val="18"/>
                <w:szCs w:val="18"/>
              </w:rPr>
            </w:pPr>
            <w:r>
              <w:rPr>
                <w:sz w:val="18"/>
                <w:szCs w:val="18"/>
              </w:rPr>
              <w:t>3.13.11</w:t>
            </w:r>
          </w:p>
        </w:tc>
        <w:tc>
          <w:tcPr>
            <w:tcW w:w="1548" w:type="dxa"/>
            <w:vAlign w:val="center"/>
          </w:tcPr>
          <w:p w14:paraId="1F593A94">
            <w:pPr>
              <w:jc w:val="left"/>
              <w:rPr>
                <w:sz w:val="18"/>
                <w:szCs w:val="18"/>
              </w:rPr>
            </w:pPr>
            <w:r>
              <w:rPr>
                <w:sz w:val="18"/>
                <w:szCs w:val="18"/>
              </w:rPr>
              <w:t>滤网更换情况</w:t>
            </w:r>
          </w:p>
        </w:tc>
        <w:tc>
          <w:tcPr>
            <w:tcW w:w="3855" w:type="dxa"/>
            <w:vAlign w:val="center"/>
          </w:tcPr>
          <w:p w14:paraId="3D2906B9">
            <w:pPr>
              <w:jc w:val="left"/>
              <w:rPr>
                <w:sz w:val="18"/>
                <w:szCs w:val="18"/>
              </w:rPr>
            </w:pPr>
            <w:r>
              <w:rPr>
                <w:sz w:val="18"/>
                <w:szCs w:val="18"/>
              </w:rPr>
              <w:t>检查滤网更换情况是否符合要求。</w:t>
            </w:r>
          </w:p>
        </w:tc>
        <w:tc>
          <w:tcPr>
            <w:tcW w:w="3615" w:type="dxa"/>
            <w:vAlign w:val="center"/>
          </w:tcPr>
          <w:p w14:paraId="69F3C191">
            <w:pPr>
              <w:jc w:val="left"/>
              <w:rPr>
                <w:sz w:val="18"/>
                <w:szCs w:val="18"/>
              </w:rPr>
            </w:pPr>
            <w:r>
              <w:rPr>
                <w:rFonts w:hint="eastAsia"/>
                <w:sz w:val="18"/>
                <w:szCs w:val="18"/>
              </w:rPr>
              <w:t>应符合设计要求。</w:t>
            </w:r>
          </w:p>
        </w:tc>
        <w:tc>
          <w:tcPr>
            <w:tcW w:w="1799" w:type="dxa"/>
            <w:vMerge w:val="continue"/>
            <w:vAlign w:val="center"/>
          </w:tcPr>
          <w:p w14:paraId="4755DA20">
            <w:pPr>
              <w:jc w:val="center"/>
              <w:rPr>
                <w:sz w:val="18"/>
                <w:szCs w:val="18"/>
              </w:rPr>
            </w:pPr>
          </w:p>
        </w:tc>
        <w:tc>
          <w:tcPr>
            <w:tcW w:w="1495" w:type="dxa"/>
            <w:vMerge w:val="continue"/>
            <w:vAlign w:val="center"/>
          </w:tcPr>
          <w:p w14:paraId="439DE088">
            <w:pPr>
              <w:jc w:val="center"/>
              <w:rPr>
                <w:sz w:val="18"/>
                <w:szCs w:val="18"/>
              </w:rPr>
            </w:pPr>
          </w:p>
        </w:tc>
      </w:tr>
      <w:tr w14:paraId="7763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8E6A114">
            <w:pPr>
              <w:jc w:val="left"/>
              <w:rPr>
                <w:sz w:val="18"/>
                <w:szCs w:val="18"/>
              </w:rPr>
            </w:pPr>
            <w:r>
              <w:rPr>
                <w:rFonts w:hint="eastAsia"/>
                <w:sz w:val="18"/>
                <w:szCs w:val="18"/>
              </w:rPr>
              <w:t>3</w:t>
            </w:r>
            <w:r>
              <w:rPr>
                <w:sz w:val="18"/>
                <w:szCs w:val="18"/>
              </w:rPr>
              <w:t>.13.12</w:t>
            </w:r>
          </w:p>
        </w:tc>
        <w:tc>
          <w:tcPr>
            <w:tcW w:w="1548" w:type="dxa"/>
            <w:vAlign w:val="center"/>
          </w:tcPr>
          <w:p w14:paraId="32BE5176">
            <w:pPr>
              <w:jc w:val="left"/>
              <w:rPr>
                <w:sz w:val="18"/>
                <w:szCs w:val="18"/>
              </w:rPr>
            </w:pPr>
            <w:r>
              <w:rPr>
                <w:rFonts w:hint="eastAsia"/>
                <w:sz w:val="18"/>
                <w:szCs w:val="18"/>
              </w:rPr>
              <w:t>器件腐蚀情况</w:t>
            </w:r>
          </w:p>
        </w:tc>
        <w:tc>
          <w:tcPr>
            <w:tcW w:w="3855" w:type="dxa"/>
            <w:vAlign w:val="center"/>
          </w:tcPr>
          <w:p w14:paraId="4A47E380">
            <w:pPr>
              <w:jc w:val="left"/>
              <w:rPr>
                <w:sz w:val="18"/>
                <w:szCs w:val="18"/>
              </w:rPr>
            </w:pPr>
            <w:r>
              <w:rPr>
                <w:rFonts w:hint="eastAsia"/>
                <w:sz w:val="18"/>
                <w:szCs w:val="18"/>
              </w:rPr>
              <w:t>检查电子阀、分油阀块、管接头等腐蚀情况。</w:t>
            </w:r>
          </w:p>
        </w:tc>
        <w:tc>
          <w:tcPr>
            <w:tcW w:w="3615" w:type="dxa"/>
            <w:vAlign w:val="center"/>
          </w:tcPr>
          <w:p w14:paraId="42EF71DA">
            <w:pPr>
              <w:jc w:val="left"/>
              <w:rPr>
                <w:sz w:val="18"/>
                <w:szCs w:val="18"/>
              </w:rPr>
            </w:pPr>
            <w:r>
              <w:rPr>
                <w:rFonts w:hint="eastAsia"/>
                <w:sz w:val="18"/>
                <w:szCs w:val="18"/>
              </w:rPr>
              <w:t>应无腐蚀。</w:t>
            </w:r>
          </w:p>
        </w:tc>
        <w:tc>
          <w:tcPr>
            <w:tcW w:w="1799" w:type="dxa"/>
            <w:vMerge w:val="continue"/>
            <w:vAlign w:val="center"/>
          </w:tcPr>
          <w:p w14:paraId="76EF958E">
            <w:pPr>
              <w:jc w:val="center"/>
              <w:rPr>
                <w:sz w:val="18"/>
                <w:szCs w:val="18"/>
              </w:rPr>
            </w:pPr>
          </w:p>
        </w:tc>
        <w:tc>
          <w:tcPr>
            <w:tcW w:w="1495" w:type="dxa"/>
            <w:vMerge w:val="continue"/>
            <w:vAlign w:val="center"/>
          </w:tcPr>
          <w:p w14:paraId="60494EDD">
            <w:pPr>
              <w:jc w:val="center"/>
              <w:rPr>
                <w:sz w:val="18"/>
                <w:szCs w:val="18"/>
              </w:rPr>
            </w:pPr>
          </w:p>
        </w:tc>
      </w:tr>
      <w:tr w14:paraId="4195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762B72D">
            <w:pPr>
              <w:jc w:val="left"/>
              <w:rPr>
                <w:rFonts w:eastAsia="黑体"/>
                <w:sz w:val="18"/>
                <w:szCs w:val="18"/>
              </w:rPr>
            </w:pPr>
            <w:r>
              <w:rPr>
                <w:rFonts w:eastAsia="黑体"/>
                <w:sz w:val="18"/>
                <w:szCs w:val="18"/>
              </w:rPr>
              <w:t>3.14</w:t>
            </w:r>
          </w:p>
        </w:tc>
        <w:tc>
          <w:tcPr>
            <w:tcW w:w="12312" w:type="dxa"/>
            <w:gridSpan w:val="5"/>
            <w:vAlign w:val="center"/>
          </w:tcPr>
          <w:p w14:paraId="611A1B47">
            <w:pPr>
              <w:jc w:val="left"/>
              <w:rPr>
                <w:rFonts w:eastAsia="黑体"/>
                <w:sz w:val="18"/>
                <w:szCs w:val="18"/>
              </w:rPr>
            </w:pPr>
            <w:r>
              <w:rPr>
                <w:rFonts w:eastAsia="黑体"/>
                <w:sz w:val="18"/>
                <w:szCs w:val="18"/>
              </w:rPr>
              <w:t>冷却系统</w:t>
            </w:r>
          </w:p>
        </w:tc>
      </w:tr>
      <w:tr w14:paraId="4282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9FCB9C1">
            <w:pPr>
              <w:jc w:val="left"/>
              <w:rPr>
                <w:sz w:val="18"/>
                <w:szCs w:val="18"/>
              </w:rPr>
            </w:pPr>
            <w:r>
              <w:rPr>
                <w:sz w:val="18"/>
                <w:szCs w:val="18"/>
              </w:rPr>
              <w:t>3.14.1</w:t>
            </w:r>
          </w:p>
        </w:tc>
        <w:tc>
          <w:tcPr>
            <w:tcW w:w="1548" w:type="dxa"/>
            <w:vAlign w:val="center"/>
          </w:tcPr>
          <w:p w14:paraId="0F6EF171">
            <w:pPr>
              <w:jc w:val="left"/>
              <w:rPr>
                <w:sz w:val="18"/>
                <w:szCs w:val="18"/>
              </w:rPr>
            </w:pPr>
            <w:r>
              <w:rPr>
                <w:sz w:val="18"/>
                <w:szCs w:val="18"/>
              </w:rPr>
              <w:t>电气接线</w:t>
            </w:r>
          </w:p>
        </w:tc>
        <w:tc>
          <w:tcPr>
            <w:tcW w:w="3855" w:type="dxa"/>
            <w:vAlign w:val="center"/>
          </w:tcPr>
          <w:p w14:paraId="2E3124BD">
            <w:pPr>
              <w:jc w:val="left"/>
              <w:rPr>
                <w:sz w:val="18"/>
                <w:szCs w:val="18"/>
              </w:rPr>
            </w:pPr>
            <w:r>
              <w:rPr>
                <w:sz w:val="18"/>
                <w:szCs w:val="18"/>
              </w:rPr>
              <w:t>检查电气接线外观质量，包括齿轮箱、发电机及变频器冷却系统的电气接线情况。</w:t>
            </w:r>
          </w:p>
        </w:tc>
        <w:tc>
          <w:tcPr>
            <w:tcW w:w="3615" w:type="dxa"/>
            <w:vAlign w:val="center"/>
          </w:tcPr>
          <w:p w14:paraId="2E5B3257">
            <w:pPr>
              <w:jc w:val="left"/>
              <w:rPr>
                <w:sz w:val="18"/>
                <w:szCs w:val="18"/>
              </w:rPr>
            </w:pPr>
            <w:r>
              <w:rPr>
                <w:sz w:val="18"/>
                <w:szCs w:val="18"/>
              </w:rPr>
              <w:t>电气接线应接线正确，布线合理，安装牢靠，无裂纹、磨损和老化现象。</w:t>
            </w:r>
          </w:p>
        </w:tc>
        <w:tc>
          <w:tcPr>
            <w:tcW w:w="1799" w:type="dxa"/>
            <w:vMerge w:val="restart"/>
            <w:vAlign w:val="center"/>
          </w:tcPr>
          <w:p w14:paraId="7BA6F89C">
            <w:pPr>
              <w:jc w:val="center"/>
              <w:rPr>
                <w:sz w:val="18"/>
                <w:szCs w:val="18"/>
              </w:rPr>
            </w:pPr>
            <w:r>
              <w:rPr>
                <w:sz w:val="18"/>
                <w:szCs w:val="18"/>
              </w:rPr>
              <w:t>被验收方提供的调试和维护技术文件</w:t>
            </w:r>
          </w:p>
        </w:tc>
        <w:tc>
          <w:tcPr>
            <w:tcW w:w="1495" w:type="dxa"/>
            <w:vMerge w:val="restart"/>
            <w:vAlign w:val="center"/>
          </w:tcPr>
          <w:p w14:paraId="4F9C840A">
            <w:pPr>
              <w:jc w:val="center"/>
              <w:rPr>
                <w:sz w:val="18"/>
                <w:szCs w:val="18"/>
              </w:rPr>
            </w:pPr>
            <w:r>
              <w:rPr>
                <w:sz w:val="18"/>
                <w:szCs w:val="18"/>
              </w:rPr>
              <w:t>100%</w:t>
            </w:r>
          </w:p>
        </w:tc>
      </w:tr>
      <w:tr w14:paraId="47A7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B087676">
            <w:pPr>
              <w:jc w:val="left"/>
              <w:rPr>
                <w:sz w:val="18"/>
                <w:szCs w:val="18"/>
              </w:rPr>
            </w:pPr>
            <w:r>
              <w:rPr>
                <w:sz w:val="18"/>
                <w:szCs w:val="18"/>
              </w:rPr>
              <w:t>3.14.2</w:t>
            </w:r>
          </w:p>
        </w:tc>
        <w:tc>
          <w:tcPr>
            <w:tcW w:w="1548" w:type="dxa"/>
            <w:vAlign w:val="center"/>
          </w:tcPr>
          <w:p w14:paraId="2EB54630">
            <w:pPr>
              <w:jc w:val="left"/>
              <w:rPr>
                <w:sz w:val="18"/>
                <w:szCs w:val="18"/>
              </w:rPr>
            </w:pPr>
            <w:r>
              <w:rPr>
                <w:sz w:val="18"/>
                <w:szCs w:val="18"/>
              </w:rPr>
              <w:t>波纹管</w:t>
            </w:r>
          </w:p>
        </w:tc>
        <w:tc>
          <w:tcPr>
            <w:tcW w:w="3855" w:type="dxa"/>
            <w:vAlign w:val="center"/>
          </w:tcPr>
          <w:p w14:paraId="7B52778D">
            <w:pPr>
              <w:jc w:val="left"/>
              <w:rPr>
                <w:sz w:val="18"/>
                <w:szCs w:val="18"/>
              </w:rPr>
            </w:pPr>
            <w:r>
              <w:rPr>
                <w:sz w:val="18"/>
                <w:szCs w:val="18"/>
              </w:rPr>
              <w:t>检查齿轮箱、发电机及变频器冷却系统波纹管的表面质量。</w:t>
            </w:r>
          </w:p>
        </w:tc>
        <w:tc>
          <w:tcPr>
            <w:tcW w:w="3615" w:type="dxa"/>
            <w:vAlign w:val="center"/>
          </w:tcPr>
          <w:p w14:paraId="25C14D71">
            <w:pPr>
              <w:jc w:val="left"/>
              <w:rPr>
                <w:sz w:val="18"/>
                <w:szCs w:val="18"/>
              </w:rPr>
            </w:pPr>
            <w:r>
              <w:rPr>
                <w:sz w:val="18"/>
                <w:szCs w:val="18"/>
              </w:rPr>
              <w:t>应无破损、老化、堵塞等问题。</w:t>
            </w:r>
          </w:p>
        </w:tc>
        <w:tc>
          <w:tcPr>
            <w:tcW w:w="1799" w:type="dxa"/>
            <w:vMerge w:val="continue"/>
            <w:vAlign w:val="center"/>
          </w:tcPr>
          <w:p w14:paraId="03C4AD37">
            <w:pPr>
              <w:jc w:val="center"/>
              <w:rPr>
                <w:sz w:val="18"/>
                <w:szCs w:val="18"/>
              </w:rPr>
            </w:pPr>
          </w:p>
        </w:tc>
        <w:tc>
          <w:tcPr>
            <w:tcW w:w="1495" w:type="dxa"/>
            <w:vMerge w:val="continue"/>
            <w:vAlign w:val="center"/>
          </w:tcPr>
          <w:p w14:paraId="2B35BD32">
            <w:pPr>
              <w:jc w:val="center"/>
              <w:rPr>
                <w:sz w:val="18"/>
                <w:szCs w:val="18"/>
              </w:rPr>
            </w:pPr>
          </w:p>
        </w:tc>
      </w:tr>
      <w:tr w14:paraId="216A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1124AD18">
            <w:pPr>
              <w:jc w:val="left"/>
              <w:rPr>
                <w:sz w:val="18"/>
                <w:szCs w:val="18"/>
              </w:rPr>
            </w:pPr>
            <w:r>
              <w:rPr>
                <w:sz w:val="18"/>
                <w:szCs w:val="18"/>
              </w:rPr>
              <w:t>3.14.3</w:t>
            </w:r>
          </w:p>
        </w:tc>
        <w:tc>
          <w:tcPr>
            <w:tcW w:w="1548" w:type="dxa"/>
            <w:vMerge w:val="restart"/>
            <w:vAlign w:val="center"/>
          </w:tcPr>
          <w:p w14:paraId="471123FF">
            <w:pPr>
              <w:jc w:val="left"/>
              <w:rPr>
                <w:sz w:val="18"/>
                <w:szCs w:val="18"/>
              </w:rPr>
            </w:pPr>
            <w:r>
              <w:rPr>
                <w:sz w:val="18"/>
                <w:szCs w:val="18"/>
              </w:rPr>
              <w:t>水冷系统专有检查</w:t>
            </w:r>
          </w:p>
        </w:tc>
        <w:tc>
          <w:tcPr>
            <w:tcW w:w="3855" w:type="dxa"/>
            <w:vAlign w:val="center"/>
          </w:tcPr>
          <w:p w14:paraId="779EC2E7">
            <w:pPr>
              <w:jc w:val="left"/>
              <w:rPr>
                <w:sz w:val="18"/>
                <w:szCs w:val="18"/>
              </w:rPr>
            </w:pPr>
            <w:r>
              <w:rPr>
                <w:sz w:val="18"/>
                <w:szCs w:val="18"/>
              </w:rPr>
              <w:t>a.检查参数。</w:t>
            </w:r>
          </w:p>
        </w:tc>
        <w:tc>
          <w:tcPr>
            <w:tcW w:w="3615" w:type="dxa"/>
            <w:vAlign w:val="center"/>
          </w:tcPr>
          <w:p w14:paraId="20A80CE2">
            <w:pPr>
              <w:jc w:val="left"/>
              <w:rPr>
                <w:sz w:val="18"/>
                <w:szCs w:val="18"/>
              </w:rPr>
            </w:pPr>
            <w:r>
              <w:rPr>
                <w:sz w:val="18"/>
                <w:szCs w:val="18"/>
              </w:rPr>
              <w:t>参数定值、压力和温度应符合设计要求。</w:t>
            </w:r>
          </w:p>
        </w:tc>
        <w:tc>
          <w:tcPr>
            <w:tcW w:w="1799" w:type="dxa"/>
            <w:vMerge w:val="continue"/>
            <w:vAlign w:val="center"/>
          </w:tcPr>
          <w:p w14:paraId="6A030268">
            <w:pPr>
              <w:jc w:val="center"/>
              <w:rPr>
                <w:sz w:val="18"/>
                <w:szCs w:val="18"/>
              </w:rPr>
            </w:pPr>
          </w:p>
        </w:tc>
        <w:tc>
          <w:tcPr>
            <w:tcW w:w="1495" w:type="dxa"/>
            <w:vMerge w:val="continue"/>
            <w:vAlign w:val="center"/>
          </w:tcPr>
          <w:p w14:paraId="1080347D">
            <w:pPr>
              <w:jc w:val="center"/>
              <w:rPr>
                <w:sz w:val="18"/>
                <w:szCs w:val="18"/>
              </w:rPr>
            </w:pPr>
          </w:p>
        </w:tc>
      </w:tr>
      <w:tr w14:paraId="77AE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7B297DD">
            <w:pPr>
              <w:jc w:val="left"/>
              <w:rPr>
                <w:sz w:val="18"/>
                <w:szCs w:val="18"/>
              </w:rPr>
            </w:pPr>
          </w:p>
        </w:tc>
        <w:tc>
          <w:tcPr>
            <w:tcW w:w="1548" w:type="dxa"/>
            <w:vMerge w:val="continue"/>
            <w:vAlign w:val="center"/>
          </w:tcPr>
          <w:p w14:paraId="6978B11B">
            <w:pPr>
              <w:jc w:val="left"/>
              <w:rPr>
                <w:sz w:val="18"/>
                <w:szCs w:val="18"/>
              </w:rPr>
            </w:pPr>
          </w:p>
        </w:tc>
        <w:tc>
          <w:tcPr>
            <w:tcW w:w="3855" w:type="dxa"/>
            <w:vAlign w:val="center"/>
          </w:tcPr>
          <w:p w14:paraId="562F3F02">
            <w:pPr>
              <w:jc w:val="left"/>
              <w:rPr>
                <w:sz w:val="18"/>
                <w:szCs w:val="18"/>
              </w:rPr>
            </w:pPr>
            <w:r>
              <w:rPr>
                <w:sz w:val="18"/>
                <w:szCs w:val="18"/>
              </w:rPr>
              <w:t>b.检查水冷管路。</w:t>
            </w:r>
          </w:p>
        </w:tc>
        <w:tc>
          <w:tcPr>
            <w:tcW w:w="3615" w:type="dxa"/>
            <w:vAlign w:val="center"/>
          </w:tcPr>
          <w:p w14:paraId="6D9126A3">
            <w:pPr>
              <w:jc w:val="left"/>
              <w:rPr>
                <w:sz w:val="18"/>
                <w:szCs w:val="18"/>
              </w:rPr>
            </w:pPr>
            <w:r>
              <w:rPr>
                <w:sz w:val="18"/>
                <w:szCs w:val="18"/>
              </w:rPr>
              <w:t>水冷管路应无磨损、渗漏和堵塞。</w:t>
            </w:r>
          </w:p>
        </w:tc>
        <w:tc>
          <w:tcPr>
            <w:tcW w:w="1799" w:type="dxa"/>
            <w:vMerge w:val="continue"/>
            <w:vAlign w:val="center"/>
          </w:tcPr>
          <w:p w14:paraId="74841F2B">
            <w:pPr>
              <w:jc w:val="center"/>
              <w:rPr>
                <w:sz w:val="18"/>
                <w:szCs w:val="18"/>
              </w:rPr>
            </w:pPr>
          </w:p>
        </w:tc>
        <w:tc>
          <w:tcPr>
            <w:tcW w:w="1495" w:type="dxa"/>
            <w:vMerge w:val="continue"/>
            <w:vAlign w:val="center"/>
          </w:tcPr>
          <w:p w14:paraId="0BAC9A74">
            <w:pPr>
              <w:jc w:val="center"/>
              <w:rPr>
                <w:sz w:val="18"/>
                <w:szCs w:val="18"/>
              </w:rPr>
            </w:pPr>
          </w:p>
        </w:tc>
      </w:tr>
      <w:tr w14:paraId="44B5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698C93E6">
            <w:pPr>
              <w:jc w:val="left"/>
              <w:rPr>
                <w:sz w:val="18"/>
                <w:szCs w:val="18"/>
              </w:rPr>
            </w:pPr>
            <w:r>
              <w:rPr>
                <w:sz w:val="18"/>
                <w:szCs w:val="18"/>
              </w:rPr>
              <w:t>3.14.4</w:t>
            </w:r>
          </w:p>
        </w:tc>
        <w:tc>
          <w:tcPr>
            <w:tcW w:w="1548" w:type="dxa"/>
            <w:vMerge w:val="restart"/>
            <w:vAlign w:val="center"/>
          </w:tcPr>
          <w:p w14:paraId="5112BE63">
            <w:pPr>
              <w:jc w:val="left"/>
              <w:rPr>
                <w:sz w:val="18"/>
                <w:szCs w:val="18"/>
              </w:rPr>
            </w:pPr>
            <w:r>
              <w:rPr>
                <w:sz w:val="18"/>
                <w:szCs w:val="18"/>
              </w:rPr>
              <w:t>风冷系统专有检查</w:t>
            </w:r>
          </w:p>
        </w:tc>
        <w:tc>
          <w:tcPr>
            <w:tcW w:w="3855" w:type="dxa"/>
            <w:vAlign w:val="center"/>
          </w:tcPr>
          <w:p w14:paraId="571EC204">
            <w:pPr>
              <w:jc w:val="left"/>
              <w:rPr>
                <w:sz w:val="18"/>
                <w:szCs w:val="18"/>
              </w:rPr>
            </w:pPr>
            <w:r>
              <w:rPr>
                <w:sz w:val="18"/>
                <w:szCs w:val="18"/>
              </w:rPr>
              <w:t>a.检查轴流风扇及其辅件外观和功能。</w:t>
            </w:r>
          </w:p>
        </w:tc>
        <w:tc>
          <w:tcPr>
            <w:tcW w:w="3615" w:type="dxa"/>
            <w:vAlign w:val="center"/>
          </w:tcPr>
          <w:p w14:paraId="5205FC6D">
            <w:pPr>
              <w:jc w:val="left"/>
              <w:rPr>
                <w:sz w:val="18"/>
                <w:szCs w:val="18"/>
              </w:rPr>
            </w:pPr>
            <w:r>
              <w:rPr>
                <w:sz w:val="18"/>
                <w:szCs w:val="18"/>
              </w:rPr>
              <w:t>轴流风扇及支架、风道、防护网外观完好、功能正常。</w:t>
            </w:r>
          </w:p>
        </w:tc>
        <w:tc>
          <w:tcPr>
            <w:tcW w:w="1799" w:type="dxa"/>
            <w:vMerge w:val="continue"/>
            <w:vAlign w:val="center"/>
          </w:tcPr>
          <w:p w14:paraId="4AB1CDCB">
            <w:pPr>
              <w:jc w:val="center"/>
              <w:rPr>
                <w:sz w:val="18"/>
                <w:szCs w:val="18"/>
              </w:rPr>
            </w:pPr>
          </w:p>
        </w:tc>
        <w:tc>
          <w:tcPr>
            <w:tcW w:w="1495" w:type="dxa"/>
            <w:vMerge w:val="continue"/>
            <w:vAlign w:val="center"/>
          </w:tcPr>
          <w:p w14:paraId="2230C9AD">
            <w:pPr>
              <w:jc w:val="center"/>
              <w:rPr>
                <w:sz w:val="18"/>
                <w:szCs w:val="18"/>
              </w:rPr>
            </w:pPr>
          </w:p>
        </w:tc>
      </w:tr>
      <w:tr w14:paraId="115C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B6E2678">
            <w:pPr>
              <w:jc w:val="left"/>
              <w:rPr>
                <w:sz w:val="18"/>
                <w:szCs w:val="18"/>
              </w:rPr>
            </w:pPr>
          </w:p>
        </w:tc>
        <w:tc>
          <w:tcPr>
            <w:tcW w:w="1548" w:type="dxa"/>
            <w:vMerge w:val="continue"/>
            <w:vAlign w:val="center"/>
          </w:tcPr>
          <w:p w14:paraId="1BC6828B">
            <w:pPr>
              <w:jc w:val="left"/>
              <w:rPr>
                <w:sz w:val="18"/>
                <w:szCs w:val="18"/>
              </w:rPr>
            </w:pPr>
          </w:p>
        </w:tc>
        <w:tc>
          <w:tcPr>
            <w:tcW w:w="3855" w:type="dxa"/>
            <w:vAlign w:val="center"/>
          </w:tcPr>
          <w:p w14:paraId="298AC3C6">
            <w:pPr>
              <w:jc w:val="left"/>
              <w:rPr>
                <w:sz w:val="18"/>
                <w:szCs w:val="18"/>
              </w:rPr>
            </w:pPr>
            <w:r>
              <w:rPr>
                <w:sz w:val="18"/>
                <w:szCs w:val="18"/>
              </w:rPr>
              <w:t>b.检查风冷散热风扇外观和功能</w:t>
            </w:r>
          </w:p>
        </w:tc>
        <w:tc>
          <w:tcPr>
            <w:tcW w:w="3615" w:type="dxa"/>
            <w:vAlign w:val="center"/>
          </w:tcPr>
          <w:p w14:paraId="4B853C06">
            <w:pPr>
              <w:jc w:val="left"/>
              <w:rPr>
                <w:sz w:val="18"/>
                <w:szCs w:val="18"/>
              </w:rPr>
            </w:pPr>
            <w:r>
              <w:rPr>
                <w:sz w:val="18"/>
                <w:szCs w:val="18"/>
              </w:rPr>
              <w:t>散热风扇应外观完好、功能正常。</w:t>
            </w:r>
          </w:p>
        </w:tc>
        <w:tc>
          <w:tcPr>
            <w:tcW w:w="1799" w:type="dxa"/>
            <w:vMerge w:val="continue"/>
            <w:vAlign w:val="center"/>
          </w:tcPr>
          <w:p w14:paraId="515C9BC1">
            <w:pPr>
              <w:jc w:val="center"/>
              <w:rPr>
                <w:sz w:val="18"/>
                <w:szCs w:val="18"/>
              </w:rPr>
            </w:pPr>
          </w:p>
        </w:tc>
        <w:tc>
          <w:tcPr>
            <w:tcW w:w="1495" w:type="dxa"/>
            <w:vMerge w:val="continue"/>
            <w:vAlign w:val="center"/>
          </w:tcPr>
          <w:p w14:paraId="68D01254">
            <w:pPr>
              <w:jc w:val="center"/>
              <w:rPr>
                <w:sz w:val="18"/>
                <w:szCs w:val="18"/>
              </w:rPr>
            </w:pPr>
          </w:p>
        </w:tc>
      </w:tr>
      <w:tr w14:paraId="58FC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1318AA48">
            <w:pPr>
              <w:jc w:val="left"/>
              <w:rPr>
                <w:rFonts w:eastAsia="黑体"/>
                <w:sz w:val="18"/>
                <w:szCs w:val="18"/>
              </w:rPr>
            </w:pPr>
            <w:r>
              <w:rPr>
                <w:rFonts w:eastAsia="黑体"/>
                <w:sz w:val="18"/>
                <w:szCs w:val="18"/>
              </w:rPr>
              <w:t>3.15</w:t>
            </w:r>
          </w:p>
        </w:tc>
        <w:tc>
          <w:tcPr>
            <w:tcW w:w="1548" w:type="dxa"/>
            <w:vMerge w:val="restart"/>
            <w:vAlign w:val="center"/>
          </w:tcPr>
          <w:p w14:paraId="34494D45">
            <w:pPr>
              <w:jc w:val="left"/>
              <w:rPr>
                <w:rFonts w:eastAsia="黑体"/>
                <w:sz w:val="18"/>
                <w:szCs w:val="18"/>
              </w:rPr>
            </w:pPr>
            <w:r>
              <w:rPr>
                <w:rFonts w:eastAsia="黑体"/>
                <w:sz w:val="18"/>
                <w:szCs w:val="18"/>
              </w:rPr>
              <w:t>安保系统</w:t>
            </w:r>
          </w:p>
        </w:tc>
        <w:tc>
          <w:tcPr>
            <w:tcW w:w="3855" w:type="dxa"/>
            <w:vAlign w:val="center"/>
          </w:tcPr>
          <w:p w14:paraId="7B2623FC">
            <w:pPr>
              <w:jc w:val="left"/>
              <w:rPr>
                <w:sz w:val="18"/>
                <w:szCs w:val="18"/>
              </w:rPr>
            </w:pPr>
            <w:r>
              <w:rPr>
                <w:sz w:val="18"/>
                <w:szCs w:val="18"/>
              </w:rPr>
              <w:t>a.检查安全设施情况。</w:t>
            </w:r>
          </w:p>
        </w:tc>
        <w:tc>
          <w:tcPr>
            <w:tcW w:w="3615" w:type="dxa"/>
            <w:vAlign w:val="center"/>
          </w:tcPr>
          <w:p w14:paraId="013F652D">
            <w:pPr>
              <w:jc w:val="left"/>
              <w:rPr>
                <w:sz w:val="18"/>
                <w:szCs w:val="18"/>
              </w:rPr>
            </w:pPr>
            <w:r>
              <w:rPr>
                <w:sz w:val="18"/>
                <w:szCs w:val="18"/>
              </w:rPr>
              <w:t>安全设施应具备：安全防护隔离装置、塔筒爬梯防坠落装置、通道和平台、扶手和固定点、照明灯具以及电气系统防触电措施。安全设施应完备，无损坏、失效等问题。</w:t>
            </w:r>
          </w:p>
        </w:tc>
        <w:tc>
          <w:tcPr>
            <w:tcW w:w="1799" w:type="dxa"/>
            <w:vMerge w:val="restart"/>
            <w:vAlign w:val="center"/>
          </w:tcPr>
          <w:p w14:paraId="78190EBD">
            <w:pPr>
              <w:jc w:val="center"/>
              <w:rPr>
                <w:sz w:val="18"/>
                <w:szCs w:val="18"/>
              </w:rPr>
            </w:pPr>
            <w:r>
              <w:rPr>
                <w:sz w:val="18"/>
                <w:szCs w:val="18"/>
              </w:rPr>
              <w:t>DL/T 797</w:t>
            </w:r>
          </w:p>
        </w:tc>
        <w:tc>
          <w:tcPr>
            <w:tcW w:w="1495" w:type="dxa"/>
            <w:vMerge w:val="continue"/>
            <w:vAlign w:val="center"/>
          </w:tcPr>
          <w:p w14:paraId="74576CFB">
            <w:pPr>
              <w:jc w:val="center"/>
              <w:rPr>
                <w:sz w:val="18"/>
                <w:szCs w:val="18"/>
              </w:rPr>
            </w:pPr>
          </w:p>
        </w:tc>
      </w:tr>
      <w:tr w14:paraId="7D0D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79F7789">
            <w:pPr>
              <w:jc w:val="left"/>
              <w:rPr>
                <w:rFonts w:eastAsia="黑体"/>
                <w:sz w:val="18"/>
                <w:szCs w:val="18"/>
              </w:rPr>
            </w:pPr>
          </w:p>
        </w:tc>
        <w:tc>
          <w:tcPr>
            <w:tcW w:w="1548" w:type="dxa"/>
            <w:vMerge w:val="continue"/>
            <w:vAlign w:val="center"/>
          </w:tcPr>
          <w:p w14:paraId="3BB9BE1A">
            <w:pPr>
              <w:jc w:val="left"/>
              <w:rPr>
                <w:rFonts w:eastAsia="黑体"/>
                <w:sz w:val="18"/>
                <w:szCs w:val="18"/>
              </w:rPr>
            </w:pPr>
          </w:p>
        </w:tc>
        <w:tc>
          <w:tcPr>
            <w:tcW w:w="3855" w:type="dxa"/>
            <w:vAlign w:val="center"/>
          </w:tcPr>
          <w:p w14:paraId="5FBEC4AF">
            <w:pPr>
              <w:jc w:val="left"/>
              <w:rPr>
                <w:sz w:val="18"/>
                <w:szCs w:val="18"/>
              </w:rPr>
            </w:pPr>
            <w:r>
              <w:rPr>
                <w:sz w:val="18"/>
                <w:szCs w:val="18"/>
              </w:rPr>
              <w:t>b.检查安全工具情况。</w:t>
            </w:r>
          </w:p>
        </w:tc>
        <w:tc>
          <w:tcPr>
            <w:tcW w:w="3615" w:type="dxa"/>
            <w:vAlign w:val="center"/>
          </w:tcPr>
          <w:p w14:paraId="348C543A">
            <w:pPr>
              <w:jc w:val="left"/>
              <w:rPr>
                <w:sz w:val="18"/>
                <w:szCs w:val="18"/>
              </w:rPr>
            </w:pPr>
            <w:r>
              <w:rPr>
                <w:sz w:val="18"/>
                <w:szCs w:val="18"/>
              </w:rPr>
              <w:t>消防工具、逃生装置、急救包等应完备，无损坏</w:t>
            </w:r>
            <w:r>
              <w:rPr>
                <w:rFonts w:hint="eastAsia"/>
                <w:sz w:val="18"/>
                <w:szCs w:val="18"/>
              </w:rPr>
              <w:t>、</w:t>
            </w:r>
            <w:r>
              <w:rPr>
                <w:sz w:val="18"/>
                <w:szCs w:val="18"/>
              </w:rPr>
              <w:t>失效等问题。</w:t>
            </w:r>
          </w:p>
        </w:tc>
        <w:tc>
          <w:tcPr>
            <w:tcW w:w="1799" w:type="dxa"/>
            <w:vMerge w:val="continue"/>
            <w:vAlign w:val="center"/>
          </w:tcPr>
          <w:p w14:paraId="06880912">
            <w:pPr>
              <w:jc w:val="center"/>
              <w:rPr>
                <w:sz w:val="18"/>
                <w:szCs w:val="18"/>
              </w:rPr>
            </w:pPr>
          </w:p>
        </w:tc>
        <w:tc>
          <w:tcPr>
            <w:tcW w:w="1495" w:type="dxa"/>
            <w:vMerge w:val="continue"/>
            <w:vAlign w:val="center"/>
          </w:tcPr>
          <w:p w14:paraId="2BD09C68">
            <w:pPr>
              <w:jc w:val="center"/>
              <w:rPr>
                <w:sz w:val="18"/>
                <w:szCs w:val="18"/>
              </w:rPr>
            </w:pPr>
          </w:p>
        </w:tc>
      </w:tr>
      <w:tr w14:paraId="05A0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77461E55">
            <w:pPr>
              <w:jc w:val="left"/>
              <w:rPr>
                <w:rFonts w:eastAsia="黑体"/>
                <w:sz w:val="18"/>
                <w:szCs w:val="18"/>
              </w:rPr>
            </w:pPr>
          </w:p>
        </w:tc>
        <w:tc>
          <w:tcPr>
            <w:tcW w:w="1548" w:type="dxa"/>
            <w:vMerge w:val="continue"/>
            <w:vAlign w:val="center"/>
          </w:tcPr>
          <w:p w14:paraId="58069B4A">
            <w:pPr>
              <w:jc w:val="left"/>
              <w:rPr>
                <w:rFonts w:eastAsia="黑体"/>
                <w:sz w:val="18"/>
                <w:szCs w:val="18"/>
              </w:rPr>
            </w:pPr>
          </w:p>
        </w:tc>
        <w:tc>
          <w:tcPr>
            <w:tcW w:w="3855" w:type="dxa"/>
            <w:vAlign w:val="center"/>
          </w:tcPr>
          <w:p w14:paraId="10803BD4">
            <w:pPr>
              <w:jc w:val="left"/>
              <w:rPr>
                <w:sz w:val="18"/>
                <w:szCs w:val="18"/>
              </w:rPr>
            </w:pPr>
            <w:r>
              <w:rPr>
                <w:sz w:val="18"/>
                <w:szCs w:val="18"/>
              </w:rPr>
              <w:t>c.检查安全标识情况。</w:t>
            </w:r>
          </w:p>
        </w:tc>
        <w:tc>
          <w:tcPr>
            <w:tcW w:w="3615" w:type="dxa"/>
            <w:vAlign w:val="center"/>
          </w:tcPr>
          <w:p w14:paraId="2283F49B">
            <w:pPr>
              <w:jc w:val="left"/>
              <w:rPr>
                <w:sz w:val="18"/>
                <w:szCs w:val="18"/>
              </w:rPr>
            </w:pPr>
            <w:r>
              <w:rPr>
                <w:sz w:val="18"/>
                <w:szCs w:val="18"/>
              </w:rPr>
              <w:t>防滑、防坠落、防撞击、系安全装备等安全提示以及高压标识、关键操作提示等外观标识应清晰、完备。</w:t>
            </w:r>
          </w:p>
        </w:tc>
        <w:tc>
          <w:tcPr>
            <w:tcW w:w="1799" w:type="dxa"/>
            <w:vMerge w:val="continue"/>
            <w:vAlign w:val="center"/>
          </w:tcPr>
          <w:p w14:paraId="3B4BA7D0">
            <w:pPr>
              <w:jc w:val="center"/>
              <w:rPr>
                <w:sz w:val="18"/>
                <w:szCs w:val="18"/>
              </w:rPr>
            </w:pPr>
          </w:p>
        </w:tc>
        <w:tc>
          <w:tcPr>
            <w:tcW w:w="1495" w:type="dxa"/>
            <w:vMerge w:val="continue"/>
            <w:vAlign w:val="center"/>
          </w:tcPr>
          <w:p w14:paraId="6071B7AB">
            <w:pPr>
              <w:jc w:val="center"/>
              <w:rPr>
                <w:sz w:val="18"/>
                <w:szCs w:val="18"/>
              </w:rPr>
            </w:pPr>
          </w:p>
        </w:tc>
      </w:tr>
      <w:tr w14:paraId="0670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6DB3823">
            <w:pPr>
              <w:jc w:val="left"/>
              <w:rPr>
                <w:rFonts w:eastAsia="黑体"/>
                <w:sz w:val="18"/>
                <w:szCs w:val="18"/>
              </w:rPr>
            </w:pPr>
            <w:r>
              <w:rPr>
                <w:rFonts w:eastAsia="黑体"/>
                <w:sz w:val="18"/>
                <w:szCs w:val="18"/>
              </w:rPr>
              <w:t>3.16</w:t>
            </w:r>
          </w:p>
        </w:tc>
        <w:tc>
          <w:tcPr>
            <w:tcW w:w="12312" w:type="dxa"/>
            <w:gridSpan w:val="5"/>
            <w:vAlign w:val="center"/>
          </w:tcPr>
          <w:p w14:paraId="03058949">
            <w:pPr>
              <w:jc w:val="left"/>
              <w:rPr>
                <w:rFonts w:eastAsia="黑体"/>
                <w:sz w:val="18"/>
                <w:szCs w:val="18"/>
              </w:rPr>
            </w:pPr>
            <w:r>
              <w:rPr>
                <w:rFonts w:eastAsia="黑体"/>
                <w:sz w:val="18"/>
                <w:szCs w:val="18"/>
              </w:rPr>
              <w:t>变频器</w:t>
            </w:r>
          </w:p>
        </w:tc>
      </w:tr>
      <w:tr w14:paraId="4F29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FE9424A">
            <w:pPr>
              <w:jc w:val="left"/>
              <w:rPr>
                <w:sz w:val="18"/>
                <w:szCs w:val="18"/>
              </w:rPr>
            </w:pPr>
            <w:r>
              <w:rPr>
                <w:sz w:val="18"/>
                <w:szCs w:val="18"/>
              </w:rPr>
              <w:t>3.16.1</w:t>
            </w:r>
          </w:p>
        </w:tc>
        <w:tc>
          <w:tcPr>
            <w:tcW w:w="1548" w:type="dxa"/>
            <w:vAlign w:val="center"/>
          </w:tcPr>
          <w:p w14:paraId="52A0D848">
            <w:pPr>
              <w:jc w:val="left"/>
              <w:rPr>
                <w:sz w:val="18"/>
                <w:szCs w:val="18"/>
              </w:rPr>
            </w:pPr>
            <w:r>
              <w:rPr>
                <w:sz w:val="18"/>
                <w:szCs w:val="18"/>
              </w:rPr>
              <w:t>运行情况及外观质量</w:t>
            </w:r>
          </w:p>
        </w:tc>
        <w:tc>
          <w:tcPr>
            <w:tcW w:w="3855" w:type="dxa"/>
            <w:vAlign w:val="center"/>
          </w:tcPr>
          <w:p w14:paraId="7F9610B7">
            <w:pPr>
              <w:jc w:val="left"/>
              <w:rPr>
                <w:sz w:val="18"/>
                <w:szCs w:val="18"/>
              </w:rPr>
            </w:pPr>
            <w:r>
              <w:rPr>
                <w:sz w:val="18"/>
                <w:szCs w:val="18"/>
              </w:rPr>
              <w:t>以目视、听测、嗅测的方式检查变频器运行情况及外观质量。</w:t>
            </w:r>
          </w:p>
        </w:tc>
        <w:tc>
          <w:tcPr>
            <w:tcW w:w="3615" w:type="dxa"/>
            <w:vAlign w:val="center"/>
          </w:tcPr>
          <w:p w14:paraId="3B0C3ACF">
            <w:pPr>
              <w:jc w:val="left"/>
              <w:rPr>
                <w:sz w:val="18"/>
                <w:szCs w:val="18"/>
              </w:rPr>
            </w:pPr>
            <w:r>
              <w:rPr>
                <w:sz w:val="18"/>
                <w:szCs w:val="18"/>
              </w:rPr>
              <w:t>变频器应无损伤、异响和异味，柜门密封良好，控制电路板、IGBT模块和电容运行情况良好，无放电痕迹。</w:t>
            </w:r>
          </w:p>
        </w:tc>
        <w:tc>
          <w:tcPr>
            <w:tcW w:w="1799" w:type="dxa"/>
            <w:vMerge w:val="restart"/>
            <w:vAlign w:val="center"/>
          </w:tcPr>
          <w:p w14:paraId="5F38FAA1">
            <w:pPr>
              <w:jc w:val="center"/>
              <w:rPr>
                <w:sz w:val="18"/>
                <w:szCs w:val="18"/>
              </w:rPr>
            </w:pPr>
            <w:r>
              <w:rPr>
                <w:sz w:val="18"/>
                <w:szCs w:val="18"/>
              </w:rPr>
              <w:t>被验收方提供的调试和维护技术文件</w:t>
            </w:r>
          </w:p>
        </w:tc>
        <w:tc>
          <w:tcPr>
            <w:tcW w:w="1495" w:type="dxa"/>
            <w:vMerge w:val="restart"/>
            <w:vAlign w:val="center"/>
          </w:tcPr>
          <w:p w14:paraId="27F3CDC1">
            <w:pPr>
              <w:jc w:val="center"/>
              <w:rPr>
                <w:sz w:val="18"/>
                <w:szCs w:val="18"/>
              </w:rPr>
            </w:pPr>
            <w:r>
              <w:rPr>
                <w:sz w:val="18"/>
                <w:szCs w:val="18"/>
              </w:rPr>
              <w:t>100%</w:t>
            </w:r>
          </w:p>
        </w:tc>
      </w:tr>
      <w:tr w14:paraId="0C13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7FFDABF">
            <w:pPr>
              <w:jc w:val="left"/>
              <w:rPr>
                <w:sz w:val="18"/>
                <w:szCs w:val="18"/>
              </w:rPr>
            </w:pPr>
            <w:r>
              <w:rPr>
                <w:sz w:val="18"/>
                <w:szCs w:val="18"/>
              </w:rPr>
              <w:t>3.16.2</w:t>
            </w:r>
          </w:p>
        </w:tc>
        <w:tc>
          <w:tcPr>
            <w:tcW w:w="1548" w:type="dxa"/>
            <w:vAlign w:val="center"/>
          </w:tcPr>
          <w:p w14:paraId="2D77CD18">
            <w:pPr>
              <w:jc w:val="left"/>
              <w:rPr>
                <w:sz w:val="18"/>
                <w:szCs w:val="18"/>
              </w:rPr>
            </w:pPr>
            <w:r>
              <w:rPr>
                <w:sz w:val="18"/>
                <w:szCs w:val="18"/>
              </w:rPr>
              <w:t>冷却系统检查</w:t>
            </w:r>
          </w:p>
        </w:tc>
        <w:tc>
          <w:tcPr>
            <w:tcW w:w="3855" w:type="dxa"/>
            <w:vAlign w:val="center"/>
          </w:tcPr>
          <w:p w14:paraId="6803E75C">
            <w:pPr>
              <w:jc w:val="left"/>
              <w:rPr>
                <w:sz w:val="18"/>
                <w:szCs w:val="18"/>
              </w:rPr>
            </w:pPr>
            <w:r>
              <w:rPr>
                <w:sz w:val="18"/>
                <w:szCs w:val="18"/>
              </w:rPr>
              <w:t>a.检查变频器运行温度和历史记录是否正常。对于风冷系统，听测风扇运转时是否有异响，转向是否正确；对于水冷系统，听测水泵电机运转时是否有异响，检查水压是否正常。</w:t>
            </w:r>
          </w:p>
          <w:p w14:paraId="78CFA5DC">
            <w:pPr>
              <w:jc w:val="left"/>
              <w:rPr>
                <w:sz w:val="18"/>
                <w:szCs w:val="18"/>
              </w:rPr>
            </w:pPr>
            <w:r>
              <w:rPr>
                <w:sz w:val="18"/>
                <w:szCs w:val="18"/>
              </w:rPr>
              <w:t>b.</w:t>
            </w:r>
          </w:p>
        </w:tc>
        <w:tc>
          <w:tcPr>
            <w:tcW w:w="3615" w:type="dxa"/>
            <w:vAlign w:val="center"/>
          </w:tcPr>
          <w:p w14:paraId="511AE946">
            <w:pPr>
              <w:jc w:val="left"/>
              <w:rPr>
                <w:sz w:val="18"/>
                <w:szCs w:val="18"/>
              </w:rPr>
            </w:pPr>
            <w:r>
              <w:rPr>
                <w:sz w:val="18"/>
                <w:szCs w:val="18"/>
              </w:rPr>
              <w:t>冷却风扇和水泵电机应无异响，变频器运行温度和历史记录应正常。对于水冷系统，水压应正常。</w:t>
            </w:r>
          </w:p>
        </w:tc>
        <w:tc>
          <w:tcPr>
            <w:tcW w:w="1799" w:type="dxa"/>
            <w:vMerge w:val="continue"/>
            <w:vAlign w:val="center"/>
          </w:tcPr>
          <w:p w14:paraId="1074021E">
            <w:pPr>
              <w:jc w:val="center"/>
              <w:rPr>
                <w:sz w:val="18"/>
                <w:szCs w:val="18"/>
              </w:rPr>
            </w:pPr>
          </w:p>
        </w:tc>
        <w:tc>
          <w:tcPr>
            <w:tcW w:w="1495" w:type="dxa"/>
            <w:vMerge w:val="continue"/>
            <w:vAlign w:val="center"/>
          </w:tcPr>
          <w:p w14:paraId="4D81EAA6">
            <w:pPr>
              <w:jc w:val="center"/>
              <w:rPr>
                <w:sz w:val="18"/>
                <w:szCs w:val="18"/>
              </w:rPr>
            </w:pPr>
          </w:p>
        </w:tc>
      </w:tr>
      <w:tr w14:paraId="6FD9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FA680C3">
            <w:pPr>
              <w:jc w:val="left"/>
              <w:rPr>
                <w:sz w:val="18"/>
                <w:szCs w:val="18"/>
              </w:rPr>
            </w:pPr>
            <w:r>
              <w:rPr>
                <w:sz w:val="18"/>
                <w:szCs w:val="18"/>
              </w:rPr>
              <w:t>3.16.3</w:t>
            </w:r>
          </w:p>
        </w:tc>
        <w:tc>
          <w:tcPr>
            <w:tcW w:w="1548" w:type="dxa"/>
            <w:vAlign w:val="center"/>
          </w:tcPr>
          <w:p w14:paraId="61A6A4CF">
            <w:pPr>
              <w:jc w:val="left"/>
              <w:rPr>
                <w:sz w:val="18"/>
                <w:szCs w:val="18"/>
              </w:rPr>
            </w:pPr>
            <w:r>
              <w:rPr>
                <w:sz w:val="18"/>
                <w:szCs w:val="18"/>
              </w:rPr>
              <w:t>接线情况</w:t>
            </w:r>
          </w:p>
        </w:tc>
        <w:tc>
          <w:tcPr>
            <w:tcW w:w="3855" w:type="dxa"/>
            <w:vAlign w:val="center"/>
          </w:tcPr>
          <w:p w14:paraId="510D8FA9">
            <w:pPr>
              <w:jc w:val="left"/>
              <w:rPr>
                <w:sz w:val="18"/>
                <w:szCs w:val="18"/>
              </w:rPr>
            </w:pPr>
            <w:r>
              <w:rPr>
                <w:sz w:val="18"/>
                <w:szCs w:val="18"/>
              </w:rPr>
              <w:t>检查变频柜内接线情况。</w:t>
            </w:r>
          </w:p>
        </w:tc>
        <w:tc>
          <w:tcPr>
            <w:tcW w:w="3615" w:type="dxa"/>
            <w:vAlign w:val="center"/>
          </w:tcPr>
          <w:p w14:paraId="104D26E8">
            <w:pPr>
              <w:jc w:val="left"/>
              <w:rPr>
                <w:sz w:val="18"/>
                <w:szCs w:val="18"/>
              </w:rPr>
            </w:pPr>
            <w:r>
              <w:rPr>
                <w:sz w:val="18"/>
                <w:szCs w:val="18"/>
              </w:rPr>
              <w:t>线缆应接线正确、布线合理，线缆无断裂、老化、胶皮脱落、线头裸露等现象。</w:t>
            </w:r>
          </w:p>
        </w:tc>
        <w:tc>
          <w:tcPr>
            <w:tcW w:w="1799" w:type="dxa"/>
            <w:vMerge w:val="continue"/>
            <w:vAlign w:val="center"/>
          </w:tcPr>
          <w:p w14:paraId="7ADA43F5">
            <w:pPr>
              <w:jc w:val="center"/>
              <w:rPr>
                <w:sz w:val="18"/>
                <w:szCs w:val="18"/>
              </w:rPr>
            </w:pPr>
          </w:p>
        </w:tc>
        <w:tc>
          <w:tcPr>
            <w:tcW w:w="1495" w:type="dxa"/>
            <w:vMerge w:val="continue"/>
            <w:vAlign w:val="center"/>
          </w:tcPr>
          <w:p w14:paraId="226DF841">
            <w:pPr>
              <w:jc w:val="center"/>
              <w:rPr>
                <w:sz w:val="18"/>
                <w:szCs w:val="18"/>
              </w:rPr>
            </w:pPr>
          </w:p>
        </w:tc>
      </w:tr>
      <w:tr w14:paraId="1144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0AB46345">
            <w:pPr>
              <w:jc w:val="left"/>
              <w:rPr>
                <w:sz w:val="18"/>
                <w:szCs w:val="18"/>
              </w:rPr>
            </w:pPr>
            <w:r>
              <w:rPr>
                <w:sz w:val="18"/>
                <w:szCs w:val="18"/>
              </w:rPr>
              <w:t>3.16.4</w:t>
            </w:r>
          </w:p>
        </w:tc>
        <w:tc>
          <w:tcPr>
            <w:tcW w:w="1548" w:type="dxa"/>
            <w:vMerge w:val="restart"/>
            <w:vAlign w:val="center"/>
          </w:tcPr>
          <w:p w14:paraId="4550F328">
            <w:pPr>
              <w:jc w:val="left"/>
              <w:rPr>
                <w:sz w:val="18"/>
                <w:szCs w:val="18"/>
              </w:rPr>
            </w:pPr>
            <w:r>
              <w:rPr>
                <w:sz w:val="18"/>
                <w:szCs w:val="18"/>
              </w:rPr>
              <w:t>并网主断路器</w:t>
            </w:r>
          </w:p>
        </w:tc>
        <w:tc>
          <w:tcPr>
            <w:tcW w:w="3855" w:type="dxa"/>
            <w:vAlign w:val="center"/>
          </w:tcPr>
          <w:p w14:paraId="4D8D1BFF">
            <w:pPr>
              <w:jc w:val="left"/>
              <w:rPr>
                <w:sz w:val="18"/>
                <w:szCs w:val="18"/>
              </w:rPr>
            </w:pPr>
            <w:r>
              <w:rPr>
                <w:sz w:val="18"/>
                <w:szCs w:val="18"/>
              </w:rPr>
              <w:t>a.检查断路器保护定值设置是否正确。</w:t>
            </w:r>
          </w:p>
        </w:tc>
        <w:tc>
          <w:tcPr>
            <w:tcW w:w="3615" w:type="dxa"/>
            <w:vAlign w:val="center"/>
          </w:tcPr>
          <w:p w14:paraId="3977F701">
            <w:pPr>
              <w:jc w:val="left"/>
              <w:rPr>
                <w:sz w:val="18"/>
                <w:szCs w:val="18"/>
              </w:rPr>
            </w:pPr>
            <w:r>
              <w:rPr>
                <w:sz w:val="18"/>
                <w:szCs w:val="18"/>
              </w:rPr>
              <w:t>断路器保护定值应正确。</w:t>
            </w:r>
          </w:p>
        </w:tc>
        <w:tc>
          <w:tcPr>
            <w:tcW w:w="1799" w:type="dxa"/>
            <w:vMerge w:val="continue"/>
            <w:vAlign w:val="center"/>
          </w:tcPr>
          <w:p w14:paraId="4A4BB462">
            <w:pPr>
              <w:jc w:val="center"/>
              <w:rPr>
                <w:sz w:val="18"/>
                <w:szCs w:val="18"/>
              </w:rPr>
            </w:pPr>
          </w:p>
        </w:tc>
        <w:tc>
          <w:tcPr>
            <w:tcW w:w="1495" w:type="dxa"/>
            <w:vMerge w:val="continue"/>
            <w:vAlign w:val="center"/>
          </w:tcPr>
          <w:p w14:paraId="5553F755">
            <w:pPr>
              <w:jc w:val="center"/>
              <w:rPr>
                <w:sz w:val="18"/>
                <w:szCs w:val="18"/>
              </w:rPr>
            </w:pPr>
          </w:p>
        </w:tc>
      </w:tr>
      <w:tr w14:paraId="0FE6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3A4012B">
            <w:pPr>
              <w:jc w:val="left"/>
              <w:rPr>
                <w:sz w:val="18"/>
                <w:szCs w:val="18"/>
              </w:rPr>
            </w:pPr>
          </w:p>
        </w:tc>
        <w:tc>
          <w:tcPr>
            <w:tcW w:w="1548" w:type="dxa"/>
            <w:vMerge w:val="continue"/>
            <w:vAlign w:val="center"/>
          </w:tcPr>
          <w:p w14:paraId="45CD8193">
            <w:pPr>
              <w:jc w:val="left"/>
              <w:rPr>
                <w:sz w:val="18"/>
                <w:szCs w:val="18"/>
              </w:rPr>
            </w:pPr>
          </w:p>
        </w:tc>
        <w:tc>
          <w:tcPr>
            <w:tcW w:w="3855" w:type="dxa"/>
            <w:vAlign w:val="center"/>
          </w:tcPr>
          <w:p w14:paraId="77F0ABA8">
            <w:pPr>
              <w:jc w:val="left"/>
              <w:rPr>
                <w:sz w:val="18"/>
                <w:szCs w:val="18"/>
              </w:rPr>
            </w:pPr>
            <w:r>
              <w:rPr>
                <w:sz w:val="18"/>
                <w:szCs w:val="18"/>
              </w:rPr>
              <w:t>b.启、停机时检查断路器分合闸是否正常。</w:t>
            </w:r>
          </w:p>
        </w:tc>
        <w:tc>
          <w:tcPr>
            <w:tcW w:w="3615" w:type="dxa"/>
            <w:vAlign w:val="center"/>
          </w:tcPr>
          <w:p w14:paraId="66F64244">
            <w:pPr>
              <w:jc w:val="left"/>
              <w:rPr>
                <w:sz w:val="18"/>
                <w:szCs w:val="18"/>
              </w:rPr>
            </w:pPr>
            <w:r>
              <w:rPr>
                <w:sz w:val="18"/>
                <w:szCs w:val="18"/>
              </w:rPr>
              <w:t>启、停机时断路器分合闸无异响，无明显迟滞。</w:t>
            </w:r>
          </w:p>
        </w:tc>
        <w:tc>
          <w:tcPr>
            <w:tcW w:w="1799" w:type="dxa"/>
            <w:vMerge w:val="continue"/>
            <w:vAlign w:val="center"/>
          </w:tcPr>
          <w:p w14:paraId="10591CD2">
            <w:pPr>
              <w:jc w:val="center"/>
              <w:rPr>
                <w:sz w:val="18"/>
                <w:szCs w:val="18"/>
              </w:rPr>
            </w:pPr>
          </w:p>
        </w:tc>
        <w:tc>
          <w:tcPr>
            <w:tcW w:w="1495" w:type="dxa"/>
            <w:vMerge w:val="continue"/>
            <w:vAlign w:val="center"/>
          </w:tcPr>
          <w:p w14:paraId="45B37044">
            <w:pPr>
              <w:jc w:val="center"/>
              <w:rPr>
                <w:sz w:val="18"/>
                <w:szCs w:val="18"/>
              </w:rPr>
            </w:pPr>
          </w:p>
        </w:tc>
      </w:tr>
      <w:tr w14:paraId="73AF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29D6C03">
            <w:pPr>
              <w:jc w:val="left"/>
              <w:rPr>
                <w:sz w:val="18"/>
                <w:szCs w:val="18"/>
              </w:rPr>
            </w:pPr>
            <w:r>
              <w:rPr>
                <w:sz w:val="18"/>
                <w:szCs w:val="18"/>
              </w:rPr>
              <w:t>3.16.5</w:t>
            </w:r>
          </w:p>
        </w:tc>
        <w:tc>
          <w:tcPr>
            <w:tcW w:w="1548" w:type="dxa"/>
            <w:vAlign w:val="center"/>
          </w:tcPr>
          <w:p w14:paraId="0C4584BD">
            <w:pPr>
              <w:jc w:val="left"/>
              <w:rPr>
                <w:sz w:val="18"/>
                <w:szCs w:val="18"/>
              </w:rPr>
            </w:pPr>
            <w:r>
              <w:rPr>
                <w:sz w:val="18"/>
                <w:szCs w:val="18"/>
              </w:rPr>
              <w:t>并网接触器</w:t>
            </w:r>
          </w:p>
        </w:tc>
        <w:tc>
          <w:tcPr>
            <w:tcW w:w="3855" w:type="dxa"/>
            <w:vAlign w:val="center"/>
          </w:tcPr>
          <w:p w14:paraId="6201EB60">
            <w:pPr>
              <w:jc w:val="left"/>
              <w:rPr>
                <w:sz w:val="18"/>
                <w:szCs w:val="18"/>
              </w:rPr>
            </w:pPr>
            <w:r>
              <w:rPr>
                <w:sz w:val="18"/>
                <w:szCs w:val="18"/>
              </w:rPr>
              <w:t>检查并网接触器</w:t>
            </w:r>
            <w:r>
              <w:rPr>
                <w:rFonts w:hint="eastAsia"/>
                <w:sz w:val="18"/>
                <w:szCs w:val="18"/>
              </w:rPr>
              <w:t>（如有）</w:t>
            </w:r>
            <w:r>
              <w:rPr>
                <w:sz w:val="18"/>
                <w:szCs w:val="18"/>
              </w:rPr>
              <w:t>动作是否灵敏、可靠，有无卡顿。</w:t>
            </w:r>
          </w:p>
        </w:tc>
        <w:tc>
          <w:tcPr>
            <w:tcW w:w="3615" w:type="dxa"/>
            <w:vAlign w:val="center"/>
          </w:tcPr>
          <w:p w14:paraId="7EAF9BDC">
            <w:pPr>
              <w:jc w:val="left"/>
              <w:rPr>
                <w:sz w:val="18"/>
                <w:szCs w:val="18"/>
              </w:rPr>
            </w:pPr>
            <w:r>
              <w:rPr>
                <w:sz w:val="18"/>
                <w:szCs w:val="18"/>
              </w:rPr>
              <w:t>并网接触器动作应灵敏、可靠、无卡顿。</w:t>
            </w:r>
          </w:p>
        </w:tc>
        <w:tc>
          <w:tcPr>
            <w:tcW w:w="1799" w:type="dxa"/>
            <w:vMerge w:val="continue"/>
            <w:vAlign w:val="center"/>
          </w:tcPr>
          <w:p w14:paraId="31FB4CE5">
            <w:pPr>
              <w:jc w:val="center"/>
              <w:rPr>
                <w:sz w:val="18"/>
                <w:szCs w:val="18"/>
              </w:rPr>
            </w:pPr>
          </w:p>
        </w:tc>
        <w:tc>
          <w:tcPr>
            <w:tcW w:w="1495" w:type="dxa"/>
            <w:vMerge w:val="continue"/>
            <w:vAlign w:val="center"/>
          </w:tcPr>
          <w:p w14:paraId="10C1BE58">
            <w:pPr>
              <w:jc w:val="center"/>
              <w:rPr>
                <w:sz w:val="18"/>
                <w:szCs w:val="18"/>
              </w:rPr>
            </w:pPr>
          </w:p>
        </w:tc>
      </w:tr>
      <w:tr w14:paraId="5FED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CFABED7">
            <w:pPr>
              <w:jc w:val="left"/>
              <w:rPr>
                <w:sz w:val="18"/>
                <w:szCs w:val="18"/>
              </w:rPr>
            </w:pPr>
            <w:r>
              <w:rPr>
                <w:rFonts w:eastAsia="黑体"/>
                <w:sz w:val="18"/>
                <w:szCs w:val="18"/>
              </w:rPr>
              <w:t>3.16.6</w:t>
            </w:r>
          </w:p>
        </w:tc>
        <w:tc>
          <w:tcPr>
            <w:tcW w:w="1548" w:type="dxa"/>
            <w:vAlign w:val="center"/>
          </w:tcPr>
          <w:p w14:paraId="7A78074F">
            <w:pPr>
              <w:jc w:val="left"/>
              <w:rPr>
                <w:sz w:val="18"/>
                <w:szCs w:val="18"/>
              </w:rPr>
            </w:pPr>
            <w:r>
              <w:rPr>
                <w:sz w:val="18"/>
                <w:szCs w:val="18"/>
              </w:rPr>
              <w:t>变频器故障、更换及运行工况</w:t>
            </w:r>
          </w:p>
        </w:tc>
        <w:tc>
          <w:tcPr>
            <w:tcW w:w="3855" w:type="dxa"/>
            <w:vAlign w:val="center"/>
          </w:tcPr>
          <w:p w14:paraId="69BD4D4B">
            <w:pPr>
              <w:jc w:val="left"/>
              <w:rPr>
                <w:sz w:val="18"/>
                <w:szCs w:val="18"/>
              </w:rPr>
            </w:pPr>
            <w:r>
              <w:rPr>
                <w:sz w:val="18"/>
                <w:szCs w:val="18"/>
              </w:rPr>
              <w:t>检查和统计变频器质保期内的故障、更换及运行工况记录。</w:t>
            </w:r>
          </w:p>
        </w:tc>
        <w:tc>
          <w:tcPr>
            <w:tcW w:w="3615" w:type="dxa"/>
            <w:vAlign w:val="center"/>
          </w:tcPr>
          <w:p w14:paraId="1E4B3028">
            <w:pPr>
              <w:jc w:val="left"/>
              <w:rPr>
                <w:sz w:val="18"/>
                <w:szCs w:val="18"/>
              </w:rPr>
            </w:pPr>
            <w:r>
              <w:rPr>
                <w:sz w:val="18"/>
                <w:szCs w:val="18"/>
              </w:rPr>
              <w:t>变频器质保期内的故障和更换频次应符合设计要求，并且已在各种设计工况中运行。</w:t>
            </w:r>
          </w:p>
        </w:tc>
        <w:tc>
          <w:tcPr>
            <w:tcW w:w="1799" w:type="dxa"/>
            <w:vAlign w:val="center"/>
          </w:tcPr>
          <w:p w14:paraId="45833650">
            <w:pPr>
              <w:jc w:val="center"/>
              <w:rPr>
                <w:sz w:val="18"/>
                <w:szCs w:val="18"/>
              </w:rPr>
            </w:pPr>
            <w:r>
              <w:rPr>
                <w:sz w:val="18"/>
                <w:szCs w:val="18"/>
              </w:rPr>
              <w:t>DL/T 797</w:t>
            </w:r>
          </w:p>
        </w:tc>
        <w:tc>
          <w:tcPr>
            <w:tcW w:w="1495" w:type="dxa"/>
            <w:vMerge w:val="continue"/>
            <w:vAlign w:val="center"/>
          </w:tcPr>
          <w:p w14:paraId="55C7755A">
            <w:pPr>
              <w:jc w:val="center"/>
              <w:rPr>
                <w:sz w:val="18"/>
                <w:szCs w:val="18"/>
              </w:rPr>
            </w:pPr>
          </w:p>
        </w:tc>
      </w:tr>
      <w:tr w14:paraId="5A9A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1BD5C97">
            <w:pPr>
              <w:jc w:val="left"/>
              <w:rPr>
                <w:rFonts w:eastAsia="黑体"/>
                <w:sz w:val="18"/>
                <w:szCs w:val="18"/>
              </w:rPr>
            </w:pPr>
            <w:r>
              <w:rPr>
                <w:rFonts w:hint="eastAsia" w:eastAsia="黑体"/>
                <w:sz w:val="18"/>
                <w:szCs w:val="18"/>
              </w:rPr>
              <w:t>3.16.7</w:t>
            </w:r>
          </w:p>
        </w:tc>
        <w:tc>
          <w:tcPr>
            <w:tcW w:w="1548" w:type="dxa"/>
            <w:vAlign w:val="center"/>
          </w:tcPr>
          <w:p w14:paraId="1895DD55">
            <w:pPr>
              <w:jc w:val="left"/>
              <w:rPr>
                <w:sz w:val="18"/>
                <w:szCs w:val="18"/>
              </w:rPr>
            </w:pPr>
            <w:r>
              <w:rPr>
                <w:rFonts w:hint="eastAsia"/>
                <w:sz w:val="18"/>
                <w:szCs w:val="18"/>
              </w:rPr>
              <w:t>预充电测试</w:t>
            </w:r>
          </w:p>
        </w:tc>
        <w:tc>
          <w:tcPr>
            <w:tcW w:w="3855" w:type="dxa"/>
            <w:vAlign w:val="center"/>
          </w:tcPr>
          <w:p w14:paraId="4858BC80">
            <w:pPr>
              <w:jc w:val="left"/>
              <w:rPr>
                <w:sz w:val="18"/>
                <w:szCs w:val="18"/>
              </w:rPr>
            </w:pPr>
            <w:r>
              <w:rPr>
                <w:rFonts w:hint="eastAsia"/>
                <w:sz w:val="18"/>
                <w:szCs w:val="18"/>
              </w:rPr>
              <w:t>对变频器进行预充电，记录测试时间并查看直流母线。</w:t>
            </w:r>
          </w:p>
        </w:tc>
        <w:tc>
          <w:tcPr>
            <w:tcW w:w="3615" w:type="dxa"/>
            <w:vAlign w:val="center"/>
          </w:tcPr>
          <w:p w14:paraId="0F44644D">
            <w:pPr>
              <w:jc w:val="left"/>
              <w:rPr>
                <w:sz w:val="18"/>
                <w:szCs w:val="18"/>
              </w:rPr>
            </w:pPr>
            <w:r>
              <w:rPr>
                <w:rFonts w:hint="eastAsia"/>
                <w:sz w:val="18"/>
                <w:szCs w:val="18"/>
              </w:rPr>
              <w:t>预充电所需时间和直流母线电压应符合被验收方设计要求。</w:t>
            </w:r>
          </w:p>
        </w:tc>
        <w:tc>
          <w:tcPr>
            <w:tcW w:w="1799" w:type="dxa"/>
            <w:vMerge w:val="restart"/>
            <w:vAlign w:val="center"/>
          </w:tcPr>
          <w:p w14:paraId="4DC8A3BB">
            <w:pPr>
              <w:jc w:val="center"/>
              <w:rPr>
                <w:sz w:val="18"/>
                <w:szCs w:val="18"/>
              </w:rPr>
            </w:pPr>
            <w:r>
              <w:rPr>
                <w:sz w:val="18"/>
                <w:szCs w:val="18"/>
              </w:rPr>
              <w:t>被验收方提供的调试和维护技术文件</w:t>
            </w:r>
          </w:p>
        </w:tc>
        <w:tc>
          <w:tcPr>
            <w:tcW w:w="1495" w:type="dxa"/>
            <w:vMerge w:val="continue"/>
            <w:vAlign w:val="center"/>
          </w:tcPr>
          <w:p w14:paraId="253E1AE5">
            <w:pPr>
              <w:jc w:val="center"/>
              <w:rPr>
                <w:sz w:val="18"/>
                <w:szCs w:val="18"/>
              </w:rPr>
            </w:pPr>
          </w:p>
        </w:tc>
      </w:tr>
      <w:tr w14:paraId="64BA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73F5C51">
            <w:pPr>
              <w:jc w:val="left"/>
              <w:rPr>
                <w:rFonts w:eastAsia="黑体"/>
                <w:sz w:val="18"/>
                <w:szCs w:val="18"/>
              </w:rPr>
            </w:pPr>
            <w:r>
              <w:rPr>
                <w:rFonts w:hint="eastAsia" w:eastAsia="黑体"/>
                <w:sz w:val="18"/>
                <w:szCs w:val="18"/>
              </w:rPr>
              <w:t>3.16.8</w:t>
            </w:r>
          </w:p>
        </w:tc>
        <w:tc>
          <w:tcPr>
            <w:tcW w:w="1548" w:type="dxa"/>
            <w:vAlign w:val="center"/>
          </w:tcPr>
          <w:p w14:paraId="54C5989E">
            <w:pPr>
              <w:jc w:val="left"/>
              <w:rPr>
                <w:sz w:val="18"/>
                <w:szCs w:val="18"/>
              </w:rPr>
            </w:pPr>
            <w:r>
              <w:rPr>
                <w:rFonts w:hint="eastAsia"/>
                <w:sz w:val="18"/>
                <w:szCs w:val="18"/>
              </w:rPr>
              <w:t>IGBT检查</w:t>
            </w:r>
          </w:p>
        </w:tc>
        <w:tc>
          <w:tcPr>
            <w:tcW w:w="3855" w:type="dxa"/>
            <w:vAlign w:val="center"/>
          </w:tcPr>
          <w:p w14:paraId="3B7CD5B7">
            <w:pPr>
              <w:jc w:val="left"/>
              <w:rPr>
                <w:sz w:val="18"/>
                <w:szCs w:val="18"/>
              </w:rPr>
            </w:pPr>
            <w:r>
              <w:rPr>
                <w:rFonts w:hint="eastAsia"/>
                <w:sz w:val="18"/>
                <w:szCs w:val="18"/>
              </w:rPr>
              <w:t>检查IGBT是否存在放电痕迹、各模块外观是否无异常，打开柜子后是使用红外线热成像仪观察其各接触点是否存在过热现象。</w:t>
            </w:r>
          </w:p>
        </w:tc>
        <w:tc>
          <w:tcPr>
            <w:tcW w:w="3615" w:type="dxa"/>
            <w:vAlign w:val="center"/>
          </w:tcPr>
          <w:p w14:paraId="3F1FB209">
            <w:pPr>
              <w:jc w:val="left"/>
              <w:rPr>
                <w:sz w:val="18"/>
                <w:szCs w:val="18"/>
              </w:rPr>
            </w:pPr>
            <w:r>
              <w:rPr>
                <w:rFonts w:hint="eastAsia"/>
                <w:sz w:val="18"/>
                <w:szCs w:val="18"/>
              </w:rPr>
              <w:t>IGBT各模块无异常、无放电搭伙迹象。各接触点温度应符合设计要求。</w:t>
            </w:r>
          </w:p>
        </w:tc>
        <w:tc>
          <w:tcPr>
            <w:tcW w:w="1799" w:type="dxa"/>
            <w:vMerge w:val="continue"/>
            <w:vAlign w:val="center"/>
          </w:tcPr>
          <w:p w14:paraId="3DFDD3F8">
            <w:pPr>
              <w:jc w:val="center"/>
              <w:rPr>
                <w:sz w:val="18"/>
                <w:szCs w:val="18"/>
              </w:rPr>
            </w:pPr>
          </w:p>
        </w:tc>
        <w:tc>
          <w:tcPr>
            <w:tcW w:w="1495" w:type="dxa"/>
            <w:vMerge w:val="continue"/>
            <w:vAlign w:val="center"/>
          </w:tcPr>
          <w:p w14:paraId="4DB99C9F">
            <w:pPr>
              <w:jc w:val="center"/>
              <w:rPr>
                <w:sz w:val="18"/>
                <w:szCs w:val="18"/>
              </w:rPr>
            </w:pPr>
          </w:p>
        </w:tc>
      </w:tr>
      <w:tr w14:paraId="28D0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C963468">
            <w:pPr>
              <w:jc w:val="left"/>
              <w:rPr>
                <w:rFonts w:eastAsia="黑体"/>
                <w:sz w:val="18"/>
                <w:szCs w:val="18"/>
              </w:rPr>
            </w:pPr>
            <w:r>
              <w:rPr>
                <w:rFonts w:hint="eastAsia" w:eastAsia="黑体"/>
                <w:sz w:val="18"/>
                <w:szCs w:val="18"/>
              </w:rPr>
              <w:t>3.16.9</w:t>
            </w:r>
          </w:p>
        </w:tc>
        <w:tc>
          <w:tcPr>
            <w:tcW w:w="1548" w:type="dxa"/>
            <w:vAlign w:val="center"/>
          </w:tcPr>
          <w:p w14:paraId="0965738B">
            <w:pPr>
              <w:jc w:val="left"/>
              <w:rPr>
                <w:sz w:val="18"/>
                <w:szCs w:val="18"/>
              </w:rPr>
            </w:pPr>
            <w:r>
              <w:rPr>
                <w:rFonts w:hint="eastAsia"/>
                <w:sz w:val="18"/>
                <w:szCs w:val="18"/>
              </w:rPr>
              <w:t>U</w:t>
            </w:r>
            <w:r>
              <w:rPr>
                <w:sz w:val="18"/>
                <w:szCs w:val="18"/>
              </w:rPr>
              <w:t>PS</w:t>
            </w:r>
          </w:p>
        </w:tc>
        <w:tc>
          <w:tcPr>
            <w:tcW w:w="3855" w:type="dxa"/>
            <w:vAlign w:val="center"/>
          </w:tcPr>
          <w:p w14:paraId="140E5558">
            <w:pPr>
              <w:jc w:val="left"/>
              <w:rPr>
                <w:sz w:val="18"/>
                <w:szCs w:val="18"/>
              </w:rPr>
            </w:pPr>
            <w:r>
              <w:rPr>
                <w:rFonts w:hint="eastAsia"/>
                <w:sz w:val="18"/>
                <w:szCs w:val="18"/>
              </w:rPr>
              <w:t>断开主控系统供电查看主控系统备用电源独立供电时间。</w:t>
            </w:r>
          </w:p>
        </w:tc>
        <w:tc>
          <w:tcPr>
            <w:tcW w:w="3615" w:type="dxa"/>
            <w:vAlign w:val="center"/>
          </w:tcPr>
          <w:p w14:paraId="04ECCD24">
            <w:pPr>
              <w:jc w:val="left"/>
              <w:rPr>
                <w:sz w:val="18"/>
                <w:szCs w:val="18"/>
              </w:rPr>
            </w:pPr>
            <w:r>
              <w:rPr>
                <w:rFonts w:hint="eastAsia"/>
                <w:sz w:val="18"/>
                <w:szCs w:val="18"/>
              </w:rPr>
              <w:t>应符合设计要求。</w:t>
            </w:r>
          </w:p>
        </w:tc>
        <w:tc>
          <w:tcPr>
            <w:tcW w:w="1799" w:type="dxa"/>
            <w:vMerge w:val="continue"/>
            <w:vAlign w:val="center"/>
          </w:tcPr>
          <w:p w14:paraId="0B868C16">
            <w:pPr>
              <w:jc w:val="center"/>
              <w:rPr>
                <w:sz w:val="18"/>
                <w:szCs w:val="18"/>
              </w:rPr>
            </w:pPr>
          </w:p>
        </w:tc>
        <w:tc>
          <w:tcPr>
            <w:tcW w:w="1495" w:type="dxa"/>
            <w:vMerge w:val="continue"/>
            <w:vAlign w:val="center"/>
          </w:tcPr>
          <w:p w14:paraId="43B8EFB3">
            <w:pPr>
              <w:jc w:val="center"/>
              <w:rPr>
                <w:sz w:val="18"/>
                <w:szCs w:val="18"/>
              </w:rPr>
            </w:pPr>
          </w:p>
        </w:tc>
      </w:tr>
      <w:tr w14:paraId="052C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0CC2492">
            <w:pPr>
              <w:jc w:val="left"/>
              <w:rPr>
                <w:rFonts w:eastAsia="黑体"/>
                <w:sz w:val="18"/>
                <w:szCs w:val="18"/>
              </w:rPr>
            </w:pPr>
            <w:r>
              <w:rPr>
                <w:rFonts w:hint="eastAsia" w:eastAsia="黑体"/>
                <w:sz w:val="18"/>
                <w:szCs w:val="18"/>
              </w:rPr>
              <w:t>3.16.10</w:t>
            </w:r>
          </w:p>
        </w:tc>
        <w:tc>
          <w:tcPr>
            <w:tcW w:w="1548" w:type="dxa"/>
            <w:vAlign w:val="center"/>
          </w:tcPr>
          <w:p w14:paraId="12A3DBB2">
            <w:pPr>
              <w:jc w:val="left"/>
              <w:rPr>
                <w:sz w:val="18"/>
                <w:szCs w:val="18"/>
              </w:rPr>
            </w:pPr>
            <w:r>
              <w:rPr>
                <w:rFonts w:hint="eastAsia"/>
                <w:sz w:val="18"/>
                <w:szCs w:val="18"/>
              </w:rPr>
              <w:t>防雷模块</w:t>
            </w:r>
          </w:p>
        </w:tc>
        <w:tc>
          <w:tcPr>
            <w:tcW w:w="3855" w:type="dxa"/>
            <w:vAlign w:val="center"/>
          </w:tcPr>
          <w:p w14:paraId="332FE94C">
            <w:pPr>
              <w:jc w:val="left"/>
              <w:rPr>
                <w:sz w:val="18"/>
                <w:szCs w:val="18"/>
              </w:rPr>
            </w:pPr>
            <w:r>
              <w:rPr>
                <w:rFonts w:hint="eastAsia"/>
                <w:sz w:val="18"/>
                <w:szCs w:val="18"/>
              </w:rPr>
              <w:t>检查防雷模块是否被击穿。</w:t>
            </w:r>
          </w:p>
        </w:tc>
        <w:tc>
          <w:tcPr>
            <w:tcW w:w="3615" w:type="dxa"/>
            <w:vAlign w:val="center"/>
          </w:tcPr>
          <w:p w14:paraId="5015D3D6">
            <w:pPr>
              <w:jc w:val="left"/>
              <w:rPr>
                <w:sz w:val="18"/>
                <w:szCs w:val="18"/>
              </w:rPr>
            </w:pPr>
            <w:r>
              <w:rPr>
                <w:rFonts w:hint="eastAsia"/>
                <w:sz w:val="18"/>
                <w:szCs w:val="18"/>
              </w:rPr>
              <w:t>防雷模块无击穿现象</w:t>
            </w:r>
          </w:p>
        </w:tc>
        <w:tc>
          <w:tcPr>
            <w:tcW w:w="1799" w:type="dxa"/>
            <w:vMerge w:val="continue"/>
            <w:vAlign w:val="center"/>
          </w:tcPr>
          <w:p w14:paraId="706CA0AA">
            <w:pPr>
              <w:jc w:val="center"/>
              <w:rPr>
                <w:sz w:val="18"/>
                <w:szCs w:val="18"/>
              </w:rPr>
            </w:pPr>
          </w:p>
        </w:tc>
        <w:tc>
          <w:tcPr>
            <w:tcW w:w="1495" w:type="dxa"/>
            <w:vMerge w:val="continue"/>
            <w:vAlign w:val="center"/>
          </w:tcPr>
          <w:p w14:paraId="125C977E">
            <w:pPr>
              <w:jc w:val="center"/>
              <w:rPr>
                <w:sz w:val="18"/>
                <w:szCs w:val="18"/>
              </w:rPr>
            </w:pPr>
          </w:p>
        </w:tc>
      </w:tr>
      <w:tr w14:paraId="557C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3B02660">
            <w:pPr>
              <w:jc w:val="left"/>
              <w:rPr>
                <w:rFonts w:eastAsia="黑体"/>
                <w:sz w:val="18"/>
                <w:szCs w:val="18"/>
              </w:rPr>
            </w:pPr>
            <w:r>
              <w:rPr>
                <w:rFonts w:eastAsia="黑体"/>
                <w:sz w:val="18"/>
                <w:szCs w:val="18"/>
              </w:rPr>
              <w:t>3.17</w:t>
            </w:r>
          </w:p>
        </w:tc>
        <w:tc>
          <w:tcPr>
            <w:tcW w:w="12312" w:type="dxa"/>
            <w:gridSpan w:val="5"/>
            <w:vAlign w:val="center"/>
          </w:tcPr>
          <w:p w14:paraId="67BCEA7E">
            <w:pPr>
              <w:jc w:val="left"/>
              <w:rPr>
                <w:rFonts w:eastAsia="黑体"/>
                <w:sz w:val="18"/>
                <w:szCs w:val="18"/>
              </w:rPr>
            </w:pPr>
            <w:bookmarkStart w:id="70" w:name="_Hlk207131623"/>
            <w:r>
              <w:rPr>
                <w:rFonts w:eastAsia="黑体"/>
                <w:sz w:val="18"/>
                <w:szCs w:val="18"/>
              </w:rPr>
              <w:t>防雷保护系统</w:t>
            </w:r>
            <w:bookmarkEnd w:id="70"/>
          </w:p>
        </w:tc>
      </w:tr>
      <w:tr w14:paraId="26DA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16E3493">
            <w:pPr>
              <w:jc w:val="left"/>
              <w:rPr>
                <w:sz w:val="18"/>
                <w:szCs w:val="18"/>
              </w:rPr>
            </w:pPr>
            <w:r>
              <w:rPr>
                <w:sz w:val="18"/>
                <w:szCs w:val="18"/>
              </w:rPr>
              <w:t>3.17.1</w:t>
            </w:r>
          </w:p>
        </w:tc>
        <w:tc>
          <w:tcPr>
            <w:tcW w:w="1548" w:type="dxa"/>
            <w:vAlign w:val="center"/>
          </w:tcPr>
          <w:p w14:paraId="6BE3B1FC">
            <w:pPr>
              <w:jc w:val="left"/>
              <w:rPr>
                <w:sz w:val="18"/>
                <w:szCs w:val="18"/>
              </w:rPr>
            </w:pPr>
            <w:r>
              <w:rPr>
                <w:sz w:val="18"/>
                <w:szCs w:val="18"/>
              </w:rPr>
              <w:t>防雷模块外观检查</w:t>
            </w:r>
          </w:p>
        </w:tc>
        <w:tc>
          <w:tcPr>
            <w:tcW w:w="3855" w:type="dxa"/>
            <w:vAlign w:val="center"/>
          </w:tcPr>
          <w:p w14:paraId="192FEE6F">
            <w:pPr>
              <w:jc w:val="left"/>
              <w:rPr>
                <w:sz w:val="18"/>
                <w:szCs w:val="18"/>
              </w:rPr>
            </w:pPr>
            <w:r>
              <w:rPr>
                <w:sz w:val="18"/>
                <w:szCs w:val="18"/>
              </w:rPr>
              <w:t>整体检查防雷模块是否完好、有无破损、缺失。</w:t>
            </w:r>
          </w:p>
        </w:tc>
        <w:tc>
          <w:tcPr>
            <w:tcW w:w="3615" w:type="dxa"/>
            <w:vAlign w:val="center"/>
          </w:tcPr>
          <w:p w14:paraId="5EDAE2BA">
            <w:pPr>
              <w:jc w:val="left"/>
              <w:rPr>
                <w:sz w:val="18"/>
                <w:szCs w:val="18"/>
              </w:rPr>
            </w:pPr>
            <w:r>
              <w:rPr>
                <w:sz w:val="18"/>
                <w:szCs w:val="18"/>
              </w:rPr>
              <w:t>防雷模块完好、无破损、缺失。</w:t>
            </w:r>
          </w:p>
        </w:tc>
        <w:tc>
          <w:tcPr>
            <w:tcW w:w="1799" w:type="dxa"/>
            <w:vMerge w:val="restart"/>
            <w:vAlign w:val="center"/>
          </w:tcPr>
          <w:p w14:paraId="0E38E193">
            <w:pPr>
              <w:jc w:val="center"/>
              <w:rPr>
                <w:sz w:val="18"/>
                <w:szCs w:val="18"/>
              </w:rPr>
            </w:pPr>
            <w:r>
              <w:rPr>
                <w:sz w:val="18"/>
                <w:szCs w:val="18"/>
              </w:rPr>
              <w:t>被验收方提供的调试和维护技术文件</w:t>
            </w:r>
          </w:p>
        </w:tc>
        <w:tc>
          <w:tcPr>
            <w:tcW w:w="1495" w:type="dxa"/>
            <w:vMerge w:val="restart"/>
            <w:vAlign w:val="center"/>
          </w:tcPr>
          <w:p w14:paraId="37327C60">
            <w:pPr>
              <w:jc w:val="center"/>
              <w:rPr>
                <w:sz w:val="18"/>
                <w:szCs w:val="18"/>
              </w:rPr>
            </w:pPr>
            <w:r>
              <w:rPr>
                <w:sz w:val="18"/>
                <w:szCs w:val="18"/>
              </w:rPr>
              <w:t>100%</w:t>
            </w:r>
          </w:p>
        </w:tc>
      </w:tr>
      <w:tr w14:paraId="5F39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D559AFA">
            <w:pPr>
              <w:jc w:val="left"/>
              <w:rPr>
                <w:sz w:val="18"/>
                <w:szCs w:val="18"/>
              </w:rPr>
            </w:pPr>
            <w:r>
              <w:rPr>
                <w:sz w:val="18"/>
                <w:szCs w:val="18"/>
              </w:rPr>
              <w:t>3.17.2</w:t>
            </w:r>
          </w:p>
        </w:tc>
        <w:tc>
          <w:tcPr>
            <w:tcW w:w="1548" w:type="dxa"/>
            <w:vAlign w:val="center"/>
          </w:tcPr>
          <w:p w14:paraId="78272728">
            <w:pPr>
              <w:jc w:val="left"/>
              <w:rPr>
                <w:sz w:val="18"/>
                <w:szCs w:val="18"/>
              </w:rPr>
            </w:pPr>
            <w:r>
              <w:rPr>
                <w:rFonts w:hint="eastAsia"/>
                <w:sz w:val="18"/>
                <w:szCs w:val="18"/>
              </w:rPr>
              <w:t>爪式防雷装置</w:t>
            </w:r>
          </w:p>
        </w:tc>
        <w:tc>
          <w:tcPr>
            <w:tcW w:w="3855" w:type="dxa"/>
            <w:vAlign w:val="center"/>
          </w:tcPr>
          <w:p w14:paraId="11162E88">
            <w:pPr>
              <w:jc w:val="left"/>
              <w:rPr>
                <w:sz w:val="18"/>
                <w:szCs w:val="18"/>
              </w:rPr>
            </w:pPr>
            <w:r>
              <w:rPr>
                <w:sz w:val="18"/>
                <w:szCs w:val="18"/>
              </w:rPr>
              <w:t>检查</w:t>
            </w:r>
            <w:r>
              <w:rPr>
                <w:rFonts w:hint="eastAsia"/>
                <w:sz w:val="18"/>
                <w:szCs w:val="18"/>
              </w:rPr>
              <w:t>爪式防雷装置</w:t>
            </w:r>
            <w:r>
              <w:rPr>
                <w:sz w:val="18"/>
                <w:szCs w:val="18"/>
              </w:rPr>
              <w:t>是否有破损、脱落，间隙是否满足规定。</w:t>
            </w:r>
          </w:p>
        </w:tc>
        <w:tc>
          <w:tcPr>
            <w:tcW w:w="3615" w:type="dxa"/>
            <w:vAlign w:val="center"/>
          </w:tcPr>
          <w:p w14:paraId="1B03DAC5">
            <w:pPr>
              <w:jc w:val="left"/>
              <w:rPr>
                <w:sz w:val="18"/>
                <w:szCs w:val="18"/>
              </w:rPr>
            </w:pPr>
            <w:r>
              <w:rPr>
                <w:rFonts w:hint="eastAsia"/>
                <w:sz w:val="18"/>
                <w:szCs w:val="18"/>
              </w:rPr>
              <w:t>爪式防雷装置</w:t>
            </w:r>
            <w:r>
              <w:rPr>
                <w:sz w:val="18"/>
                <w:szCs w:val="18"/>
              </w:rPr>
              <w:t>完好，间隙合适。</w:t>
            </w:r>
          </w:p>
        </w:tc>
        <w:tc>
          <w:tcPr>
            <w:tcW w:w="1799" w:type="dxa"/>
            <w:vMerge w:val="continue"/>
            <w:vAlign w:val="center"/>
          </w:tcPr>
          <w:p w14:paraId="7DEC765A">
            <w:pPr>
              <w:jc w:val="center"/>
              <w:rPr>
                <w:sz w:val="18"/>
                <w:szCs w:val="18"/>
              </w:rPr>
            </w:pPr>
          </w:p>
        </w:tc>
        <w:tc>
          <w:tcPr>
            <w:tcW w:w="1495" w:type="dxa"/>
            <w:vMerge w:val="continue"/>
            <w:vAlign w:val="center"/>
          </w:tcPr>
          <w:p w14:paraId="73856323">
            <w:pPr>
              <w:jc w:val="center"/>
              <w:rPr>
                <w:sz w:val="18"/>
                <w:szCs w:val="18"/>
              </w:rPr>
            </w:pPr>
          </w:p>
        </w:tc>
      </w:tr>
      <w:tr w14:paraId="4BA0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F831961">
            <w:pPr>
              <w:jc w:val="left"/>
              <w:rPr>
                <w:sz w:val="18"/>
                <w:szCs w:val="18"/>
              </w:rPr>
            </w:pPr>
            <w:r>
              <w:rPr>
                <w:sz w:val="18"/>
                <w:szCs w:val="18"/>
              </w:rPr>
              <w:t>3.17.3</w:t>
            </w:r>
          </w:p>
        </w:tc>
        <w:tc>
          <w:tcPr>
            <w:tcW w:w="1548" w:type="dxa"/>
            <w:vAlign w:val="center"/>
          </w:tcPr>
          <w:p w14:paraId="53717228">
            <w:pPr>
              <w:jc w:val="left"/>
              <w:rPr>
                <w:sz w:val="18"/>
                <w:szCs w:val="18"/>
              </w:rPr>
            </w:pPr>
            <w:r>
              <w:rPr>
                <w:sz w:val="18"/>
                <w:szCs w:val="18"/>
              </w:rPr>
              <w:t>塔基接地引下线、接地汇流排导通检查</w:t>
            </w:r>
          </w:p>
        </w:tc>
        <w:tc>
          <w:tcPr>
            <w:tcW w:w="3855" w:type="dxa"/>
            <w:vAlign w:val="center"/>
          </w:tcPr>
          <w:p w14:paraId="42355328">
            <w:pPr>
              <w:jc w:val="left"/>
              <w:rPr>
                <w:sz w:val="18"/>
                <w:szCs w:val="18"/>
              </w:rPr>
            </w:pPr>
            <w:r>
              <w:rPr>
                <w:sz w:val="18"/>
                <w:szCs w:val="18"/>
              </w:rPr>
              <w:t>检查塔基接地引下线、汇流排是否完好。必要时进行导通试验。</w:t>
            </w:r>
          </w:p>
        </w:tc>
        <w:tc>
          <w:tcPr>
            <w:tcW w:w="3615" w:type="dxa"/>
            <w:vAlign w:val="center"/>
          </w:tcPr>
          <w:p w14:paraId="12C3EB38">
            <w:pPr>
              <w:jc w:val="left"/>
              <w:rPr>
                <w:sz w:val="18"/>
                <w:szCs w:val="18"/>
              </w:rPr>
            </w:pPr>
            <w:r>
              <w:rPr>
                <w:sz w:val="18"/>
                <w:szCs w:val="18"/>
              </w:rPr>
              <w:t>接地引下线、汇流排导通良好。</w:t>
            </w:r>
          </w:p>
        </w:tc>
        <w:tc>
          <w:tcPr>
            <w:tcW w:w="1799" w:type="dxa"/>
            <w:vMerge w:val="continue"/>
            <w:vAlign w:val="center"/>
          </w:tcPr>
          <w:p w14:paraId="012373FA">
            <w:pPr>
              <w:jc w:val="center"/>
              <w:rPr>
                <w:sz w:val="18"/>
                <w:szCs w:val="18"/>
              </w:rPr>
            </w:pPr>
          </w:p>
        </w:tc>
        <w:tc>
          <w:tcPr>
            <w:tcW w:w="1495" w:type="dxa"/>
            <w:vMerge w:val="continue"/>
            <w:vAlign w:val="center"/>
          </w:tcPr>
          <w:p w14:paraId="4824ECE0">
            <w:pPr>
              <w:jc w:val="center"/>
              <w:rPr>
                <w:sz w:val="18"/>
                <w:szCs w:val="18"/>
              </w:rPr>
            </w:pPr>
          </w:p>
        </w:tc>
      </w:tr>
      <w:tr w14:paraId="024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A74C176">
            <w:pPr>
              <w:jc w:val="left"/>
              <w:rPr>
                <w:sz w:val="18"/>
                <w:szCs w:val="18"/>
              </w:rPr>
            </w:pPr>
            <w:r>
              <w:rPr>
                <w:sz w:val="18"/>
                <w:szCs w:val="18"/>
              </w:rPr>
              <w:t>3.17.4</w:t>
            </w:r>
          </w:p>
        </w:tc>
        <w:tc>
          <w:tcPr>
            <w:tcW w:w="1548" w:type="dxa"/>
            <w:vAlign w:val="center"/>
          </w:tcPr>
          <w:p w14:paraId="4C2EA256">
            <w:pPr>
              <w:jc w:val="left"/>
              <w:rPr>
                <w:sz w:val="18"/>
                <w:szCs w:val="18"/>
              </w:rPr>
            </w:pPr>
            <w:r>
              <w:rPr>
                <w:sz w:val="18"/>
                <w:szCs w:val="18"/>
              </w:rPr>
              <w:t>塔筒及轮毂接地连接</w:t>
            </w:r>
          </w:p>
        </w:tc>
        <w:tc>
          <w:tcPr>
            <w:tcW w:w="3855" w:type="dxa"/>
            <w:vAlign w:val="center"/>
          </w:tcPr>
          <w:p w14:paraId="3416883F">
            <w:pPr>
              <w:jc w:val="left"/>
              <w:rPr>
                <w:sz w:val="18"/>
                <w:szCs w:val="18"/>
              </w:rPr>
            </w:pPr>
            <w:r>
              <w:rPr>
                <w:sz w:val="18"/>
                <w:szCs w:val="18"/>
              </w:rPr>
              <w:t>检查塔筒各级之间、塔筒与基础环间、轮毂等处接地连接情况。</w:t>
            </w:r>
          </w:p>
        </w:tc>
        <w:tc>
          <w:tcPr>
            <w:tcW w:w="3615" w:type="dxa"/>
            <w:vAlign w:val="center"/>
          </w:tcPr>
          <w:p w14:paraId="5F75ABE8">
            <w:pPr>
              <w:jc w:val="left"/>
              <w:rPr>
                <w:sz w:val="18"/>
                <w:szCs w:val="18"/>
              </w:rPr>
            </w:pPr>
            <w:r>
              <w:rPr>
                <w:sz w:val="18"/>
                <w:szCs w:val="18"/>
              </w:rPr>
              <w:t>接地镀锡铜编织带、接线鼻、接地极、接地柱及螺栓应安装牢靠，无损伤和污染。</w:t>
            </w:r>
          </w:p>
        </w:tc>
        <w:tc>
          <w:tcPr>
            <w:tcW w:w="1799" w:type="dxa"/>
            <w:vMerge w:val="continue"/>
            <w:vAlign w:val="center"/>
          </w:tcPr>
          <w:p w14:paraId="4050C703">
            <w:pPr>
              <w:jc w:val="center"/>
              <w:rPr>
                <w:sz w:val="18"/>
                <w:szCs w:val="18"/>
              </w:rPr>
            </w:pPr>
          </w:p>
        </w:tc>
        <w:tc>
          <w:tcPr>
            <w:tcW w:w="1495" w:type="dxa"/>
            <w:vMerge w:val="continue"/>
            <w:vAlign w:val="center"/>
          </w:tcPr>
          <w:p w14:paraId="75EF8EDC">
            <w:pPr>
              <w:jc w:val="center"/>
              <w:rPr>
                <w:sz w:val="18"/>
                <w:szCs w:val="18"/>
              </w:rPr>
            </w:pPr>
          </w:p>
        </w:tc>
      </w:tr>
      <w:tr w14:paraId="4FB6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3367800C">
            <w:pPr>
              <w:jc w:val="left"/>
              <w:rPr>
                <w:sz w:val="18"/>
                <w:szCs w:val="18"/>
              </w:rPr>
            </w:pPr>
            <w:r>
              <w:rPr>
                <w:sz w:val="18"/>
                <w:szCs w:val="18"/>
              </w:rPr>
              <w:t>3.17.5</w:t>
            </w:r>
          </w:p>
        </w:tc>
        <w:tc>
          <w:tcPr>
            <w:tcW w:w="1548" w:type="dxa"/>
            <w:vMerge w:val="restart"/>
            <w:vAlign w:val="center"/>
          </w:tcPr>
          <w:p w14:paraId="24A81A97">
            <w:pPr>
              <w:jc w:val="left"/>
              <w:rPr>
                <w:sz w:val="18"/>
                <w:szCs w:val="18"/>
              </w:rPr>
            </w:pPr>
            <w:r>
              <w:rPr>
                <w:sz w:val="18"/>
                <w:szCs w:val="18"/>
              </w:rPr>
              <w:t>叶片防雷系统</w:t>
            </w:r>
          </w:p>
        </w:tc>
        <w:tc>
          <w:tcPr>
            <w:tcW w:w="3855" w:type="dxa"/>
            <w:vAlign w:val="center"/>
          </w:tcPr>
          <w:p w14:paraId="6010CF3F">
            <w:pPr>
              <w:jc w:val="left"/>
              <w:rPr>
                <w:sz w:val="18"/>
                <w:szCs w:val="18"/>
              </w:rPr>
            </w:pPr>
            <w:r>
              <w:rPr>
                <w:sz w:val="18"/>
                <w:szCs w:val="18"/>
              </w:rPr>
              <w:t>a.用高空平台近距离检查叶片尖部、中部接闪器外观。</w:t>
            </w:r>
          </w:p>
        </w:tc>
        <w:tc>
          <w:tcPr>
            <w:tcW w:w="3615" w:type="dxa"/>
            <w:vAlign w:val="center"/>
          </w:tcPr>
          <w:p w14:paraId="7FEB8D28">
            <w:pPr>
              <w:jc w:val="left"/>
              <w:rPr>
                <w:sz w:val="18"/>
                <w:szCs w:val="18"/>
              </w:rPr>
            </w:pPr>
            <w:r>
              <w:rPr>
                <w:sz w:val="18"/>
                <w:szCs w:val="18"/>
              </w:rPr>
              <w:t>接闪器应外观完好，无变形、变黑、破裂、脱粘、腐蚀及雷击痕迹。</w:t>
            </w:r>
          </w:p>
        </w:tc>
        <w:tc>
          <w:tcPr>
            <w:tcW w:w="1799" w:type="dxa"/>
            <w:vMerge w:val="continue"/>
            <w:vAlign w:val="center"/>
          </w:tcPr>
          <w:p w14:paraId="0A933F9B">
            <w:pPr>
              <w:jc w:val="center"/>
              <w:rPr>
                <w:sz w:val="18"/>
                <w:szCs w:val="18"/>
              </w:rPr>
            </w:pPr>
          </w:p>
        </w:tc>
        <w:tc>
          <w:tcPr>
            <w:tcW w:w="1495" w:type="dxa"/>
            <w:vMerge w:val="continue"/>
            <w:vAlign w:val="center"/>
          </w:tcPr>
          <w:p w14:paraId="4DFBCB64">
            <w:pPr>
              <w:jc w:val="center"/>
              <w:rPr>
                <w:sz w:val="18"/>
                <w:szCs w:val="18"/>
              </w:rPr>
            </w:pPr>
          </w:p>
        </w:tc>
      </w:tr>
      <w:tr w14:paraId="0453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28D91790">
            <w:pPr>
              <w:jc w:val="left"/>
              <w:rPr>
                <w:sz w:val="18"/>
                <w:szCs w:val="18"/>
              </w:rPr>
            </w:pPr>
          </w:p>
        </w:tc>
        <w:tc>
          <w:tcPr>
            <w:tcW w:w="1548" w:type="dxa"/>
            <w:vMerge w:val="continue"/>
            <w:vAlign w:val="center"/>
          </w:tcPr>
          <w:p w14:paraId="2B69C8EE">
            <w:pPr>
              <w:jc w:val="left"/>
              <w:rPr>
                <w:sz w:val="18"/>
                <w:szCs w:val="18"/>
              </w:rPr>
            </w:pPr>
          </w:p>
        </w:tc>
        <w:tc>
          <w:tcPr>
            <w:tcW w:w="3855" w:type="dxa"/>
            <w:vAlign w:val="center"/>
          </w:tcPr>
          <w:p w14:paraId="144E0F3B">
            <w:pPr>
              <w:jc w:val="left"/>
              <w:rPr>
                <w:sz w:val="18"/>
                <w:szCs w:val="18"/>
              </w:rPr>
            </w:pPr>
            <w:r>
              <w:rPr>
                <w:sz w:val="18"/>
                <w:szCs w:val="18"/>
              </w:rPr>
              <w:t>b.检查叶片引雷线外观、材质和安装质量。</w:t>
            </w:r>
          </w:p>
        </w:tc>
        <w:tc>
          <w:tcPr>
            <w:tcW w:w="3615" w:type="dxa"/>
            <w:vAlign w:val="center"/>
          </w:tcPr>
          <w:p w14:paraId="11AB09D3">
            <w:pPr>
              <w:jc w:val="left"/>
              <w:rPr>
                <w:sz w:val="18"/>
                <w:szCs w:val="18"/>
              </w:rPr>
            </w:pPr>
            <w:r>
              <w:rPr>
                <w:sz w:val="18"/>
                <w:szCs w:val="18"/>
              </w:rPr>
              <w:t>引雷线外观完好，无断裂、老化现象；连线正确，安装牢固，无松动和悬空现象；材质应符合采购合同要求。</w:t>
            </w:r>
          </w:p>
        </w:tc>
        <w:tc>
          <w:tcPr>
            <w:tcW w:w="1799" w:type="dxa"/>
            <w:vMerge w:val="continue"/>
            <w:vAlign w:val="center"/>
          </w:tcPr>
          <w:p w14:paraId="69A4B0C0">
            <w:pPr>
              <w:jc w:val="center"/>
              <w:rPr>
                <w:sz w:val="18"/>
                <w:szCs w:val="18"/>
              </w:rPr>
            </w:pPr>
          </w:p>
        </w:tc>
        <w:tc>
          <w:tcPr>
            <w:tcW w:w="1495" w:type="dxa"/>
            <w:vMerge w:val="continue"/>
            <w:vAlign w:val="center"/>
          </w:tcPr>
          <w:p w14:paraId="6E1DB26E">
            <w:pPr>
              <w:jc w:val="center"/>
              <w:rPr>
                <w:sz w:val="18"/>
                <w:szCs w:val="18"/>
              </w:rPr>
            </w:pPr>
          </w:p>
        </w:tc>
      </w:tr>
      <w:tr w14:paraId="1D98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009C1CAB">
            <w:pPr>
              <w:jc w:val="left"/>
              <w:rPr>
                <w:sz w:val="18"/>
                <w:szCs w:val="18"/>
              </w:rPr>
            </w:pPr>
          </w:p>
        </w:tc>
        <w:tc>
          <w:tcPr>
            <w:tcW w:w="1548" w:type="dxa"/>
            <w:vMerge w:val="continue"/>
            <w:vAlign w:val="center"/>
          </w:tcPr>
          <w:p w14:paraId="00048FB6">
            <w:pPr>
              <w:jc w:val="left"/>
              <w:rPr>
                <w:sz w:val="18"/>
                <w:szCs w:val="18"/>
              </w:rPr>
            </w:pPr>
          </w:p>
        </w:tc>
        <w:tc>
          <w:tcPr>
            <w:tcW w:w="3855" w:type="dxa"/>
            <w:vAlign w:val="center"/>
          </w:tcPr>
          <w:p w14:paraId="4A09E673">
            <w:pPr>
              <w:jc w:val="left"/>
              <w:rPr>
                <w:sz w:val="18"/>
                <w:szCs w:val="18"/>
              </w:rPr>
            </w:pPr>
            <w:r>
              <w:rPr>
                <w:sz w:val="18"/>
                <w:szCs w:val="18"/>
              </w:rPr>
              <w:t>c.检查叶根引雷线和雷电记录卡的连接和安装情况。</w:t>
            </w:r>
          </w:p>
        </w:tc>
        <w:tc>
          <w:tcPr>
            <w:tcW w:w="3615" w:type="dxa"/>
            <w:vAlign w:val="center"/>
          </w:tcPr>
          <w:p w14:paraId="78DAAAFE">
            <w:pPr>
              <w:jc w:val="left"/>
              <w:rPr>
                <w:sz w:val="18"/>
                <w:szCs w:val="18"/>
              </w:rPr>
            </w:pPr>
            <w:r>
              <w:rPr>
                <w:sz w:val="18"/>
                <w:szCs w:val="18"/>
              </w:rPr>
              <w:t>连接应无松动、断裂、老化等缺陷，雷电记录卡无缺失。</w:t>
            </w:r>
          </w:p>
        </w:tc>
        <w:tc>
          <w:tcPr>
            <w:tcW w:w="1799" w:type="dxa"/>
            <w:vMerge w:val="continue"/>
            <w:vAlign w:val="center"/>
          </w:tcPr>
          <w:p w14:paraId="77DEC4B0">
            <w:pPr>
              <w:jc w:val="center"/>
              <w:rPr>
                <w:sz w:val="18"/>
                <w:szCs w:val="18"/>
              </w:rPr>
            </w:pPr>
          </w:p>
        </w:tc>
        <w:tc>
          <w:tcPr>
            <w:tcW w:w="1495" w:type="dxa"/>
            <w:vMerge w:val="continue"/>
            <w:vAlign w:val="center"/>
          </w:tcPr>
          <w:p w14:paraId="382C7BDD">
            <w:pPr>
              <w:jc w:val="center"/>
              <w:rPr>
                <w:sz w:val="18"/>
                <w:szCs w:val="18"/>
              </w:rPr>
            </w:pPr>
          </w:p>
        </w:tc>
      </w:tr>
      <w:tr w14:paraId="3485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3F44C70">
            <w:pPr>
              <w:jc w:val="left"/>
              <w:rPr>
                <w:sz w:val="18"/>
                <w:szCs w:val="18"/>
              </w:rPr>
            </w:pPr>
            <w:r>
              <w:rPr>
                <w:sz w:val="18"/>
                <w:szCs w:val="18"/>
              </w:rPr>
              <w:t>3.17.6</w:t>
            </w:r>
          </w:p>
        </w:tc>
        <w:tc>
          <w:tcPr>
            <w:tcW w:w="1548" w:type="dxa"/>
            <w:vAlign w:val="center"/>
          </w:tcPr>
          <w:p w14:paraId="4E25287F">
            <w:pPr>
              <w:jc w:val="left"/>
              <w:rPr>
                <w:sz w:val="18"/>
                <w:szCs w:val="18"/>
              </w:rPr>
            </w:pPr>
            <w:r>
              <w:rPr>
                <w:sz w:val="18"/>
                <w:szCs w:val="18"/>
              </w:rPr>
              <w:t>主轴承防雷装置</w:t>
            </w:r>
          </w:p>
        </w:tc>
        <w:tc>
          <w:tcPr>
            <w:tcW w:w="3855" w:type="dxa"/>
            <w:vAlign w:val="center"/>
          </w:tcPr>
          <w:p w14:paraId="028F78BE">
            <w:pPr>
              <w:jc w:val="left"/>
              <w:rPr>
                <w:sz w:val="18"/>
                <w:szCs w:val="18"/>
              </w:rPr>
            </w:pPr>
            <w:r>
              <w:rPr>
                <w:sz w:val="18"/>
                <w:szCs w:val="18"/>
              </w:rPr>
              <w:t>使用钢尺和塞尺测量主轴承碳刷长度和气隙间距。</w:t>
            </w:r>
          </w:p>
        </w:tc>
        <w:tc>
          <w:tcPr>
            <w:tcW w:w="3615" w:type="dxa"/>
            <w:vAlign w:val="center"/>
          </w:tcPr>
          <w:p w14:paraId="5517B404">
            <w:pPr>
              <w:jc w:val="left"/>
              <w:rPr>
                <w:sz w:val="18"/>
                <w:szCs w:val="18"/>
              </w:rPr>
            </w:pPr>
            <w:r>
              <w:rPr>
                <w:sz w:val="18"/>
                <w:szCs w:val="18"/>
              </w:rPr>
              <w:t>一般情况下碳刷最小长度20mm。实际操作中应以被验收方设计参数为准。</w:t>
            </w:r>
          </w:p>
        </w:tc>
        <w:tc>
          <w:tcPr>
            <w:tcW w:w="1799" w:type="dxa"/>
            <w:vMerge w:val="continue"/>
            <w:vAlign w:val="center"/>
          </w:tcPr>
          <w:p w14:paraId="0961D0A1">
            <w:pPr>
              <w:jc w:val="center"/>
              <w:rPr>
                <w:sz w:val="18"/>
                <w:szCs w:val="18"/>
              </w:rPr>
            </w:pPr>
          </w:p>
        </w:tc>
        <w:tc>
          <w:tcPr>
            <w:tcW w:w="1495" w:type="dxa"/>
            <w:vMerge w:val="continue"/>
            <w:vAlign w:val="center"/>
          </w:tcPr>
          <w:p w14:paraId="088D6C6F">
            <w:pPr>
              <w:jc w:val="center"/>
              <w:rPr>
                <w:sz w:val="18"/>
                <w:szCs w:val="18"/>
              </w:rPr>
            </w:pPr>
          </w:p>
        </w:tc>
      </w:tr>
      <w:tr w14:paraId="062F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5032275">
            <w:pPr>
              <w:jc w:val="left"/>
              <w:rPr>
                <w:sz w:val="18"/>
                <w:szCs w:val="18"/>
              </w:rPr>
            </w:pPr>
            <w:r>
              <w:rPr>
                <w:sz w:val="18"/>
                <w:szCs w:val="18"/>
              </w:rPr>
              <w:t>3.17.7</w:t>
            </w:r>
          </w:p>
        </w:tc>
        <w:tc>
          <w:tcPr>
            <w:tcW w:w="1548" w:type="dxa"/>
            <w:vAlign w:val="center"/>
          </w:tcPr>
          <w:p w14:paraId="644D8E56">
            <w:pPr>
              <w:jc w:val="left"/>
              <w:rPr>
                <w:sz w:val="18"/>
                <w:szCs w:val="18"/>
              </w:rPr>
            </w:pPr>
            <w:r>
              <w:rPr>
                <w:sz w:val="18"/>
                <w:szCs w:val="18"/>
              </w:rPr>
              <w:t>发电机定、转子雷电保护系统</w:t>
            </w:r>
          </w:p>
        </w:tc>
        <w:tc>
          <w:tcPr>
            <w:tcW w:w="3855" w:type="dxa"/>
            <w:vAlign w:val="center"/>
          </w:tcPr>
          <w:p w14:paraId="0E5A5D0D">
            <w:pPr>
              <w:jc w:val="left"/>
              <w:rPr>
                <w:sz w:val="18"/>
                <w:szCs w:val="18"/>
              </w:rPr>
            </w:pPr>
            <w:r>
              <w:rPr>
                <w:sz w:val="18"/>
                <w:szCs w:val="18"/>
              </w:rPr>
              <w:t>检查浪涌保护器等雷电保护装置的外观、标志、撞击杆、开关、接线等是否正常，检查保护记录是否真实、有效。</w:t>
            </w:r>
          </w:p>
        </w:tc>
        <w:tc>
          <w:tcPr>
            <w:tcW w:w="3615" w:type="dxa"/>
            <w:vAlign w:val="center"/>
          </w:tcPr>
          <w:p w14:paraId="3BB06D1A">
            <w:pPr>
              <w:jc w:val="left"/>
              <w:rPr>
                <w:sz w:val="18"/>
                <w:szCs w:val="18"/>
              </w:rPr>
            </w:pPr>
            <w:r>
              <w:rPr>
                <w:sz w:val="18"/>
                <w:szCs w:val="18"/>
              </w:rPr>
              <w:t>雷电保护装置外观无异常，标志、撞击杆、开关在正常位置，端子接线紧固。保护记录应真实、有效。</w:t>
            </w:r>
          </w:p>
        </w:tc>
        <w:tc>
          <w:tcPr>
            <w:tcW w:w="1799" w:type="dxa"/>
            <w:vMerge w:val="continue"/>
            <w:vAlign w:val="center"/>
          </w:tcPr>
          <w:p w14:paraId="7A564CD1">
            <w:pPr>
              <w:jc w:val="center"/>
              <w:rPr>
                <w:sz w:val="18"/>
                <w:szCs w:val="18"/>
              </w:rPr>
            </w:pPr>
          </w:p>
        </w:tc>
        <w:tc>
          <w:tcPr>
            <w:tcW w:w="1495" w:type="dxa"/>
            <w:vMerge w:val="continue"/>
            <w:vAlign w:val="center"/>
          </w:tcPr>
          <w:p w14:paraId="5BCDEDFA">
            <w:pPr>
              <w:jc w:val="center"/>
              <w:rPr>
                <w:sz w:val="18"/>
                <w:szCs w:val="18"/>
              </w:rPr>
            </w:pPr>
          </w:p>
        </w:tc>
      </w:tr>
      <w:tr w14:paraId="4E48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667EDDF">
            <w:pPr>
              <w:jc w:val="left"/>
              <w:rPr>
                <w:sz w:val="18"/>
                <w:szCs w:val="18"/>
              </w:rPr>
            </w:pPr>
            <w:r>
              <w:rPr>
                <w:sz w:val="18"/>
                <w:szCs w:val="18"/>
              </w:rPr>
              <w:t>3.17.8</w:t>
            </w:r>
          </w:p>
        </w:tc>
        <w:tc>
          <w:tcPr>
            <w:tcW w:w="1548" w:type="dxa"/>
            <w:vAlign w:val="center"/>
          </w:tcPr>
          <w:p w14:paraId="3C1D73BB">
            <w:pPr>
              <w:jc w:val="left"/>
              <w:rPr>
                <w:sz w:val="18"/>
                <w:szCs w:val="18"/>
              </w:rPr>
            </w:pPr>
            <w:r>
              <w:rPr>
                <w:sz w:val="18"/>
                <w:szCs w:val="18"/>
              </w:rPr>
              <w:t>叶尖至叶根直流电阻测量</w:t>
            </w:r>
          </w:p>
        </w:tc>
        <w:tc>
          <w:tcPr>
            <w:tcW w:w="3855" w:type="dxa"/>
            <w:vAlign w:val="center"/>
          </w:tcPr>
          <w:p w14:paraId="50EDA01A">
            <w:pPr>
              <w:jc w:val="left"/>
              <w:rPr>
                <w:sz w:val="18"/>
                <w:szCs w:val="18"/>
              </w:rPr>
            </w:pPr>
            <w:r>
              <w:rPr>
                <w:sz w:val="18"/>
                <w:szCs w:val="18"/>
              </w:rPr>
              <w:t>测量叶片接闪器到叶根之间的直流电阻值。</w:t>
            </w:r>
          </w:p>
        </w:tc>
        <w:tc>
          <w:tcPr>
            <w:tcW w:w="3615" w:type="dxa"/>
            <w:vAlign w:val="center"/>
          </w:tcPr>
          <w:p w14:paraId="4723F71D">
            <w:pPr>
              <w:jc w:val="left"/>
              <w:rPr>
                <w:sz w:val="18"/>
                <w:szCs w:val="18"/>
              </w:rPr>
            </w:pPr>
            <w:r>
              <w:rPr>
                <w:sz w:val="18"/>
                <w:szCs w:val="18"/>
              </w:rPr>
              <w:t>一般情况下，应不大于0.05Ω，操作中应参考被验收方设计要求。</w:t>
            </w:r>
          </w:p>
        </w:tc>
        <w:tc>
          <w:tcPr>
            <w:tcW w:w="1799" w:type="dxa"/>
            <w:vAlign w:val="center"/>
          </w:tcPr>
          <w:p w14:paraId="49CBDC11">
            <w:pPr>
              <w:jc w:val="center"/>
              <w:rPr>
                <w:sz w:val="18"/>
                <w:szCs w:val="18"/>
              </w:rPr>
            </w:pPr>
            <w:r>
              <w:rPr>
                <w:sz w:val="18"/>
                <w:szCs w:val="18"/>
              </w:rPr>
              <w:t>NB/T 31072</w:t>
            </w:r>
          </w:p>
        </w:tc>
        <w:tc>
          <w:tcPr>
            <w:tcW w:w="1495" w:type="dxa"/>
            <w:vMerge w:val="continue"/>
            <w:vAlign w:val="center"/>
          </w:tcPr>
          <w:p w14:paraId="2CC64B6C">
            <w:pPr>
              <w:jc w:val="center"/>
              <w:rPr>
                <w:sz w:val="18"/>
                <w:szCs w:val="18"/>
              </w:rPr>
            </w:pPr>
          </w:p>
        </w:tc>
      </w:tr>
      <w:tr w14:paraId="0B6C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4DF7FA3">
            <w:pPr>
              <w:jc w:val="left"/>
              <w:rPr>
                <w:sz w:val="18"/>
                <w:szCs w:val="18"/>
              </w:rPr>
            </w:pPr>
            <w:r>
              <w:rPr>
                <w:sz w:val="18"/>
                <w:szCs w:val="18"/>
              </w:rPr>
              <w:t>3.17.9</w:t>
            </w:r>
          </w:p>
        </w:tc>
        <w:tc>
          <w:tcPr>
            <w:tcW w:w="1548" w:type="dxa"/>
            <w:vAlign w:val="center"/>
          </w:tcPr>
          <w:p w14:paraId="4D3063D6">
            <w:pPr>
              <w:jc w:val="left"/>
              <w:rPr>
                <w:sz w:val="18"/>
                <w:szCs w:val="18"/>
              </w:rPr>
            </w:pPr>
            <w:r>
              <w:rPr>
                <w:sz w:val="18"/>
                <w:szCs w:val="18"/>
              </w:rPr>
              <w:t>轮毂至塔架底部直流电阻测量</w:t>
            </w:r>
          </w:p>
        </w:tc>
        <w:tc>
          <w:tcPr>
            <w:tcW w:w="3855" w:type="dxa"/>
            <w:vAlign w:val="center"/>
          </w:tcPr>
          <w:p w14:paraId="5472D77E">
            <w:pPr>
              <w:jc w:val="left"/>
              <w:rPr>
                <w:sz w:val="18"/>
                <w:szCs w:val="18"/>
              </w:rPr>
            </w:pPr>
            <w:r>
              <w:rPr>
                <w:sz w:val="18"/>
                <w:szCs w:val="18"/>
              </w:rPr>
              <w:t>测量轮毂到塔架底部的直流电阻值。</w:t>
            </w:r>
          </w:p>
        </w:tc>
        <w:tc>
          <w:tcPr>
            <w:tcW w:w="3615" w:type="dxa"/>
            <w:vAlign w:val="center"/>
          </w:tcPr>
          <w:p w14:paraId="54C1D2F1">
            <w:pPr>
              <w:jc w:val="left"/>
              <w:rPr>
                <w:sz w:val="18"/>
                <w:szCs w:val="18"/>
              </w:rPr>
            </w:pPr>
            <w:r>
              <w:rPr>
                <w:sz w:val="18"/>
                <w:szCs w:val="18"/>
              </w:rPr>
              <w:t>电阻值不应大于0.5Ω。</w:t>
            </w:r>
          </w:p>
        </w:tc>
        <w:tc>
          <w:tcPr>
            <w:tcW w:w="1799" w:type="dxa"/>
            <w:vAlign w:val="center"/>
          </w:tcPr>
          <w:p w14:paraId="2AC63D0C">
            <w:pPr>
              <w:jc w:val="center"/>
              <w:rPr>
                <w:sz w:val="18"/>
                <w:szCs w:val="18"/>
              </w:rPr>
            </w:pPr>
            <w:r>
              <w:rPr>
                <w:sz w:val="18"/>
                <w:szCs w:val="18"/>
              </w:rPr>
              <w:t>DL/T 796</w:t>
            </w:r>
          </w:p>
        </w:tc>
        <w:tc>
          <w:tcPr>
            <w:tcW w:w="1495" w:type="dxa"/>
            <w:vMerge w:val="continue"/>
            <w:vAlign w:val="center"/>
          </w:tcPr>
          <w:p w14:paraId="1220B281">
            <w:pPr>
              <w:jc w:val="center"/>
              <w:rPr>
                <w:sz w:val="18"/>
                <w:szCs w:val="18"/>
              </w:rPr>
            </w:pPr>
          </w:p>
        </w:tc>
      </w:tr>
      <w:tr w14:paraId="3485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54476CA">
            <w:pPr>
              <w:jc w:val="left"/>
              <w:rPr>
                <w:sz w:val="18"/>
                <w:szCs w:val="18"/>
              </w:rPr>
            </w:pPr>
            <w:r>
              <w:rPr>
                <w:sz w:val="18"/>
                <w:szCs w:val="18"/>
              </w:rPr>
              <w:t>3.17.10</w:t>
            </w:r>
          </w:p>
        </w:tc>
        <w:tc>
          <w:tcPr>
            <w:tcW w:w="1548" w:type="dxa"/>
            <w:vAlign w:val="center"/>
          </w:tcPr>
          <w:p w14:paraId="0E8E21F1">
            <w:pPr>
              <w:jc w:val="left"/>
              <w:rPr>
                <w:sz w:val="18"/>
                <w:szCs w:val="18"/>
              </w:rPr>
            </w:pPr>
            <w:r>
              <w:rPr>
                <w:sz w:val="18"/>
                <w:szCs w:val="18"/>
              </w:rPr>
              <w:t>机组接地电阻测量</w:t>
            </w:r>
            <w:r>
              <w:rPr>
                <w:rFonts w:hint="eastAsia"/>
                <w:sz w:val="18"/>
                <w:szCs w:val="18"/>
              </w:rPr>
              <w:t>（仅陆上机组）</w:t>
            </w:r>
          </w:p>
        </w:tc>
        <w:tc>
          <w:tcPr>
            <w:tcW w:w="3855" w:type="dxa"/>
            <w:vAlign w:val="center"/>
          </w:tcPr>
          <w:p w14:paraId="7DB8C601">
            <w:pPr>
              <w:jc w:val="left"/>
              <w:rPr>
                <w:sz w:val="18"/>
                <w:szCs w:val="18"/>
              </w:rPr>
            </w:pPr>
            <w:r>
              <w:rPr>
                <w:sz w:val="18"/>
                <w:szCs w:val="18"/>
              </w:rPr>
              <w:t>测量机组接地电阻值。</w:t>
            </w:r>
          </w:p>
        </w:tc>
        <w:tc>
          <w:tcPr>
            <w:tcW w:w="3615" w:type="dxa"/>
            <w:vAlign w:val="center"/>
          </w:tcPr>
          <w:p w14:paraId="3491220E">
            <w:pPr>
              <w:jc w:val="left"/>
              <w:rPr>
                <w:sz w:val="18"/>
                <w:szCs w:val="18"/>
              </w:rPr>
            </w:pPr>
            <w:r>
              <w:rPr>
                <w:sz w:val="18"/>
                <w:szCs w:val="18"/>
              </w:rPr>
              <w:t>应不大于4Ω。</w:t>
            </w:r>
          </w:p>
        </w:tc>
        <w:tc>
          <w:tcPr>
            <w:tcW w:w="1799" w:type="dxa"/>
            <w:vAlign w:val="center"/>
          </w:tcPr>
          <w:p w14:paraId="3ED43925">
            <w:pPr>
              <w:jc w:val="center"/>
              <w:rPr>
                <w:sz w:val="18"/>
                <w:szCs w:val="18"/>
              </w:rPr>
            </w:pPr>
            <w:r>
              <w:rPr>
                <w:sz w:val="18"/>
                <w:szCs w:val="18"/>
              </w:rPr>
              <w:t>NB/T 31039</w:t>
            </w:r>
          </w:p>
        </w:tc>
        <w:tc>
          <w:tcPr>
            <w:tcW w:w="1495" w:type="dxa"/>
            <w:vAlign w:val="center"/>
          </w:tcPr>
          <w:p w14:paraId="6EA113E9">
            <w:pPr>
              <w:jc w:val="center"/>
              <w:rPr>
                <w:sz w:val="18"/>
                <w:szCs w:val="18"/>
              </w:rPr>
            </w:pPr>
            <w:r>
              <w:rPr>
                <w:rFonts w:hint="eastAsia"/>
                <w:sz w:val="18"/>
                <w:szCs w:val="18"/>
              </w:rPr>
              <w:t>1</w:t>
            </w:r>
            <w:r>
              <w:rPr>
                <w:sz w:val="18"/>
                <w:szCs w:val="18"/>
              </w:rPr>
              <w:t>00</w:t>
            </w:r>
            <w:r>
              <w:rPr>
                <w:rFonts w:hint="eastAsia"/>
                <w:sz w:val="18"/>
                <w:szCs w:val="18"/>
              </w:rPr>
              <w:t>%，若一年内测量过该项，转变为检查记录文件。</w:t>
            </w:r>
          </w:p>
        </w:tc>
      </w:tr>
      <w:tr w14:paraId="1C8F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9102EC7">
            <w:pPr>
              <w:jc w:val="left"/>
              <w:rPr>
                <w:rFonts w:eastAsia="黑体"/>
                <w:sz w:val="18"/>
                <w:szCs w:val="18"/>
              </w:rPr>
            </w:pPr>
            <w:r>
              <w:rPr>
                <w:rFonts w:eastAsia="黑体"/>
                <w:sz w:val="18"/>
                <w:szCs w:val="18"/>
              </w:rPr>
              <w:t>3.18</w:t>
            </w:r>
          </w:p>
        </w:tc>
        <w:tc>
          <w:tcPr>
            <w:tcW w:w="1548" w:type="dxa"/>
            <w:vAlign w:val="center"/>
          </w:tcPr>
          <w:p w14:paraId="4CDF3DA4">
            <w:pPr>
              <w:jc w:val="left"/>
              <w:rPr>
                <w:rFonts w:eastAsia="黑体"/>
                <w:sz w:val="18"/>
                <w:szCs w:val="18"/>
              </w:rPr>
            </w:pPr>
            <w:bookmarkStart w:id="71" w:name="_Hlk207131801"/>
            <w:r>
              <w:rPr>
                <w:rFonts w:eastAsia="黑体"/>
                <w:sz w:val="18"/>
                <w:szCs w:val="18"/>
              </w:rPr>
              <w:t>传动链振动测试与故障诊断</w:t>
            </w:r>
            <w:bookmarkEnd w:id="71"/>
          </w:p>
        </w:tc>
        <w:tc>
          <w:tcPr>
            <w:tcW w:w="3855" w:type="dxa"/>
            <w:vAlign w:val="center"/>
          </w:tcPr>
          <w:p w14:paraId="2B4CA302">
            <w:pPr>
              <w:jc w:val="left"/>
              <w:rPr>
                <w:sz w:val="18"/>
                <w:szCs w:val="18"/>
              </w:rPr>
            </w:pPr>
            <w:r>
              <w:rPr>
                <w:rFonts w:hint="eastAsia"/>
                <w:sz w:val="18"/>
                <w:szCs w:val="18"/>
              </w:rPr>
              <w:t>见GB/T 35854和T/CSEE 0269</w:t>
            </w:r>
            <w:r>
              <w:rPr>
                <w:sz w:val="18"/>
                <w:szCs w:val="18"/>
              </w:rPr>
              <w:t>。</w:t>
            </w:r>
          </w:p>
        </w:tc>
        <w:tc>
          <w:tcPr>
            <w:tcW w:w="3615" w:type="dxa"/>
            <w:vAlign w:val="center"/>
          </w:tcPr>
          <w:p w14:paraId="361642D1">
            <w:pPr>
              <w:jc w:val="left"/>
              <w:rPr>
                <w:sz w:val="18"/>
                <w:szCs w:val="18"/>
              </w:rPr>
            </w:pPr>
            <w:r>
              <w:rPr>
                <w:sz w:val="18"/>
                <w:szCs w:val="18"/>
              </w:rPr>
              <w:t>检查方法见</w:t>
            </w:r>
            <w:r>
              <w:rPr>
                <w:rFonts w:hint="eastAsia"/>
                <w:sz w:val="18"/>
                <w:szCs w:val="18"/>
              </w:rPr>
              <w:t>GB/T 35854和T/CSEE 0269</w:t>
            </w:r>
            <w:r>
              <w:rPr>
                <w:sz w:val="18"/>
                <w:szCs w:val="18"/>
              </w:rPr>
              <w:t>。</w:t>
            </w:r>
          </w:p>
        </w:tc>
        <w:tc>
          <w:tcPr>
            <w:tcW w:w="1799" w:type="dxa"/>
            <w:vAlign w:val="center"/>
          </w:tcPr>
          <w:p w14:paraId="0F0E2385">
            <w:pPr>
              <w:jc w:val="center"/>
              <w:rPr>
                <w:sz w:val="18"/>
                <w:szCs w:val="18"/>
              </w:rPr>
            </w:pPr>
            <w:r>
              <w:rPr>
                <w:rFonts w:hint="eastAsia"/>
                <w:sz w:val="18"/>
                <w:szCs w:val="18"/>
              </w:rPr>
              <w:t>GB/T 35854；</w:t>
            </w:r>
          </w:p>
          <w:p w14:paraId="2C7565C2">
            <w:pPr>
              <w:jc w:val="center"/>
              <w:rPr>
                <w:sz w:val="18"/>
                <w:szCs w:val="18"/>
              </w:rPr>
            </w:pPr>
            <w:r>
              <w:rPr>
                <w:rFonts w:hint="eastAsia"/>
                <w:sz w:val="18"/>
                <w:szCs w:val="18"/>
              </w:rPr>
              <w:t>T/CSEE 0269</w:t>
            </w:r>
          </w:p>
        </w:tc>
        <w:tc>
          <w:tcPr>
            <w:tcW w:w="1495" w:type="dxa"/>
            <w:vAlign w:val="center"/>
          </w:tcPr>
          <w:p w14:paraId="2ECD7F0C">
            <w:pPr>
              <w:jc w:val="center"/>
              <w:rPr>
                <w:sz w:val="18"/>
                <w:szCs w:val="18"/>
              </w:rPr>
            </w:pPr>
            <w:r>
              <w:rPr>
                <w:sz w:val="18"/>
                <w:szCs w:val="18"/>
              </w:rPr>
              <w:t>100%</w:t>
            </w:r>
          </w:p>
        </w:tc>
      </w:tr>
      <w:tr w14:paraId="4D54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FB9C2A5">
            <w:pPr>
              <w:jc w:val="left"/>
              <w:rPr>
                <w:rFonts w:eastAsia="黑体"/>
                <w:sz w:val="18"/>
                <w:szCs w:val="18"/>
              </w:rPr>
            </w:pPr>
            <w:r>
              <w:rPr>
                <w:rFonts w:eastAsia="黑体"/>
                <w:sz w:val="18"/>
                <w:szCs w:val="18"/>
              </w:rPr>
              <w:t>3.19</w:t>
            </w:r>
          </w:p>
        </w:tc>
        <w:tc>
          <w:tcPr>
            <w:tcW w:w="1548" w:type="dxa"/>
            <w:vAlign w:val="center"/>
          </w:tcPr>
          <w:p w14:paraId="246D0444">
            <w:pPr>
              <w:jc w:val="left"/>
              <w:rPr>
                <w:rFonts w:eastAsia="黑体"/>
                <w:sz w:val="18"/>
                <w:szCs w:val="18"/>
              </w:rPr>
            </w:pPr>
            <w:r>
              <w:rPr>
                <w:rFonts w:eastAsia="黑体"/>
                <w:sz w:val="18"/>
                <w:szCs w:val="18"/>
              </w:rPr>
              <w:t>油液及润滑脂化验</w:t>
            </w:r>
          </w:p>
        </w:tc>
        <w:tc>
          <w:tcPr>
            <w:tcW w:w="3855" w:type="dxa"/>
            <w:vAlign w:val="center"/>
          </w:tcPr>
          <w:p w14:paraId="054973C2">
            <w:pPr>
              <w:jc w:val="left"/>
              <w:rPr>
                <w:sz w:val="18"/>
                <w:szCs w:val="18"/>
              </w:rPr>
            </w:pPr>
            <w:r>
              <w:rPr>
                <w:rFonts w:hint="eastAsia"/>
                <w:sz w:val="18"/>
                <w:szCs w:val="18"/>
              </w:rPr>
              <w:t>取样方法</w:t>
            </w:r>
            <w:r>
              <w:rPr>
                <w:sz w:val="18"/>
                <w:szCs w:val="18"/>
              </w:rPr>
              <w:t>参考附录C。</w:t>
            </w:r>
          </w:p>
        </w:tc>
        <w:tc>
          <w:tcPr>
            <w:tcW w:w="3615" w:type="dxa"/>
            <w:vAlign w:val="center"/>
          </w:tcPr>
          <w:p w14:paraId="6DEA7ECA">
            <w:pPr>
              <w:jc w:val="left"/>
              <w:rPr>
                <w:sz w:val="18"/>
                <w:szCs w:val="18"/>
              </w:rPr>
            </w:pPr>
            <w:r>
              <w:rPr>
                <w:rFonts w:hint="eastAsia"/>
                <w:sz w:val="18"/>
                <w:szCs w:val="18"/>
              </w:rPr>
              <w:t>油液化验方法及质量满足参照GB</w:t>
            </w:r>
            <w:r>
              <w:rPr>
                <w:sz w:val="18"/>
                <w:szCs w:val="18"/>
              </w:rPr>
              <w:t>/</w:t>
            </w:r>
            <w:r>
              <w:rPr>
                <w:rFonts w:hint="eastAsia"/>
                <w:sz w:val="18"/>
                <w:szCs w:val="18"/>
              </w:rPr>
              <w:t>T 33540.3、NB</w:t>
            </w:r>
            <w:r>
              <w:rPr>
                <w:sz w:val="18"/>
                <w:szCs w:val="18"/>
              </w:rPr>
              <w:t>/</w:t>
            </w:r>
            <w:r>
              <w:rPr>
                <w:rFonts w:hint="eastAsia"/>
                <w:sz w:val="18"/>
                <w:szCs w:val="18"/>
              </w:rPr>
              <w:t>T 1011和DL/T 1461</w:t>
            </w:r>
            <w:r>
              <w:rPr>
                <w:sz w:val="18"/>
                <w:szCs w:val="18"/>
              </w:rPr>
              <w:t>的技术要求</w:t>
            </w:r>
            <w:r>
              <w:rPr>
                <w:rFonts w:hint="eastAsia"/>
                <w:sz w:val="18"/>
                <w:szCs w:val="18"/>
              </w:rPr>
              <w:t>，检验周期满足</w:t>
            </w:r>
            <w:r>
              <w:rPr>
                <w:sz w:val="18"/>
                <w:szCs w:val="18"/>
              </w:rPr>
              <w:t>DLT 1461</w:t>
            </w:r>
            <w:r>
              <w:rPr>
                <w:rFonts w:hint="eastAsia"/>
                <w:sz w:val="18"/>
                <w:szCs w:val="18"/>
              </w:rPr>
              <w:t>要求。</w:t>
            </w:r>
          </w:p>
        </w:tc>
        <w:tc>
          <w:tcPr>
            <w:tcW w:w="1799" w:type="dxa"/>
            <w:vAlign w:val="center"/>
          </w:tcPr>
          <w:p w14:paraId="580EF6C1">
            <w:pPr>
              <w:jc w:val="center"/>
              <w:rPr>
                <w:sz w:val="18"/>
                <w:szCs w:val="18"/>
              </w:rPr>
            </w:pPr>
            <w:bookmarkStart w:id="72" w:name="_Hlk119513093"/>
            <w:bookmarkStart w:id="73" w:name="_Hlk119513072"/>
            <w:r>
              <w:rPr>
                <w:rFonts w:hint="eastAsia"/>
                <w:sz w:val="18"/>
                <w:szCs w:val="18"/>
              </w:rPr>
              <w:t>GB</w:t>
            </w:r>
            <w:r>
              <w:rPr>
                <w:sz w:val="18"/>
                <w:szCs w:val="18"/>
              </w:rPr>
              <w:t>/</w:t>
            </w:r>
            <w:r>
              <w:rPr>
                <w:rFonts w:hint="eastAsia"/>
                <w:sz w:val="18"/>
                <w:szCs w:val="18"/>
              </w:rPr>
              <w:t>T 33540.3</w:t>
            </w:r>
          </w:p>
          <w:p w14:paraId="511D2F31">
            <w:pPr>
              <w:jc w:val="center"/>
              <w:rPr>
                <w:sz w:val="18"/>
                <w:szCs w:val="18"/>
              </w:rPr>
            </w:pPr>
            <w:r>
              <w:rPr>
                <w:rFonts w:hint="eastAsia"/>
                <w:sz w:val="18"/>
                <w:szCs w:val="18"/>
              </w:rPr>
              <w:t>NB</w:t>
            </w:r>
            <w:r>
              <w:rPr>
                <w:sz w:val="18"/>
                <w:szCs w:val="18"/>
              </w:rPr>
              <w:t>/</w:t>
            </w:r>
            <w:r>
              <w:rPr>
                <w:rFonts w:hint="eastAsia"/>
                <w:sz w:val="18"/>
                <w:szCs w:val="18"/>
              </w:rPr>
              <w:t>T 1011</w:t>
            </w:r>
          </w:p>
          <w:p w14:paraId="67A845E9">
            <w:pPr>
              <w:jc w:val="center"/>
              <w:rPr>
                <w:sz w:val="18"/>
                <w:szCs w:val="18"/>
              </w:rPr>
            </w:pPr>
            <w:r>
              <w:rPr>
                <w:rFonts w:hint="eastAsia"/>
                <w:sz w:val="18"/>
                <w:szCs w:val="18"/>
              </w:rPr>
              <w:t>DL/T 1461</w:t>
            </w:r>
            <w:bookmarkEnd w:id="72"/>
          </w:p>
          <w:bookmarkEnd w:id="73"/>
          <w:p w14:paraId="3D8EF70D">
            <w:pPr>
              <w:jc w:val="center"/>
              <w:rPr>
                <w:sz w:val="18"/>
                <w:szCs w:val="18"/>
              </w:rPr>
            </w:pPr>
          </w:p>
        </w:tc>
        <w:tc>
          <w:tcPr>
            <w:tcW w:w="1495" w:type="dxa"/>
            <w:vAlign w:val="center"/>
          </w:tcPr>
          <w:p w14:paraId="30A88DC8">
            <w:pPr>
              <w:jc w:val="left"/>
              <w:rPr>
                <w:sz w:val="18"/>
                <w:szCs w:val="18"/>
              </w:rPr>
            </w:pPr>
            <w:r>
              <w:rPr>
                <w:sz w:val="18"/>
                <w:szCs w:val="18"/>
              </w:rPr>
              <w:t>按照100%的比例检查机组定检记录。若未按定检维护要求实施该项，则按照100%比例化验。</w:t>
            </w:r>
          </w:p>
        </w:tc>
      </w:tr>
      <w:tr w14:paraId="089B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2B80A1DD">
            <w:pPr>
              <w:jc w:val="left"/>
              <w:rPr>
                <w:rFonts w:eastAsia="黑体"/>
                <w:b/>
                <w:bCs/>
                <w:sz w:val="18"/>
                <w:szCs w:val="18"/>
              </w:rPr>
            </w:pPr>
            <w:r>
              <w:rPr>
                <w:rFonts w:eastAsia="黑体"/>
                <w:sz w:val="18"/>
                <w:szCs w:val="18"/>
              </w:rPr>
              <w:t>3.20</w:t>
            </w:r>
          </w:p>
        </w:tc>
        <w:tc>
          <w:tcPr>
            <w:tcW w:w="12312" w:type="dxa"/>
            <w:gridSpan w:val="5"/>
            <w:vAlign w:val="center"/>
          </w:tcPr>
          <w:p w14:paraId="00CE623F">
            <w:pPr>
              <w:jc w:val="left"/>
              <w:rPr>
                <w:rFonts w:eastAsia="黑体"/>
                <w:sz w:val="18"/>
                <w:szCs w:val="18"/>
              </w:rPr>
            </w:pPr>
            <w:r>
              <w:rPr>
                <w:rFonts w:eastAsia="黑体"/>
                <w:sz w:val="18"/>
                <w:szCs w:val="18"/>
              </w:rPr>
              <w:t>外观与清洁检查</w:t>
            </w:r>
          </w:p>
        </w:tc>
      </w:tr>
      <w:tr w14:paraId="2BFC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9F6E68D">
            <w:pPr>
              <w:jc w:val="left"/>
              <w:rPr>
                <w:sz w:val="18"/>
                <w:szCs w:val="18"/>
              </w:rPr>
            </w:pPr>
            <w:r>
              <w:rPr>
                <w:sz w:val="18"/>
                <w:szCs w:val="18"/>
              </w:rPr>
              <w:t>3.20.1</w:t>
            </w:r>
          </w:p>
        </w:tc>
        <w:tc>
          <w:tcPr>
            <w:tcW w:w="1548" w:type="dxa"/>
            <w:vAlign w:val="center"/>
          </w:tcPr>
          <w:p w14:paraId="6FF79DA0">
            <w:pPr>
              <w:jc w:val="left"/>
              <w:rPr>
                <w:sz w:val="18"/>
                <w:szCs w:val="18"/>
              </w:rPr>
            </w:pPr>
            <w:r>
              <w:rPr>
                <w:sz w:val="18"/>
                <w:szCs w:val="18"/>
              </w:rPr>
              <w:t>外观标识</w:t>
            </w:r>
          </w:p>
        </w:tc>
        <w:tc>
          <w:tcPr>
            <w:tcW w:w="3855" w:type="dxa"/>
            <w:vAlign w:val="center"/>
          </w:tcPr>
          <w:p w14:paraId="096708F3">
            <w:pPr>
              <w:jc w:val="left"/>
              <w:rPr>
                <w:sz w:val="18"/>
                <w:szCs w:val="18"/>
              </w:rPr>
            </w:pPr>
            <w:r>
              <w:rPr>
                <w:sz w:val="18"/>
                <w:szCs w:val="18"/>
              </w:rPr>
              <w:t>检查风力发电机组内、外部标识。</w:t>
            </w:r>
          </w:p>
        </w:tc>
        <w:tc>
          <w:tcPr>
            <w:tcW w:w="3615" w:type="dxa"/>
            <w:vAlign w:val="center"/>
          </w:tcPr>
          <w:p w14:paraId="50CF15A3">
            <w:pPr>
              <w:jc w:val="left"/>
              <w:rPr>
                <w:sz w:val="18"/>
                <w:szCs w:val="18"/>
              </w:rPr>
            </w:pPr>
            <w:r>
              <w:rPr>
                <w:sz w:val="18"/>
                <w:szCs w:val="18"/>
              </w:rPr>
              <w:t>风力发电机组外部企业标识、型号、编号等，内部各部件标识应完备、清晰。</w:t>
            </w:r>
          </w:p>
        </w:tc>
        <w:tc>
          <w:tcPr>
            <w:tcW w:w="1799" w:type="dxa"/>
            <w:vMerge w:val="restart"/>
            <w:vAlign w:val="center"/>
          </w:tcPr>
          <w:p w14:paraId="337DF35E">
            <w:pPr>
              <w:jc w:val="center"/>
              <w:rPr>
                <w:sz w:val="18"/>
                <w:szCs w:val="18"/>
              </w:rPr>
            </w:pPr>
            <w:r>
              <w:rPr>
                <w:sz w:val="18"/>
                <w:szCs w:val="18"/>
              </w:rPr>
              <w:t>被验收方提供的调试和维护技术文件</w:t>
            </w:r>
          </w:p>
        </w:tc>
        <w:tc>
          <w:tcPr>
            <w:tcW w:w="1495" w:type="dxa"/>
            <w:vMerge w:val="restart"/>
            <w:vAlign w:val="center"/>
          </w:tcPr>
          <w:p w14:paraId="01EE3F3C">
            <w:pPr>
              <w:jc w:val="center"/>
              <w:rPr>
                <w:sz w:val="18"/>
                <w:szCs w:val="18"/>
              </w:rPr>
            </w:pPr>
            <w:r>
              <w:rPr>
                <w:sz w:val="18"/>
                <w:szCs w:val="18"/>
              </w:rPr>
              <w:t>100%</w:t>
            </w:r>
          </w:p>
        </w:tc>
      </w:tr>
      <w:tr w14:paraId="1D09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27B027F">
            <w:pPr>
              <w:jc w:val="left"/>
              <w:rPr>
                <w:sz w:val="18"/>
                <w:szCs w:val="18"/>
              </w:rPr>
            </w:pPr>
            <w:r>
              <w:rPr>
                <w:sz w:val="18"/>
                <w:szCs w:val="18"/>
              </w:rPr>
              <w:t>3.20.2</w:t>
            </w:r>
          </w:p>
        </w:tc>
        <w:tc>
          <w:tcPr>
            <w:tcW w:w="1548" w:type="dxa"/>
            <w:vAlign w:val="center"/>
          </w:tcPr>
          <w:p w14:paraId="141B83DA">
            <w:pPr>
              <w:jc w:val="left"/>
              <w:rPr>
                <w:sz w:val="18"/>
                <w:szCs w:val="18"/>
              </w:rPr>
            </w:pPr>
            <w:r>
              <w:rPr>
                <w:sz w:val="18"/>
                <w:szCs w:val="18"/>
              </w:rPr>
              <w:t>清洁情况</w:t>
            </w:r>
          </w:p>
        </w:tc>
        <w:tc>
          <w:tcPr>
            <w:tcW w:w="3855" w:type="dxa"/>
            <w:vAlign w:val="center"/>
          </w:tcPr>
          <w:p w14:paraId="7E9E0122">
            <w:pPr>
              <w:jc w:val="left"/>
              <w:rPr>
                <w:sz w:val="18"/>
                <w:szCs w:val="18"/>
              </w:rPr>
            </w:pPr>
            <w:r>
              <w:rPr>
                <w:sz w:val="18"/>
                <w:szCs w:val="18"/>
              </w:rPr>
              <w:t>检查风力发电机组内、外部清洁情况。</w:t>
            </w:r>
          </w:p>
        </w:tc>
        <w:tc>
          <w:tcPr>
            <w:tcW w:w="3615" w:type="dxa"/>
            <w:vAlign w:val="center"/>
          </w:tcPr>
          <w:p w14:paraId="0E9E655F">
            <w:pPr>
              <w:jc w:val="left"/>
              <w:rPr>
                <w:sz w:val="18"/>
                <w:szCs w:val="18"/>
              </w:rPr>
            </w:pPr>
            <w:r>
              <w:rPr>
                <w:sz w:val="18"/>
                <w:szCs w:val="18"/>
              </w:rPr>
              <w:t>风力发电机组内、外部应清洁、美观，没有纸屑、油污、灰尘、散落部件等。</w:t>
            </w:r>
          </w:p>
        </w:tc>
        <w:tc>
          <w:tcPr>
            <w:tcW w:w="1799" w:type="dxa"/>
            <w:vMerge w:val="continue"/>
            <w:vAlign w:val="center"/>
          </w:tcPr>
          <w:p w14:paraId="6DA3B644">
            <w:pPr>
              <w:jc w:val="center"/>
              <w:rPr>
                <w:sz w:val="18"/>
                <w:szCs w:val="18"/>
              </w:rPr>
            </w:pPr>
          </w:p>
        </w:tc>
        <w:tc>
          <w:tcPr>
            <w:tcW w:w="1495" w:type="dxa"/>
            <w:vMerge w:val="continue"/>
            <w:vAlign w:val="center"/>
          </w:tcPr>
          <w:p w14:paraId="3C9436DB">
            <w:pPr>
              <w:jc w:val="center"/>
              <w:rPr>
                <w:sz w:val="18"/>
                <w:szCs w:val="18"/>
              </w:rPr>
            </w:pPr>
          </w:p>
        </w:tc>
      </w:tr>
      <w:tr w14:paraId="3A2F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55AC1DF">
            <w:pPr>
              <w:jc w:val="left"/>
              <w:rPr>
                <w:sz w:val="18"/>
                <w:szCs w:val="18"/>
              </w:rPr>
            </w:pPr>
            <w:r>
              <w:rPr>
                <w:sz w:val="18"/>
                <w:szCs w:val="18"/>
              </w:rPr>
              <w:t>3.20.3</w:t>
            </w:r>
          </w:p>
        </w:tc>
        <w:tc>
          <w:tcPr>
            <w:tcW w:w="1548" w:type="dxa"/>
            <w:vAlign w:val="center"/>
          </w:tcPr>
          <w:p w14:paraId="05CC48D4">
            <w:pPr>
              <w:jc w:val="left"/>
              <w:rPr>
                <w:sz w:val="18"/>
                <w:szCs w:val="18"/>
              </w:rPr>
            </w:pPr>
            <w:r>
              <w:rPr>
                <w:sz w:val="18"/>
                <w:szCs w:val="18"/>
              </w:rPr>
              <w:t>油漆</w:t>
            </w:r>
            <w:r>
              <w:rPr>
                <w:rFonts w:hint="eastAsia"/>
                <w:sz w:val="18"/>
                <w:szCs w:val="18"/>
              </w:rPr>
              <w:t>及防腐</w:t>
            </w:r>
            <w:r>
              <w:rPr>
                <w:sz w:val="18"/>
                <w:szCs w:val="18"/>
              </w:rPr>
              <w:t>情况</w:t>
            </w:r>
          </w:p>
        </w:tc>
        <w:tc>
          <w:tcPr>
            <w:tcW w:w="3855" w:type="dxa"/>
            <w:vAlign w:val="center"/>
          </w:tcPr>
          <w:p w14:paraId="0912A511">
            <w:pPr>
              <w:jc w:val="left"/>
              <w:rPr>
                <w:sz w:val="18"/>
                <w:szCs w:val="18"/>
              </w:rPr>
            </w:pPr>
            <w:r>
              <w:rPr>
                <w:sz w:val="18"/>
                <w:szCs w:val="18"/>
              </w:rPr>
              <w:t>检查风力发电机组各部件油漆</w:t>
            </w:r>
            <w:r>
              <w:rPr>
                <w:rFonts w:hint="eastAsia"/>
                <w:sz w:val="18"/>
                <w:szCs w:val="18"/>
              </w:rPr>
              <w:t>及防腐</w:t>
            </w:r>
            <w:r>
              <w:rPr>
                <w:sz w:val="18"/>
                <w:szCs w:val="18"/>
              </w:rPr>
              <w:t>情况。</w:t>
            </w:r>
          </w:p>
        </w:tc>
        <w:tc>
          <w:tcPr>
            <w:tcW w:w="3615" w:type="dxa"/>
            <w:vAlign w:val="center"/>
          </w:tcPr>
          <w:p w14:paraId="2B532B8F">
            <w:pPr>
              <w:jc w:val="left"/>
              <w:rPr>
                <w:sz w:val="18"/>
                <w:szCs w:val="18"/>
              </w:rPr>
            </w:pPr>
            <w:r>
              <w:rPr>
                <w:sz w:val="18"/>
                <w:szCs w:val="18"/>
              </w:rPr>
              <w:t>应无油漆脱落</w:t>
            </w:r>
            <w:r>
              <w:rPr>
                <w:rFonts w:hint="eastAsia"/>
                <w:sz w:val="18"/>
                <w:szCs w:val="18"/>
              </w:rPr>
              <w:t>及生锈</w:t>
            </w:r>
            <w:r>
              <w:rPr>
                <w:sz w:val="18"/>
                <w:szCs w:val="18"/>
              </w:rPr>
              <w:t>现象。</w:t>
            </w:r>
          </w:p>
        </w:tc>
        <w:tc>
          <w:tcPr>
            <w:tcW w:w="1799" w:type="dxa"/>
            <w:vMerge w:val="continue"/>
            <w:vAlign w:val="center"/>
          </w:tcPr>
          <w:p w14:paraId="30BAD123">
            <w:pPr>
              <w:jc w:val="center"/>
              <w:rPr>
                <w:sz w:val="18"/>
                <w:szCs w:val="18"/>
              </w:rPr>
            </w:pPr>
          </w:p>
        </w:tc>
        <w:tc>
          <w:tcPr>
            <w:tcW w:w="1495" w:type="dxa"/>
            <w:vMerge w:val="continue"/>
            <w:vAlign w:val="center"/>
          </w:tcPr>
          <w:p w14:paraId="09F5EA6F">
            <w:pPr>
              <w:jc w:val="center"/>
              <w:rPr>
                <w:sz w:val="18"/>
                <w:szCs w:val="18"/>
              </w:rPr>
            </w:pPr>
          </w:p>
        </w:tc>
      </w:tr>
      <w:tr w14:paraId="27BA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57902F2">
            <w:pPr>
              <w:jc w:val="left"/>
              <w:rPr>
                <w:sz w:val="18"/>
                <w:szCs w:val="18"/>
              </w:rPr>
            </w:pPr>
            <w:r>
              <w:rPr>
                <w:rFonts w:hint="eastAsia"/>
                <w:sz w:val="18"/>
                <w:szCs w:val="18"/>
              </w:rPr>
              <w:t>3.21</w:t>
            </w:r>
          </w:p>
        </w:tc>
        <w:tc>
          <w:tcPr>
            <w:tcW w:w="12312" w:type="dxa"/>
            <w:gridSpan w:val="5"/>
            <w:vAlign w:val="center"/>
          </w:tcPr>
          <w:p w14:paraId="4E72DDF9">
            <w:pPr>
              <w:jc w:val="left"/>
              <w:rPr>
                <w:sz w:val="18"/>
                <w:szCs w:val="18"/>
              </w:rPr>
            </w:pPr>
            <w:bookmarkStart w:id="74" w:name="_Hlk207132060"/>
            <w:r>
              <w:rPr>
                <w:rFonts w:hint="eastAsia" w:eastAsia="黑体"/>
                <w:sz w:val="18"/>
                <w:szCs w:val="18"/>
              </w:rPr>
              <w:t>在线状态监测系统</w:t>
            </w:r>
            <w:bookmarkEnd w:id="74"/>
          </w:p>
        </w:tc>
      </w:tr>
      <w:tr w14:paraId="5FD0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361CC556">
            <w:pPr>
              <w:jc w:val="left"/>
              <w:rPr>
                <w:sz w:val="18"/>
                <w:szCs w:val="18"/>
              </w:rPr>
            </w:pPr>
            <w:r>
              <w:rPr>
                <w:rFonts w:hint="eastAsia"/>
                <w:sz w:val="18"/>
                <w:szCs w:val="18"/>
              </w:rPr>
              <w:t>3.21.1</w:t>
            </w:r>
          </w:p>
        </w:tc>
        <w:tc>
          <w:tcPr>
            <w:tcW w:w="1548" w:type="dxa"/>
            <w:vMerge w:val="restart"/>
            <w:vAlign w:val="center"/>
          </w:tcPr>
          <w:p w14:paraId="08CB3B34">
            <w:pPr>
              <w:jc w:val="left"/>
              <w:rPr>
                <w:sz w:val="18"/>
                <w:szCs w:val="18"/>
              </w:rPr>
            </w:pPr>
            <w:r>
              <w:rPr>
                <w:rFonts w:hint="eastAsia"/>
                <w:sz w:val="18"/>
                <w:szCs w:val="18"/>
              </w:rPr>
              <w:t>状态监测系统和数据传输软件</w:t>
            </w:r>
          </w:p>
        </w:tc>
        <w:tc>
          <w:tcPr>
            <w:tcW w:w="3855" w:type="dxa"/>
            <w:vAlign w:val="center"/>
          </w:tcPr>
          <w:p w14:paraId="77AAEDE3">
            <w:pPr>
              <w:jc w:val="left"/>
              <w:rPr>
                <w:sz w:val="18"/>
                <w:szCs w:val="18"/>
              </w:rPr>
            </w:pPr>
            <w:r>
              <w:rPr>
                <w:rFonts w:hint="eastAsia"/>
                <w:sz w:val="18"/>
                <w:szCs w:val="18"/>
              </w:rPr>
              <w:t>a.软件运行情况。</w:t>
            </w:r>
          </w:p>
        </w:tc>
        <w:tc>
          <w:tcPr>
            <w:tcW w:w="3615" w:type="dxa"/>
            <w:vAlign w:val="center"/>
          </w:tcPr>
          <w:p w14:paraId="73751FEA">
            <w:pPr>
              <w:jc w:val="left"/>
              <w:rPr>
                <w:sz w:val="18"/>
                <w:szCs w:val="18"/>
              </w:rPr>
            </w:pPr>
            <w:r>
              <w:rPr>
                <w:rFonts w:hint="eastAsia"/>
                <w:sz w:val="18"/>
                <w:szCs w:val="18"/>
              </w:rPr>
              <w:t>状态</w:t>
            </w:r>
            <w:r>
              <w:rPr>
                <w:sz w:val="18"/>
                <w:szCs w:val="18"/>
              </w:rPr>
              <w:t>监测软件各模块运行正常，</w:t>
            </w:r>
            <w:r>
              <w:rPr>
                <w:rFonts w:hint="eastAsia"/>
                <w:sz w:val="18"/>
                <w:szCs w:val="18"/>
              </w:rPr>
              <w:t>覆盖风场全部</w:t>
            </w:r>
            <w:r>
              <w:rPr>
                <w:sz w:val="18"/>
                <w:szCs w:val="18"/>
              </w:rPr>
              <w:t>机组</w:t>
            </w:r>
            <w:r>
              <w:rPr>
                <w:rFonts w:hint="eastAsia"/>
                <w:sz w:val="18"/>
                <w:szCs w:val="18"/>
              </w:rPr>
              <w:t>的</w:t>
            </w:r>
            <w:r>
              <w:rPr>
                <w:sz w:val="18"/>
                <w:szCs w:val="18"/>
              </w:rPr>
              <w:t>测点数据传输正常，无信号中断、数据失真等情况。</w:t>
            </w:r>
            <w:r>
              <w:rPr>
                <w:rFonts w:hint="eastAsia"/>
                <w:sz w:val="18"/>
                <w:szCs w:val="18"/>
              </w:rPr>
              <w:t>数据转化软件运行正常。</w:t>
            </w:r>
          </w:p>
        </w:tc>
        <w:tc>
          <w:tcPr>
            <w:tcW w:w="1799" w:type="dxa"/>
            <w:vMerge w:val="restart"/>
            <w:vAlign w:val="center"/>
          </w:tcPr>
          <w:p w14:paraId="6F5636FC">
            <w:pPr>
              <w:jc w:val="center"/>
              <w:rPr>
                <w:sz w:val="18"/>
                <w:szCs w:val="18"/>
              </w:rPr>
            </w:pPr>
            <w:r>
              <w:rPr>
                <w:sz w:val="18"/>
                <w:szCs w:val="18"/>
              </w:rPr>
              <w:t>被验收方提供的</w:t>
            </w:r>
            <w:r>
              <w:rPr>
                <w:rFonts w:hint="eastAsia"/>
                <w:sz w:val="18"/>
                <w:szCs w:val="18"/>
              </w:rPr>
              <w:t>合同、</w:t>
            </w:r>
            <w:r>
              <w:rPr>
                <w:sz w:val="18"/>
                <w:szCs w:val="18"/>
              </w:rPr>
              <w:t>调试和维护技术文件</w:t>
            </w:r>
          </w:p>
        </w:tc>
        <w:tc>
          <w:tcPr>
            <w:tcW w:w="1495" w:type="dxa"/>
            <w:vMerge w:val="restart"/>
            <w:vAlign w:val="center"/>
          </w:tcPr>
          <w:p w14:paraId="59885FCD">
            <w:pPr>
              <w:jc w:val="center"/>
              <w:rPr>
                <w:sz w:val="18"/>
                <w:szCs w:val="18"/>
              </w:rPr>
            </w:pPr>
            <w:r>
              <w:rPr>
                <w:sz w:val="18"/>
                <w:szCs w:val="18"/>
              </w:rPr>
              <w:t>100%</w:t>
            </w:r>
          </w:p>
        </w:tc>
      </w:tr>
      <w:tr w14:paraId="5CAA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4D302B56">
            <w:pPr>
              <w:jc w:val="left"/>
              <w:rPr>
                <w:sz w:val="18"/>
                <w:szCs w:val="18"/>
              </w:rPr>
            </w:pPr>
          </w:p>
        </w:tc>
        <w:tc>
          <w:tcPr>
            <w:tcW w:w="1548" w:type="dxa"/>
            <w:vMerge w:val="continue"/>
            <w:vAlign w:val="center"/>
          </w:tcPr>
          <w:p w14:paraId="4BFB68F8">
            <w:pPr>
              <w:jc w:val="left"/>
              <w:rPr>
                <w:sz w:val="18"/>
                <w:szCs w:val="18"/>
              </w:rPr>
            </w:pPr>
          </w:p>
        </w:tc>
        <w:tc>
          <w:tcPr>
            <w:tcW w:w="3855" w:type="dxa"/>
            <w:vAlign w:val="center"/>
          </w:tcPr>
          <w:p w14:paraId="06F6CD0F">
            <w:pPr>
              <w:jc w:val="left"/>
              <w:rPr>
                <w:sz w:val="18"/>
                <w:szCs w:val="18"/>
              </w:rPr>
            </w:pPr>
            <w:r>
              <w:rPr>
                <w:rFonts w:hint="eastAsia"/>
                <w:sz w:val="18"/>
                <w:szCs w:val="18"/>
              </w:rPr>
              <w:t>b.系统组网</w:t>
            </w:r>
          </w:p>
        </w:tc>
        <w:tc>
          <w:tcPr>
            <w:tcW w:w="3615" w:type="dxa"/>
            <w:vAlign w:val="center"/>
          </w:tcPr>
          <w:p w14:paraId="45257F8E">
            <w:pPr>
              <w:jc w:val="left"/>
              <w:rPr>
                <w:sz w:val="18"/>
                <w:szCs w:val="18"/>
              </w:rPr>
            </w:pPr>
            <w:r>
              <w:rPr>
                <w:rFonts w:hint="eastAsia"/>
                <w:sz w:val="18"/>
                <w:szCs w:val="18"/>
              </w:rPr>
              <w:t>应符合设计要求。</w:t>
            </w:r>
          </w:p>
        </w:tc>
        <w:tc>
          <w:tcPr>
            <w:tcW w:w="1799" w:type="dxa"/>
            <w:vMerge w:val="continue"/>
            <w:vAlign w:val="center"/>
          </w:tcPr>
          <w:p w14:paraId="4A9B52E3">
            <w:pPr>
              <w:jc w:val="center"/>
              <w:rPr>
                <w:sz w:val="18"/>
                <w:szCs w:val="18"/>
              </w:rPr>
            </w:pPr>
          </w:p>
        </w:tc>
        <w:tc>
          <w:tcPr>
            <w:tcW w:w="1495" w:type="dxa"/>
            <w:vMerge w:val="continue"/>
            <w:vAlign w:val="center"/>
          </w:tcPr>
          <w:p w14:paraId="43C7A24F">
            <w:pPr>
              <w:jc w:val="center"/>
              <w:rPr>
                <w:sz w:val="18"/>
                <w:szCs w:val="18"/>
              </w:rPr>
            </w:pPr>
          </w:p>
        </w:tc>
      </w:tr>
      <w:tr w14:paraId="5FFF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70A30DE">
            <w:pPr>
              <w:jc w:val="left"/>
              <w:rPr>
                <w:sz w:val="18"/>
                <w:szCs w:val="18"/>
              </w:rPr>
            </w:pPr>
            <w:r>
              <w:rPr>
                <w:rFonts w:hint="eastAsia"/>
                <w:sz w:val="18"/>
                <w:szCs w:val="18"/>
              </w:rPr>
              <w:t>3.21.2</w:t>
            </w:r>
          </w:p>
        </w:tc>
        <w:tc>
          <w:tcPr>
            <w:tcW w:w="1548" w:type="dxa"/>
            <w:vAlign w:val="center"/>
          </w:tcPr>
          <w:p w14:paraId="7D0164E6">
            <w:pPr>
              <w:jc w:val="left"/>
              <w:rPr>
                <w:sz w:val="18"/>
                <w:szCs w:val="18"/>
              </w:rPr>
            </w:pPr>
            <w:r>
              <w:rPr>
                <w:rFonts w:hint="eastAsia"/>
                <w:sz w:val="18"/>
                <w:szCs w:val="18"/>
              </w:rPr>
              <w:t>服务器、隔离装置</w:t>
            </w:r>
          </w:p>
        </w:tc>
        <w:tc>
          <w:tcPr>
            <w:tcW w:w="3855" w:type="dxa"/>
            <w:vAlign w:val="center"/>
          </w:tcPr>
          <w:p w14:paraId="3988CADC">
            <w:pPr>
              <w:jc w:val="left"/>
              <w:rPr>
                <w:sz w:val="18"/>
                <w:szCs w:val="18"/>
              </w:rPr>
            </w:pPr>
            <w:r>
              <w:rPr>
                <w:rFonts w:hint="eastAsia"/>
                <w:sz w:val="18"/>
                <w:szCs w:val="18"/>
              </w:rPr>
              <w:t>服务器、隔离装置数量及运行情况。</w:t>
            </w:r>
          </w:p>
        </w:tc>
        <w:tc>
          <w:tcPr>
            <w:tcW w:w="3615" w:type="dxa"/>
            <w:vAlign w:val="center"/>
          </w:tcPr>
          <w:p w14:paraId="4FDB24C6">
            <w:pPr>
              <w:jc w:val="left"/>
              <w:rPr>
                <w:sz w:val="18"/>
                <w:szCs w:val="18"/>
              </w:rPr>
            </w:pPr>
            <w:r>
              <w:rPr>
                <w:rFonts w:hint="eastAsia"/>
                <w:sz w:val="18"/>
                <w:szCs w:val="18"/>
              </w:rPr>
              <w:t>应符合设计要求。</w:t>
            </w:r>
          </w:p>
        </w:tc>
        <w:tc>
          <w:tcPr>
            <w:tcW w:w="1799" w:type="dxa"/>
            <w:vAlign w:val="center"/>
          </w:tcPr>
          <w:p w14:paraId="251EAB61">
            <w:pPr>
              <w:jc w:val="center"/>
              <w:rPr>
                <w:sz w:val="18"/>
                <w:szCs w:val="18"/>
              </w:rPr>
            </w:pPr>
            <w:r>
              <w:rPr>
                <w:sz w:val="18"/>
                <w:szCs w:val="18"/>
              </w:rPr>
              <w:t>被验收方提供的</w:t>
            </w:r>
            <w:r>
              <w:rPr>
                <w:rFonts w:hint="eastAsia"/>
                <w:sz w:val="18"/>
                <w:szCs w:val="18"/>
              </w:rPr>
              <w:t>合同、</w:t>
            </w:r>
            <w:r>
              <w:rPr>
                <w:sz w:val="18"/>
                <w:szCs w:val="18"/>
              </w:rPr>
              <w:t>调试和维护技术文件</w:t>
            </w:r>
          </w:p>
        </w:tc>
        <w:tc>
          <w:tcPr>
            <w:tcW w:w="1495" w:type="dxa"/>
            <w:vMerge w:val="continue"/>
            <w:vAlign w:val="center"/>
          </w:tcPr>
          <w:p w14:paraId="24A16DD9">
            <w:pPr>
              <w:jc w:val="center"/>
              <w:rPr>
                <w:sz w:val="18"/>
                <w:szCs w:val="18"/>
              </w:rPr>
            </w:pPr>
          </w:p>
        </w:tc>
      </w:tr>
      <w:tr w14:paraId="3D9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7854C418">
            <w:pPr>
              <w:jc w:val="left"/>
              <w:rPr>
                <w:sz w:val="18"/>
                <w:szCs w:val="18"/>
              </w:rPr>
            </w:pPr>
            <w:r>
              <w:rPr>
                <w:rFonts w:hint="eastAsia"/>
                <w:sz w:val="18"/>
                <w:szCs w:val="18"/>
              </w:rPr>
              <w:t>3.21.3</w:t>
            </w:r>
          </w:p>
        </w:tc>
        <w:tc>
          <w:tcPr>
            <w:tcW w:w="1548" w:type="dxa"/>
            <w:vMerge w:val="restart"/>
            <w:vAlign w:val="center"/>
          </w:tcPr>
          <w:p w14:paraId="66F3CF3E">
            <w:pPr>
              <w:jc w:val="left"/>
              <w:rPr>
                <w:sz w:val="18"/>
                <w:szCs w:val="18"/>
              </w:rPr>
            </w:pPr>
            <w:r>
              <w:rPr>
                <w:rFonts w:hint="eastAsia"/>
                <w:sz w:val="18"/>
                <w:szCs w:val="18"/>
              </w:rPr>
              <w:t>数据采集器</w:t>
            </w:r>
          </w:p>
        </w:tc>
        <w:tc>
          <w:tcPr>
            <w:tcW w:w="3855" w:type="dxa"/>
            <w:vAlign w:val="center"/>
          </w:tcPr>
          <w:p w14:paraId="3262678C">
            <w:pPr>
              <w:jc w:val="left"/>
              <w:rPr>
                <w:sz w:val="18"/>
                <w:szCs w:val="18"/>
              </w:rPr>
            </w:pPr>
            <w:r>
              <w:rPr>
                <w:rFonts w:hint="eastAsia"/>
                <w:sz w:val="18"/>
                <w:szCs w:val="18"/>
              </w:rPr>
              <w:t>a.检查数据采集器运行情况。</w:t>
            </w:r>
          </w:p>
        </w:tc>
        <w:tc>
          <w:tcPr>
            <w:tcW w:w="3615" w:type="dxa"/>
            <w:vAlign w:val="center"/>
          </w:tcPr>
          <w:p w14:paraId="042B4087">
            <w:pPr>
              <w:jc w:val="left"/>
              <w:rPr>
                <w:sz w:val="18"/>
                <w:szCs w:val="18"/>
              </w:rPr>
            </w:pPr>
            <w:r>
              <w:rPr>
                <w:rFonts w:hint="eastAsia"/>
                <w:sz w:val="18"/>
                <w:szCs w:val="18"/>
              </w:rPr>
              <w:t>应符合设计要求。</w:t>
            </w:r>
          </w:p>
        </w:tc>
        <w:tc>
          <w:tcPr>
            <w:tcW w:w="1799" w:type="dxa"/>
            <w:vMerge w:val="restart"/>
            <w:vAlign w:val="center"/>
          </w:tcPr>
          <w:p w14:paraId="0A572648">
            <w:pPr>
              <w:jc w:val="center"/>
              <w:rPr>
                <w:sz w:val="18"/>
                <w:szCs w:val="18"/>
              </w:rPr>
            </w:pPr>
            <w:r>
              <w:rPr>
                <w:sz w:val="18"/>
                <w:szCs w:val="18"/>
              </w:rPr>
              <w:t>被验收方提供的</w:t>
            </w:r>
            <w:r>
              <w:rPr>
                <w:rFonts w:hint="eastAsia"/>
                <w:sz w:val="18"/>
                <w:szCs w:val="18"/>
              </w:rPr>
              <w:t>合同、</w:t>
            </w:r>
            <w:r>
              <w:rPr>
                <w:sz w:val="18"/>
                <w:szCs w:val="18"/>
              </w:rPr>
              <w:t>调试和维护技术文件</w:t>
            </w:r>
          </w:p>
        </w:tc>
        <w:tc>
          <w:tcPr>
            <w:tcW w:w="1495" w:type="dxa"/>
            <w:vMerge w:val="continue"/>
            <w:vAlign w:val="center"/>
          </w:tcPr>
          <w:p w14:paraId="4C644437">
            <w:pPr>
              <w:jc w:val="center"/>
              <w:rPr>
                <w:sz w:val="18"/>
                <w:szCs w:val="18"/>
              </w:rPr>
            </w:pPr>
          </w:p>
        </w:tc>
      </w:tr>
      <w:tr w14:paraId="1654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4F0D95E5">
            <w:pPr>
              <w:jc w:val="left"/>
              <w:rPr>
                <w:sz w:val="18"/>
                <w:szCs w:val="18"/>
              </w:rPr>
            </w:pPr>
          </w:p>
        </w:tc>
        <w:tc>
          <w:tcPr>
            <w:tcW w:w="1548" w:type="dxa"/>
            <w:vMerge w:val="continue"/>
            <w:vAlign w:val="center"/>
          </w:tcPr>
          <w:p w14:paraId="573C41B0">
            <w:pPr>
              <w:jc w:val="left"/>
              <w:rPr>
                <w:sz w:val="18"/>
                <w:szCs w:val="18"/>
              </w:rPr>
            </w:pPr>
          </w:p>
        </w:tc>
        <w:tc>
          <w:tcPr>
            <w:tcW w:w="3855" w:type="dxa"/>
            <w:vAlign w:val="center"/>
          </w:tcPr>
          <w:p w14:paraId="3DB0F26D">
            <w:pPr>
              <w:jc w:val="left"/>
              <w:rPr>
                <w:sz w:val="18"/>
                <w:szCs w:val="18"/>
              </w:rPr>
            </w:pPr>
            <w:r>
              <w:rPr>
                <w:rFonts w:hint="eastAsia"/>
                <w:sz w:val="18"/>
                <w:szCs w:val="18"/>
              </w:rPr>
              <w:t>b.防护箱。</w:t>
            </w:r>
          </w:p>
        </w:tc>
        <w:tc>
          <w:tcPr>
            <w:tcW w:w="3615" w:type="dxa"/>
            <w:vAlign w:val="center"/>
          </w:tcPr>
          <w:p w14:paraId="4851123E">
            <w:pPr>
              <w:jc w:val="left"/>
              <w:rPr>
                <w:sz w:val="18"/>
                <w:szCs w:val="18"/>
              </w:rPr>
            </w:pPr>
            <w:r>
              <w:rPr>
                <w:rFonts w:hint="eastAsia"/>
                <w:sz w:val="18"/>
                <w:szCs w:val="18"/>
              </w:rPr>
              <w:t>防护箱内部</w:t>
            </w:r>
            <w:r>
              <w:rPr>
                <w:sz w:val="18"/>
                <w:szCs w:val="18"/>
              </w:rPr>
              <w:t>元器件无烧损发黑情况、柜内无异味、柜体接地牢靠、柜内走线</w:t>
            </w:r>
            <w:r>
              <w:rPr>
                <w:rFonts w:hint="eastAsia"/>
                <w:sz w:val="18"/>
                <w:szCs w:val="18"/>
              </w:rPr>
              <w:t>接线整齐、美观、</w:t>
            </w:r>
            <w:r>
              <w:rPr>
                <w:sz w:val="18"/>
                <w:szCs w:val="18"/>
              </w:rPr>
              <w:t>合理、各</w:t>
            </w:r>
            <w:r>
              <w:rPr>
                <w:rFonts w:hint="eastAsia"/>
                <w:sz w:val="18"/>
                <w:szCs w:val="18"/>
              </w:rPr>
              <w:t>传感器</w:t>
            </w:r>
            <w:r>
              <w:rPr>
                <w:sz w:val="18"/>
                <w:szCs w:val="18"/>
              </w:rPr>
              <w:t>标识标志规范齐全，采集器电源和信号灯应常亮无故障。</w:t>
            </w:r>
            <w:r>
              <w:rPr>
                <w:rFonts w:hint="eastAsia"/>
                <w:sz w:val="18"/>
                <w:szCs w:val="18"/>
              </w:rPr>
              <w:t>防护箱</w:t>
            </w:r>
            <w:r>
              <w:rPr>
                <w:sz w:val="18"/>
                <w:szCs w:val="18"/>
              </w:rPr>
              <w:t>外观完好无变形，柜门开关正常，柜门钥匙</w:t>
            </w:r>
            <w:r>
              <w:rPr>
                <w:rFonts w:hint="eastAsia"/>
                <w:sz w:val="18"/>
                <w:szCs w:val="18"/>
              </w:rPr>
              <w:t>齐全</w:t>
            </w:r>
            <w:r>
              <w:rPr>
                <w:sz w:val="18"/>
                <w:szCs w:val="18"/>
              </w:rPr>
              <w:t>。</w:t>
            </w:r>
          </w:p>
        </w:tc>
        <w:tc>
          <w:tcPr>
            <w:tcW w:w="1799" w:type="dxa"/>
            <w:vMerge w:val="continue"/>
            <w:vAlign w:val="center"/>
          </w:tcPr>
          <w:p w14:paraId="6935BBC6">
            <w:pPr>
              <w:jc w:val="center"/>
              <w:rPr>
                <w:sz w:val="18"/>
                <w:szCs w:val="18"/>
              </w:rPr>
            </w:pPr>
          </w:p>
        </w:tc>
        <w:tc>
          <w:tcPr>
            <w:tcW w:w="1495" w:type="dxa"/>
            <w:vMerge w:val="continue"/>
            <w:vAlign w:val="center"/>
          </w:tcPr>
          <w:p w14:paraId="4D71804F">
            <w:pPr>
              <w:jc w:val="center"/>
              <w:rPr>
                <w:sz w:val="18"/>
                <w:szCs w:val="18"/>
              </w:rPr>
            </w:pPr>
          </w:p>
        </w:tc>
      </w:tr>
      <w:tr w14:paraId="69DD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restart"/>
            <w:vAlign w:val="center"/>
          </w:tcPr>
          <w:p w14:paraId="35755FB6">
            <w:pPr>
              <w:jc w:val="left"/>
              <w:rPr>
                <w:sz w:val="18"/>
                <w:szCs w:val="18"/>
              </w:rPr>
            </w:pPr>
            <w:r>
              <w:rPr>
                <w:rFonts w:hint="eastAsia"/>
                <w:sz w:val="18"/>
                <w:szCs w:val="18"/>
              </w:rPr>
              <w:t>3.21.4</w:t>
            </w:r>
          </w:p>
        </w:tc>
        <w:tc>
          <w:tcPr>
            <w:tcW w:w="1548" w:type="dxa"/>
            <w:vMerge w:val="restart"/>
            <w:vAlign w:val="center"/>
          </w:tcPr>
          <w:p w14:paraId="72E5AAAC">
            <w:pPr>
              <w:jc w:val="left"/>
              <w:rPr>
                <w:sz w:val="18"/>
                <w:szCs w:val="18"/>
              </w:rPr>
            </w:pPr>
            <w:r>
              <w:rPr>
                <w:rFonts w:hint="eastAsia"/>
                <w:sz w:val="18"/>
                <w:szCs w:val="18"/>
              </w:rPr>
              <w:t>传感器</w:t>
            </w:r>
          </w:p>
        </w:tc>
        <w:tc>
          <w:tcPr>
            <w:tcW w:w="3855" w:type="dxa"/>
            <w:vAlign w:val="center"/>
          </w:tcPr>
          <w:p w14:paraId="6FD1755A">
            <w:pPr>
              <w:jc w:val="left"/>
              <w:rPr>
                <w:sz w:val="18"/>
                <w:szCs w:val="18"/>
              </w:rPr>
            </w:pPr>
            <w:r>
              <w:rPr>
                <w:rFonts w:hint="eastAsia"/>
                <w:sz w:val="18"/>
                <w:szCs w:val="18"/>
              </w:rPr>
              <w:t>a.</w:t>
            </w:r>
            <w:r>
              <w:rPr>
                <w:sz w:val="18"/>
                <w:szCs w:val="18"/>
              </w:rPr>
              <w:t>传感器外观</w:t>
            </w:r>
            <w:r>
              <w:rPr>
                <w:rFonts w:hint="eastAsia"/>
                <w:sz w:val="18"/>
                <w:szCs w:val="18"/>
              </w:rPr>
              <w:t>检查。</w:t>
            </w:r>
          </w:p>
        </w:tc>
        <w:tc>
          <w:tcPr>
            <w:tcW w:w="3615" w:type="dxa"/>
            <w:vAlign w:val="center"/>
          </w:tcPr>
          <w:p w14:paraId="518FFB0D">
            <w:pPr>
              <w:jc w:val="left"/>
              <w:rPr>
                <w:sz w:val="18"/>
                <w:szCs w:val="18"/>
              </w:rPr>
            </w:pPr>
            <w:r>
              <w:rPr>
                <w:rFonts w:hint="eastAsia"/>
                <w:sz w:val="18"/>
                <w:szCs w:val="18"/>
              </w:rPr>
              <w:t>外观清洁、传感器标识信息清晰</w:t>
            </w:r>
            <w:r>
              <w:rPr>
                <w:sz w:val="18"/>
                <w:szCs w:val="18"/>
              </w:rPr>
              <w:t>，安装牢固，无松动和掉落现象。</w:t>
            </w:r>
          </w:p>
        </w:tc>
        <w:tc>
          <w:tcPr>
            <w:tcW w:w="1799" w:type="dxa"/>
            <w:vMerge w:val="restart"/>
            <w:vAlign w:val="center"/>
          </w:tcPr>
          <w:p w14:paraId="1B9EF738">
            <w:pPr>
              <w:jc w:val="center"/>
              <w:rPr>
                <w:sz w:val="18"/>
                <w:szCs w:val="18"/>
              </w:rPr>
            </w:pPr>
            <w:r>
              <w:rPr>
                <w:sz w:val="18"/>
                <w:szCs w:val="18"/>
              </w:rPr>
              <w:t>被验收方提供的</w:t>
            </w:r>
            <w:r>
              <w:rPr>
                <w:rFonts w:hint="eastAsia"/>
                <w:sz w:val="18"/>
                <w:szCs w:val="18"/>
              </w:rPr>
              <w:t>合同、</w:t>
            </w:r>
            <w:r>
              <w:rPr>
                <w:sz w:val="18"/>
                <w:szCs w:val="18"/>
              </w:rPr>
              <w:t>调试和维护技术文件</w:t>
            </w:r>
          </w:p>
        </w:tc>
        <w:tc>
          <w:tcPr>
            <w:tcW w:w="1495" w:type="dxa"/>
            <w:vMerge w:val="continue"/>
            <w:vAlign w:val="center"/>
          </w:tcPr>
          <w:p w14:paraId="3C7EDC7C">
            <w:pPr>
              <w:jc w:val="center"/>
              <w:rPr>
                <w:sz w:val="18"/>
                <w:szCs w:val="18"/>
              </w:rPr>
            </w:pPr>
          </w:p>
        </w:tc>
      </w:tr>
      <w:tr w14:paraId="0221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6D3679A6">
            <w:pPr>
              <w:jc w:val="left"/>
              <w:rPr>
                <w:sz w:val="18"/>
                <w:szCs w:val="18"/>
              </w:rPr>
            </w:pPr>
          </w:p>
        </w:tc>
        <w:tc>
          <w:tcPr>
            <w:tcW w:w="1548" w:type="dxa"/>
            <w:vMerge w:val="continue"/>
            <w:vAlign w:val="center"/>
          </w:tcPr>
          <w:p w14:paraId="5DE5D3DB">
            <w:pPr>
              <w:jc w:val="left"/>
              <w:rPr>
                <w:sz w:val="18"/>
                <w:szCs w:val="18"/>
              </w:rPr>
            </w:pPr>
          </w:p>
        </w:tc>
        <w:tc>
          <w:tcPr>
            <w:tcW w:w="3855" w:type="dxa"/>
            <w:vAlign w:val="center"/>
          </w:tcPr>
          <w:p w14:paraId="54FD70D1">
            <w:pPr>
              <w:jc w:val="left"/>
              <w:rPr>
                <w:sz w:val="18"/>
                <w:szCs w:val="18"/>
              </w:rPr>
            </w:pPr>
            <w:r>
              <w:rPr>
                <w:rFonts w:hint="eastAsia"/>
                <w:sz w:val="18"/>
                <w:szCs w:val="18"/>
              </w:rPr>
              <w:t>b.检查各传感器灵敏度。</w:t>
            </w:r>
          </w:p>
        </w:tc>
        <w:tc>
          <w:tcPr>
            <w:tcW w:w="3615" w:type="dxa"/>
            <w:vAlign w:val="center"/>
          </w:tcPr>
          <w:p w14:paraId="19DDF039">
            <w:pPr>
              <w:jc w:val="left"/>
              <w:rPr>
                <w:sz w:val="18"/>
                <w:szCs w:val="18"/>
              </w:rPr>
            </w:pPr>
            <w:r>
              <w:rPr>
                <w:rFonts w:hint="eastAsia"/>
                <w:sz w:val="18"/>
                <w:szCs w:val="18"/>
              </w:rPr>
              <w:t>应符合设计要求。</w:t>
            </w:r>
          </w:p>
        </w:tc>
        <w:tc>
          <w:tcPr>
            <w:tcW w:w="1799" w:type="dxa"/>
            <w:vMerge w:val="continue"/>
            <w:vAlign w:val="center"/>
          </w:tcPr>
          <w:p w14:paraId="72557C91">
            <w:pPr>
              <w:jc w:val="center"/>
              <w:rPr>
                <w:sz w:val="18"/>
                <w:szCs w:val="18"/>
              </w:rPr>
            </w:pPr>
          </w:p>
        </w:tc>
        <w:tc>
          <w:tcPr>
            <w:tcW w:w="1495" w:type="dxa"/>
            <w:vMerge w:val="continue"/>
            <w:vAlign w:val="center"/>
          </w:tcPr>
          <w:p w14:paraId="5498B9EA">
            <w:pPr>
              <w:jc w:val="center"/>
              <w:rPr>
                <w:sz w:val="18"/>
                <w:szCs w:val="18"/>
              </w:rPr>
            </w:pPr>
          </w:p>
        </w:tc>
      </w:tr>
      <w:tr w14:paraId="02AD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Merge w:val="continue"/>
            <w:vAlign w:val="center"/>
          </w:tcPr>
          <w:p w14:paraId="4DEC0131">
            <w:pPr>
              <w:jc w:val="left"/>
              <w:rPr>
                <w:sz w:val="18"/>
                <w:szCs w:val="18"/>
              </w:rPr>
            </w:pPr>
          </w:p>
        </w:tc>
        <w:tc>
          <w:tcPr>
            <w:tcW w:w="1548" w:type="dxa"/>
            <w:vMerge w:val="continue"/>
            <w:vAlign w:val="center"/>
          </w:tcPr>
          <w:p w14:paraId="71F686B2">
            <w:pPr>
              <w:jc w:val="left"/>
              <w:rPr>
                <w:sz w:val="18"/>
                <w:szCs w:val="18"/>
              </w:rPr>
            </w:pPr>
          </w:p>
        </w:tc>
        <w:tc>
          <w:tcPr>
            <w:tcW w:w="3855" w:type="dxa"/>
            <w:vAlign w:val="center"/>
          </w:tcPr>
          <w:p w14:paraId="199A5FF7">
            <w:pPr>
              <w:jc w:val="left"/>
              <w:rPr>
                <w:sz w:val="18"/>
                <w:szCs w:val="18"/>
              </w:rPr>
            </w:pPr>
            <w:r>
              <w:rPr>
                <w:rFonts w:hint="eastAsia"/>
                <w:sz w:val="18"/>
                <w:szCs w:val="18"/>
              </w:rPr>
              <w:t>c.检查信号线外观检查。</w:t>
            </w:r>
          </w:p>
        </w:tc>
        <w:tc>
          <w:tcPr>
            <w:tcW w:w="3615" w:type="dxa"/>
            <w:vAlign w:val="center"/>
          </w:tcPr>
          <w:p w14:paraId="52603F9A">
            <w:pPr>
              <w:jc w:val="left"/>
              <w:rPr>
                <w:sz w:val="18"/>
                <w:szCs w:val="18"/>
              </w:rPr>
            </w:pPr>
            <w:r>
              <w:rPr>
                <w:rFonts w:hint="eastAsia"/>
                <w:sz w:val="18"/>
                <w:szCs w:val="18"/>
              </w:rPr>
              <w:t>信号线</w:t>
            </w:r>
            <w:r>
              <w:rPr>
                <w:sz w:val="18"/>
                <w:szCs w:val="18"/>
              </w:rPr>
              <w:t>连接良好，部署整齐、规范，无磨损、断裂、老化现象</w:t>
            </w:r>
            <w:r>
              <w:rPr>
                <w:rFonts w:hint="eastAsia"/>
                <w:sz w:val="18"/>
                <w:szCs w:val="18"/>
              </w:rPr>
              <w:t>。</w:t>
            </w:r>
          </w:p>
        </w:tc>
        <w:tc>
          <w:tcPr>
            <w:tcW w:w="1799" w:type="dxa"/>
            <w:vMerge w:val="continue"/>
            <w:vAlign w:val="center"/>
          </w:tcPr>
          <w:p w14:paraId="5174CB9D">
            <w:pPr>
              <w:jc w:val="center"/>
              <w:rPr>
                <w:sz w:val="18"/>
                <w:szCs w:val="18"/>
              </w:rPr>
            </w:pPr>
          </w:p>
        </w:tc>
        <w:tc>
          <w:tcPr>
            <w:tcW w:w="1495" w:type="dxa"/>
            <w:vMerge w:val="continue"/>
            <w:vAlign w:val="center"/>
          </w:tcPr>
          <w:p w14:paraId="08B4299E">
            <w:pPr>
              <w:jc w:val="center"/>
              <w:rPr>
                <w:sz w:val="18"/>
                <w:szCs w:val="18"/>
              </w:rPr>
            </w:pPr>
          </w:p>
        </w:tc>
      </w:tr>
      <w:tr w14:paraId="576D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4EABB989">
            <w:pPr>
              <w:jc w:val="left"/>
              <w:rPr>
                <w:sz w:val="18"/>
                <w:szCs w:val="18"/>
              </w:rPr>
            </w:pPr>
            <w:r>
              <w:rPr>
                <w:rFonts w:hint="eastAsia"/>
                <w:sz w:val="18"/>
                <w:szCs w:val="18"/>
              </w:rPr>
              <w:t>3.21.5</w:t>
            </w:r>
          </w:p>
        </w:tc>
        <w:tc>
          <w:tcPr>
            <w:tcW w:w="1548" w:type="dxa"/>
            <w:vAlign w:val="center"/>
          </w:tcPr>
          <w:p w14:paraId="2CF99557">
            <w:pPr>
              <w:jc w:val="left"/>
              <w:rPr>
                <w:sz w:val="18"/>
                <w:szCs w:val="18"/>
              </w:rPr>
            </w:pPr>
            <w:r>
              <w:rPr>
                <w:rFonts w:hint="eastAsia"/>
                <w:sz w:val="18"/>
                <w:szCs w:val="18"/>
              </w:rPr>
              <w:t>资料完整性</w:t>
            </w:r>
          </w:p>
        </w:tc>
        <w:tc>
          <w:tcPr>
            <w:tcW w:w="3855" w:type="dxa"/>
            <w:vAlign w:val="center"/>
          </w:tcPr>
          <w:p w14:paraId="7DE2E98B">
            <w:pPr>
              <w:jc w:val="left"/>
              <w:rPr>
                <w:sz w:val="18"/>
                <w:szCs w:val="18"/>
              </w:rPr>
            </w:pPr>
            <w:r>
              <w:rPr>
                <w:rFonts w:hint="eastAsia"/>
                <w:sz w:val="18"/>
                <w:szCs w:val="18"/>
              </w:rPr>
              <w:t>检查</w:t>
            </w:r>
            <w:r>
              <w:rPr>
                <w:sz w:val="18"/>
                <w:szCs w:val="18"/>
              </w:rPr>
              <w:t>质量保证文件、技术资料、说明书、出厂检验、试验报告</w:t>
            </w:r>
            <w:r>
              <w:rPr>
                <w:rFonts w:hint="eastAsia"/>
                <w:sz w:val="18"/>
                <w:szCs w:val="18"/>
              </w:rPr>
              <w:t>、安装方案以及软件登陆账户、密码、超级管理员账户名称和密码</w:t>
            </w:r>
            <w:r>
              <w:rPr>
                <w:sz w:val="18"/>
                <w:szCs w:val="18"/>
              </w:rPr>
              <w:t>等文件资料。</w:t>
            </w:r>
          </w:p>
        </w:tc>
        <w:tc>
          <w:tcPr>
            <w:tcW w:w="3615" w:type="dxa"/>
            <w:vAlign w:val="center"/>
          </w:tcPr>
          <w:p w14:paraId="05266985">
            <w:pPr>
              <w:jc w:val="left"/>
              <w:rPr>
                <w:sz w:val="18"/>
                <w:szCs w:val="18"/>
              </w:rPr>
            </w:pPr>
            <w:r>
              <w:rPr>
                <w:rFonts w:hint="eastAsia"/>
                <w:sz w:val="18"/>
                <w:szCs w:val="18"/>
              </w:rPr>
              <w:t>资料完整、齐全。</w:t>
            </w:r>
          </w:p>
        </w:tc>
        <w:tc>
          <w:tcPr>
            <w:tcW w:w="1799" w:type="dxa"/>
            <w:vAlign w:val="center"/>
          </w:tcPr>
          <w:p w14:paraId="2DAAB5B6">
            <w:pPr>
              <w:jc w:val="center"/>
              <w:rPr>
                <w:sz w:val="18"/>
                <w:szCs w:val="18"/>
              </w:rPr>
            </w:pPr>
            <w:r>
              <w:rPr>
                <w:sz w:val="18"/>
                <w:szCs w:val="18"/>
              </w:rPr>
              <w:t>被验收方提供的</w:t>
            </w:r>
            <w:r>
              <w:rPr>
                <w:rFonts w:hint="eastAsia"/>
                <w:sz w:val="18"/>
                <w:szCs w:val="18"/>
              </w:rPr>
              <w:t>合同、</w:t>
            </w:r>
            <w:r>
              <w:rPr>
                <w:sz w:val="18"/>
                <w:szCs w:val="18"/>
              </w:rPr>
              <w:t>调试和维护技术文件</w:t>
            </w:r>
          </w:p>
        </w:tc>
        <w:tc>
          <w:tcPr>
            <w:tcW w:w="1495" w:type="dxa"/>
            <w:vMerge w:val="continue"/>
            <w:vAlign w:val="center"/>
          </w:tcPr>
          <w:p w14:paraId="0909C8E8">
            <w:pPr>
              <w:jc w:val="center"/>
              <w:rPr>
                <w:sz w:val="18"/>
                <w:szCs w:val="18"/>
              </w:rPr>
            </w:pPr>
          </w:p>
        </w:tc>
      </w:tr>
      <w:tr w14:paraId="3C59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32B4756">
            <w:pPr>
              <w:jc w:val="left"/>
              <w:rPr>
                <w:rFonts w:eastAsia="黑体"/>
                <w:sz w:val="18"/>
                <w:szCs w:val="18"/>
              </w:rPr>
            </w:pPr>
            <w:r>
              <w:rPr>
                <w:rFonts w:hint="eastAsia" w:eastAsia="黑体"/>
                <w:sz w:val="18"/>
                <w:szCs w:val="18"/>
              </w:rPr>
              <w:t>3.22</w:t>
            </w:r>
          </w:p>
        </w:tc>
        <w:tc>
          <w:tcPr>
            <w:tcW w:w="12312" w:type="dxa"/>
            <w:gridSpan w:val="5"/>
            <w:vAlign w:val="center"/>
          </w:tcPr>
          <w:p w14:paraId="7E5C774B">
            <w:pPr>
              <w:rPr>
                <w:sz w:val="18"/>
                <w:szCs w:val="18"/>
              </w:rPr>
            </w:pPr>
            <w:r>
              <w:rPr>
                <w:rFonts w:hint="eastAsia" w:eastAsia="黑体"/>
                <w:sz w:val="18"/>
                <w:szCs w:val="18"/>
              </w:rPr>
              <w:t>海缆</w:t>
            </w:r>
          </w:p>
        </w:tc>
      </w:tr>
      <w:tr w14:paraId="1593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0013F01">
            <w:pPr>
              <w:jc w:val="left"/>
              <w:rPr>
                <w:sz w:val="18"/>
                <w:szCs w:val="18"/>
              </w:rPr>
            </w:pPr>
            <w:r>
              <w:rPr>
                <w:rFonts w:hint="eastAsia"/>
                <w:sz w:val="18"/>
                <w:szCs w:val="18"/>
              </w:rPr>
              <w:t>3.22.1</w:t>
            </w:r>
          </w:p>
        </w:tc>
        <w:tc>
          <w:tcPr>
            <w:tcW w:w="1548" w:type="dxa"/>
            <w:vAlign w:val="center"/>
          </w:tcPr>
          <w:p w14:paraId="5ADADE55">
            <w:pPr>
              <w:jc w:val="left"/>
              <w:rPr>
                <w:sz w:val="18"/>
                <w:szCs w:val="18"/>
              </w:rPr>
            </w:pPr>
            <w:r>
              <w:rPr>
                <w:rFonts w:hint="eastAsia"/>
                <w:sz w:val="18"/>
                <w:szCs w:val="18"/>
              </w:rPr>
              <w:t>海缆检查</w:t>
            </w:r>
          </w:p>
        </w:tc>
        <w:tc>
          <w:tcPr>
            <w:tcW w:w="3855" w:type="dxa"/>
            <w:vAlign w:val="center"/>
          </w:tcPr>
          <w:p w14:paraId="19903BF9">
            <w:pPr>
              <w:jc w:val="left"/>
              <w:rPr>
                <w:sz w:val="18"/>
                <w:szCs w:val="18"/>
              </w:rPr>
            </w:pPr>
            <w:r>
              <w:rPr>
                <w:rFonts w:hint="eastAsia"/>
                <w:sz w:val="18"/>
                <w:szCs w:val="18"/>
              </w:rPr>
              <w:t>采用水下机器人通过高清摄像头、照明装置以及声呐对水下海缆的外表情况，覆盖物，海缆悬跨，海缆支撑以及海缆接头进行检查。</w:t>
            </w:r>
          </w:p>
        </w:tc>
        <w:tc>
          <w:tcPr>
            <w:tcW w:w="3615" w:type="dxa"/>
            <w:vAlign w:val="center"/>
          </w:tcPr>
          <w:p w14:paraId="4D5971CF">
            <w:pPr>
              <w:jc w:val="left"/>
              <w:rPr>
                <w:sz w:val="18"/>
                <w:szCs w:val="18"/>
              </w:rPr>
            </w:pPr>
            <w:r>
              <w:rPr>
                <w:rFonts w:hint="eastAsia"/>
                <w:sz w:val="18"/>
                <w:szCs w:val="18"/>
              </w:rPr>
              <w:t>无断裂、老化、胶皮脱落、线头裸露等现象。</w:t>
            </w:r>
          </w:p>
        </w:tc>
        <w:tc>
          <w:tcPr>
            <w:tcW w:w="1799" w:type="dxa"/>
            <w:vAlign w:val="center"/>
          </w:tcPr>
          <w:p w14:paraId="7B6FEE6F">
            <w:pPr>
              <w:jc w:val="center"/>
              <w:rPr>
                <w:sz w:val="18"/>
                <w:szCs w:val="18"/>
              </w:rPr>
            </w:pPr>
            <w:r>
              <w:rPr>
                <w:rFonts w:hint="eastAsia"/>
                <w:sz w:val="18"/>
                <w:szCs w:val="18"/>
              </w:rPr>
              <w:t>GB/T32346-2015</w:t>
            </w:r>
          </w:p>
          <w:p w14:paraId="101B092B">
            <w:pPr>
              <w:jc w:val="center"/>
              <w:rPr>
                <w:sz w:val="18"/>
                <w:szCs w:val="18"/>
              </w:rPr>
            </w:pPr>
            <w:r>
              <w:rPr>
                <w:rFonts w:hint="eastAsia"/>
                <w:sz w:val="18"/>
                <w:szCs w:val="18"/>
              </w:rPr>
              <w:t>Q/GDW11316-2014</w:t>
            </w:r>
          </w:p>
          <w:p w14:paraId="783B7F60">
            <w:pPr>
              <w:jc w:val="center"/>
              <w:rPr>
                <w:sz w:val="18"/>
                <w:szCs w:val="18"/>
              </w:rPr>
            </w:pPr>
            <w:r>
              <w:rPr>
                <w:sz w:val="18"/>
                <w:szCs w:val="18"/>
              </w:rPr>
              <w:t>被验收方提供的</w:t>
            </w:r>
            <w:r>
              <w:rPr>
                <w:rFonts w:hint="eastAsia"/>
                <w:sz w:val="18"/>
                <w:szCs w:val="18"/>
              </w:rPr>
              <w:t>合同、</w:t>
            </w:r>
            <w:r>
              <w:rPr>
                <w:sz w:val="18"/>
                <w:szCs w:val="18"/>
              </w:rPr>
              <w:t>调试和维护技术文件</w:t>
            </w:r>
          </w:p>
        </w:tc>
        <w:tc>
          <w:tcPr>
            <w:tcW w:w="1495" w:type="dxa"/>
            <w:vAlign w:val="center"/>
          </w:tcPr>
          <w:p w14:paraId="1D926E07">
            <w:pPr>
              <w:jc w:val="center"/>
              <w:rPr>
                <w:sz w:val="18"/>
                <w:szCs w:val="18"/>
              </w:rPr>
            </w:pPr>
            <w:r>
              <w:rPr>
                <w:sz w:val="18"/>
                <w:szCs w:val="18"/>
              </w:rPr>
              <w:t>100%</w:t>
            </w:r>
          </w:p>
        </w:tc>
      </w:tr>
      <w:tr w14:paraId="1C50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61838F6A">
            <w:pPr>
              <w:jc w:val="left"/>
              <w:rPr>
                <w:rFonts w:eastAsia="黑体"/>
                <w:sz w:val="18"/>
                <w:szCs w:val="18"/>
              </w:rPr>
            </w:pPr>
            <w:r>
              <w:rPr>
                <w:rFonts w:hint="eastAsia" w:eastAsia="黑体"/>
                <w:sz w:val="18"/>
                <w:szCs w:val="18"/>
              </w:rPr>
              <w:t>3.23</w:t>
            </w:r>
          </w:p>
        </w:tc>
        <w:tc>
          <w:tcPr>
            <w:tcW w:w="12312" w:type="dxa"/>
            <w:gridSpan w:val="5"/>
            <w:vAlign w:val="center"/>
          </w:tcPr>
          <w:p w14:paraId="0F21BCB0">
            <w:pPr>
              <w:rPr>
                <w:rFonts w:eastAsia="黑体"/>
                <w:sz w:val="18"/>
                <w:szCs w:val="18"/>
              </w:rPr>
            </w:pPr>
            <w:r>
              <w:rPr>
                <w:rFonts w:hint="eastAsia" w:eastAsia="黑体"/>
                <w:sz w:val="18"/>
                <w:szCs w:val="18"/>
              </w:rPr>
              <w:t>箱变（风电机组内部）</w:t>
            </w:r>
          </w:p>
        </w:tc>
      </w:tr>
      <w:tr w14:paraId="50D7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3188F4A">
            <w:pPr>
              <w:jc w:val="left"/>
              <w:rPr>
                <w:sz w:val="18"/>
                <w:szCs w:val="18"/>
              </w:rPr>
            </w:pPr>
            <w:r>
              <w:rPr>
                <w:rFonts w:hint="eastAsia"/>
                <w:sz w:val="18"/>
                <w:szCs w:val="18"/>
              </w:rPr>
              <w:t>3.23.1</w:t>
            </w:r>
          </w:p>
        </w:tc>
        <w:tc>
          <w:tcPr>
            <w:tcW w:w="1548" w:type="dxa"/>
            <w:vAlign w:val="center"/>
          </w:tcPr>
          <w:p w14:paraId="703DF46E">
            <w:pPr>
              <w:jc w:val="left"/>
              <w:rPr>
                <w:sz w:val="18"/>
                <w:szCs w:val="18"/>
              </w:rPr>
            </w:pPr>
            <w:r>
              <w:rPr>
                <w:rFonts w:hint="eastAsia"/>
                <w:sz w:val="18"/>
                <w:szCs w:val="18"/>
              </w:rPr>
              <w:t>电缆及铜排</w:t>
            </w:r>
          </w:p>
        </w:tc>
        <w:tc>
          <w:tcPr>
            <w:tcW w:w="3855" w:type="dxa"/>
            <w:vAlign w:val="center"/>
          </w:tcPr>
          <w:p w14:paraId="13D7050B">
            <w:pPr>
              <w:jc w:val="left"/>
              <w:rPr>
                <w:sz w:val="18"/>
                <w:szCs w:val="18"/>
              </w:rPr>
            </w:pPr>
            <w:r>
              <w:rPr>
                <w:rFonts w:hint="eastAsia"/>
                <w:sz w:val="18"/>
                <w:szCs w:val="18"/>
              </w:rPr>
              <w:t>a.断开中压开关柜开关，检查连接电缆老化及破损情况。</w:t>
            </w:r>
          </w:p>
          <w:p w14:paraId="3AE92BD2">
            <w:pPr>
              <w:jc w:val="left"/>
              <w:rPr>
                <w:sz w:val="18"/>
                <w:szCs w:val="18"/>
              </w:rPr>
            </w:pPr>
            <w:r>
              <w:rPr>
                <w:rFonts w:hint="eastAsia"/>
                <w:sz w:val="18"/>
                <w:szCs w:val="18"/>
              </w:rPr>
              <w:t>b</w:t>
            </w:r>
            <w:r>
              <w:rPr>
                <w:sz w:val="18"/>
                <w:szCs w:val="18"/>
              </w:rPr>
              <w:t>.</w:t>
            </w:r>
            <w:r>
              <w:rPr>
                <w:rFonts w:hint="eastAsia"/>
                <w:sz w:val="18"/>
                <w:szCs w:val="18"/>
              </w:rPr>
              <w:t>观察变压器内控制电缆和供电电缆外观状况。</w:t>
            </w:r>
          </w:p>
        </w:tc>
        <w:tc>
          <w:tcPr>
            <w:tcW w:w="3615" w:type="dxa"/>
            <w:vAlign w:val="center"/>
          </w:tcPr>
          <w:p w14:paraId="1E42F34E">
            <w:pPr>
              <w:jc w:val="left"/>
              <w:rPr>
                <w:sz w:val="18"/>
                <w:szCs w:val="18"/>
              </w:rPr>
            </w:pPr>
            <w:r>
              <w:rPr>
                <w:rFonts w:hint="eastAsia"/>
                <w:sz w:val="18"/>
                <w:szCs w:val="18"/>
              </w:rPr>
              <w:t>a.电缆及铜排可靠且表面无老化破损。</w:t>
            </w:r>
          </w:p>
          <w:p w14:paraId="097CACEA">
            <w:pPr>
              <w:jc w:val="left"/>
              <w:rPr>
                <w:sz w:val="18"/>
                <w:szCs w:val="18"/>
              </w:rPr>
            </w:pPr>
            <w:r>
              <w:rPr>
                <w:rFonts w:hint="eastAsia"/>
                <w:sz w:val="18"/>
                <w:szCs w:val="18"/>
              </w:rPr>
              <w:t>b</w:t>
            </w:r>
            <w:r>
              <w:rPr>
                <w:sz w:val="18"/>
                <w:szCs w:val="18"/>
              </w:rPr>
              <w:t>.</w:t>
            </w:r>
            <w:r>
              <w:rPr>
                <w:rFonts w:hint="eastAsia"/>
                <w:sz w:val="18"/>
                <w:szCs w:val="18"/>
              </w:rPr>
              <w:t>控制电缆和供电电缆应无磨损现象。</w:t>
            </w:r>
          </w:p>
        </w:tc>
        <w:tc>
          <w:tcPr>
            <w:tcW w:w="1799" w:type="dxa"/>
            <w:vMerge w:val="restart"/>
            <w:vAlign w:val="center"/>
          </w:tcPr>
          <w:p w14:paraId="0F023B9E">
            <w:pPr>
              <w:jc w:val="center"/>
              <w:rPr>
                <w:sz w:val="18"/>
                <w:szCs w:val="18"/>
              </w:rPr>
            </w:pPr>
            <w:r>
              <w:rPr>
                <w:sz w:val="18"/>
                <w:szCs w:val="18"/>
              </w:rPr>
              <w:t>被验收方提供的</w:t>
            </w:r>
            <w:r>
              <w:rPr>
                <w:rFonts w:hint="eastAsia"/>
                <w:sz w:val="18"/>
                <w:szCs w:val="18"/>
              </w:rPr>
              <w:t>合同、</w:t>
            </w:r>
            <w:r>
              <w:rPr>
                <w:sz w:val="18"/>
                <w:szCs w:val="18"/>
              </w:rPr>
              <w:t>调试和维护技术文件</w:t>
            </w:r>
          </w:p>
        </w:tc>
        <w:tc>
          <w:tcPr>
            <w:tcW w:w="1495" w:type="dxa"/>
            <w:vMerge w:val="restart"/>
            <w:vAlign w:val="center"/>
          </w:tcPr>
          <w:p w14:paraId="63B5CF1F">
            <w:pPr>
              <w:jc w:val="center"/>
              <w:rPr>
                <w:sz w:val="18"/>
                <w:szCs w:val="18"/>
              </w:rPr>
            </w:pPr>
            <w:r>
              <w:rPr>
                <w:sz w:val="18"/>
                <w:szCs w:val="18"/>
              </w:rPr>
              <w:t>100%</w:t>
            </w:r>
          </w:p>
        </w:tc>
      </w:tr>
      <w:tr w14:paraId="31F8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36D00D9">
            <w:pPr>
              <w:jc w:val="left"/>
              <w:rPr>
                <w:sz w:val="18"/>
                <w:szCs w:val="18"/>
              </w:rPr>
            </w:pPr>
            <w:r>
              <w:rPr>
                <w:rFonts w:hint="eastAsia"/>
                <w:sz w:val="18"/>
                <w:szCs w:val="18"/>
              </w:rPr>
              <w:t>3.23.2</w:t>
            </w:r>
          </w:p>
        </w:tc>
        <w:tc>
          <w:tcPr>
            <w:tcW w:w="1548" w:type="dxa"/>
            <w:vAlign w:val="center"/>
          </w:tcPr>
          <w:p w14:paraId="07C628F4">
            <w:pPr>
              <w:jc w:val="left"/>
              <w:rPr>
                <w:sz w:val="18"/>
                <w:szCs w:val="18"/>
              </w:rPr>
            </w:pPr>
            <w:r>
              <w:rPr>
                <w:rFonts w:hint="eastAsia"/>
                <w:sz w:val="18"/>
                <w:szCs w:val="18"/>
              </w:rPr>
              <w:t>变压器</w:t>
            </w:r>
          </w:p>
        </w:tc>
        <w:tc>
          <w:tcPr>
            <w:tcW w:w="3855" w:type="dxa"/>
            <w:vAlign w:val="center"/>
          </w:tcPr>
          <w:p w14:paraId="581DBAE2">
            <w:pPr>
              <w:jc w:val="left"/>
              <w:rPr>
                <w:sz w:val="18"/>
                <w:szCs w:val="18"/>
              </w:rPr>
            </w:pPr>
            <w:r>
              <w:rPr>
                <w:rFonts w:hint="eastAsia"/>
                <w:sz w:val="18"/>
                <w:szCs w:val="18"/>
              </w:rPr>
              <w:t>a.断开中压开关柜开关，检查变压器表面、线圈、引线和温度控制箱进行全面的外观检查。</w:t>
            </w:r>
          </w:p>
          <w:p w14:paraId="07974A52">
            <w:pPr>
              <w:jc w:val="left"/>
              <w:rPr>
                <w:sz w:val="18"/>
                <w:szCs w:val="18"/>
              </w:rPr>
            </w:pPr>
            <w:r>
              <w:rPr>
                <w:sz w:val="18"/>
                <w:szCs w:val="18"/>
              </w:rPr>
              <w:t>b.</w:t>
            </w:r>
            <w:r>
              <w:rPr>
                <w:rFonts w:hint="eastAsia"/>
                <w:sz w:val="18"/>
                <w:szCs w:val="18"/>
              </w:rPr>
              <w:t>检查风扇运转是否有异响，</w:t>
            </w:r>
          </w:p>
          <w:p w14:paraId="520AD393">
            <w:pPr>
              <w:jc w:val="left"/>
              <w:rPr>
                <w:sz w:val="18"/>
                <w:szCs w:val="18"/>
              </w:rPr>
            </w:pPr>
            <w:r>
              <w:rPr>
                <w:sz w:val="18"/>
                <w:szCs w:val="18"/>
              </w:rPr>
              <w:t>c.</w:t>
            </w:r>
            <w:r>
              <w:rPr>
                <w:rFonts w:hint="eastAsia"/>
                <w:sz w:val="18"/>
                <w:szCs w:val="18"/>
              </w:rPr>
              <w:t>检查风扇接线端子是否牢固。</w:t>
            </w:r>
          </w:p>
        </w:tc>
        <w:tc>
          <w:tcPr>
            <w:tcW w:w="3615" w:type="dxa"/>
            <w:vAlign w:val="center"/>
          </w:tcPr>
          <w:p w14:paraId="0463998E">
            <w:pPr>
              <w:jc w:val="left"/>
              <w:rPr>
                <w:sz w:val="18"/>
                <w:szCs w:val="18"/>
              </w:rPr>
            </w:pPr>
            <w:r>
              <w:rPr>
                <w:rFonts w:hint="eastAsia"/>
                <w:sz w:val="18"/>
                <w:szCs w:val="18"/>
              </w:rPr>
              <w:t>a．变压器表面、线圈、引线和温度控制箱无损伤、老化及污染。</w:t>
            </w:r>
          </w:p>
          <w:p w14:paraId="7C068651">
            <w:pPr>
              <w:jc w:val="left"/>
              <w:rPr>
                <w:sz w:val="18"/>
                <w:szCs w:val="18"/>
              </w:rPr>
            </w:pPr>
            <w:r>
              <w:rPr>
                <w:sz w:val="18"/>
                <w:szCs w:val="18"/>
              </w:rPr>
              <w:t>b.</w:t>
            </w:r>
            <w:r>
              <w:rPr>
                <w:rFonts w:hint="eastAsia"/>
                <w:sz w:val="18"/>
                <w:szCs w:val="18"/>
              </w:rPr>
              <w:t>风扇运转无异响。</w:t>
            </w:r>
          </w:p>
          <w:p w14:paraId="215BD84D">
            <w:pPr>
              <w:jc w:val="left"/>
              <w:rPr>
                <w:sz w:val="18"/>
                <w:szCs w:val="18"/>
              </w:rPr>
            </w:pPr>
            <w:r>
              <w:rPr>
                <w:sz w:val="18"/>
                <w:szCs w:val="18"/>
              </w:rPr>
              <w:t>c.</w:t>
            </w:r>
            <w:r>
              <w:rPr>
                <w:rFonts w:hint="eastAsia"/>
                <w:sz w:val="18"/>
                <w:szCs w:val="18"/>
              </w:rPr>
              <w:t>风扇接线端子应牢固、无松动。</w:t>
            </w:r>
          </w:p>
        </w:tc>
        <w:tc>
          <w:tcPr>
            <w:tcW w:w="1799" w:type="dxa"/>
            <w:vMerge w:val="continue"/>
            <w:vAlign w:val="center"/>
          </w:tcPr>
          <w:p w14:paraId="5B85B3A6">
            <w:pPr>
              <w:jc w:val="center"/>
              <w:rPr>
                <w:sz w:val="18"/>
                <w:szCs w:val="18"/>
              </w:rPr>
            </w:pPr>
          </w:p>
        </w:tc>
        <w:tc>
          <w:tcPr>
            <w:tcW w:w="1495" w:type="dxa"/>
            <w:vMerge w:val="continue"/>
            <w:vAlign w:val="center"/>
          </w:tcPr>
          <w:p w14:paraId="3349D18E">
            <w:pPr>
              <w:jc w:val="center"/>
              <w:rPr>
                <w:sz w:val="18"/>
                <w:szCs w:val="18"/>
              </w:rPr>
            </w:pPr>
          </w:p>
        </w:tc>
      </w:tr>
      <w:tr w14:paraId="62BA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382D19FB">
            <w:pPr>
              <w:jc w:val="left"/>
              <w:rPr>
                <w:sz w:val="18"/>
                <w:szCs w:val="18"/>
              </w:rPr>
            </w:pPr>
            <w:r>
              <w:rPr>
                <w:rFonts w:hint="eastAsia"/>
                <w:sz w:val="18"/>
                <w:szCs w:val="18"/>
              </w:rPr>
              <w:t>3.23.3</w:t>
            </w:r>
          </w:p>
        </w:tc>
        <w:tc>
          <w:tcPr>
            <w:tcW w:w="1548" w:type="dxa"/>
            <w:vAlign w:val="center"/>
          </w:tcPr>
          <w:p w14:paraId="354A85BB">
            <w:pPr>
              <w:jc w:val="left"/>
              <w:rPr>
                <w:sz w:val="18"/>
                <w:szCs w:val="18"/>
              </w:rPr>
            </w:pPr>
            <w:r>
              <w:rPr>
                <w:rFonts w:hint="eastAsia"/>
                <w:sz w:val="18"/>
                <w:szCs w:val="18"/>
              </w:rPr>
              <w:t>油位指示仪</w:t>
            </w:r>
          </w:p>
        </w:tc>
        <w:tc>
          <w:tcPr>
            <w:tcW w:w="3855" w:type="dxa"/>
            <w:vAlign w:val="center"/>
          </w:tcPr>
          <w:p w14:paraId="06F91EB8">
            <w:pPr>
              <w:jc w:val="left"/>
              <w:rPr>
                <w:sz w:val="18"/>
                <w:szCs w:val="18"/>
              </w:rPr>
            </w:pPr>
            <w:r>
              <w:rPr>
                <w:rFonts w:hint="eastAsia"/>
                <w:sz w:val="18"/>
                <w:szCs w:val="18"/>
              </w:rPr>
              <w:t>检验位于储油柜一侧的油位指示仪.</w:t>
            </w:r>
          </w:p>
        </w:tc>
        <w:tc>
          <w:tcPr>
            <w:tcW w:w="3615" w:type="dxa"/>
            <w:vAlign w:val="center"/>
          </w:tcPr>
          <w:p w14:paraId="1E1C2CC5">
            <w:pPr>
              <w:jc w:val="left"/>
              <w:rPr>
                <w:sz w:val="18"/>
                <w:szCs w:val="18"/>
              </w:rPr>
            </w:pPr>
            <w:r>
              <w:rPr>
                <w:rFonts w:hint="eastAsia"/>
                <w:sz w:val="18"/>
                <w:szCs w:val="18"/>
              </w:rPr>
              <w:t>油位应符合设计要求。</w:t>
            </w:r>
          </w:p>
        </w:tc>
        <w:tc>
          <w:tcPr>
            <w:tcW w:w="1799" w:type="dxa"/>
            <w:vMerge w:val="continue"/>
            <w:vAlign w:val="center"/>
          </w:tcPr>
          <w:p w14:paraId="39EE56B0">
            <w:pPr>
              <w:jc w:val="center"/>
              <w:rPr>
                <w:sz w:val="18"/>
                <w:szCs w:val="18"/>
              </w:rPr>
            </w:pPr>
          </w:p>
        </w:tc>
        <w:tc>
          <w:tcPr>
            <w:tcW w:w="1495" w:type="dxa"/>
            <w:vMerge w:val="continue"/>
            <w:vAlign w:val="center"/>
          </w:tcPr>
          <w:p w14:paraId="07805E9B">
            <w:pPr>
              <w:jc w:val="center"/>
              <w:rPr>
                <w:sz w:val="18"/>
                <w:szCs w:val="18"/>
              </w:rPr>
            </w:pPr>
          </w:p>
        </w:tc>
      </w:tr>
      <w:tr w14:paraId="4E27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162E87DC">
            <w:pPr>
              <w:jc w:val="left"/>
              <w:rPr>
                <w:sz w:val="18"/>
                <w:szCs w:val="18"/>
              </w:rPr>
            </w:pPr>
            <w:r>
              <w:rPr>
                <w:rFonts w:hint="eastAsia"/>
                <w:sz w:val="18"/>
                <w:szCs w:val="18"/>
              </w:rPr>
              <w:t>3</w:t>
            </w:r>
            <w:r>
              <w:rPr>
                <w:sz w:val="18"/>
                <w:szCs w:val="18"/>
              </w:rPr>
              <w:t>.23.4</w:t>
            </w:r>
          </w:p>
        </w:tc>
        <w:tc>
          <w:tcPr>
            <w:tcW w:w="1548" w:type="dxa"/>
            <w:vAlign w:val="center"/>
          </w:tcPr>
          <w:p w14:paraId="121EC65C">
            <w:pPr>
              <w:jc w:val="left"/>
              <w:rPr>
                <w:sz w:val="18"/>
                <w:szCs w:val="18"/>
              </w:rPr>
            </w:pPr>
            <w:r>
              <w:rPr>
                <w:rFonts w:hint="eastAsia"/>
                <w:sz w:val="18"/>
                <w:szCs w:val="18"/>
              </w:rPr>
              <w:t>维护记录</w:t>
            </w:r>
          </w:p>
        </w:tc>
        <w:tc>
          <w:tcPr>
            <w:tcW w:w="3855" w:type="dxa"/>
            <w:vAlign w:val="center"/>
          </w:tcPr>
          <w:p w14:paraId="41AC7D2E">
            <w:pPr>
              <w:jc w:val="left"/>
              <w:rPr>
                <w:sz w:val="18"/>
                <w:szCs w:val="18"/>
              </w:rPr>
            </w:pPr>
            <w:r>
              <w:rPr>
                <w:sz w:val="18"/>
                <w:szCs w:val="18"/>
              </w:rPr>
              <w:t>检查</w:t>
            </w:r>
            <w:r>
              <w:rPr>
                <w:rFonts w:hint="eastAsia"/>
                <w:sz w:val="18"/>
                <w:szCs w:val="18"/>
              </w:rPr>
              <w:t>箱变</w:t>
            </w:r>
            <w:r>
              <w:rPr>
                <w:sz w:val="18"/>
                <w:szCs w:val="18"/>
              </w:rPr>
              <w:t>运行温度和历史</w:t>
            </w:r>
            <w:r>
              <w:rPr>
                <w:rFonts w:hint="eastAsia"/>
                <w:sz w:val="18"/>
                <w:szCs w:val="18"/>
              </w:rPr>
              <w:t>记录、送品化验记录及绝缘电阻的测试记录</w:t>
            </w:r>
            <w:r>
              <w:rPr>
                <w:sz w:val="18"/>
                <w:szCs w:val="18"/>
              </w:rPr>
              <w:t>。</w:t>
            </w:r>
          </w:p>
        </w:tc>
        <w:tc>
          <w:tcPr>
            <w:tcW w:w="3615" w:type="dxa"/>
            <w:vAlign w:val="center"/>
          </w:tcPr>
          <w:p w14:paraId="114B2BAD">
            <w:pPr>
              <w:jc w:val="left"/>
              <w:rPr>
                <w:sz w:val="18"/>
                <w:szCs w:val="18"/>
              </w:rPr>
            </w:pPr>
            <w:r>
              <w:rPr>
                <w:rFonts w:hint="eastAsia"/>
                <w:sz w:val="18"/>
                <w:szCs w:val="18"/>
              </w:rPr>
              <w:t>各项检测及是要记录严格按照维护要求的项目和时间进行且各项记录无异常</w:t>
            </w:r>
            <w:r>
              <w:rPr>
                <w:sz w:val="18"/>
                <w:szCs w:val="18"/>
              </w:rPr>
              <w:t>。</w:t>
            </w:r>
          </w:p>
        </w:tc>
        <w:tc>
          <w:tcPr>
            <w:tcW w:w="1799" w:type="dxa"/>
            <w:vMerge w:val="continue"/>
            <w:vAlign w:val="center"/>
          </w:tcPr>
          <w:p w14:paraId="0BD736C9">
            <w:pPr>
              <w:jc w:val="center"/>
              <w:rPr>
                <w:sz w:val="18"/>
                <w:szCs w:val="18"/>
              </w:rPr>
            </w:pPr>
          </w:p>
        </w:tc>
        <w:tc>
          <w:tcPr>
            <w:tcW w:w="1495" w:type="dxa"/>
            <w:vMerge w:val="continue"/>
            <w:vAlign w:val="center"/>
          </w:tcPr>
          <w:p w14:paraId="5A5D7391">
            <w:pPr>
              <w:jc w:val="center"/>
              <w:rPr>
                <w:sz w:val="18"/>
                <w:szCs w:val="18"/>
              </w:rPr>
            </w:pPr>
          </w:p>
        </w:tc>
      </w:tr>
      <w:tr w14:paraId="4602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5847991B">
            <w:pPr>
              <w:jc w:val="left"/>
              <w:rPr>
                <w:sz w:val="18"/>
                <w:szCs w:val="18"/>
              </w:rPr>
            </w:pPr>
            <w:r>
              <w:rPr>
                <w:rFonts w:hint="eastAsia"/>
                <w:sz w:val="18"/>
                <w:szCs w:val="18"/>
              </w:rPr>
              <w:t>3.24</w:t>
            </w:r>
          </w:p>
        </w:tc>
        <w:tc>
          <w:tcPr>
            <w:tcW w:w="12312" w:type="dxa"/>
            <w:gridSpan w:val="5"/>
            <w:vAlign w:val="center"/>
          </w:tcPr>
          <w:p w14:paraId="4DC97E65">
            <w:pPr>
              <w:rPr>
                <w:sz w:val="18"/>
                <w:szCs w:val="18"/>
              </w:rPr>
            </w:pPr>
            <w:bookmarkStart w:id="75" w:name="_Hlk207132145"/>
            <w:r>
              <w:rPr>
                <w:rFonts w:hint="eastAsia" w:eastAsia="黑体"/>
                <w:sz w:val="18"/>
                <w:szCs w:val="18"/>
              </w:rPr>
              <w:t>海上风机桩基</w:t>
            </w:r>
            <w:bookmarkEnd w:id="75"/>
          </w:p>
        </w:tc>
      </w:tr>
      <w:tr w14:paraId="665C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722D15BD">
            <w:pPr>
              <w:jc w:val="left"/>
              <w:rPr>
                <w:sz w:val="18"/>
                <w:szCs w:val="18"/>
              </w:rPr>
            </w:pPr>
            <w:r>
              <w:rPr>
                <w:rFonts w:hint="eastAsia"/>
                <w:sz w:val="18"/>
                <w:szCs w:val="18"/>
              </w:rPr>
              <w:t>3.24.1</w:t>
            </w:r>
          </w:p>
        </w:tc>
        <w:tc>
          <w:tcPr>
            <w:tcW w:w="1548" w:type="dxa"/>
            <w:vAlign w:val="center"/>
          </w:tcPr>
          <w:p w14:paraId="46A7FAFB">
            <w:pPr>
              <w:jc w:val="left"/>
              <w:rPr>
                <w:sz w:val="18"/>
                <w:szCs w:val="18"/>
              </w:rPr>
            </w:pPr>
            <w:r>
              <w:rPr>
                <w:sz w:val="18"/>
                <w:szCs w:val="18"/>
              </w:rPr>
              <w:t>外观质量</w:t>
            </w:r>
          </w:p>
        </w:tc>
        <w:tc>
          <w:tcPr>
            <w:tcW w:w="3855" w:type="dxa"/>
            <w:vAlign w:val="center"/>
          </w:tcPr>
          <w:p w14:paraId="35544AD2">
            <w:pPr>
              <w:jc w:val="left"/>
              <w:rPr>
                <w:sz w:val="18"/>
                <w:szCs w:val="18"/>
              </w:rPr>
            </w:pPr>
            <w:r>
              <w:rPr>
                <w:sz w:val="18"/>
                <w:szCs w:val="18"/>
              </w:rPr>
              <w:t>机检查</w:t>
            </w:r>
            <w:r>
              <w:rPr>
                <w:rFonts w:hint="eastAsia"/>
                <w:sz w:val="18"/>
                <w:szCs w:val="18"/>
              </w:rPr>
              <w:t>桩基</w:t>
            </w:r>
            <w:r>
              <w:rPr>
                <w:sz w:val="18"/>
                <w:szCs w:val="18"/>
              </w:rPr>
              <w:t>表面质量，</w:t>
            </w:r>
            <w:r>
              <w:rPr>
                <w:rFonts w:hint="eastAsia"/>
                <w:sz w:val="18"/>
                <w:szCs w:val="18"/>
              </w:rPr>
              <w:t>是否完好、有无破损、缺失。</w:t>
            </w:r>
          </w:p>
        </w:tc>
        <w:tc>
          <w:tcPr>
            <w:tcW w:w="3615" w:type="dxa"/>
            <w:vAlign w:val="center"/>
          </w:tcPr>
          <w:p w14:paraId="7DC739BF">
            <w:pPr>
              <w:jc w:val="left"/>
              <w:rPr>
                <w:sz w:val="18"/>
                <w:szCs w:val="18"/>
              </w:rPr>
            </w:pPr>
            <w:r>
              <w:rPr>
                <w:rFonts w:hint="eastAsia"/>
                <w:sz w:val="18"/>
                <w:szCs w:val="18"/>
              </w:rPr>
              <w:t>桩基应完好、无破损、缺失。</w:t>
            </w:r>
          </w:p>
        </w:tc>
        <w:tc>
          <w:tcPr>
            <w:tcW w:w="1799" w:type="dxa"/>
            <w:vMerge w:val="restart"/>
            <w:vAlign w:val="center"/>
          </w:tcPr>
          <w:p w14:paraId="5EFF3DF6">
            <w:pPr>
              <w:jc w:val="center"/>
              <w:rPr>
                <w:sz w:val="18"/>
                <w:szCs w:val="18"/>
              </w:rPr>
            </w:pPr>
            <w:r>
              <w:rPr>
                <w:sz w:val="18"/>
                <w:szCs w:val="18"/>
              </w:rPr>
              <w:t>被验收方提供的</w:t>
            </w:r>
            <w:r>
              <w:rPr>
                <w:rFonts w:hint="eastAsia"/>
                <w:sz w:val="18"/>
                <w:szCs w:val="18"/>
              </w:rPr>
              <w:t>合同、</w:t>
            </w:r>
            <w:r>
              <w:rPr>
                <w:sz w:val="18"/>
                <w:szCs w:val="18"/>
              </w:rPr>
              <w:t>调试和维护技术文件</w:t>
            </w:r>
          </w:p>
        </w:tc>
        <w:tc>
          <w:tcPr>
            <w:tcW w:w="1495" w:type="dxa"/>
            <w:vMerge w:val="restart"/>
            <w:vAlign w:val="center"/>
          </w:tcPr>
          <w:p w14:paraId="00F8DDAA">
            <w:pPr>
              <w:jc w:val="center"/>
              <w:rPr>
                <w:sz w:val="18"/>
                <w:szCs w:val="18"/>
              </w:rPr>
            </w:pPr>
            <w:r>
              <w:rPr>
                <w:sz w:val="18"/>
                <w:szCs w:val="18"/>
              </w:rPr>
              <w:t>100%</w:t>
            </w:r>
          </w:p>
        </w:tc>
      </w:tr>
      <w:tr w14:paraId="6275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6" w:type="dxa"/>
            <w:vAlign w:val="center"/>
          </w:tcPr>
          <w:p w14:paraId="01F4A736">
            <w:pPr>
              <w:jc w:val="left"/>
              <w:rPr>
                <w:sz w:val="18"/>
                <w:szCs w:val="18"/>
              </w:rPr>
            </w:pPr>
            <w:r>
              <w:rPr>
                <w:rFonts w:hint="eastAsia"/>
                <w:sz w:val="18"/>
                <w:szCs w:val="18"/>
              </w:rPr>
              <w:t>3.24.2</w:t>
            </w:r>
          </w:p>
        </w:tc>
        <w:tc>
          <w:tcPr>
            <w:tcW w:w="1548" w:type="dxa"/>
            <w:vAlign w:val="center"/>
          </w:tcPr>
          <w:p w14:paraId="21BF6935">
            <w:pPr>
              <w:jc w:val="left"/>
              <w:rPr>
                <w:sz w:val="18"/>
                <w:szCs w:val="18"/>
              </w:rPr>
            </w:pPr>
            <w:r>
              <w:rPr>
                <w:rFonts w:hint="eastAsia"/>
                <w:sz w:val="18"/>
                <w:szCs w:val="18"/>
              </w:rPr>
              <w:t>防船舶碰撞装置</w:t>
            </w:r>
          </w:p>
        </w:tc>
        <w:tc>
          <w:tcPr>
            <w:tcW w:w="3855" w:type="dxa"/>
          </w:tcPr>
          <w:p w14:paraId="4733DEA3">
            <w:pPr>
              <w:jc w:val="left"/>
              <w:rPr>
                <w:sz w:val="18"/>
                <w:szCs w:val="18"/>
              </w:rPr>
            </w:pPr>
            <w:r>
              <w:rPr>
                <w:rFonts w:hint="eastAsia"/>
                <w:sz w:val="18"/>
                <w:szCs w:val="18"/>
              </w:rPr>
              <w:t>检查防船舶碰撞装置的外观、安装质量及功能。</w:t>
            </w:r>
          </w:p>
        </w:tc>
        <w:tc>
          <w:tcPr>
            <w:tcW w:w="3615" w:type="dxa"/>
          </w:tcPr>
          <w:p w14:paraId="2BF0EF87">
            <w:pPr>
              <w:jc w:val="left"/>
              <w:rPr>
                <w:sz w:val="18"/>
                <w:szCs w:val="18"/>
              </w:rPr>
            </w:pPr>
            <w:r>
              <w:rPr>
                <w:rFonts w:hint="eastAsia"/>
                <w:sz w:val="18"/>
                <w:szCs w:val="18"/>
              </w:rPr>
              <w:t>应无损伤、安装不当，功能应正常。</w:t>
            </w:r>
          </w:p>
        </w:tc>
        <w:tc>
          <w:tcPr>
            <w:tcW w:w="1799" w:type="dxa"/>
            <w:vMerge w:val="continue"/>
            <w:vAlign w:val="center"/>
          </w:tcPr>
          <w:p w14:paraId="5521DF7D">
            <w:pPr>
              <w:jc w:val="center"/>
              <w:rPr>
                <w:sz w:val="18"/>
                <w:szCs w:val="18"/>
              </w:rPr>
            </w:pPr>
          </w:p>
        </w:tc>
        <w:tc>
          <w:tcPr>
            <w:tcW w:w="1495" w:type="dxa"/>
            <w:vMerge w:val="continue"/>
            <w:vAlign w:val="center"/>
          </w:tcPr>
          <w:p w14:paraId="0F87A943">
            <w:pPr>
              <w:jc w:val="center"/>
              <w:rPr>
                <w:sz w:val="18"/>
                <w:szCs w:val="18"/>
              </w:rPr>
            </w:pPr>
          </w:p>
        </w:tc>
      </w:tr>
      <w:tr w14:paraId="69FF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368" w:type="dxa"/>
            <w:gridSpan w:val="6"/>
            <w:vAlign w:val="center"/>
          </w:tcPr>
          <w:p w14:paraId="42E23C4E">
            <w:pPr>
              <w:ind w:firstLine="180" w:firstLineChars="100"/>
              <w:jc w:val="left"/>
              <w:rPr>
                <w:sz w:val="18"/>
                <w:szCs w:val="18"/>
              </w:rPr>
            </w:pPr>
            <w:r>
              <w:rPr>
                <w:rFonts w:eastAsia="黑体"/>
                <w:sz w:val="18"/>
                <w:szCs w:val="18"/>
              </w:rPr>
              <w:t>注1：</w:t>
            </w:r>
            <w:r>
              <w:rPr>
                <w:sz w:val="18"/>
                <w:szCs w:val="18"/>
              </w:rPr>
              <w:t>表中所有项目在执行时都应遵守相关安全管理规章制度。</w:t>
            </w:r>
          </w:p>
          <w:p w14:paraId="7C3052E0">
            <w:pPr>
              <w:ind w:firstLine="180" w:firstLineChars="100"/>
              <w:jc w:val="left"/>
              <w:rPr>
                <w:rFonts w:eastAsia="黑体"/>
                <w:sz w:val="18"/>
                <w:szCs w:val="18"/>
              </w:rPr>
            </w:pPr>
            <w:r>
              <w:rPr>
                <w:rFonts w:eastAsia="黑体"/>
                <w:sz w:val="18"/>
                <w:szCs w:val="18"/>
              </w:rPr>
              <w:t>注2：</w:t>
            </w:r>
            <w:r>
              <w:rPr>
                <w:sz w:val="18"/>
                <w:szCs w:val="18"/>
              </w:rPr>
              <w:t>对于表中所有在定检维护工作中已实施的项目，应按照100%的比例检查定检维护报告，根据情况抽1~2台机组现场检查。</w:t>
            </w:r>
          </w:p>
          <w:p w14:paraId="64E853B5">
            <w:pPr>
              <w:ind w:firstLine="180" w:firstLineChars="100"/>
              <w:jc w:val="left"/>
              <w:rPr>
                <w:sz w:val="18"/>
                <w:szCs w:val="18"/>
              </w:rPr>
            </w:pPr>
            <w:r>
              <w:rPr>
                <w:rFonts w:eastAsia="黑体"/>
                <w:sz w:val="18"/>
                <w:szCs w:val="18"/>
              </w:rPr>
              <w:t>注3：</w:t>
            </w:r>
            <w:r>
              <w:rPr>
                <w:sz w:val="18"/>
                <w:szCs w:val="18"/>
              </w:rPr>
              <w:t>表中所有需操作控制面板、修改控制参数和控制机组动作的项目应由风力发电机组厂家人员实际操作，验收方现场见证。</w:t>
            </w:r>
          </w:p>
          <w:p w14:paraId="3FE03C2B">
            <w:pPr>
              <w:ind w:firstLine="180" w:firstLineChars="100"/>
              <w:jc w:val="left"/>
              <w:rPr>
                <w:sz w:val="18"/>
                <w:szCs w:val="18"/>
              </w:rPr>
            </w:pPr>
            <w:r>
              <w:rPr>
                <w:rFonts w:eastAsia="黑体"/>
                <w:sz w:val="18"/>
                <w:szCs w:val="18"/>
              </w:rPr>
              <w:t>注4：</w:t>
            </w:r>
            <w:r>
              <w:rPr>
                <w:sz w:val="18"/>
                <w:szCs w:val="18"/>
              </w:rPr>
              <w:t>对于在验收过程中发现问题的项目，可在原检查比例的基础上适当扩大抽检比例。</w:t>
            </w:r>
          </w:p>
          <w:p w14:paraId="1871094D">
            <w:pPr>
              <w:ind w:firstLine="180" w:firstLineChars="100"/>
              <w:jc w:val="left"/>
              <w:rPr>
                <w:sz w:val="18"/>
                <w:szCs w:val="18"/>
              </w:rPr>
            </w:pPr>
            <w:r>
              <w:rPr>
                <w:rFonts w:eastAsia="黑体"/>
                <w:sz w:val="18"/>
                <w:szCs w:val="18"/>
              </w:rPr>
              <w:t>注5：</w:t>
            </w:r>
            <w:r>
              <w:rPr>
                <w:sz w:val="18"/>
                <w:szCs w:val="18"/>
              </w:rPr>
              <w:t>出具超声波无损检测报告的人员应具备国家质量监督检验检疫总局颁发的特种设备检验检测人员证UT Ⅱ级或Ⅲ级。</w:t>
            </w:r>
          </w:p>
          <w:p w14:paraId="437E93FB">
            <w:pPr>
              <w:ind w:firstLine="180" w:firstLineChars="100"/>
              <w:jc w:val="left"/>
              <w:rPr>
                <w:sz w:val="18"/>
                <w:szCs w:val="18"/>
              </w:rPr>
            </w:pPr>
            <w:r>
              <w:rPr>
                <w:rFonts w:hint="eastAsia" w:eastAsia="黑体"/>
                <w:sz w:val="18"/>
                <w:szCs w:val="18"/>
              </w:rPr>
              <w:t>注6</w:t>
            </w:r>
            <w:r>
              <w:rPr>
                <w:rFonts w:hint="eastAsia"/>
                <w:sz w:val="18"/>
                <w:szCs w:val="18"/>
              </w:rPr>
              <w:t>：若主机合同中包括海缆、内置箱变、海上风机桩基、防船舶碰撞装置检测则依据本规范开展验收工作。</w:t>
            </w:r>
          </w:p>
        </w:tc>
      </w:tr>
    </w:tbl>
    <w:p w14:paraId="20566F5E">
      <w:pPr>
        <w:spacing w:after="280"/>
        <w:jc w:val="center"/>
        <w:rPr>
          <w:rFonts w:eastAsia="黑体"/>
        </w:rPr>
      </w:pPr>
    </w:p>
    <w:p w14:paraId="74ADDEF7">
      <w:pPr>
        <w:spacing w:after="280"/>
        <w:jc w:val="center"/>
        <w:rPr>
          <w:rFonts w:eastAsia="黑体"/>
        </w:rPr>
      </w:pPr>
    </w:p>
    <w:p w14:paraId="6DCAB59D">
      <w:pPr>
        <w:spacing w:after="280"/>
        <w:jc w:val="center"/>
        <w:rPr>
          <w:rFonts w:hint="eastAsia"/>
        </w:rPr>
        <w:sectPr>
          <w:pgSz w:w="16838" w:h="11906" w:orient="landscape"/>
          <w:pgMar w:top="1418" w:right="1985" w:bottom="1134" w:left="1701" w:header="709" w:footer="709" w:gutter="0"/>
          <w:cols w:space="720" w:num="1"/>
          <w:docGrid w:type="linesAndChars" w:linePitch="360" w:charSpace="0"/>
        </w:sectPr>
      </w:pPr>
    </w:p>
    <w:p w14:paraId="14A63535">
      <w:pPr>
        <w:pStyle w:val="2"/>
        <w:spacing w:line="240" w:lineRule="auto"/>
        <w:rPr>
          <w:rFonts w:ascii="Times New Roman" w:hAnsi="Times New Roman"/>
          <w:sz w:val="21"/>
          <w:szCs w:val="21"/>
        </w:rPr>
      </w:pPr>
      <w:bookmarkStart w:id="76" w:name="_Toc508961612"/>
      <w:r>
        <w:rPr>
          <w:rFonts w:ascii="Times New Roman" w:hAnsi="Times New Roman"/>
          <w:sz w:val="21"/>
          <w:szCs w:val="21"/>
        </w:rPr>
        <w:t>附  录  B</w:t>
      </w:r>
      <w:bookmarkEnd w:id="76"/>
    </w:p>
    <w:p w14:paraId="4753FEC1">
      <w:pPr>
        <w:jc w:val="center"/>
        <w:rPr>
          <w:rFonts w:eastAsia="黑体"/>
        </w:rPr>
      </w:pPr>
      <w:r>
        <w:rPr>
          <w:rFonts w:eastAsia="黑体"/>
        </w:rPr>
        <w:t>（资料性附录）</w:t>
      </w:r>
    </w:p>
    <w:p w14:paraId="7C611D68">
      <w:pPr>
        <w:spacing w:after="280"/>
        <w:jc w:val="center"/>
      </w:pPr>
      <w:r>
        <w:rPr>
          <w:rFonts w:eastAsia="黑体"/>
        </w:rPr>
        <w:t>风力发电机组齿轮箱内窥镜检查方法</w:t>
      </w:r>
      <w:bookmarkEnd w:id="65"/>
      <w:bookmarkEnd w:id="66"/>
    </w:p>
    <w:p w14:paraId="39382907">
      <w:pPr>
        <w:spacing w:after="280"/>
        <w:jc w:val="center"/>
        <w:rPr>
          <w:rFonts w:eastAsia="黑体"/>
        </w:rPr>
      </w:pPr>
    </w:p>
    <w:p w14:paraId="3A8ACF94">
      <w:pPr>
        <w:numPr>
          <w:ilvl w:val="0"/>
          <w:numId w:val="10"/>
        </w:numPr>
        <w:spacing w:before="180" w:beforeLines="50" w:after="360" w:afterLines="100"/>
        <w:outlineLvl w:val="1"/>
        <w:rPr>
          <w:rFonts w:eastAsia="黑体"/>
          <w:szCs w:val="21"/>
        </w:rPr>
      </w:pPr>
      <w:r>
        <w:rPr>
          <w:rFonts w:eastAsia="黑体"/>
          <w:szCs w:val="21"/>
        </w:rPr>
        <w:t>检查对象和目的</w:t>
      </w:r>
    </w:p>
    <w:p w14:paraId="7A4A3907">
      <w:pPr>
        <w:ind w:firstLine="420"/>
        <w:rPr>
          <w:szCs w:val="21"/>
        </w:rPr>
      </w:pPr>
      <w:r>
        <w:rPr>
          <w:szCs w:val="21"/>
        </w:rPr>
        <w:t>检查齿轮箱内部齿轮和轴承表面质量及油液情况。齿轮箱内能够通过内窥镜观察到的所有部件，一般包括：齿轮箱行星轮、内齿圈、低速轴、低速轴后齿轮、低速轴后轴承、中速轴、中速轴前齿轮和前轴承、中速轴后齿轮和后轴承、高速轴、高速轴齿轮、高速轴前后轴承等。</w:t>
      </w:r>
    </w:p>
    <w:p w14:paraId="0C7AC0B3">
      <w:pPr>
        <w:numPr>
          <w:ilvl w:val="0"/>
          <w:numId w:val="10"/>
        </w:numPr>
        <w:spacing w:before="360" w:beforeLines="100" w:after="360" w:afterLines="100"/>
        <w:outlineLvl w:val="1"/>
        <w:rPr>
          <w:rFonts w:eastAsia="黑体"/>
          <w:szCs w:val="21"/>
        </w:rPr>
      </w:pPr>
      <w:r>
        <w:rPr>
          <w:rFonts w:eastAsia="黑体"/>
          <w:szCs w:val="21"/>
        </w:rPr>
        <w:t>人员要求</w:t>
      </w:r>
    </w:p>
    <w:p w14:paraId="5C3F4FF1">
      <w:pPr>
        <w:numPr>
          <w:ilvl w:val="0"/>
          <w:numId w:val="11"/>
        </w:numPr>
        <w:spacing w:before="156" w:after="156"/>
        <w:rPr>
          <w:szCs w:val="21"/>
        </w:rPr>
      </w:pPr>
      <w:r>
        <w:rPr>
          <w:szCs w:val="21"/>
        </w:rPr>
        <w:t>操作人员应无色弱、色盲等影响正常观察的病症，</w:t>
      </w:r>
      <w:r>
        <w:rPr>
          <w:rFonts w:hint="eastAsia"/>
          <w:szCs w:val="21"/>
        </w:rPr>
        <w:t>熟悉齿轮箱结构，</w:t>
      </w:r>
      <w:r>
        <w:rPr>
          <w:szCs w:val="21"/>
        </w:rPr>
        <w:t>能够正确操作内窥镜；</w:t>
      </w:r>
    </w:p>
    <w:p w14:paraId="03EAC43E">
      <w:pPr>
        <w:numPr>
          <w:ilvl w:val="0"/>
          <w:numId w:val="11"/>
        </w:numPr>
        <w:spacing w:before="156" w:after="156"/>
        <w:rPr>
          <w:szCs w:val="21"/>
        </w:rPr>
      </w:pPr>
      <w:r>
        <w:rPr>
          <w:szCs w:val="21"/>
        </w:rPr>
        <w:t>检查时以2</w:t>
      </w:r>
      <w:r>
        <w:rPr>
          <w:sz w:val="18"/>
          <w:szCs w:val="18"/>
        </w:rPr>
        <w:t>~</w:t>
      </w:r>
      <w:r>
        <w:rPr>
          <w:szCs w:val="21"/>
        </w:rPr>
        <w:t>3人一组为宜，一人操作内窥镜控制面板观察和截图，另一人操作探头。</w:t>
      </w:r>
    </w:p>
    <w:p w14:paraId="60774362">
      <w:pPr>
        <w:numPr>
          <w:ilvl w:val="0"/>
          <w:numId w:val="10"/>
        </w:numPr>
        <w:spacing w:before="360" w:beforeLines="100" w:after="360" w:afterLines="100"/>
        <w:outlineLvl w:val="1"/>
        <w:rPr>
          <w:rFonts w:eastAsia="黑体"/>
          <w:szCs w:val="21"/>
        </w:rPr>
      </w:pPr>
      <w:r>
        <w:rPr>
          <w:rFonts w:eastAsia="黑体"/>
          <w:szCs w:val="21"/>
        </w:rPr>
        <w:t>安全要求</w:t>
      </w:r>
    </w:p>
    <w:p w14:paraId="5A60DDAB">
      <w:pPr>
        <w:numPr>
          <w:ilvl w:val="0"/>
          <w:numId w:val="12"/>
        </w:numPr>
        <w:spacing w:before="156" w:after="156"/>
        <w:ind w:left="0" w:firstLine="0"/>
        <w:rPr>
          <w:szCs w:val="21"/>
        </w:rPr>
      </w:pPr>
      <w:r>
        <w:rPr>
          <w:szCs w:val="21"/>
        </w:rPr>
        <w:t>在打开齿轮箱观察窗时，应保证操作者身体（尤其是脸部）远离观察窗，并避免在油温高</w:t>
      </w:r>
      <w:r>
        <w:rPr>
          <w:rFonts w:hint="eastAsia"/>
          <w:szCs w:val="21"/>
        </w:rPr>
        <w:t>于</w:t>
      </w:r>
      <w:r>
        <w:rPr>
          <w:szCs w:val="21"/>
        </w:rPr>
        <w:t>40</w:t>
      </w:r>
      <w:r>
        <w:rPr>
          <w:rFonts w:hint="eastAsia"/>
          <w:szCs w:val="21"/>
        </w:rPr>
        <w:t>℃</w:t>
      </w:r>
      <w:r>
        <w:rPr>
          <w:szCs w:val="21"/>
        </w:rPr>
        <w:t>时操作，以免高温油汽引起的烫伤；</w:t>
      </w:r>
    </w:p>
    <w:p w14:paraId="5124C582">
      <w:pPr>
        <w:numPr>
          <w:ilvl w:val="0"/>
          <w:numId w:val="12"/>
        </w:numPr>
        <w:spacing w:before="156" w:after="156"/>
        <w:ind w:left="0" w:firstLine="0"/>
        <w:rPr>
          <w:szCs w:val="21"/>
        </w:rPr>
      </w:pPr>
      <w:r>
        <w:rPr>
          <w:szCs w:val="21"/>
        </w:rPr>
        <w:t>在调整好叶轮位置后，必须锁定叶轮锁紧销和制动盘。锁定后方能将内窥镜探头伸入箱体内；</w:t>
      </w:r>
    </w:p>
    <w:p w14:paraId="0AB9E4A5">
      <w:pPr>
        <w:numPr>
          <w:ilvl w:val="0"/>
          <w:numId w:val="12"/>
        </w:numPr>
        <w:spacing w:before="156" w:after="156"/>
        <w:ind w:left="0" w:firstLine="0"/>
        <w:rPr>
          <w:szCs w:val="21"/>
        </w:rPr>
      </w:pPr>
      <w:r>
        <w:rPr>
          <w:szCs w:val="21"/>
        </w:rPr>
        <w:t>操作者应提前卸掉随身穿着和携带的手表、戒指、手链、钥匙、指甲刀等，以免上述小型物件</w:t>
      </w:r>
      <w:r>
        <w:rPr>
          <w:rFonts w:hint="eastAsia"/>
          <w:szCs w:val="21"/>
        </w:rPr>
        <w:t>落</w:t>
      </w:r>
      <w:r>
        <w:rPr>
          <w:szCs w:val="21"/>
        </w:rPr>
        <w:t>入齿轮箱；</w:t>
      </w:r>
    </w:p>
    <w:p w14:paraId="18854E4F">
      <w:pPr>
        <w:numPr>
          <w:ilvl w:val="0"/>
          <w:numId w:val="12"/>
        </w:numPr>
        <w:spacing w:before="156" w:after="156"/>
        <w:ind w:left="0" w:firstLine="0"/>
        <w:rPr>
          <w:szCs w:val="21"/>
        </w:rPr>
      </w:pPr>
      <w:r>
        <w:rPr>
          <w:szCs w:val="21"/>
        </w:rPr>
        <w:t>操作时应佩戴具有过滤功能的口罩。</w:t>
      </w:r>
    </w:p>
    <w:p w14:paraId="4D19E14C">
      <w:pPr>
        <w:numPr>
          <w:ilvl w:val="0"/>
          <w:numId w:val="10"/>
        </w:numPr>
        <w:spacing w:before="360" w:beforeLines="100" w:after="360" w:afterLines="100"/>
        <w:outlineLvl w:val="1"/>
        <w:rPr>
          <w:rFonts w:eastAsia="黑体"/>
          <w:szCs w:val="21"/>
        </w:rPr>
      </w:pPr>
      <w:r>
        <w:rPr>
          <w:rFonts w:eastAsia="黑体"/>
          <w:szCs w:val="21"/>
        </w:rPr>
        <w:t>检查内容</w:t>
      </w:r>
    </w:p>
    <w:p w14:paraId="74E50E14">
      <w:pPr>
        <w:numPr>
          <w:ilvl w:val="0"/>
          <w:numId w:val="13"/>
        </w:numPr>
        <w:spacing w:before="180" w:beforeLines="50" w:after="180" w:afterLines="50"/>
        <w:ind w:left="482" w:hanging="482"/>
        <w:outlineLvl w:val="2"/>
        <w:rPr>
          <w:rFonts w:eastAsia="黑体"/>
          <w:szCs w:val="21"/>
        </w:rPr>
      </w:pPr>
      <w:r>
        <w:rPr>
          <w:rFonts w:eastAsia="黑体"/>
          <w:szCs w:val="21"/>
        </w:rPr>
        <w:t>行星齿轮副的检查</w:t>
      </w:r>
    </w:p>
    <w:p w14:paraId="1259FD92">
      <w:pPr>
        <w:numPr>
          <w:ilvl w:val="0"/>
          <w:numId w:val="14"/>
        </w:numPr>
        <w:tabs>
          <w:tab w:val="left" w:pos="993"/>
        </w:tabs>
        <w:spacing w:before="156" w:after="156"/>
        <w:ind w:left="0" w:firstLine="0"/>
        <w:outlineLvl w:val="2"/>
        <w:rPr>
          <w:szCs w:val="21"/>
        </w:rPr>
      </w:pPr>
      <w:r>
        <w:rPr>
          <w:szCs w:val="21"/>
        </w:rPr>
        <w:t>检查齿轮箱行星轮及内齿圈时，应使用硬质细管套在内窥镜探头前的线缆上，以增加线缆支撑能力，使探头进入人手无法到达的狭窄空间；</w:t>
      </w:r>
    </w:p>
    <w:p w14:paraId="21617786">
      <w:pPr>
        <w:numPr>
          <w:ilvl w:val="0"/>
          <w:numId w:val="14"/>
        </w:numPr>
        <w:tabs>
          <w:tab w:val="left" w:pos="993"/>
        </w:tabs>
        <w:spacing w:before="156" w:after="156"/>
        <w:ind w:left="0" w:firstLine="0"/>
        <w:outlineLvl w:val="2"/>
        <w:rPr>
          <w:szCs w:val="21"/>
        </w:rPr>
      </w:pPr>
      <w:r>
        <w:rPr>
          <w:szCs w:val="21"/>
        </w:rPr>
        <w:t>一般情况下，对行星轮齿面进行抽检。每个齿轮抽取2</w:t>
      </w:r>
      <w:r>
        <w:rPr>
          <w:sz w:val="18"/>
          <w:szCs w:val="18"/>
        </w:rPr>
        <w:t>~</w:t>
      </w:r>
      <w:r>
        <w:rPr>
          <w:szCs w:val="21"/>
        </w:rPr>
        <w:t>3个齿面进行全面检查。因为行星轮个数较多且每个齿面的工况基本相同，宜进行抽检，而一条齿面的每个位置与内齿圈的间隙及负载各不相同，所以应全面检查整条齿面的工况；</w:t>
      </w:r>
    </w:p>
    <w:p w14:paraId="33330CF9">
      <w:pPr>
        <w:numPr>
          <w:ilvl w:val="0"/>
          <w:numId w:val="14"/>
        </w:numPr>
        <w:tabs>
          <w:tab w:val="left" w:pos="993"/>
        </w:tabs>
        <w:spacing w:before="156" w:after="156"/>
        <w:ind w:left="0" w:firstLine="0"/>
        <w:outlineLvl w:val="2"/>
        <w:rPr>
          <w:szCs w:val="21"/>
        </w:rPr>
      </w:pPr>
      <w:r>
        <w:rPr>
          <w:rFonts w:hint="eastAsia"/>
          <w:szCs w:val="21"/>
        </w:rPr>
        <w:t>查行星架是否与箱体结构件、润滑油管、喷油嘴等部位有干涉，检查行星架是否有擦伤痕迹；</w:t>
      </w:r>
    </w:p>
    <w:p w14:paraId="48857643">
      <w:pPr>
        <w:numPr>
          <w:ilvl w:val="0"/>
          <w:numId w:val="14"/>
        </w:numPr>
        <w:tabs>
          <w:tab w:val="left" w:pos="993"/>
        </w:tabs>
        <w:spacing w:before="156" w:after="156"/>
        <w:ind w:left="0" w:firstLine="0"/>
        <w:outlineLvl w:val="2"/>
        <w:rPr>
          <w:szCs w:val="21"/>
        </w:rPr>
      </w:pPr>
      <w:r>
        <w:rPr>
          <w:szCs w:val="21"/>
        </w:rPr>
        <w:t>通常应先将叶轮调整到能够同时可观察两个行星轮的位置，检查后应将内窥镜取出并松开制动器，转动叶轮使另一个未检查的行星轮转动到观察口位置再进行检查。</w:t>
      </w:r>
    </w:p>
    <w:p w14:paraId="4316BEF5">
      <w:pPr>
        <w:numPr>
          <w:ilvl w:val="0"/>
          <w:numId w:val="13"/>
        </w:numPr>
        <w:spacing w:before="180" w:beforeLines="50" w:after="180" w:afterLines="50"/>
        <w:ind w:left="482" w:hanging="482"/>
        <w:outlineLvl w:val="2"/>
        <w:rPr>
          <w:rFonts w:eastAsia="黑体"/>
          <w:szCs w:val="21"/>
        </w:rPr>
      </w:pPr>
      <w:r>
        <w:rPr>
          <w:rFonts w:eastAsia="黑体"/>
          <w:szCs w:val="21"/>
        </w:rPr>
        <w:t>平行齿轮副的检查</w:t>
      </w:r>
    </w:p>
    <w:p w14:paraId="5AA895F1">
      <w:pPr>
        <w:numPr>
          <w:ilvl w:val="0"/>
          <w:numId w:val="15"/>
        </w:numPr>
        <w:tabs>
          <w:tab w:val="left" w:pos="993"/>
        </w:tabs>
        <w:spacing w:before="156" w:after="156"/>
        <w:ind w:left="0" w:firstLine="0"/>
        <w:outlineLvl w:val="2"/>
        <w:rPr>
          <w:szCs w:val="21"/>
        </w:rPr>
      </w:pPr>
      <w:r>
        <w:rPr>
          <w:szCs w:val="21"/>
        </w:rPr>
        <w:t>检查时应以目视为主、内窥镜为辅；</w:t>
      </w:r>
    </w:p>
    <w:p w14:paraId="108D2FB2">
      <w:pPr>
        <w:numPr>
          <w:ilvl w:val="0"/>
          <w:numId w:val="15"/>
        </w:numPr>
        <w:tabs>
          <w:tab w:val="left" w:pos="993"/>
        </w:tabs>
        <w:spacing w:before="156" w:after="156"/>
        <w:ind w:left="0" w:firstLine="0"/>
        <w:outlineLvl w:val="2"/>
        <w:rPr>
          <w:szCs w:val="21"/>
        </w:rPr>
      </w:pPr>
      <w:r>
        <w:rPr>
          <w:szCs w:val="21"/>
        </w:rPr>
        <w:t>平行齿的齿面较为光滑，表面轻微损伤难以通过目视发现。应用手触摸损伤表面，若触感较涩，则应进行重点检查和记录；</w:t>
      </w:r>
    </w:p>
    <w:p w14:paraId="136B7DC8">
      <w:pPr>
        <w:numPr>
          <w:ilvl w:val="0"/>
          <w:numId w:val="15"/>
        </w:numPr>
        <w:tabs>
          <w:tab w:val="left" w:pos="993"/>
        </w:tabs>
        <w:spacing w:before="156" w:after="156"/>
        <w:ind w:left="0" w:firstLine="0"/>
        <w:outlineLvl w:val="2"/>
        <w:rPr>
          <w:szCs w:val="21"/>
        </w:rPr>
      </w:pPr>
      <w:r>
        <w:rPr>
          <w:szCs w:val="21"/>
        </w:rPr>
        <w:t>查检完一个区域后，应低速转动平行齿轮，浏览其它未检齿面的情况。</w:t>
      </w:r>
    </w:p>
    <w:p w14:paraId="1DC52B63">
      <w:pPr>
        <w:numPr>
          <w:ilvl w:val="0"/>
          <w:numId w:val="13"/>
        </w:numPr>
        <w:spacing w:before="180" w:beforeLines="50" w:after="180" w:afterLines="50"/>
        <w:ind w:left="482" w:hanging="482"/>
        <w:outlineLvl w:val="2"/>
        <w:rPr>
          <w:rFonts w:eastAsia="黑体"/>
          <w:szCs w:val="21"/>
        </w:rPr>
      </w:pPr>
      <w:r>
        <w:rPr>
          <w:rFonts w:eastAsia="黑体"/>
          <w:szCs w:val="21"/>
        </w:rPr>
        <w:t>轴承检查</w:t>
      </w:r>
    </w:p>
    <w:p w14:paraId="301E449D">
      <w:pPr>
        <w:ind w:firstLine="420" w:firstLineChars="200"/>
        <w:rPr>
          <w:szCs w:val="21"/>
        </w:rPr>
      </w:pPr>
      <w:r>
        <w:rPr>
          <w:szCs w:val="21"/>
        </w:rPr>
        <w:t>检查轴承滚珠及内外滚道时，一般使用弯探头，将探头深入轴承内部，通过调整角度和长度对滚珠及内外滚道进行检查。</w:t>
      </w:r>
    </w:p>
    <w:p w14:paraId="143B1819">
      <w:pPr>
        <w:numPr>
          <w:ilvl w:val="0"/>
          <w:numId w:val="13"/>
        </w:numPr>
        <w:spacing w:before="180" w:beforeLines="50" w:after="180" w:afterLines="50"/>
        <w:ind w:left="482" w:hanging="482"/>
        <w:outlineLvl w:val="2"/>
        <w:rPr>
          <w:rFonts w:eastAsia="黑体"/>
          <w:szCs w:val="21"/>
        </w:rPr>
      </w:pPr>
      <w:r>
        <w:rPr>
          <w:rFonts w:eastAsia="黑体"/>
          <w:szCs w:val="21"/>
        </w:rPr>
        <w:t>喷油位置检查</w:t>
      </w:r>
    </w:p>
    <w:p w14:paraId="3A18417D">
      <w:pPr>
        <w:ind w:firstLine="420" w:firstLineChars="200"/>
        <w:rPr>
          <w:szCs w:val="21"/>
        </w:rPr>
      </w:pPr>
      <w:r>
        <w:rPr>
          <w:szCs w:val="21"/>
        </w:rPr>
        <w:t>检查喷油管位置。一般情况下，齿轮箱中间级和高速级啮合区喷油管位置可见，应进行检查。喷油点位置应延齿长方向均布。同时，强制启动润滑油泵，检查主齿轮箱各个轴承及行星轮润滑出油孔出油情况。</w:t>
      </w:r>
    </w:p>
    <w:p w14:paraId="4F951A0C">
      <w:pPr>
        <w:numPr>
          <w:ilvl w:val="0"/>
          <w:numId w:val="13"/>
        </w:numPr>
        <w:spacing w:before="180" w:beforeLines="50" w:after="180" w:afterLines="50"/>
        <w:ind w:left="482" w:hanging="482"/>
        <w:outlineLvl w:val="2"/>
        <w:rPr>
          <w:rFonts w:eastAsia="黑体"/>
          <w:szCs w:val="21"/>
        </w:rPr>
      </w:pPr>
      <w:r>
        <w:rPr>
          <w:rFonts w:eastAsia="黑体"/>
          <w:szCs w:val="21"/>
        </w:rPr>
        <w:t>油液检查</w:t>
      </w:r>
    </w:p>
    <w:p w14:paraId="26151CB2">
      <w:pPr>
        <w:ind w:firstLine="420" w:firstLineChars="200"/>
        <w:rPr>
          <w:szCs w:val="21"/>
        </w:rPr>
      </w:pPr>
      <w:r>
        <w:rPr>
          <w:szCs w:val="21"/>
        </w:rPr>
        <w:t>检查齿轮箱润滑油液，不应存在变色、大量泡沫、杂质等异常现象。</w:t>
      </w:r>
      <w:r>
        <w:t>同时，检查齿轮箱油位，使齿轮箱停止转动，润滑系统退出，静置一段时间后检查齿轮箱油位是否在正常位置。</w:t>
      </w:r>
    </w:p>
    <w:p w14:paraId="12FAA671">
      <w:pPr>
        <w:numPr>
          <w:ilvl w:val="0"/>
          <w:numId w:val="10"/>
        </w:numPr>
        <w:spacing w:before="360" w:beforeLines="100" w:after="360" w:afterLines="100"/>
        <w:outlineLvl w:val="1"/>
        <w:rPr>
          <w:rFonts w:eastAsia="黑体"/>
          <w:szCs w:val="21"/>
        </w:rPr>
      </w:pPr>
      <w:r>
        <w:rPr>
          <w:rFonts w:eastAsia="黑体"/>
          <w:szCs w:val="21"/>
        </w:rPr>
        <w:t>缺陷判断和记录</w:t>
      </w:r>
    </w:p>
    <w:p w14:paraId="34D0055C">
      <w:pPr>
        <w:numPr>
          <w:ilvl w:val="0"/>
          <w:numId w:val="16"/>
        </w:numPr>
        <w:spacing w:before="156" w:after="156"/>
        <w:ind w:left="0" w:firstLine="0"/>
        <w:outlineLvl w:val="1"/>
        <w:rPr>
          <w:szCs w:val="21"/>
        </w:rPr>
      </w:pPr>
      <w:r>
        <w:rPr>
          <w:szCs w:val="21"/>
        </w:rPr>
        <w:t>现场人员在发现疑似缺陷后应进行适当的对比和触摸，不宜仅依据内窥镜拍摄的图像判断；</w:t>
      </w:r>
    </w:p>
    <w:p w14:paraId="2B6A58C4">
      <w:pPr>
        <w:numPr>
          <w:ilvl w:val="0"/>
          <w:numId w:val="16"/>
        </w:numPr>
        <w:spacing w:before="156" w:after="156"/>
        <w:ind w:left="0" w:firstLine="0"/>
        <w:outlineLvl w:val="1"/>
        <w:rPr>
          <w:szCs w:val="21"/>
        </w:rPr>
      </w:pPr>
      <w:r>
        <w:rPr>
          <w:szCs w:val="21"/>
        </w:rPr>
        <w:t>刚刚停止运行的齿轮箱存在较多的油气泡，会影响检查人员对缺陷（尤其是凹坑）的判断。凹坑颜色较暗，气泡多会反光；</w:t>
      </w:r>
    </w:p>
    <w:p w14:paraId="29DC0F7A">
      <w:pPr>
        <w:numPr>
          <w:ilvl w:val="0"/>
          <w:numId w:val="16"/>
        </w:numPr>
        <w:spacing w:before="156" w:after="156"/>
        <w:ind w:left="0" w:firstLine="0"/>
        <w:outlineLvl w:val="1"/>
        <w:rPr>
          <w:szCs w:val="21"/>
        </w:rPr>
      </w:pPr>
      <w:r>
        <w:rPr>
          <w:szCs w:val="21"/>
        </w:rPr>
        <w:t>在对轴承的检查中，应对滚珠及内外滚道表面的磨损痕迹行进记录，记录中应明确磨损痕迹的数量及程度；</w:t>
      </w:r>
    </w:p>
    <w:p w14:paraId="7A4A7E9A">
      <w:pPr>
        <w:numPr>
          <w:ilvl w:val="0"/>
          <w:numId w:val="16"/>
        </w:numPr>
        <w:spacing w:before="156" w:after="156"/>
        <w:ind w:left="0" w:firstLine="0"/>
        <w:outlineLvl w:val="1"/>
        <w:rPr>
          <w:szCs w:val="21"/>
        </w:rPr>
      </w:pPr>
      <w:r>
        <w:rPr>
          <w:szCs w:val="21"/>
        </w:rPr>
        <w:t>轴承跑圈作为齿轮箱较为常见的问题，一般表现为轴承外圈侧壁出现的明显刮痕。跑圈一般出现在高速部分，轴承的外圈颜色会因高温出现分层现象。</w:t>
      </w:r>
    </w:p>
    <w:p w14:paraId="16E7DE7F">
      <w:pPr>
        <w:numPr>
          <w:ilvl w:val="0"/>
          <w:numId w:val="10"/>
        </w:numPr>
        <w:spacing w:before="360" w:beforeLines="100" w:after="360" w:afterLines="100"/>
        <w:outlineLvl w:val="1"/>
        <w:rPr>
          <w:rFonts w:eastAsia="黑体"/>
          <w:szCs w:val="21"/>
        </w:rPr>
      </w:pPr>
      <w:r>
        <w:rPr>
          <w:rFonts w:eastAsia="黑体"/>
          <w:szCs w:val="21"/>
        </w:rPr>
        <w:t>检查报告</w:t>
      </w:r>
    </w:p>
    <w:p w14:paraId="584F6E0D">
      <w:pPr>
        <w:ind w:firstLine="420" w:firstLineChars="200"/>
        <w:rPr>
          <w:szCs w:val="21"/>
        </w:rPr>
      </w:pPr>
      <w:r>
        <w:rPr>
          <w:szCs w:val="21"/>
        </w:rPr>
        <w:t>报告应至少包含机组基本信息、检查人员信息、各检查位置照片及情况描述、检查结论、建议等。</w:t>
      </w:r>
    </w:p>
    <w:p w14:paraId="7A3DC03C">
      <w:pPr>
        <w:numPr>
          <w:ilvl w:val="0"/>
          <w:numId w:val="10"/>
        </w:numPr>
        <w:spacing w:before="360" w:beforeLines="100" w:after="360" w:afterLines="100"/>
        <w:outlineLvl w:val="1"/>
        <w:rPr>
          <w:rFonts w:eastAsia="黑体"/>
          <w:szCs w:val="21"/>
        </w:rPr>
      </w:pPr>
      <w:r>
        <w:rPr>
          <w:rFonts w:eastAsia="黑体"/>
          <w:szCs w:val="21"/>
        </w:rPr>
        <w:t>结果判断</w:t>
      </w:r>
    </w:p>
    <w:p w14:paraId="2E04C3FF">
      <w:pPr>
        <w:numPr>
          <w:ilvl w:val="0"/>
          <w:numId w:val="17"/>
        </w:numPr>
        <w:spacing w:before="156" w:after="156"/>
        <w:outlineLvl w:val="1"/>
        <w:rPr>
          <w:szCs w:val="21"/>
        </w:rPr>
      </w:pPr>
      <w:r>
        <w:rPr>
          <w:szCs w:val="21"/>
        </w:rPr>
        <w:t>对于发现的裂纹、剥落、点蚀、外环跑圈、轴承损伤、油液劣化等现象，应进行整改或更换；</w:t>
      </w:r>
    </w:p>
    <w:p w14:paraId="07DFCD68">
      <w:pPr>
        <w:numPr>
          <w:ilvl w:val="0"/>
          <w:numId w:val="17"/>
        </w:numPr>
        <w:spacing w:before="156" w:after="156"/>
        <w:ind w:left="0" w:firstLine="0"/>
        <w:outlineLvl w:val="1"/>
        <w:rPr>
          <w:szCs w:val="21"/>
        </w:rPr>
      </w:pPr>
      <w:r>
        <w:rPr>
          <w:szCs w:val="21"/>
        </w:rPr>
        <w:t>结合振动分析结果，对既引起振动异常或超标，又存在表面损伤的问题，应进行整改或更换。</w:t>
      </w:r>
      <w:r>
        <w:rPr>
          <w:rFonts w:ascii="Calibri" w:hAnsi="Calibri"/>
          <w:szCs w:val="21"/>
        </w:rPr>
        <w:br w:type="page"/>
      </w:r>
    </w:p>
    <w:p w14:paraId="29A98487">
      <w:pPr>
        <w:pStyle w:val="2"/>
        <w:spacing w:line="240" w:lineRule="auto"/>
        <w:rPr>
          <w:rFonts w:hint="eastAsia" w:ascii="Times New Roman" w:hAnsi="Times New Roman"/>
          <w:sz w:val="21"/>
          <w:szCs w:val="21"/>
        </w:rPr>
      </w:pPr>
      <w:bookmarkStart w:id="77" w:name="_Toc421645987"/>
      <w:bookmarkStart w:id="78" w:name="_Toc420851900"/>
      <w:r>
        <w:rPr>
          <w:rFonts w:ascii="Times New Roman" w:hAnsi="Times New Roman"/>
          <w:sz w:val="21"/>
          <w:szCs w:val="21"/>
        </w:rPr>
        <w:t xml:space="preserve">附  录  </w:t>
      </w:r>
      <w:r>
        <w:rPr>
          <w:rFonts w:hint="eastAsia" w:ascii="Times New Roman" w:hAnsi="Times New Roman"/>
          <w:sz w:val="21"/>
          <w:szCs w:val="21"/>
        </w:rPr>
        <w:t>C</w:t>
      </w:r>
    </w:p>
    <w:p w14:paraId="674DFB05">
      <w:pPr>
        <w:jc w:val="center"/>
        <w:rPr>
          <w:rFonts w:eastAsia="黑体"/>
        </w:rPr>
      </w:pPr>
      <w:r>
        <w:rPr>
          <w:rFonts w:eastAsia="黑体"/>
        </w:rPr>
        <w:t>（资料性附录）</w:t>
      </w:r>
    </w:p>
    <w:p w14:paraId="70350A6B">
      <w:pPr>
        <w:spacing w:after="280"/>
        <w:jc w:val="center"/>
        <w:rPr>
          <w:rFonts w:eastAsia="黑体"/>
        </w:rPr>
      </w:pPr>
      <w:r>
        <w:rPr>
          <w:rFonts w:eastAsia="黑体"/>
        </w:rPr>
        <w:t>风力发电机组油品取样方法</w:t>
      </w:r>
      <w:bookmarkEnd w:id="77"/>
      <w:bookmarkEnd w:id="78"/>
    </w:p>
    <w:p w14:paraId="3DDD9AE4">
      <w:pPr>
        <w:numPr>
          <w:ilvl w:val="0"/>
          <w:numId w:val="18"/>
        </w:numPr>
        <w:spacing w:before="360" w:beforeLines="100" w:after="360" w:afterLines="100"/>
        <w:outlineLvl w:val="1"/>
        <w:rPr>
          <w:rFonts w:eastAsia="黑体"/>
          <w:szCs w:val="21"/>
        </w:rPr>
      </w:pPr>
      <w:r>
        <w:rPr>
          <w:rFonts w:eastAsia="黑体"/>
          <w:szCs w:val="21"/>
        </w:rPr>
        <w:t>对象和目的</w:t>
      </w:r>
    </w:p>
    <w:p w14:paraId="798BF11F">
      <w:pPr>
        <w:spacing w:line="400" w:lineRule="exact"/>
        <w:ind w:firstLine="420" w:firstLineChars="200"/>
        <w:rPr>
          <w:szCs w:val="21"/>
        </w:rPr>
      </w:pPr>
      <w:r>
        <w:rPr>
          <w:szCs w:val="21"/>
        </w:rPr>
        <w:t>明确和规范风力发电机组油品取样方法。</w:t>
      </w:r>
    </w:p>
    <w:p w14:paraId="08AE195E">
      <w:pPr>
        <w:numPr>
          <w:ilvl w:val="0"/>
          <w:numId w:val="18"/>
        </w:numPr>
        <w:spacing w:before="360" w:beforeLines="100" w:after="360" w:afterLines="100"/>
        <w:outlineLvl w:val="1"/>
        <w:rPr>
          <w:rFonts w:eastAsia="黑体"/>
          <w:szCs w:val="21"/>
        </w:rPr>
      </w:pPr>
      <w:r>
        <w:rPr>
          <w:rFonts w:eastAsia="黑体"/>
          <w:szCs w:val="21"/>
        </w:rPr>
        <w:t>清洁要求</w:t>
      </w:r>
    </w:p>
    <w:p w14:paraId="1A0FDC3B">
      <w:pPr>
        <w:numPr>
          <w:ilvl w:val="0"/>
          <w:numId w:val="19"/>
        </w:numPr>
        <w:spacing w:before="156" w:after="156"/>
        <w:outlineLvl w:val="1"/>
        <w:rPr>
          <w:szCs w:val="21"/>
        </w:rPr>
      </w:pPr>
      <w:r>
        <w:rPr>
          <w:szCs w:val="21"/>
        </w:rPr>
        <w:t>应在取样前拆卸盖板和其他零件，并将其擦拭干净，避免污染油脂；</w:t>
      </w:r>
    </w:p>
    <w:p w14:paraId="6D8075EF">
      <w:pPr>
        <w:numPr>
          <w:ilvl w:val="0"/>
          <w:numId w:val="19"/>
        </w:numPr>
        <w:spacing w:before="156" w:after="156"/>
        <w:outlineLvl w:val="1"/>
        <w:rPr>
          <w:szCs w:val="21"/>
        </w:rPr>
      </w:pPr>
      <w:r>
        <w:rPr>
          <w:szCs w:val="21"/>
        </w:rPr>
        <w:t>应充分判断周围环境对油脂的影响，如雨水、风沙、油漆及化学品等；</w:t>
      </w:r>
    </w:p>
    <w:p w14:paraId="74393BFF">
      <w:pPr>
        <w:numPr>
          <w:ilvl w:val="0"/>
          <w:numId w:val="19"/>
        </w:numPr>
        <w:spacing w:before="156" w:after="156"/>
        <w:outlineLvl w:val="1"/>
        <w:rPr>
          <w:szCs w:val="21"/>
        </w:rPr>
      </w:pPr>
      <w:r>
        <w:rPr>
          <w:szCs w:val="21"/>
        </w:rPr>
        <w:t>应确保取样装置、样品袋（瓶）等与样品直接接触物的清洁；</w:t>
      </w:r>
    </w:p>
    <w:p w14:paraId="52BF8E50">
      <w:pPr>
        <w:numPr>
          <w:ilvl w:val="0"/>
          <w:numId w:val="19"/>
        </w:numPr>
        <w:spacing w:before="156" w:after="156"/>
        <w:outlineLvl w:val="1"/>
        <w:rPr>
          <w:szCs w:val="21"/>
        </w:rPr>
      </w:pPr>
      <w:r>
        <w:rPr>
          <w:szCs w:val="21"/>
        </w:rPr>
        <w:t>取样装置应为一次性使用，不得重复使用。</w:t>
      </w:r>
    </w:p>
    <w:p w14:paraId="19C36377">
      <w:pPr>
        <w:numPr>
          <w:ilvl w:val="0"/>
          <w:numId w:val="18"/>
        </w:numPr>
        <w:spacing w:before="360" w:beforeLines="100" w:after="360" w:afterLines="100"/>
        <w:outlineLvl w:val="1"/>
        <w:rPr>
          <w:rFonts w:eastAsia="黑体"/>
          <w:szCs w:val="21"/>
        </w:rPr>
      </w:pPr>
      <w:r>
        <w:rPr>
          <w:rFonts w:eastAsia="黑体"/>
          <w:szCs w:val="21"/>
        </w:rPr>
        <w:t>取样时机</w:t>
      </w:r>
    </w:p>
    <w:p w14:paraId="77CB7BE2">
      <w:pPr>
        <w:numPr>
          <w:ilvl w:val="0"/>
          <w:numId w:val="20"/>
        </w:numPr>
        <w:spacing w:before="156" w:after="156"/>
        <w:outlineLvl w:val="1"/>
        <w:rPr>
          <w:szCs w:val="21"/>
        </w:rPr>
      </w:pPr>
      <w:r>
        <w:rPr>
          <w:szCs w:val="21"/>
        </w:rPr>
        <w:t>应尽量选取心部、颜色相对较深的润滑脂，挤压取样时刚开始流出的样品不应取留；</w:t>
      </w:r>
    </w:p>
    <w:p w14:paraId="545C7B05">
      <w:pPr>
        <w:numPr>
          <w:ilvl w:val="0"/>
          <w:numId w:val="20"/>
        </w:numPr>
        <w:spacing w:before="156" w:after="156"/>
        <w:ind w:left="0" w:firstLine="0"/>
        <w:outlineLvl w:val="1"/>
        <w:rPr>
          <w:szCs w:val="21"/>
        </w:rPr>
      </w:pPr>
      <w:r>
        <w:rPr>
          <w:szCs w:val="21"/>
        </w:rPr>
        <w:t>应在机组运行至少30分钟后立即停机取样，不应对已停机一段时间的机组取样。新油加注后应在运行10小时后取样；</w:t>
      </w:r>
    </w:p>
    <w:p w14:paraId="7AE85AA3">
      <w:pPr>
        <w:numPr>
          <w:ilvl w:val="0"/>
          <w:numId w:val="20"/>
        </w:numPr>
        <w:spacing w:before="156" w:after="156"/>
        <w:outlineLvl w:val="1"/>
        <w:rPr>
          <w:szCs w:val="21"/>
        </w:rPr>
      </w:pPr>
      <w:r>
        <w:rPr>
          <w:szCs w:val="21"/>
        </w:rPr>
        <w:t>尽量在油品处于紊流情况下取样。</w:t>
      </w:r>
    </w:p>
    <w:p w14:paraId="3EEA07AA">
      <w:pPr>
        <w:numPr>
          <w:ilvl w:val="0"/>
          <w:numId w:val="18"/>
        </w:numPr>
        <w:spacing w:before="360" w:beforeLines="100" w:after="360" w:afterLines="100"/>
        <w:outlineLvl w:val="1"/>
        <w:rPr>
          <w:rFonts w:eastAsia="黑体"/>
          <w:szCs w:val="21"/>
        </w:rPr>
      </w:pPr>
      <w:r>
        <w:rPr>
          <w:rFonts w:eastAsia="黑体"/>
          <w:szCs w:val="21"/>
        </w:rPr>
        <w:t>取样位置</w:t>
      </w:r>
    </w:p>
    <w:p w14:paraId="3334E6B1">
      <w:pPr>
        <w:numPr>
          <w:ilvl w:val="0"/>
          <w:numId w:val="21"/>
        </w:numPr>
        <w:spacing w:before="156" w:after="156"/>
        <w:ind w:left="0" w:firstLine="0"/>
        <w:outlineLvl w:val="1"/>
        <w:rPr>
          <w:szCs w:val="21"/>
        </w:rPr>
      </w:pPr>
      <w:r>
        <w:rPr>
          <w:szCs w:val="21"/>
        </w:rPr>
        <w:t>应在系统合适的位置取样，该位置样品能真实代表整个系统油脂。确定取样位置后，每次应尽量在同一位置取样；</w:t>
      </w:r>
    </w:p>
    <w:p w14:paraId="0F82D74A">
      <w:pPr>
        <w:numPr>
          <w:ilvl w:val="0"/>
          <w:numId w:val="21"/>
        </w:numPr>
        <w:spacing w:before="156" w:after="156"/>
        <w:outlineLvl w:val="1"/>
        <w:rPr>
          <w:szCs w:val="21"/>
        </w:rPr>
      </w:pPr>
      <w:r>
        <w:rPr>
          <w:szCs w:val="21"/>
        </w:rPr>
        <w:t>油品取样位置应尽量选择在滤前，如有可能，安装取样阀；</w:t>
      </w:r>
    </w:p>
    <w:p w14:paraId="2989F432">
      <w:pPr>
        <w:numPr>
          <w:ilvl w:val="0"/>
          <w:numId w:val="21"/>
        </w:numPr>
        <w:spacing w:before="156" w:after="156"/>
        <w:outlineLvl w:val="1"/>
        <w:rPr>
          <w:szCs w:val="21"/>
        </w:rPr>
      </w:pPr>
      <w:r>
        <w:rPr>
          <w:szCs w:val="21"/>
        </w:rPr>
        <w:t>相同设备的取样位置应固定，取样软管插入深度也应固定；</w:t>
      </w:r>
    </w:p>
    <w:p w14:paraId="2C69F27D">
      <w:pPr>
        <w:numPr>
          <w:ilvl w:val="0"/>
          <w:numId w:val="21"/>
        </w:numPr>
        <w:spacing w:before="156" w:after="156"/>
        <w:outlineLvl w:val="1"/>
        <w:rPr>
          <w:szCs w:val="21"/>
        </w:rPr>
      </w:pPr>
      <w:r>
        <w:rPr>
          <w:szCs w:val="21"/>
        </w:rPr>
        <w:t>取样软管深入取样位置时，应避免软管与箱壁和管壁的接触。</w:t>
      </w:r>
    </w:p>
    <w:p w14:paraId="77887475">
      <w:pPr>
        <w:numPr>
          <w:ilvl w:val="0"/>
          <w:numId w:val="18"/>
        </w:numPr>
        <w:spacing w:before="360" w:beforeLines="100" w:after="360" w:afterLines="100"/>
        <w:outlineLvl w:val="1"/>
        <w:rPr>
          <w:rFonts w:eastAsia="黑体"/>
          <w:szCs w:val="21"/>
        </w:rPr>
      </w:pPr>
      <w:r>
        <w:rPr>
          <w:rFonts w:eastAsia="黑体"/>
          <w:szCs w:val="21"/>
        </w:rPr>
        <w:t>取样温度</w:t>
      </w:r>
    </w:p>
    <w:p w14:paraId="48E89E8B">
      <w:pPr>
        <w:spacing w:line="400" w:lineRule="exact"/>
        <w:ind w:firstLine="420" w:firstLineChars="200"/>
        <w:rPr>
          <w:szCs w:val="21"/>
        </w:rPr>
      </w:pPr>
      <w:r>
        <w:rPr>
          <w:szCs w:val="21"/>
        </w:rPr>
        <w:t>取样时应尽量保证取样温度接近系统正常运行时的温度。</w:t>
      </w:r>
    </w:p>
    <w:p w14:paraId="1F172605">
      <w:pPr>
        <w:numPr>
          <w:ilvl w:val="0"/>
          <w:numId w:val="18"/>
        </w:numPr>
        <w:spacing w:before="360" w:beforeLines="100" w:after="360" w:afterLines="100"/>
        <w:outlineLvl w:val="1"/>
        <w:rPr>
          <w:rFonts w:eastAsia="黑体"/>
          <w:szCs w:val="21"/>
        </w:rPr>
      </w:pPr>
      <w:r>
        <w:rPr>
          <w:rFonts w:eastAsia="黑体"/>
          <w:szCs w:val="21"/>
        </w:rPr>
        <w:t>取样量</w:t>
      </w:r>
    </w:p>
    <w:p w14:paraId="561A5A64">
      <w:pPr>
        <w:numPr>
          <w:ilvl w:val="0"/>
          <w:numId w:val="22"/>
        </w:numPr>
        <w:spacing w:before="156" w:after="156"/>
        <w:outlineLvl w:val="1"/>
        <w:rPr>
          <w:szCs w:val="21"/>
        </w:rPr>
      </w:pPr>
      <w:r>
        <w:rPr>
          <w:szCs w:val="21"/>
        </w:rPr>
        <w:t>油品取样不应少于90ml，油品装在专用的油样瓶中，样品量不应大于油样瓶体积的90%；</w:t>
      </w:r>
    </w:p>
    <w:p w14:paraId="4C0AA098">
      <w:pPr>
        <w:numPr>
          <w:ilvl w:val="0"/>
          <w:numId w:val="22"/>
        </w:numPr>
        <w:spacing w:before="156" w:after="156"/>
        <w:outlineLvl w:val="1"/>
        <w:rPr>
          <w:szCs w:val="21"/>
        </w:rPr>
      </w:pPr>
      <w:r>
        <w:rPr>
          <w:szCs w:val="21"/>
        </w:rPr>
        <w:t>脂类取样应不少于50g，放在封口塑料袋（瓶）中；</w:t>
      </w:r>
    </w:p>
    <w:p w14:paraId="4EBFC122">
      <w:pPr>
        <w:numPr>
          <w:ilvl w:val="0"/>
          <w:numId w:val="22"/>
        </w:numPr>
        <w:spacing w:before="156" w:after="156"/>
        <w:outlineLvl w:val="1"/>
        <w:rPr>
          <w:szCs w:val="21"/>
        </w:rPr>
      </w:pPr>
      <w:r>
        <w:rPr>
          <w:szCs w:val="21"/>
        </w:rPr>
        <w:t>取好的样品应立即密封保存，保证不漏油，建议油样密封后再用透明胶布固定。</w:t>
      </w:r>
    </w:p>
    <w:p w14:paraId="2D610DFE">
      <w:pPr>
        <w:numPr>
          <w:ilvl w:val="0"/>
          <w:numId w:val="18"/>
        </w:numPr>
        <w:spacing w:before="360" w:beforeLines="100" w:after="360" w:afterLines="100"/>
        <w:outlineLvl w:val="1"/>
        <w:rPr>
          <w:rFonts w:eastAsia="黑体"/>
          <w:szCs w:val="21"/>
        </w:rPr>
      </w:pPr>
      <w:r>
        <w:rPr>
          <w:rFonts w:eastAsia="黑体"/>
          <w:szCs w:val="21"/>
        </w:rPr>
        <w:t>标签要求</w:t>
      </w:r>
    </w:p>
    <w:p w14:paraId="7F629E8A">
      <w:pPr>
        <w:numPr>
          <w:ilvl w:val="0"/>
          <w:numId w:val="23"/>
        </w:numPr>
        <w:spacing w:before="156" w:after="156"/>
        <w:outlineLvl w:val="1"/>
        <w:rPr>
          <w:szCs w:val="21"/>
        </w:rPr>
      </w:pPr>
      <w:r>
        <w:rPr>
          <w:szCs w:val="21"/>
        </w:rPr>
        <w:t>每取一个样品后应立即在标签上填写采集信息，防止混淆；</w:t>
      </w:r>
    </w:p>
    <w:p w14:paraId="0569091A">
      <w:pPr>
        <w:numPr>
          <w:ilvl w:val="0"/>
          <w:numId w:val="23"/>
        </w:numPr>
        <w:spacing w:before="156" w:after="156"/>
        <w:outlineLvl w:val="1"/>
        <w:rPr>
          <w:szCs w:val="21"/>
        </w:rPr>
      </w:pPr>
      <w:r>
        <w:rPr>
          <w:szCs w:val="21"/>
        </w:rPr>
        <w:t>应保证先将样品装瓶，再贴标签。以免标签上的字迹遇油溶解，影响识别；</w:t>
      </w:r>
    </w:p>
    <w:p w14:paraId="298ECC64">
      <w:pPr>
        <w:numPr>
          <w:ilvl w:val="0"/>
          <w:numId w:val="23"/>
        </w:numPr>
        <w:spacing w:before="156" w:after="156"/>
        <w:outlineLvl w:val="1"/>
        <w:rPr>
          <w:szCs w:val="22"/>
        </w:rPr>
      </w:pPr>
      <w:r>
        <w:rPr>
          <w:szCs w:val="21"/>
        </w:rPr>
        <w:t>粘贴标签时应保证塑料袋（瓶）外壁的清洁和干燥，保证标签粘贴牢靠。</w:t>
      </w:r>
    </w:p>
    <w:p w14:paraId="6643D6AB">
      <w:pPr>
        <w:widowControl/>
        <w:jc w:val="left"/>
        <w:rPr>
          <w:szCs w:val="21"/>
        </w:rPr>
      </w:pPr>
      <w:r>
        <w:rPr>
          <w:szCs w:val="21"/>
        </w:rPr>
        <w:br w:type="page"/>
      </w:r>
    </w:p>
    <w:p w14:paraId="66040AB5">
      <w:pPr>
        <w:pStyle w:val="2"/>
        <w:spacing w:line="240" w:lineRule="auto"/>
        <w:rPr>
          <w:rFonts w:ascii="Times New Roman" w:hAnsi="Times New Roman"/>
          <w:sz w:val="21"/>
          <w:szCs w:val="21"/>
        </w:rPr>
      </w:pPr>
      <w:r>
        <w:rPr>
          <w:rFonts w:ascii="Times New Roman" w:hAnsi="Times New Roman"/>
          <w:sz w:val="21"/>
          <w:szCs w:val="21"/>
        </w:rPr>
        <w:t xml:space="preserve">附  录  </w:t>
      </w:r>
      <w:r>
        <w:rPr>
          <w:rFonts w:hint="eastAsia" w:ascii="Times New Roman" w:hAnsi="Times New Roman"/>
          <w:sz w:val="21"/>
          <w:szCs w:val="21"/>
        </w:rPr>
        <w:t>D</w:t>
      </w:r>
    </w:p>
    <w:p w14:paraId="391AA1C3">
      <w:pPr>
        <w:jc w:val="center"/>
        <w:rPr>
          <w:rFonts w:eastAsia="黑体"/>
        </w:rPr>
      </w:pPr>
      <w:r>
        <w:rPr>
          <w:rFonts w:eastAsia="黑体"/>
        </w:rPr>
        <w:t>（资料性附录）</w:t>
      </w:r>
    </w:p>
    <w:p w14:paraId="4DBC9406">
      <w:pPr>
        <w:spacing w:after="280"/>
        <w:jc w:val="center"/>
        <w:rPr>
          <w:rFonts w:eastAsia="黑体"/>
        </w:rPr>
      </w:pPr>
      <w:bookmarkStart w:id="79" w:name="_Hlk207132464"/>
      <w:r>
        <w:rPr>
          <w:rFonts w:hint="eastAsia" w:eastAsia="黑体"/>
        </w:rPr>
        <w:t>变桨轴承齿面磁粉探伤</w:t>
      </w:r>
      <w:r>
        <w:rPr>
          <w:rFonts w:eastAsia="黑体"/>
        </w:rPr>
        <w:t>方法</w:t>
      </w:r>
    </w:p>
    <w:bookmarkEnd w:id="79"/>
    <w:p w14:paraId="56879061">
      <w:pPr>
        <w:spacing w:before="360" w:beforeLines="100" w:after="360" w:afterLines="100"/>
        <w:outlineLvl w:val="1"/>
        <w:rPr>
          <w:rFonts w:eastAsia="黑体"/>
          <w:szCs w:val="21"/>
        </w:rPr>
      </w:pPr>
      <w:r>
        <w:rPr>
          <w:rFonts w:hint="eastAsia" w:eastAsia="黑体"/>
          <w:szCs w:val="21"/>
        </w:rPr>
        <w:t>D</w:t>
      </w:r>
      <w:r>
        <w:rPr>
          <w:rFonts w:eastAsia="黑体"/>
          <w:szCs w:val="21"/>
        </w:rPr>
        <w:t xml:space="preserve">.1 </w:t>
      </w:r>
      <w:r>
        <w:rPr>
          <w:rFonts w:eastAsia="黑体"/>
          <w:szCs w:val="21"/>
        </w:rPr>
        <w:tab/>
      </w:r>
      <w:r>
        <w:rPr>
          <w:rFonts w:eastAsia="黑体"/>
          <w:szCs w:val="21"/>
        </w:rPr>
        <w:t>检查对象和目的</w:t>
      </w:r>
    </w:p>
    <w:p w14:paraId="29BAD027">
      <w:pPr>
        <w:spacing w:line="400" w:lineRule="exact"/>
        <w:ind w:firstLine="420" w:firstLineChars="200"/>
        <w:rPr>
          <w:szCs w:val="21"/>
        </w:rPr>
      </w:pPr>
      <w:r>
        <w:rPr>
          <w:rFonts w:hint="eastAsia"/>
          <w:szCs w:val="21"/>
        </w:rPr>
        <w:t>检查变桨轴承内齿圈齿面质量情况。</w:t>
      </w:r>
    </w:p>
    <w:p w14:paraId="7ED025C1">
      <w:pPr>
        <w:spacing w:before="360" w:beforeLines="100" w:after="360" w:afterLines="100"/>
        <w:outlineLvl w:val="1"/>
        <w:rPr>
          <w:rFonts w:eastAsia="黑体"/>
          <w:szCs w:val="21"/>
        </w:rPr>
      </w:pPr>
      <w:r>
        <w:rPr>
          <w:rFonts w:hint="eastAsia" w:eastAsia="黑体"/>
          <w:szCs w:val="21"/>
        </w:rPr>
        <w:t>D</w:t>
      </w:r>
      <w:r>
        <w:rPr>
          <w:rFonts w:eastAsia="黑体"/>
          <w:szCs w:val="21"/>
        </w:rPr>
        <w:t>.2</w:t>
      </w:r>
      <w:r>
        <w:rPr>
          <w:rFonts w:eastAsia="黑体"/>
          <w:szCs w:val="21"/>
        </w:rPr>
        <w:tab/>
      </w:r>
      <w:r>
        <w:rPr>
          <w:rFonts w:eastAsia="黑体"/>
          <w:szCs w:val="21"/>
        </w:rPr>
        <w:t>检测条件及工艺参数</w:t>
      </w:r>
    </w:p>
    <w:p w14:paraId="12456928">
      <w:pPr>
        <w:ind w:firstLine="420"/>
        <w:rPr>
          <w:szCs w:val="21"/>
        </w:rPr>
      </w:pPr>
      <w:r>
        <w:rPr>
          <w:rFonts w:hint="eastAsia"/>
          <w:szCs w:val="21"/>
        </w:rPr>
        <w:t>磁粉种类：黑磁粉</w:t>
      </w:r>
    </w:p>
    <w:p w14:paraId="0BDFE9BE">
      <w:pPr>
        <w:ind w:firstLine="420"/>
        <w:rPr>
          <w:szCs w:val="21"/>
        </w:rPr>
      </w:pPr>
      <w:r>
        <w:rPr>
          <w:rFonts w:hint="eastAsia"/>
          <w:szCs w:val="21"/>
        </w:rPr>
        <w:t>磁悬液浓度：10～25g/L</w:t>
      </w:r>
    </w:p>
    <w:p w14:paraId="2816D912">
      <w:pPr>
        <w:ind w:firstLine="420"/>
        <w:rPr>
          <w:szCs w:val="21"/>
        </w:rPr>
      </w:pPr>
      <w:r>
        <w:rPr>
          <w:rFonts w:hint="eastAsia"/>
          <w:szCs w:val="21"/>
        </w:rPr>
        <w:t>标准试片：A</w:t>
      </w:r>
      <w:r>
        <w:rPr>
          <w:rFonts w:hint="eastAsia"/>
          <w:szCs w:val="21"/>
          <w:vertAlign w:val="subscript"/>
        </w:rPr>
        <w:t>1</w:t>
      </w:r>
      <w:r>
        <w:rPr>
          <w:rFonts w:hint="eastAsia"/>
          <w:szCs w:val="21"/>
        </w:rPr>
        <w:t>-30/100</w:t>
      </w:r>
    </w:p>
    <w:p w14:paraId="0F92401D">
      <w:pPr>
        <w:spacing w:before="360" w:beforeLines="100" w:after="360" w:afterLines="100"/>
        <w:outlineLvl w:val="1"/>
        <w:rPr>
          <w:rFonts w:eastAsia="黑体"/>
          <w:szCs w:val="21"/>
        </w:rPr>
      </w:pPr>
      <w:r>
        <w:rPr>
          <w:rFonts w:hint="eastAsia" w:eastAsia="黑体"/>
          <w:szCs w:val="21"/>
        </w:rPr>
        <w:t>D</w:t>
      </w:r>
      <w:r>
        <w:rPr>
          <w:rFonts w:eastAsia="黑体"/>
          <w:szCs w:val="21"/>
        </w:rPr>
        <w:t>.3</w:t>
      </w:r>
      <w:r>
        <w:rPr>
          <w:rFonts w:eastAsia="黑体"/>
          <w:szCs w:val="21"/>
        </w:rPr>
        <w:tab/>
      </w:r>
      <w:r>
        <w:rPr>
          <w:rFonts w:hint="eastAsia" w:eastAsia="黑体"/>
          <w:szCs w:val="21"/>
        </w:rPr>
        <w:t>检测方法</w:t>
      </w:r>
    </w:p>
    <w:p w14:paraId="78B25154">
      <w:pPr>
        <w:ind w:firstLine="420"/>
        <w:rPr>
          <w:szCs w:val="21"/>
        </w:rPr>
      </w:pPr>
      <w:r>
        <w:rPr>
          <w:rFonts w:hint="eastAsia"/>
          <w:szCs w:val="21"/>
        </w:rPr>
        <w:t>打磨测表面，被检件表面不得有油脂、铁锈、氧化皮或其他粘附磁粉的物质。表面的不规则状态不得影响检测结果的正确性和完整性。为增强对比度，可在工件表面喷涂反差增强剂，将灵敏度试片贴在被检件上，检测前将工件润湿。</w:t>
      </w:r>
    </w:p>
    <w:p w14:paraId="6BE6F794">
      <w:pPr>
        <w:ind w:firstLine="420"/>
        <w:rPr>
          <w:szCs w:val="21"/>
        </w:rPr>
      </w:pPr>
      <w:r>
        <w:rPr>
          <w:rFonts w:hint="eastAsia"/>
          <w:szCs w:val="21"/>
        </w:rPr>
        <w:t>采用喷淋的方法对磁化工件施加黑磁粉磁悬液，磁悬液流速不应太快，同时磁悬液应在磁化结束前停止。采用交连续磁轭法对工件进行磁化，磁间距为75~200mm磁化电流选用交流电，磁化提升力≥45N。磁化时间应保持在1～3s。</w:t>
      </w:r>
    </w:p>
    <w:p w14:paraId="16B4D08B">
      <w:pPr>
        <w:ind w:firstLine="420"/>
        <w:rPr>
          <w:szCs w:val="21"/>
        </w:rPr>
      </w:pPr>
      <w:r>
        <w:rPr>
          <w:rFonts w:hint="eastAsia"/>
          <w:szCs w:val="21"/>
        </w:rPr>
        <w:t>先对灵敏度试片进行检测，当灵敏度试片上显示清晰磁痕时，在可见光照度≥1000lx下进行观察可对工件进行检测。</w:t>
      </w:r>
    </w:p>
    <w:p w14:paraId="31B12E00">
      <w:pPr>
        <w:spacing w:before="360" w:beforeLines="100" w:after="360" w:afterLines="100"/>
        <w:outlineLvl w:val="1"/>
        <w:rPr>
          <w:rFonts w:eastAsia="黑体"/>
          <w:szCs w:val="21"/>
        </w:rPr>
      </w:pPr>
      <w:r>
        <w:rPr>
          <w:rFonts w:hint="eastAsia" w:eastAsia="黑体"/>
          <w:szCs w:val="21"/>
        </w:rPr>
        <w:t>D</w:t>
      </w:r>
      <w:r>
        <w:rPr>
          <w:rFonts w:eastAsia="黑体"/>
          <w:szCs w:val="21"/>
        </w:rPr>
        <w:t>.4</w:t>
      </w:r>
      <w:r>
        <w:rPr>
          <w:rFonts w:eastAsia="黑体"/>
          <w:szCs w:val="21"/>
        </w:rPr>
        <w:tab/>
      </w:r>
      <w:r>
        <w:rPr>
          <w:rFonts w:hint="eastAsia" w:eastAsia="黑体"/>
          <w:szCs w:val="21"/>
        </w:rPr>
        <w:t>验收标准及记录要求</w:t>
      </w:r>
    </w:p>
    <w:p w14:paraId="753E971B">
      <w:pPr>
        <w:ind w:firstLine="420"/>
        <w:rPr>
          <w:szCs w:val="21"/>
        </w:rPr>
      </w:pPr>
      <w:r>
        <w:rPr>
          <w:rFonts w:hint="eastAsia"/>
          <w:szCs w:val="21"/>
        </w:rPr>
        <w:t>所有的线性显示均应进行记录，其中不允许存在裂纹类的线性显示。</w:t>
      </w:r>
    </w:p>
    <w:p w14:paraId="7D37D03B">
      <w:pPr>
        <w:ind w:firstLine="420"/>
        <w:rPr>
          <w:szCs w:val="21"/>
        </w:rPr>
      </w:pPr>
      <w:r>
        <w:rPr>
          <w:rFonts w:hint="eastAsia"/>
          <w:szCs w:val="21"/>
        </w:rPr>
        <w:t>依据制造厂提供的轴承简图，按机位、轴承编号，每处缺陷均应进行编号并准确记录其位置及长度（含齿根长度及缺陷延伸至端面的长度），缺陷照片需要保留并与缺陷记录一一对应。</w:t>
      </w:r>
    </w:p>
    <w:p w14:paraId="613C5726">
      <w:pPr>
        <w:jc w:val="center"/>
        <w:rPr>
          <w:sz w:val="18"/>
          <w:szCs w:val="18"/>
        </w:rPr>
      </w:pPr>
      <w:r>
        <w:rPr>
          <w:rFonts w:hint="eastAsia"/>
          <w:sz w:val="18"/>
          <w:szCs w:val="18"/>
        </w:rPr>
        <w:t>附表D</w:t>
      </w:r>
      <w:r>
        <w:rPr>
          <w:sz w:val="18"/>
          <w:szCs w:val="18"/>
        </w:rPr>
        <w:t xml:space="preserve">.1 </w:t>
      </w:r>
      <w:r>
        <w:rPr>
          <w:rFonts w:hint="eastAsia"/>
          <w:sz w:val="18"/>
          <w:szCs w:val="18"/>
        </w:rPr>
        <w:t>质量分级</w:t>
      </w:r>
    </w:p>
    <w:tbl>
      <w:tblPr>
        <w:tblStyle w:val="3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4"/>
        <w:gridCol w:w="2599"/>
        <w:gridCol w:w="5197"/>
      </w:tblGrid>
      <w:tr w14:paraId="2F4AB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927" w:type="pct"/>
            <w:tcBorders>
              <w:top w:val="single" w:color="auto" w:sz="4" w:space="0"/>
              <w:left w:val="single" w:color="auto" w:sz="4" w:space="0"/>
              <w:bottom w:val="single" w:color="auto" w:sz="4" w:space="0"/>
              <w:right w:val="single" w:color="auto" w:sz="4" w:space="0"/>
            </w:tcBorders>
            <w:vAlign w:val="center"/>
          </w:tcPr>
          <w:p w14:paraId="62E84669">
            <w:pPr>
              <w:jc w:val="center"/>
              <w:rPr>
                <w:sz w:val="18"/>
                <w:szCs w:val="18"/>
              </w:rPr>
            </w:pPr>
            <w:r>
              <w:rPr>
                <w:sz w:val="18"/>
                <w:szCs w:val="18"/>
              </w:rPr>
              <w:t>等级</w:t>
            </w:r>
          </w:p>
        </w:tc>
        <w:tc>
          <w:tcPr>
            <w:tcW w:w="1358" w:type="pct"/>
            <w:tcBorders>
              <w:top w:val="single" w:color="auto" w:sz="4" w:space="0"/>
              <w:left w:val="single" w:color="auto" w:sz="4" w:space="0"/>
              <w:bottom w:val="single" w:color="auto" w:sz="4" w:space="0"/>
              <w:right w:val="single" w:color="auto" w:sz="4" w:space="0"/>
            </w:tcBorders>
            <w:vAlign w:val="center"/>
          </w:tcPr>
          <w:p w14:paraId="03E222C8">
            <w:pPr>
              <w:jc w:val="center"/>
              <w:rPr>
                <w:sz w:val="18"/>
                <w:szCs w:val="18"/>
              </w:rPr>
            </w:pPr>
            <w:r>
              <w:rPr>
                <w:sz w:val="18"/>
                <w:szCs w:val="18"/>
              </w:rPr>
              <w:t>线性缺陷磁痕</w:t>
            </w:r>
          </w:p>
        </w:tc>
        <w:tc>
          <w:tcPr>
            <w:tcW w:w="2715" w:type="pct"/>
            <w:tcBorders>
              <w:top w:val="single" w:color="auto" w:sz="4" w:space="0"/>
              <w:left w:val="single" w:color="auto" w:sz="4" w:space="0"/>
              <w:bottom w:val="single" w:color="auto" w:sz="4" w:space="0"/>
              <w:right w:val="single" w:color="auto" w:sz="4" w:space="0"/>
            </w:tcBorders>
            <w:vAlign w:val="center"/>
          </w:tcPr>
          <w:p w14:paraId="155D1712">
            <w:pPr>
              <w:jc w:val="center"/>
              <w:rPr>
                <w:sz w:val="18"/>
                <w:szCs w:val="18"/>
              </w:rPr>
            </w:pPr>
            <w:r>
              <w:rPr>
                <w:sz w:val="18"/>
                <w:szCs w:val="18"/>
              </w:rPr>
              <w:t>圆形缺陷磁痕（评定框尺寸35mm×100mm）</w:t>
            </w:r>
          </w:p>
        </w:tc>
      </w:tr>
      <w:tr w14:paraId="2C5EA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927" w:type="pct"/>
            <w:tcBorders>
              <w:top w:val="single" w:color="auto" w:sz="4" w:space="0"/>
              <w:left w:val="single" w:color="auto" w:sz="4" w:space="0"/>
              <w:bottom w:val="single" w:color="auto" w:sz="4" w:space="0"/>
              <w:right w:val="single" w:color="auto" w:sz="4" w:space="0"/>
            </w:tcBorders>
            <w:vAlign w:val="center"/>
          </w:tcPr>
          <w:p w14:paraId="60ECF2DB">
            <w:pPr>
              <w:jc w:val="center"/>
              <w:rPr>
                <w:sz w:val="18"/>
                <w:szCs w:val="18"/>
              </w:rPr>
            </w:pPr>
            <w:r>
              <w:rPr>
                <w:sz w:val="18"/>
                <w:szCs w:val="18"/>
              </w:rPr>
              <w:t>Ⅰ</w:t>
            </w:r>
          </w:p>
        </w:tc>
        <w:tc>
          <w:tcPr>
            <w:tcW w:w="1358" w:type="pct"/>
            <w:tcBorders>
              <w:top w:val="single" w:color="auto" w:sz="4" w:space="0"/>
              <w:left w:val="single" w:color="auto" w:sz="4" w:space="0"/>
              <w:bottom w:val="single" w:color="auto" w:sz="4" w:space="0"/>
              <w:right w:val="single" w:color="auto" w:sz="4" w:space="0"/>
            </w:tcBorders>
            <w:vAlign w:val="center"/>
          </w:tcPr>
          <w:p w14:paraId="7D2DB816">
            <w:pPr>
              <w:jc w:val="center"/>
              <w:rPr>
                <w:sz w:val="18"/>
                <w:szCs w:val="18"/>
              </w:rPr>
            </w:pPr>
            <w:r>
              <w:rPr>
                <w:sz w:val="18"/>
                <w:szCs w:val="18"/>
              </w:rPr>
              <w:t>不允许</w:t>
            </w:r>
          </w:p>
        </w:tc>
        <w:tc>
          <w:tcPr>
            <w:tcW w:w="2715" w:type="pct"/>
            <w:tcBorders>
              <w:top w:val="single" w:color="auto" w:sz="4" w:space="0"/>
              <w:left w:val="single" w:color="auto" w:sz="4" w:space="0"/>
              <w:bottom w:val="single" w:color="auto" w:sz="4" w:space="0"/>
              <w:right w:val="single" w:color="auto" w:sz="4" w:space="0"/>
            </w:tcBorders>
            <w:vAlign w:val="center"/>
          </w:tcPr>
          <w:p w14:paraId="5DFC1FD9">
            <w:pPr>
              <w:jc w:val="center"/>
              <w:rPr>
                <w:sz w:val="18"/>
                <w:szCs w:val="18"/>
              </w:rPr>
            </w:pPr>
            <w:r>
              <w:rPr>
                <w:sz w:val="18"/>
                <w:szCs w:val="18"/>
              </w:rPr>
              <w:t>d≤1.5，且在评定框内少于或等于1个</w:t>
            </w:r>
          </w:p>
        </w:tc>
      </w:tr>
      <w:tr w14:paraId="75CFD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927" w:type="pct"/>
            <w:tcBorders>
              <w:top w:val="single" w:color="auto" w:sz="4" w:space="0"/>
              <w:left w:val="single" w:color="auto" w:sz="4" w:space="0"/>
              <w:bottom w:val="single" w:color="auto" w:sz="4" w:space="0"/>
              <w:right w:val="single" w:color="auto" w:sz="4" w:space="0"/>
            </w:tcBorders>
            <w:vAlign w:val="center"/>
          </w:tcPr>
          <w:p w14:paraId="46E2C458">
            <w:pPr>
              <w:jc w:val="center"/>
              <w:rPr>
                <w:sz w:val="18"/>
                <w:szCs w:val="18"/>
              </w:rPr>
            </w:pPr>
            <w:r>
              <w:rPr>
                <w:sz w:val="18"/>
                <w:szCs w:val="18"/>
              </w:rPr>
              <w:t>Ⅱ</w:t>
            </w:r>
          </w:p>
        </w:tc>
        <w:tc>
          <w:tcPr>
            <w:tcW w:w="1358" w:type="pct"/>
            <w:tcBorders>
              <w:top w:val="single" w:color="auto" w:sz="4" w:space="0"/>
              <w:left w:val="single" w:color="auto" w:sz="4" w:space="0"/>
              <w:bottom w:val="single" w:color="auto" w:sz="4" w:space="0"/>
              <w:right w:val="single" w:color="auto" w:sz="4" w:space="0"/>
            </w:tcBorders>
            <w:vAlign w:val="center"/>
          </w:tcPr>
          <w:p w14:paraId="04933EB6">
            <w:pPr>
              <w:jc w:val="center"/>
              <w:rPr>
                <w:sz w:val="18"/>
                <w:szCs w:val="18"/>
              </w:rPr>
            </w:pPr>
            <w:r>
              <w:rPr>
                <w:sz w:val="18"/>
                <w:szCs w:val="18"/>
              </w:rPr>
              <w:t>不允许</w:t>
            </w:r>
          </w:p>
        </w:tc>
        <w:tc>
          <w:tcPr>
            <w:tcW w:w="2715" w:type="pct"/>
            <w:tcBorders>
              <w:top w:val="single" w:color="auto" w:sz="4" w:space="0"/>
              <w:left w:val="single" w:color="auto" w:sz="4" w:space="0"/>
              <w:bottom w:val="single" w:color="auto" w:sz="4" w:space="0"/>
              <w:right w:val="single" w:color="auto" w:sz="4" w:space="0"/>
            </w:tcBorders>
            <w:vAlign w:val="center"/>
          </w:tcPr>
          <w:p w14:paraId="1FD97E52">
            <w:pPr>
              <w:jc w:val="center"/>
              <w:rPr>
                <w:sz w:val="18"/>
                <w:szCs w:val="18"/>
              </w:rPr>
            </w:pPr>
            <w:r>
              <w:rPr>
                <w:sz w:val="18"/>
                <w:szCs w:val="18"/>
              </w:rPr>
              <w:t>d≤4.5，且在评定框内少于或等于4个</w:t>
            </w:r>
          </w:p>
        </w:tc>
      </w:tr>
      <w:tr w14:paraId="15F04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927" w:type="pct"/>
            <w:tcBorders>
              <w:top w:val="single" w:color="auto" w:sz="4" w:space="0"/>
              <w:left w:val="single" w:color="auto" w:sz="4" w:space="0"/>
              <w:bottom w:val="single" w:color="auto" w:sz="4" w:space="0"/>
              <w:right w:val="single" w:color="auto" w:sz="4" w:space="0"/>
            </w:tcBorders>
            <w:vAlign w:val="center"/>
          </w:tcPr>
          <w:p w14:paraId="4287EB14">
            <w:pPr>
              <w:jc w:val="center"/>
              <w:rPr>
                <w:sz w:val="18"/>
                <w:szCs w:val="18"/>
              </w:rPr>
            </w:pPr>
            <w:r>
              <w:rPr>
                <w:sz w:val="18"/>
                <w:szCs w:val="18"/>
              </w:rPr>
              <w:t>Ⅲ</w:t>
            </w:r>
          </w:p>
        </w:tc>
        <w:tc>
          <w:tcPr>
            <w:tcW w:w="1358" w:type="pct"/>
            <w:tcBorders>
              <w:top w:val="single" w:color="auto" w:sz="4" w:space="0"/>
              <w:left w:val="single" w:color="auto" w:sz="4" w:space="0"/>
              <w:bottom w:val="single" w:color="auto" w:sz="4" w:space="0"/>
              <w:right w:val="single" w:color="auto" w:sz="4" w:space="0"/>
            </w:tcBorders>
            <w:vAlign w:val="center"/>
          </w:tcPr>
          <w:p w14:paraId="7352261E">
            <w:pPr>
              <w:jc w:val="center"/>
              <w:rPr>
                <w:sz w:val="18"/>
                <w:szCs w:val="18"/>
              </w:rPr>
            </w:pPr>
            <w:r>
              <w:rPr>
                <w:sz w:val="18"/>
                <w:szCs w:val="18"/>
              </w:rPr>
              <w:t>L≤4</w:t>
            </w:r>
          </w:p>
        </w:tc>
        <w:tc>
          <w:tcPr>
            <w:tcW w:w="2715" w:type="pct"/>
            <w:tcBorders>
              <w:top w:val="single" w:color="auto" w:sz="4" w:space="0"/>
              <w:left w:val="single" w:color="auto" w:sz="4" w:space="0"/>
              <w:bottom w:val="single" w:color="auto" w:sz="4" w:space="0"/>
              <w:right w:val="single" w:color="auto" w:sz="4" w:space="0"/>
            </w:tcBorders>
            <w:vAlign w:val="center"/>
          </w:tcPr>
          <w:p w14:paraId="318D5485">
            <w:pPr>
              <w:jc w:val="center"/>
              <w:rPr>
                <w:sz w:val="18"/>
                <w:szCs w:val="18"/>
              </w:rPr>
            </w:pPr>
            <w:r>
              <w:rPr>
                <w:sz w:val="18"/>
                <w:szCs w:val="18"/>
              </w:rPr>
              <w:t>d≤8，且在评定框内少于或等于5个</w:t>
            </w:r>
          </w:p>
        </w:tc>
      </w:tr>
      <w:tr w14:paraId="25C1A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927" w:type="pct"/>
            <w:tcBorders>
              <w:top w:val="single" w:color="auto" w:sz="4" w:space="0"/>
              <w:left w:val="single" w:color="auto" w:sz="4" w:space="0"/>
              <w:bottom w:val="single" w:color="auto" w:sz="4" w:space="0"/>
              <w:right w:val="single" w:color="auto" w:sz="4" w:space="0"/>
            </w:tcBorders>
            <w:vAlign w:val="center"/>
          </w:tcPr>
          <w:p w14:paraId="3D58FB35">
            <w:pPr>
              <w:jc w:val="center"/>
              <w:rPr>
                <w:sz w:val="18"/>
                <w:szCs w:val="18"/>
              </w:rPr>
            </w:pPr>
            <w:r>
              <w:rPr>
                <w:sz w:val="18"/>
                <w:szCs w:val="18"/>
              </w:rPr>
              <w:t>Ⅳ</w:t>
            </w:r>
          </w:p>
        </w:tc>
        <w:tc>
          <w:tcPr>
            <w:tcW w:w="4073" w:type="pct"/>
            <w:gridSpan w:val="2"/>
            <w:tcBorders>
              <w:top w:val="single" w:color="auto" w:sz="4" w:space="0"/>
              <w:left w:val="single" w:color="auto" w:sz="4" w:space="0"/>
              <w:bottom w:val="single" w:color="auto" w:sz="4" w:space="0"/>
              <w:right w:val="single" w:color="auto" w:sz="4" w:space="0"/>
            </w:tcBorders>
            <w:vAlign w:val="center"/>
          </w:tcPr>
          <w:p w14:paraId="19A9E4F7">
            <w:pPr>
              <w:jc w:val="center"/>
              <w:rPr>
                <w:sz w:val="18"/>
                <w:szCs w:val="18"/>
              </w:rPr>
            </w:pPr>
            <w:r>
              <w:rPr>
                <w:sz w:val="18"/>
                <w:szCs w:val="18"/>
              </w:rPr>
              <w:t>大于Ⅲ级者</w:t>
            </w:r>
          </w:p>
        </w:tc>
      </w:tr>
      <w:tr w14:paraId="41998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044FC8E">
            <w:pPr>
              <w:jc w:val="center"/>
              <w:rPr>
                <w:sz w:val="18"/>
                <w:szCs w:val="18"/>
              </w:rPr>
            </w:pPr>
            <w:r>
              <w:rPr>
                <w:sz w:val="18"/>
                <w:szCs w:val="18"/>
              </w:rPr>
              <w:t>注：L为线性缺陷长度，mm；d为圆形缺陷在任何方向上的最大尺寸，mm。</w:t>
            </w:r>
          </w:p>
        </w:tc>
      </w:tr>
    </w:tbl>
    <w:p w14:paraId="398BE63C">
      <w:pPr>
        <w:widowControl/>
        <w:jc w:val="left"/>
        <w:rPr>
          <w:szCs w:val="21"/>
        </w:rPr>
      </w:pPr>
      <w:r>
        <w:rPr>
          <w:szCs w:val="21"/>
        </w:rPr>
        <w:br w:type="page"/>
      </w:r>
    </w:p>
    <w:p w14:paraId="1B55602D">
      <w:pPr>
        <w:pStyle w:val="2"/>
        <w:spacing w:line="240" w:lineRule="auto"/>
        <w:rPr>
          <w:rFonts w:ascii="Times New Roman" w:hAnsi="Times New Roman"/>
          <w:sz w:val="21"/>
          <w:szCs w:val="21"/>
        </w:rPr>
      </w:pPr>
      <w:bookmarkStart w:id="80" w:name="_Toc15065"/>
      <w:bookmarkStart w:id="81" w:name="_Toc21698"/>
      <w:r>
        <w:rPr>
          <w:rFonts w:ascii="Times New Roman" w:hAnsi="Times New Roman"/>
          <w:sz w:val="21"/>
          <w:szCs w:val="21"/>
        </w:rPr>
        <w:t xml:space="preserve">附  录  </w:t>
      </w:r>
      <w:r>
        <w:rPr>
          <w:rFonts w:hint="eastAsia" w:ascii="Times New Roman" w:hAnsi="Times New Roman"/>
          <w:sz w:val="21"/>
          <w:szCs w:val="21"/>
        </w:rPr>
        <w:t>E</w:t>
      </w:r>
    </w:p>
    <w:p w14:paraId="423C4908">
      <w:pPr>
        <w:jc w:val="center"/>
        <w:rPr>
          <w:rFonts w:eastAsia="黑体"/>
        </w:rPr>
      </w:pPr>
      <w:r>
        <w:rPr>
          <w:rFonts w:eastAsia="黑体"/>
        </w:rPr>
        <w:t>（资料性附录）</w:t>
      </w:r>
    </w:p>
    <w:p w14:paraId="1DCA9D10">
      <w:pPr>
        <w:spacing w:after="280"/>
        <w:jc w:val="center"/>
        <w:rPr>
          <w:rFonts w:eastAsia="黑体"/>
        </w:rPr>
      </w:pPr>
      <w:bookmarkStart w:id="82" w:name="_Hlk207132481"/>
      <w:r>
        <w:rPr>
          <w:rFonts w:hint="eastAsia" w:eastAsia="黑体"/>
        </w:rPr>
        <w:t>风力发电机绝缘状态检测及评估方法</w:t>
      </w:r>
      <w:bookmarkEnd w:id="80"/>
      <w:bookmarkEnd w:id="81"/>
    </w:p>
    <w:bookmarkEnd w:id="82"/>
    <w:p w14:paraId="00F82A89">
      <w:pPr>
        <w:spacing w:before="360" w:beforeLines="100" w:after="360" w:afterLines="100"/>
        <w:outlineLvl w:val="1"/>
        <w:rPr>
          <w:rFonts w:eastAsia="黑体"/>
          <w:szCs w:val="21"/>
        </w:rPr>
      </w:pPr>
      <w:r>
        <w:rPr>
          <w:rFonts w:hint="eastAsia" w:eastAsia="黑体"/>
          <w:szCs w:val="21"/>
        </w:rPr>
        <w:t>E</w:t>
      </w:r>
      <w:r>
        <w:rPr>
          <w:rFonts w:eastAsia="黑体"/>
          <w:szCs w:val="21"/>
        </w:rPr>
        <w:t xml:space="preserve">.1 </w:t>
      </w:r>
      <w:r>
        <w:rPr>
          <w:rFonts w:eastAsia="黑体"/>
          <w:szCs w:val="21"/>
        </w:rPr>
        <w:tab/>
      </w:r>
      <w:r>
        <w:rPr>
          <w:rFonts w:eastAsia="黑体"/>
          <w:szCs w:val="21"/>
        </w:rPr>
        <w:t>检查对象和目的</w:t>
      </w:r>
    </w:p>
    <w:p w14:paraId="4B847454">
      <w:pPr>
        <w:widowControl/>
        <w:pBdr>
          <w:top w:val="none" w:color="000000" w:sz="0" w:space="0"/>
          <w:left w:val="none" w:color="000000" w:sz="0" w:space="0"/>
          <w:bottom w:val="none" w:color="000000" w:sz="0" w:space="0"/>
          <w:right w:val="none" w:color="000000" w:sz="0" w:space="0"/>
          <w:between w:val="none" w:color="000000" w:sz="0" w:space="0"/>
        </w:pBdr>
        <w:ind w:firstLine="420" w:firstLineChars="200"/>
        <w:jc w:val="left"/>
      </w:pPr>
      <w:r>
        <w:rPr>
          <w:rFonts w:hint="eastAsia"/>
        </w:rPr>
        <w:t>对风力发电机绝缘状态进行绝缘状态检测和评估</w:t>
      </w:r>
    </w:p>
    <w:p w14:paraId="336F9AF3">
      <w:pPr>
        <w:spacing w:before="360" w:beforeLines="100" w:after="360" w:afterLines="100"/>
        <w:outlineLvl w:val="1"/>
        <w:rPr>
          <w:rFonts w:eastAsia="黑体"/>
          <w:szCs w:val="21"/>
        </w:rPr>
      </w:pPr>
      <w:r>
        <w:rPr>
          <w:rFonts w:hint="eastAsia" w:eastAsia="黑体"/>
          <w:szCs w:val="21"/>
        </w:rPr>
        <w:t>E.</w:t>
      </w:r>
      <w:r>
        <w:rPr>
          <w:rFonts w:eastAsia="黑体"/>
          <w:szCs w:val="21"/>
        </w:rPr>
        <w:t>2</w:t>
      </w:r>
      <w:r>
        <w:rPr>
          <w:rFonts w:eastAsia="黑体"/>
          <w:szCs w:val="21"/>
        </w:rPr>
        <w:tab/>
      </w:r>
      <w:r>
        <w:rPr>
          <w:rFonts w:hint="eastAsia" w:eastAsia="黑体"/>
          <w:szCs w:val="21"/>
        </w:rPr>
        <w:t>检测条件</w:t>
      </w:r>
    </w:p>
    <w:p w14:paraId="5B9838D0">
      <w:pPr>
        <w:widowControl/>
        <w:pBdr>
          <w:top w:val="none" w:color="000000" w:sz="0" w:space="0"/>
          <w:left w:val="none" w:color="000000" w:sz="0" w:space="0"/>
          <w:bottom w:val="none" w:color="000000" w:sz="0" w:space="0"/>
          <w:right w:val="none" w:color="000000" w:sz="0" w:space="0"/>
          <w:between w:val="none" w:color="000000" w:sz="0" w:space="0"/>
        </w:pBdr>
        <w:ind w:firstLine="420" w:firstLineChars="200"/>
        <w:jc w:val="left"/>
      </w:pPr>
      <w:r>
        <w:t>应先对发电机绝缘电阻进行检测、评估，以判定是否能够进行其他试验</w:t>
      </w:r>
      <w:r>
        <w:rPr>
          <w:rFonts w:hint="eastAsia"/>
        </w:rPr>
        <w:t>。</w:t>
      </w:r>
    </w:p>
    <w:p w14:paraId="79C869E9">
      <w:pPr>
        <w:spacing w:before="360" w:beforeLines="100" w:after="360" w:afterLines="100"/>
        <w:outlineLvl w:val="1"/>
        <w:rPr>
          <w:rFonts w:eastAsia="黑体"/>
          <w:szCs w:val="21"/>
        </w:rPr>
      </w:pPr>
      <w:bookmarkStart w:id="83" w:name="_Toc356"/>
      <w:r>
        <w:rPr>
          <w:rFonts w:hint="eastAsia" w:eastAsia="黑体"/>
          <w:szCs w:val="21"/>
        </w:rPr>
        <w:t>E</w:t>
      </w:r>
      <w:r>
        <w:rPr>
          <w:rFonts w:eastAsia="黑体"/>
          <w:szCs w:val="21"/>
        </w:rPr>
        <w:t>.3</w:t>
      </w:r>
      <w:r>
        <w:rPr>
          <w:rFonts w:eastAsia="黑体"/>
          <w:szCs w:val="21"/>
        </w:rPr>
        <w:tab/>
      </w:r>
      <w:r>
        <w:rPr>
          <w:rFonts w:hint="eastAsia" w:eastAsia="黑体"/>
          <w:szCs w:val="21"/>
        </w:rPr>
        <w:t>绝缘电阻</w:t>
      </w:r>
      <w:bookmarkEnd w:id="83"/>
    </w:p>
    <w:p w14:paraId="1894147F">
      <w:pPr>
        <w:spacing w:before="360" w:beforeLines="100" w:after="360" w:afterLines="100"/>
        <w:outlineLvl w:val="1"/>
        <w:rPr>
          <w:rFonts w:eastAsia="黑体"/>
          <w:szCs w:val="21"/>
        </w:rPr>
      </w:pPr>
      <w:bookmarkStart w:id="84" w:name="_Toc5930"/>
      <w:r>
        <w:rPr>
          <w:rFonts w:hint="eastAsia" w:eastAsia="黑体"/>
          <w:szCs w:val="21"/>
        </w:rPr>
        <w:t>E</w:t>
      </w:r>
      <w:r>
        <w:rPr>
          <w:rFonts w:eastAsia="黑体"/>
          <w:szCs w:val="21"/>
        </w:rPr>
        <w:t>.3</w:t>
      </w:r>
      <w:r>
        <w:rPr>
          <w:rFonts w:hint="eastAsia" w:eastAsia="黑体"/>
          <w:szCs w:val="21"/>
        </w:rPr>
        <w:t>.1</w:t>
      </w:r>
      <w:r>
        <w:rPr>
          <w:rFonts w:eastAsia="黑体"/>
          <w:szCs w:val="21"/>
        </w:rPr>
        <w:tab/>
      </w:r>
      <w:bookmarkEnd w:id="84"/>
      <w:r>
        <w:rPr>
          <w:rFonts w:hint="eastAsia" w:eastAsia="黑体"/>
          <w:szCs w:val="21"/>
        </w:rPr>
        <w:t>使用仪器</w:t>
      </w:r>
    </w:p>
    <w:p w14:paraId="03E30191">
      <w:pPr>
        <w:widowControl/>
        <w:pBdr>
          <w:top w:val="none" w:color="000000" w:sz="0" w:space="0"/>
          <w:left w:val="none" w:color="000000" w:sz="0" w:space="0"/>
          <w:bottom w:val="none" w:color="000000" w:sz="0" w:space="0"/>
          <w:right w:val="none" w:color="000000" w:sz="0" w:space="0"/>
          <w:between w:val="none" w:color="000000" w:sz="0" w:space="0"/>
        </w:pBdr>
        <w:ind w:firstLine="420" w:firstLineChars="200"/>
        <w:jc w:val="left"/>
      </w:pPr>
      <w:r>
        <w:t>采用绝缘电阻测试仪进行测量，其技术参数应符合DL/T 474.1的规定并按照GB/T 20833.4的相关规定选用适当的输出电压。</w:t>
      </w:r>
    </w:p>
    <w:p w14:paraId="36BFB858">
      <w:pPr>
        <w:spacing w:before="360" w:beforeLines="100" w:after="360" w:afterLines="100"/>
        <w:outlineLvl w:val="1"/>
        <w:rPr>
          <w:rFonts w:eastAsia="黑体"/>
          <w:szCs w:val="21"/>
        </w:rPr>
      </w:pPr>
      <w:bookmarkStart w:id="85" w:name="_Toc16329"/>
      <w:r>
        <w:rPr>
          <w:rFonts w:eastAsia="黑体"/>
          <w:szCs w:val="21"/>
        </w:rPr>
        <w:t>E.</w:t>
      </w:r>
      <w:r>
        <w:rPr>
          <w:rFonts w:hint="eastAsia" w:eastAsia="黑体"/>
          <w:szCs w:val="21"/>
        </w:rPr>
        <w:t>3.</w:t>
      </w:r>
      <w:r>
        <w:rPr>
          <w:rFonts w:eastAsia="黑体"/>
          <w:szCs w:val="21"/>
        </w:rPr>
        <w:t>2</w:t>
      </w:r>
      <w:r>
        <w:rPr>
          <w:rFonts w:eastAsia="黑体"/>
          <w:szCs w:val="21"/>
        </w:rPr>
        <w:tab/>
      </w:r>
      <w:r>
        <w:rPr>
          <w:rFonts w:hint="eastAsia" w:eastAsia="黑体"/>
          <w:szCs w:val="21"/>
        </w:rPr>
        <w:t>检测</w:t>
      </w:r>
      <w:bookmarkEnd w:id="85"/>
      <w:r>
        <w:rPr>
          <w:rFonts w:hint="eastAsia" w:eastAsia="黑体"/>
          <w:szCs w:val="21"/>
        </w:rPr>
        <w:t>方法</w:t>
      </w:r>
    </w:p>
    <w:p w14:paraId="740FE94C">
      <w:pPr>
        <w:widowControl/>
        <w:pBdr>
          <w:top w:val="none" w:color="000000" w:sz="0" w:space="0"/>
          <w:left w:val="none" w:color="000000" w:sz="0" w:space="0"/>
          <w:bottom w:val="none" w:color="000000" w:sz="0" w:space="0"/>
          <w:right w:val="none" w:color="000000" w:sz="0" w:space="0"/>
          <w:between w:val="none" w:color="000000" w:sz="0" w:space="0"/>
        </w:pBdr>
        <w:jc w:val="left"/>
      </w:pPr>
      <w:r>
        <w:t>E.3.2.1被测电机绕组温度不应低于5℃，且机舱内空气相对湿度宜不高于80%，露点温度应高于环境温度3K。</w:t>
      </w:r>
    </w:p>
    <w:p w14:paraId="217606F1">
      <w:pPr>
        <w:widowControl/>
        <w:pBdr>
          <w:top w:val="none" w:color="000000" w:sz="0" w:space="0"/>
          <w:left w:val="none" w:color="000000" w:sz="0" w:space="0"/>
          <w:bottom w:val="none" w:color="000000" w:sz="0" w:space="0"/>
          <w:right w:val="none" w:color="000000" w:sz="0" w:space="0"/>
          <w:between w:val="none" w:color="000000" w:sz="0" w:space="0"/>
        </w:pBdr>
        <w:jc w:val="left"/>
      </w:pPr>
      <w:r>
        <w:t>E.3.2.</w:t>
      </w:r>
      <w:r>
        <w:rPr>
          <w:rFonts w:hint="eastAsia"/>
        </w:rPr>
        <w:t>2</w:t>
      </w:r>
      <w:r>
        <w:t>不参与试验的其它绕组和埋置检温计等元件应与铁芯或机壳作电气连接，机壳应接地。</w:t>
      </w:r>
    </w:p>
    <w:p w14:paraId="47F5089E">
      <w:pPr>
        <w:widowControl/>
        <w:pBdr>
          <w:top w:val="none" w:color="000000" w:sz="0" w:space="0"/>
          <w:left w:val="none" w:color="000000" w:sz="0" w:space="0"/>
          <w:bottom w:val="none" w:color="000000" w:sz="0" w:space="0"/>
          <w:right w:val="none" w:color="000000" w:sz="0" w:space="0"/>
          <w:between w:val="none" w:color="000000" w:sz="0" w:space="0"/>
        </w:pBdr>
        <w:jc w:val="left"/>
      </w:pPr>
      <w:r>
        <w:t>E.3.2.</w:t>
      </w:r>
      <w:r>
        <w:rPr>
          <w:rFonts w:hint="eastAsia"/>
        </w:rPr>
        <w:t>3</w:t>
      </w:r>
      <w:r>
        <w:t>当发电机绕组采用相接法时应分别测量各绕组对地及绕组相间的绝缘电阻；当发电机绕组采用星形接法或三角形接法时测量所有绕组对地的绝缘电阻。</w:t>
      </w:r>
    </w:p>
    <w:p w14:paraId="1E5870AA">
      <w:pPr>
        <w:widowControl/>
        <w:pBdr>
          <w:top w:val="none" w:color="000000" w:sz="0" w:space="0"/>
          <w:left w:val="none" w:color="000000" w:sz="0" w:space="0"/>
          <w:bottom w:val="none" w:color="000000" w:sz="0" w:space="0"/>
          <w:right w:val="none" w:color="000000" w:sz="0" w:space="0"/>
          <w:between w:val="none" w:color="000000" w:sz="0" w:space="0"/>
        </w:pBdr>
        <w:jc w:val="left"/>
      </w:pPr>
      <w:r>
        <w:t>E.3.2.</w:t>
      </w:r>
      <w:r>
        <w:rPr>
          <w:rFonts w:hint="eastAsia"/>
        </w:rPr>
        <w:t>4</w:t>
      </w:r>
      <w:r>
        <w:t>测量时，分别读取15s、1min和10min时的绝缘电阻值。</w:t>
      </w:r>
    </w:p>
    <w:p w14:paraId="41E6E660">
      <w:pPr>
        <w:spacing w:before="360" w:beforeLines="100" w:after="360" w:afterLines="100"/>
        <w:outlineLvl w:val="1"/>
        <w:rPr>
          <w:rFonts w:eastAsia="黑体"/>
          <w:szCs w:val="21"/>
        </w:rPr>
      </w:pPr>
      <w:bookmarkStart w:id="86" w:name="_Toc4426"/>
      <w:r>
        <w:rPr>
          <w:rFonts w:eastAsia="黑体"/>
          <w:szCs w:val="21"/>
        </w:rPr>
        <w:t>E.</w:t>
      </w:r>
      <w:r>
        <w:rPr>
          <w:rFonts w:hint="eastAsia" w:eastAsia="黑体"/>
          <w:szCs w:val="21"/>
        </w:rPr>
        <w:t>3.3</w:t>
      </w:r>
      <w:r>
        <w:rPr>
          <w:rFonts w:eastAsia="黑体"/>
          <w:szCs w:val="21"/>
        </w:rPr>
        <w:tab/>
      </w:r>
      <w:r>
        <w:rPr>
          <w:rFonts w:hint="eastAsia" w:eastAsia="黑体"/>
          <w:szCs w:val="21"/>
        </w:rPr>
        <w:t>评估</w:t>
      </w:r>
      <w:bookmarkEnd w:id="86"/>
      <w:r>
        <w:rPr>
          <w:rFonts w:hint="eastAsia" w:eastAsia="黑体"/>
          <w:szCs w:val="21"/>
        </w:rPr>
        <w:t>方法</w:t>
      </w:r>
    </w:p>
    <w:p w14:paraId="5220C8B1">
      <w:pPr>
        <w:widowControl/>
        <w:pBdr>
          <w:top w:val="none" w:color="000000" w:sz="0" w:space="0"/>
          <w:left w:val="none" w:color="000000" w:sz="0" w:space="0"/>
          <w:bottom w:val="none" w:color="000000" w:sz="0" w:space="0"/>
          <w:right w:val="none" w:color="000000" w:sz="0" w:space="0"/>
          <w:between w:val="none" w:color="000000" w:sz="0" w:space="0"/>
        </w:pBdr>
        <w:jc w:val="left"/>
      </w:pPr>
      <w:r>
        <w:t>E.3.</w:t>
      </w:r>
      <w:r>
        <w:rPr>
          <w:rFonts w:hint="eastAsia"/>
        </w:rPr>
        <w:t>3</w:t>
      </w:r>
      <w:r>
        <w:t>.1绝缘电阻测量结果应按照GB/T 20833.4的规定校正至40℃，并不低于5MΩ。</w:t>
      </w:r>
    </w:p>
    <w:p w14:paraId="4EC003A5">
      <w:pPr>
        <w:widowControl/>
        <w:pBdr>
          <w:top w:val="none" w:color="000000" w:sz="0" w:space="0"/>
          <w:left w:val="none" w:color="000000" w:sz="0" w:space="0"/>
          <w:bottom w:val="none" w:color="000000" w:sz="0" w:space="0"/>
          <w:right w:val="none" w:color="000000" w:sz="0" w:space="0"/>
          <w:between w:val="none" w:color="000000" w:sz="0" w:space="0"/>
        </w:pBdr>
        <w:jc w:val="left"/>
      </w:pPr>
      <w:r>
        <w:t>E.3.</w:t>
      </w:r>
      <w:r>
        <w:rPr>
          <w:rFonts w:hint="eastAsia"/>
        </w:rPr>
        <w:t>3</w:t>
      </w:r>
      <w:r>
        <w:t>.</w:t>
      </w:r>
      <w:r>
        <w:rPr>
          <w:rFonts w:hint="eastAsia"/>
        </w:rPr>
        <w:t>2</w:t>
      </w:r>
      <w:r>
        <w:t>发电机绕组的吸收比KI值应不小于1.3，极化指数PI值应不小于2.0。</w:t>
      </w:r>
    </w:p>
    <w:p w14:paraId="3758A683">
      <w:pPr>
        <w:widowControl/>
        <w:pBdr>
          <w:top w:val="none" w:color="000000" w:sz="0" w:space="0"/>
          <w:left w:val="none" w:color="000000" w:sz="0" w:space="0"/>
          <w:bottom w:val="none" w:color="000000" w:sz="0" w:space="0"/>
          <w:right w:val="none" w:color="000000" w:sz="0" w:space="0"/>
          <w:between w:val="none" w:color="000000" w:sz="0" w:space="0"/>
        </w:pBdr>
        <w:jc w:val="left"/>
      </w:pPr>
      <w:r>
        <w:rPr>
          <w:rFonts w:hint="eastAsia"/>
        </w:rPr>
        <w:t>注：</w:t>
      </w:r>
      <w:r>
        <w:t>当绝缘电阻值达到5000MΩ及以上时，极化指数不作为评估绝缘状态的依据，详见GB/T 20833.4规定。</w:t>
      </w:r>
    </w:p>
    <w:p w14:paraId="5EF8B3B3">
      <w:pPr>
        <w:widowControl/>
        <w:pBdr>
          <w:top w:val="none" w:color="000000" w:sz="0" w:space="0"/>
          <w:left w:val="none" w:color="000000" w:sz="0" w:space="0"/>
          <w:bottom w:val="none" w:color="000000" w:sz="0" w:space="0"/>
          <w:right w:val="none" w:color="000000" w:sz="0" w:space="0"/>
          <w:between w:val="none" w:color="000000" w:sz="0" w:space="0"/>
        </w:pBdr>
        <w:jc w:val="left"/>
      </w:pPr>
      <w:r>
        <w:t>E.3.</w:t>
      </w:r>
      <w:r>
        <w:rPr>
          <w:rFonts w:hint="eastAsia"/>
        </w:rPr>
        <w:t>3</w:t>
      </w:r>
      <w:r>
        <w:t>.</w:t>
      </w:r>
      <w:r>
        <w:rPr>
          <w:rFonts w:hint="eastAsia"/>
        </w:rPr>
        <w:t>3</w:t>
      </w:r>
      <w:r>
        <w:t>将测量结果与历史试验数据进行对比。对于在不同的绕组温度下的试验结果进行比较，应将结果校正到相同的温度。</w:t>
      </w:r>
    </w:p>
    <w:p w14:paraId="0612B824">
      <w:pPr>
        <w:widowControl/>
        <w:pBdr>
          <w:top w:val="none" w:color="000000" w:sz="0" w:space="0"/>
          <w:left w:val="none" w:color="000000" w:sz="0" w:space="0"/>
          <w:bottom w:val="none" w:color="000000" w:sz="0" w:space="0"/>
          <w:right w:val="none" w:color="000000" w:sz="0" w:space="0"/>
          <w:between w:val="none" w:color="000000" w:sz="0" w:space="0"/>
        </w:pBdr>
        <w:jc w:val="left"/>
      </w:pPr>
      <w:r>
        <w:t>E.3.</w:t>
      </w:r>
      <w:r>
        <w:rPr>
          <w:rFonts w:hint="eastAsia"/>
        </w:rPr>
        <w:t>3</w:t>
      </w:r>
      <w:r>
        <w:t>.</w:t>
      </w:r>
      <w:r>
        <w:rPr>
          <w:rFonts w:hint="eastAsia"/>
        </w:rPr>
        <w:t>4</w:t>
      </w:r>
      <w:r>
        <w:t>如果绝缘电阻、吸收比或极化指数与历史数据相比显著下降，说明被试品表面污染、受潮或严重绝缘开裂等。</w:t>
      </w:r>
    </w:p>
    <w:p w14:paraId="172EF5F4">
      <w:pPr>
        <w:spacing w:before="360" w:beforeLines="100" w:after="360" w:afterLines="100"/>
        <w:outlineLvl w:val="1"/>
        <w:rPr>
          <w:rFonts w:eastAsia="黑体"/>
          <w:szCs w:val="21"/>
        </w:rPr>
      </w:pPr>
      <w:bookmarkStart w:id="87" w:name="_Toc24348"/>
      <w:r>
        <w:rPr>
          <w:rFonts w:hint="eastAsia" w:eastAsia="黑体"/>
          <w:szCs w:val="21"/>
        </w:rPr>
        <w:t>E</w:t>
      </w:r>
      <w:r>
        <w:rPr>
          <w:rFonts w:eastAsia="黑体"/>
          <w:szCs w:val="21"/>
        </w:rPr>
        <w:t>.</w:t>
      </w:r>
      <w:r>
        <w:rPr>
          <w:rFonts w:hint="eastAsia" w:eastAsia="黑体"/>
          <w:szCs w:val="21"/>
        </w:rPr>
        <w:t>4</w:t>
      </w:r>
      <w:r>
        <w:rPr>
          <w:rFonts w:eastAsia="黑体"/>
          <w:szCs w:val="21"/>
        </w:rPr>
        <w:tab/>
      </w:r>
      <w:r>
        <w:rPr>
          <w:rFonts w:hint="eastAsia" w:eastAsia="黑体"/>
          <w:szCs w:val="21"/>
        </w:rPr>
        <w:t>介质损耗因数及电容</w:t>
      </w:r>
      <w:bookmarkEnd w:id="87"/>
    </w:p>
    <w:p w14:paraId="7F9E3FF1">
      <w:pPr>
        <w:spacing w:before="360" w:beforeLines="100" w:after="360" w:afterLines="100"/>
        <w:outlineLvl w:val="1"/>
        <w:rPr>
          <w:rFonts w:eastAsia="黑体"/>
          <w:szCs w:val="21"/>
        </w:rPr>
      </w:pPr>
      <w:r>
        <w:rPr>
          <w:rFonts w:hint="eastAsia" w:eastAsia="黑体"/>
          <w:szCs w:val="21"/>
        </w:rPr>
        <w:t>E</w:t>
      </w:r>
      <w:r>
        <w:rPr>
          <w:rFonts w:eastAsia="黑体"/>
          <w:szCs w:val="21"/>
        </w:rPr>
        <w:t>.</w:t>
      </w:r>
      <w:r>
        <w:rPr>
          <w:rFonts w:hint="eastAsia" w:eastAsia="黑体"/>
          <w:szCs w:val="21"/>
        </w:rPr>
        <w:t>4.1</w:t>
      </w:r>
      <w:r>
        <w:rPr>
          <w:rFonts w:eastAsia="黑体"/>
          <w:szCs w:val="21"/>
        </w:rPr>
        <w:tab/>
      </w:r>
      <w:r>
        <w:rPr>
          <w:rFonts w:hint="eastAsia" w:eastAsia="黑体"/>
          <w:szCs w:val="21"/>
        </w:rPr>
        <w:t>使用仪器</w:t>
      </w:r>
    </w:p>
    <w:p w14:paraId="75080A7E">
      <w:pPr>
        <w:widowControl/>
        <w:pBdr>
          <w:top w:val="none" w:color="000000" w:sz="0" w:space="0"/>
          <w:left w:val="none" w:color="000000" w:sz="0" w:space="0"/>
          <w:bottom w:val="none" w:color="000000" w:sz="0" w:space="0"/>
          <w:right w:val="none" w:color="000000" w:sz="0" w:space="0"/>
          <w:between w:val="none" w:color="000000" w:sz="0" w:space="0"/>
        </w:pBdr>
        <w:ind w:firstLine="420" w:firstLineChars="200"/>
        <w:jc w:val="left"/>
      </w:pPr>
      <w:r>
        <w:t>采用便携式介质损耗因数测试仪进行测量，其技术参数应符合DL/T 962的规定。</w:t>
      </w:r>
    </w:p>
    <w:p w14:paraId="50876D0C">
      <w:pPr>
        <w:ind w:firstLine="360" w:firstLineChars="200"/>
        <w:rPr>
          <w:sz w:val="18"/>
          <w:szCs w:val="24"/>
        </w:rPr>
      </w:pPr>
      <w:r>
        <w:rPr>
          <w:sz w:val="18"/>
          <w:szCs w:val="24"/>
        </w:rPr>
        <w:t>注：数字化介质损耗因数测试仪的使用方法按各仪器的使用说明书进行。</w:t>
      </w:r>
    </w:p>
    <w:p w14:paraId="766F4723">
      <w:pPr>
        <w:spacing w:before="360" w:beforeLines="100" w:after="360" w:afterLines="100"/>
        <w:outlineLvl w:val="1"/>
        <w:rPr>
          <w:rFonts w:eastAsia="黑体"/>
          <w:szCs w:val="21"/>
        </w:rPr>
      </w:pPr>
      <w:r>
        <w:rPr>
          <w:rFonts w:eastAsia="黑体"/>
          <w:szCs w:val="21"/>
        </w:rPr>
        <w:t>E.</w:t>
      </w:r>
      <w:r>
        <w:rPr>
          <w:rFonts w:hint="eastAsia" w:eastAsia="黑体"/>
          <w:szCs w:val="21"/>
        </w:rPr>
        <w:t>4.</w:t>
      </w:r>
      <w:r>
        <w:rPr>
          <w:rFonts w:eastAsia="黑体"/>
          <w:szCs w:val="21"/>
        </w:rPr>
        <w:t>2</w:t>
      </w:r>
      <w:r>
        <w:rPr>
          <w:rFonts w:eastAsia="黑体"/>
          <w:szCs w:val="21"/>
        </w:rPr>
        <w:tab/>
      </w:r>
      <w:r>
        <w:rPr>
          <w:rFonts w:hint="eastAsia" w:eastAsia="黑体"/>
          <w:szCs w:val="21"/>
        </w:rPr>
        <w:t>检测方法</w:t>
      </w:r>
    </w:p>
    <w:p w14:paraId="26090B7E">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4</w:t>
      </w:r>
      <w:r>
        <w:t>.2.1进行该项试验前，应先测量被测发电机定/转子绕组的绝缘电阻，绝缘电阻阻值应符合本文件E.3.3.1的相关规定。</w:t>
      </w:r>
    </w:p>
    <w:p w14:paraId="440AAB54">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4</w:t>
      </w:r>
      <w:r>
        <w:t>.2.</w:t>
      </w:r>
      <w:r>
        <w:rPr>
          <w:rFonts w:hint="eastAsia"/>
        </w:rPr>
        <w:t>2</w:t>
      </w:r>
      <w:r>
        <w:t>被测电机绕组温度不应低于5℃，且机舱内空气相对湿度宜不高于80%，露点温度应高于环境温度3K。</w:t>
      </w:r>
    </w:p>
    <w:p w14:paraId="685B8516">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4</w:t>
      </w:r>
      <w:r>
        <w:t>.2.</w:t>
      </w:r>
      <w:r>
        <w:rPr>
          <w:rFonts w:hint="eastAsia"/>
        </w:rPr>
        <w:t>3</w:t>
      </w:r>
      <w:r>
        <w:t>当发电机绕组采用相接法时，则应分别测量各绕组；当发电机绕组采用星形接法或三角形接法时，测量所有绕组。不参与试验的其它绕组和埋置检温计等元件应与铁芯或机壳作电气连接，机壳应接地。</w:t>
      </w:r>
    </w:p>
    <w:p w14:paraId="1A0D9973">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4</w:t>
      </w:r>
      <w:r>
        <w:t>.2.</w:t>
      </w:r>
      <w:r>
        <w:rPr>
          <w:rFonts w:hint="eastAsia"/>
        </w:rPr>
        <w:t>4</w:t>
      </w:r>
      <w:r>
        <w:t>定子绕组最大试验电压U应为发电机额定电压值，应不低于1000V；转子绕组最大试验电压U应为转子开路电压值。</w:t>
      </w:r>
    </w:p>
    <w:p w14:paraId="16C49F4E">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4</w:t>
      </w:r>
      <w:r>
        <w:t>.2.</w:t>
      </w:r>
      <w:r>
        <w:rPr>
          <w:rFonts w:hint="eastAsia"/>
        </w:rPr>
        <w:t>5</w:t>
      </w:r>
      <w:r>
        <w:t>在室温条件下，分别测取试验电压为0.2U、0.4U、0.6U、0.8U、1.0U时发电机绕组的介质损耗因数tanδ和电容C。</w:t>
      </w:r>
    </w:p>
    <w:p w14:paraId="1020349A">
      <w:pPr>
        <w:spacing w:before="360" w:beforeLines="100" w:after="360" w:afterLines="100"/>
        <w:outlineLvl w:val="1"/>
        <w:rPr>
          <w:rFonts w:eastAsia="黑体"/>
          <w:szCs w:val="21"/>
        </w:rPr>
      </w:pPr>
      <w:r>
        <w:rPr>
          <w:rFonts w:eastAsia="黑体"/>
          <w:szCs w:val="21"/>
        </w:rPr>
        <w:t>E.</w:t>
      </w:r>
      <w:r>
        <w:rPr>
          <w:rFonts w:hint="eastAsia" w:eastAsia="黑体"/>
          <w:szCs w:val="21"/>
        </w:rPr>
        <w:t>4.3</w:t>
      </w:r>
      <w:r>
        <w:rPr>
          <w:rFonts w:eastAsia="黑体"/>
          <w:szCs w:val="21"/>
        </w:rPr>
        <w:tab/>
      </w:r>
      <w:r>
        <w:rPr>
          <w:rFonts w:hint="eastAsia" w:eastAsia="黑体"/>
          <w:szCs w:val="21"/>
        </w:rPr>
        <w:t>评估方法</w:t>
      </w:r>
    </w:p>
    <w:p w14:paraId="3E8EB370">
      <w:pPr>
        <w:widowControl/>
        <w:pBdr>
          <w:top w:val="none" w:color="000000" w:sz="0" w:space="0"/>
          <w:left w:val="none" w:color="000000" w:sz="0" w:space="0"/>
          <w:bottom w:val="none" w:color="000000" w:sz="0" w:space="0"/>
          <w:right w:val="none" w:color="000000" w:sz="0" w:space="0"/>
          <w:between w:val="none" w:color="000000" w:sz="0" w:space="0"/>
        </w:pBdr>
        <w:ind w:firstLine="420" w:firstLineChars="200"/>
        <w:jc w:val="left"/>
      </w:pPr>
      <w:r>
        <w:t>将同一台发电机绕组介质损耗因数及电容测量结果与其历史试验数据进行对比。对比时，每次测量试验应具备相似的试验条件，即机舱环境温度、相对湿度、停止运行的时间间隔、绕组温度及测试仪器。如果测量结果随着时间逐渐增大，表明绕组存在绝缘老化、受潮或部分绝缘被导电污染物所污染；电容增量越大，绝缘的劣化程度越严重。</w:t>
      </w:r>
    </w:p>
    <w:p w14:paraId="0386B213">
      <w:pPr>
        <w:spacing w:before="360" w:beforeLines="100" w:after="360" w:afterLines="100"/>
        <w:outlineLvl w:val="1"/>
        <w:rPr>
          <w:rFonts w:eastAsia="黑体"/>
          <w:szCs w:val="21"/>
        </w:rPr>
      </w:pPr>
      <w:bookmarkStart w:id="88" w:name="_Toc23553"/>
      <w:r>
        <w:rPr>
          <w:rFonts w:hint="eastAsia" w:eastAsia="黑体"/>
          <w:szCs w:val="21"/>
        </w:rPr>
        <w:t>E</w:t>
      </w:r>
      <w:r>
        <w:rPr>
          <w:rFonts w:eastAsia="黑体"/>
          <w:szCs w:val="21"/>
        </w:rPr>
        <w:t>.</w:t>
      </w:r>
      <w:r>
        <w:rPr>
          <w:rFonts w:hint="eastAsia" w:eastAsia="黑体"/>
          <w:szCs w:val="21"/>
        </w:rPr>
        <w:t>5</w:t>
      </w:r>
      <w:r>
        <w:rPr>
          <w:rFonts w:eastAsia="黑体"/>
          <w:szCs w:val="21"/>
        </w:rPr>
        <w:tab/>
      </w:r>
      <w:r>
        <w:rPr>
          <w:rFonts w:hint="eastAsia" w:eastAsia="黑体"/>
          <w:szCs w:val="21"/>
        </w:rPr>
        <w:t>局部放电</w:t>
      </w:r>
      <w:bookmarkEnd w:id="88"/>
    </w:p>
    <w:p w14:paraId="616A22F8">
      <w:pPr>
        <w:spacing w:before="360" w:beforeLines="100" w:after="360" w:afterLines="100"/>
        <w:outlineLvl w:val="1"/>
        <w:rPr>
          <w:rFonts w:eastAsia="黑体"/>
          <w:szCs w:val="21"/>
        </w:rPr>
      </w:pPr>
      <w:bookmarkStart w:id="89" w:name="_Toc3670"/>
      <w:r>
        <w:rPr>
          <w:rFonts w:hint="eastAsia" w:eastAsia="黑体"/>
          <w:szCs w:val="21"/>
        </w:rPr>
        <w:t>E</w:t>
      </w:r>
      <w:r>
        <w:rPr>
          <w:rFonts w:eastAsia="黑体"/>
          <w:szCs w:val="21"/>
        </w:rPr>
        <w:t>.</w:t>
      </w:r>
      <w:r>
        <w:rPr>
          <w:rFonts w:hint="eastAsia" w:eastAsia="黑体"/>
          <w:szCs w:val="21"/>
        </w:rPr>
        <w:t>5.1</w:t>
      </w:r>
      <w:r>
        <w:rPr>
          <w:rFonts w:eastAsia="黑体"/>
          <w:szCs w:val="21"/>
        </w:rPr>
        <w:tab/>
      </w:r>
      <w:r>
        <w:rPr>
          <w:rFonts w:hint="eastAsia" w:eastAsia="黑体"/>
          <w:szCs w:val="21"/>
        </w:rPr>
        <w:t>使用仪器</w:t>
      </w:r>
    </w:p>
    <w:p w14:paraId="3FCC7A68">
      <w:pPr>
        <w:ind w:firstLine="420" w:firstLineChars="200"/>
        <w:rPr>
          <w:szCs w:val="21"/>
        </w:rPr>
      </w:pPr>
      <w:r>
        <w:rPr>
          <w:szCs w:val="21"/>
        </w:rPr>
        <w:t>采用数字式局部放电测试仪进行测量，技术参数应符合GB/T 7354的规定。</w:t>
      </w:r>
    </w:p>
    <w:p w14:paraId="2280BA5B">
      <w:pPr>
        <w:ind w:firstLine="360" w:firstLineChars="200"/>
        <w:rPr>
          <w:sz w:val="18"/>
          <w:szCs w:val="21"/>
        </w:rPr>
      </w:pPr>
      <w:r>
        <w:rPr>
          <w:sz w:val="18"/>
          <w:szCs w:val="21"/>
        </w:rPr>
        <w:t>注：数字化局部放电测试仪的使用方法按各仪器的使用说明书进行。</w:t>
      </w:r>
    </w:p>
    <w:bookmarkEnd w:id="89"/>
    <w:p w14:paraId="3F79EEFB">
      <w:pPr>
        <w:spacing w:before="360" w:beforeLines="100" w:after="360" w:afterLines="100"/>
        <w:outlineLvl w:val="1"/>
        <w:rPr>
          <w:rFonts w:eastAsia="黑体"/>
          <w:szCs w:val="21"/>
        </w:rPr>
      </w:pPr>
      <w:r>
        <w:rPr>
          <w:rFonts w:eastAsia="黑体"/>
          <w:szCs w:val="21"/>
        </w:rPr>
        <w:t>E.</w:t>
      </w:r>
      <w:r>
        <w:rPr>
          <w:rFonts w:hint="eastAsia" w:eastAsia="黑体"/>
          <w:szCs w:val="21"/>
        </w:rPr>
        <w:t>5.</w:t>
      </w:r>
      <w:r>
        <w:rPr>
          <w:rFonts w:eastAsia="黑体"/>
          <w:szCs w:val="21"/>
        </w:rPr>
        <w:t>2</w:t>
      </w:r>
      <w:r>
        <w:rPr>
          <w:rFonts w:eastAsia="黑体"/>
          <w:szCs w:val="21"/>
        </w:rPr>
        <w:tab/>
      </w:r>
      <w:r>
        <w:rPr>
          <w:rFonts w:hint="eastAsia" w:eastAsia="黑体"/>
          <w:szCs w:val="21"/>
        </w:rPr>
        <w:t>检测方法</w:t>
      </w:r>
    </w:p>
    <w:p w14:paraId="43D1D652">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.2.1进行该项试验前，应先测量被测发电机定/转子绕组的绝缘电阻，绝缘电阻阻值应符合本文件E.3.3.1的相关规定。</w:t>
      </w:r>
    </w:p>
    <w:p w14:paraId="6417D809">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.2.</w:t>
      </w:r>
      <w:r>
        <w:rPr>
          <w:rFonts w:hint="eastAsia"/>
        </w:rPr>
        <w:t>2</w:t>
      </w:r>
      <w:r>
        <w:t>当发电机绕组采用相接法时，则应分别测量各绕组；当发电机绕组采用星形接法或三角形接法时，则测量所有连在一起的绕组。不参与试验的其它绕组和埋置检温计等元件应与铁芯或机壳作电气连接，机壳应接地。</w:t>
      </w:r>
    </w:p>
    <w:p w14:paraId="01C7BFB8">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.2.</w:t>
      </w:r>
      <w:r>
        <w:rPr>
          <w:rFonts w:hint="eastAsia"/>
        </w:rPr>
        <w:t>3</w:t>
      </w:r>
      <w:r>
        <w:t>采用并联测量回路的脉冲电流法，交流电源高压出线端经低通滤波器和数字局部放电测量高压接线端同时与被测风力发电机定子或转子任意一相出线端相连，电源与数字局部放电测量接地端与被测风力发电机接地端相连。经滤波后的工频电压施加于双馈型风力发电机定子或转子绕组绝缘系统上，耦合电容将被试品上产生的局部放电信号耦合到检测阻抗，再送至数字局部放电测量。</w:t>
      </w:r>
    </w:p>
    <w:p w14:paraId="67129F47">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.2.</w:t>
      </w:r>
      <w:r>
        <w:rPr>
          <w:rFonts w:hint="eastAsia"/>
        </w:rPr>
        <w:t>4</w:t>
      </w:r>
      <w:r>
        <w:t>测量前，局部放电测量系统应按GB/T 7354规定进行校准。</w:t>
      </w:r>
    </w:p>
    <w:p w14:paraId="507551CB">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.2.</w:t>
      </w:r>
      <w:r>
        <w:rPr>
          <w:rFonts w:hint="eastAsia"/>
        </w:rPr>
        <w:t>5</w:t>
      </w:r>
      <w:r>
        <w:t>当校正完成后，通过交流电源将已明显低于起始电压预期值的电压（一般为零伏）加在发电机绕组上，逐步增加电压直到重复性放电发生，电压上升速率应不超过100V/s且不得高于规定的最大试验电压，此时的试验电压就是局部放电起始电压Ui，记录当前所加载试验电压值、局部放电脉冲峰值Qm和局部放电脉冲的相角φi等信息；之后逐渐降低电压，到无法观察到局部放电现象，此时的试验电压即局部放电熄灭电压Ue，记录当前所加载电压；然后将电压降为零，关闭交流电源。当试验电压达到最大试验电压U时仍未检测到明显的局部放电现象，则应停止加载电压，此时认为发电机绕组局部放电起始电压超过最大试验电压值，此时局部放电起始电压不应作为绝缘状态评估参量。</w:t>
      </w:r>
    </w:p>
    <w:p w14:paraId="3FCFB1E9">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.2.</w:t>
      </w:r>
      <w:r>
        <w:rPr>
          <w:rFonts w:hint="eastAsia"/>
        </w:rPr>
        <w:t>6</w:t>
      </w:r>
      <w:r>
        <w:t>定子绕组最大试验电压U应为发电机额定电压值，不低于1000V；转子绕组最大试验电压U应为转子开路电压值。</w:t>
      </w:r>
    </w:p>
    <w:p w14:paraId="1DE91755">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.2.</w:t>
      </w:r>
      <w:r>
        <w:rPr>
          <w:rFonts w:hint="eastAsia"/>
        </w:rPr>
        <w:t>7</w:t>
      </w:r>
      <w:r>
        <w:t>局部放电测量试验的外界干扰或背景噪声应符合GB/T 7354规定。</w:t>
      </w:r>
    </w:p>
    <w:p w14:paraId="1230C9A2">
      <w:pPr>
        <w:spacing w:before="360" w:beforeLines="100" w:after="360" w:afterLines="100"/>
        <w:outlineLvl w:val="1"/>
        <w:rPr>
          <w:rFonts w:eastAsia="黑体"/>
          <w:szCs w:val="21"/>
        </w:rPr>
      </w:pPr>
      <w:r>
        <w:rPr>
          <w:rFonts w:eastAsia="黑体"/>
          <w:szCs w:val="21"/>
        </w:rPr>
        <w:t>E.</w:t>
      </w:r>
      <w:r>
        <w:rPr>
          <w:rFonts w:hint="eastAsia" w:eastAsia="黑体"/>
          <w:szCs w:val="21"/>
        </w:rPr>
        <w:t>5.3</w:t>
      </w:r>
      <w:r>
        <w:rPr>
          <w:rFonts w:eastAsia="黑体"/>
          <w:szCs w:val="21"/>
        </w:rPr>
        <w:tab/>
      </w:r>
      <w:r>
        <w:rPr>
          <w:rFonts w:hint="eastAsia" w:eastAsia="黑体"/>
          <w:szCs w:val="21"/>
        </w:rPr>
        <w:t>评估方法</w:t>
      </w:r>
    </w:p>
    <w:p w14:paraId="74B416B4">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w:t>
      </w:r>
      <w:r>
        <w:rPr>
          <w:rFonts w:hint="eastAsia"/>
        </w:rPr>
        <w:t>3</w:t>
      </w:r>
      <w:r>
        <w:t>.</w:t>
      </w:r>
      <w:r>
        <w:rPr>
          <w:rFonts w:hint="eastAsia"/>
        </w:rPr>
        <w:t>1</w:t>
      </w:r>
      <w:r>
        <w:t>将同一台发电机绕组的局部放电起始电压（Ui）和局部放电熄灭电压（Ue）的测量结果与其历史试验数据进行对比。如果测量结果随着时间逐渐降低，表明绕组正在经历绝缘老化。</w:t>
      </w:r>
    </w:p>
    <w:p w14:paraId="3BD7E2D7">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w:t>
      </w:r>
      <w:r>
        <w:rPr>
          <w:rFonts w:hint="eastAsia"/>
        </w:rPr>
        <w:t>3</w:t>
      </w:r>
      <w:r>
        <w:t>.</w:t>
      </w:r>
      <w:r>
        <w:rPr>
          <w:rFonts w:hint="eastAsia"/>
        </w:rPr>
        <w:t>2</w:t>
      </w:r>
      <w:r>
        <w:t>将同一台发电机绕组在相同测试电压下的局部放电脉冲峰值（Qm）的测量结果与其历史试验数据进行对比。</w:t>
      </w:r>
    </w:p>
    <w:p w14:paraId="642617DD">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5</w:t>
      </w:r>
      <w:r>
        <w:t>.</w:t>
      </w:r>
      <w:r>
        <w:rPr>
          <w:rFonts w:hint="eastAsia"/>
        </w:rPr>
        <w:t>3</w:t>
      </w:r>
      <w:r>
        <w:t>.</w:t>
      </w:r>
      <w:r>
        <w:rPr>
          <w:rFonts w:hint="eastAsia"/>
        </w:rPr>
        <w:t>3</w:t>
      </w:r>
      <w:r>
        <w:t>通过局部放电脉冲的相角φi绘制PRPD图（相位图谱），确定是哪一种故障进程导致了局部放电的发生。局部放电模式识别参照GB/T 20833.1规定。</w:t>
      </w:r>
    </w:p>
    <w:p w14:paraId="246E573F">
      <w:pPr>
        <w:spacing w:before="360" w:beforeLines="100" w:after="360" w:afterLines="100"/>
        <w:outlineLvl w:val="1"/>
        <w:rPr>
          <w:rFonts w:eastAsia="黑体"/>
          <w:szCs w:val="21"/>
        </w:rPr>
      </w:pPr>
      <w:bookmarkStart w:id="90" w:name="_Toc23358"/>
      <w:r>
        <w:rPr>
          <w:rFonts w:hint="eastAsia" w:eastAsia="黑体"/>
          <w:szCs w:val="21"/>
        </w:rPr>
        <w:t>E</w:t>
      </w:r>
      <w:r>
        <w:rPr>
          <w:rFonts w:eastAsia="黑体"/>
          <w:szCs w:val="21"/>
        </w:rPr>
        <w:t>.</w:t>
      </w:r>
      <w:r>
        <w:rPr>
          <w:rFonts w:hint="eastAsia" w:eastAsia="黑体"/>
          <w:szCs w:val="21"/>
        </w:rPr>
        <w:t>6</w:t>
      </w:r>
      <w:r>
        <w:rPr>
          <w:rFonts w:eastAsia="黑体"/>
          <w:szCs w:val="21"/>
        </w:rPr>
        <w:tab/>
      </w:r>
      <w:r>
        <w:rPr>
          <w:rFonts w:hint="eastAsia" w:eastAsia="黑体"/>
          <w:szCs w:val="21"/>
        </w:rPr>
        <w:t>冲击波形比较</w:t>
      </w:r>
      <w:bookmarkEnd w:id="90"/>
    </w:p>
    <w:p w14:paraId="3815DD2F">
      <w:pPr>
        <w:spacing w:before="360" w:beforeLines="100" w:after="360" w:afterLines="100"/>
        <w:outlineLvl w:val="1"/>
        <w:rPr>
          <w:rFonts w:eastAsia="黑体"/>
          <w:szCs w:val="21"/>
        </w:rPr>
      </w:pPr>
      <w:r>
        <w:rPr>
          <w:rFonts w:hint="eastAsia" w:eastAsia="黑体"/>
          <w:szCs w:val="21"/>
        </w:rPr>
        <w:t>E</w:t>
      </w:r>
      <w:r>
        <w:rPr>
          <w:rFonts w:eastAsia="黑体"/>
          <w:szCs w:val="21"/>
        </w:rPr>
        <w:t>.</w:t>
      </w:r>
      <w:r>
        <w:rPr>
          <w:rFonts w:hint="eastAsia" w:eastAsia="黑体"/>
          <w:szCs w:val="21"/>
        </w:rPr>
        <w:t>6.1</w:t>
      </w:r>
      <w:r>
        <w:rPr>
          <w:rFonts w:eastAsia="黑体"/>
          <w:szCs w:val="21"/>
        </w:rPr>
        <w:tab/>
      </w:r>
      <w:r>
        <w:rPr>
          <w:rFonts w:hint="eastAsia" w:eastAsia="黑体"/>
          <w:szCs w:val="21"/>
        </w:rPr>
        <w:t>使用仪器</w:t>
      </w:r>
    </w:p>
    <w:p w14:paraId="39D330FC">
      <w:pPr>
        <w:widowControl/>
        <w:pBdr>
          <w:top w:val="none" w:color="000000" w:sz="0" w:space="0"/>
          <w:left w:val="none" w:color="000000" w:sz="0" w:space="0"/>
          <w:bottom w:val="none" w:color="000000" w:sz="0" w:space="0"/>
          <w:right w:val="none" w:color="000000" w:sz="0" w:space="0"/>
          <w:between w:val="none" w:color="000000" w:sz="0" w:space="0"/>
        </w:pBdr>
        <w:ind w:firstLine="420" w:firstLineChars="200"/>
        <w:jc w:val="left"/>
      </w:pPr>
      <w:r>
        <w:t>采用匝间短路测试仪进行测量，技术参数应符合GB/T 22714的规定。</w:t>
      </w:r>
    </w:p>
    <w:p w14:paraId="760B1660">
      <w:pPr>
        <w:spacing w:before="360" w:beforeLines="100" w:after="360" w:afterLines="100"/>
        <w:outlineLvl w:val="1"/>
        <w:rPr>
          <w:rFonts w:eastAsia="黑体"/>
          <w:szCs w:val="21"/>
        </w:rPr>
      </w:pPr>
      <w:r>
        <w:rPr>
          <w:rFonts w:eastAsia="黑体"/>
          <w:szCs w:val="21"/>
        </w:rPr>
        <w:t>E.</w:t>
      </w:r>
      <w:r>
        <w:rPr>
          <w:rFonts w:hint="eastAsia" w:eastAsia="黑体"/>
          <w:szCs w:val="21"/>
        </w:rPr>
        <w:t>6.</w:t>
      </w:r>
      <w:r>
        <w:rPr>
          <w:rFonts w:eastAsia="黑体"/>
          <w:szCs w:val="21"/>
        </w:rPr>
        <w:t>2</w:t>
      </w:r>
      <w:r>
        <w:rPr>
          <w:rFonts w:eastAsia="黑体"/>
          <w:szCs w:val="21"/>
        </w:rPr>
        <w:tab/>
      </w:r>
      <w:r>
        <w:rPr>
          <w:rFonts w:hint="eastAsia" w:eastAsia="黑体"/>
          <w:szCs w:val="21"/>
        </w:rPr>
        <w:t>检测方法</w:t>
      </w:r>
    </w:p>
    <w:p w14:paraId="2266511F">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6</w:t>
      </w:r>
      <w:r>
        <w:t>.</w:t>
      </w:r>
      <w:r>
        <w:rPr>
          <w:rFonts w:hint="eastAsia"/>
        </w:rPr>
        <w:t>2</w:t>
      </w:r>
      <w:r>
        <w:t>.</w:t>
      </w:r>
      <w:r>
        <w:rPr>
          <w:rFonts w:hint="eastAsia"/>
        </w:rPr>
        <w:t>1</w:t>
      </w:r>
      <w:r>
        <w:t>进行该项试验前，应先测量被测发电机定/转子绕组的绝缘电阻，绝缘电阻阻值应符合本文件E.3.3.1的相关规定。</w:t>
      </w:r>
    </w:p>
    <w:p w14:paraId="4A42C9A2">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6</w:t>
      </w:r>
      <w:r>
        <w:t>.</w:t>
      </w:r>
      <w:r>
        <w:rPr>
          <w:rFonts w:hint="eastAsia"/>
        </w:rPr>
        <w:t>2</w:t>
      </w:r>
      <w:r>
        <w:t>.</w:t>
      </w:r>
      <w:r>
        <w:rPr>
          <w:rFonts w:hint="eastAsia"/>
        </w:rPr>
        <w:t>2</w:t>
      </w:r>
      <w:r>
        <w:t>冲击试验电压峰值应不低于用式（2）进行计算，并按照GB/T 8170的规定修约到百位数（百伏）的数值。</w:t>
      </w:r>
    </w:p>
    <w:p w14:paraId="7F3E2E9B">
      <w:pPr>
        <w:jc w:val="center"/>
        <w:rPr>
          <w:szCs w:val="24"/>
        </w:rPr>
      </w:pPr>
      <w:r>
        <w:rPr>
          <w:rFonts w:hint="eastAsia"/>
          <w:szCs w:val="24"/>
        </w:rPr>
        <w:t>U</w:t>
      </w:r>
      <w:r>
        <w:rPr>
          <w:szCs w:val="24"/>
        </w:rPr>
        <w:t>ˊ</w:t>
      </w:r>
      <w:r>
        <w:rPr>
          <w:szCs w:val="24"/>
          <w:vertAlign w:val="subscript"/>
        </w:rPr>
        <w:t>P</w:t>
      </w:r>
      <w:r>
        <w:rPr>
          <w:rFonts w:hint="eastAsia"/>
          <w:szCs w:val="24"/>
        </w:rPr>
        <w:t>=</w:t>
      </w:r>
      <w:r>
        <w:rPr>
          <w:szCs w:val="24"/>
        </w:rPr>
        <w:t>K</w:t>
      </w:r>
      <w:r>
        <w:rPr>
          <w:szCs w:val="24"/>
          <w:vertAlign w:val="subscript"/>
        </w:rPr>
        <w:t>1</w:t>
      </w:r>
      <w:r>
        <w:rPr>
          <w:szCs w:val="24"/>
        </w:rPr>
        <w:t>×K</w:t>
      </w:r>
      <w:r>
        <w:rPr>
          <w:szCs w:val="24"/>
          <w:vertAlign w:val="subscript"/>
        </w:rPr>
        <w:t>2</w:t>
      </w:r>
      <w:r>
        <w:rPr>
          <w:szCs w:val="24"/>
        </w:rPr>
        <w:t>×U</w:t>
      </w:r>
      <w:r>
        <w:rPr>
          <w:szCs w:val="24"/>
          <w:vertAlign w:val="subscript"/>
        </w:rPr>
        <w:t>G</w:t>
      </w:r>
      <w:r>
        <w:rPr>
          <w:szCs w:val="24"/>
        </w:rPr>
        <w:t xml:space="preserve">   ……………………………………..</w:t>
      </w:r>
      <w:r>
        <w:rPr>
          <w:rFonts w:hint="eastAsia"/>
          <w:szCs w:val="24"/>
        </w:rPr>
        <w:t>（2）</w:t>
      </w:r>
    </w:p>
    <w:p w14:paraId="0F8ED996">
      <w:pPr>
        <w:ind w:firstLine="360" w:firstLineChars="200"/>
        <w:rPr>
          <w:rFonts w:hint="eastAsia" w:ascii="宋体" w:hAnsi="宋体" w:cs="宋体"/>
          <w:sz w:val="18"/>
          <w:szCs w:val="24"/>
        </w:rPr>
      </w:pPr>
      <w:r>
        <w:rPr>
          <w:rFonts w:hint="eastAsia" w:ascii="宋体" w:hAnsi="宋体" w:cs="宋体"/>
          <w:sz w:val="18"/>
          <w:szCs w:val="24"/>
        </w:rPr>
        <w:t>式中：</w:t>
      </w:r>
    </w:p>
    <w:p w14:paraId="763E0AE8">
      <w:pPr>
        <w:ind w:firstLine="420" w:firstLineChars="200"/>
        <w:rPr>
          <w:sz w:val="18"/>
          <w:szCs w:val="24"/>
        </w:rPr>
      </w:pPr>
      <w:r>
        <w:rPr>
          <w:szCs w:val="24"/>
        </w:rPr>
        <w:t>Uˊ</w:t>
      </w:r>
      <w:r>
        <w:rPr>
          <w:szCs w:val="24"/>
          <w:vertAlign w:val="subscript"/>
        </w:rPr>
        <w:t>P</w:t>
      </w:r>
      <w:r>
        <w:rPr>
          <w:sz w:val="18"/>
          <w:szCs w:val="24"/>
        </w:rPr>
        <w:t>—电机绕组或线圈匝间绝缘冲击试验电压峰值，单位为伏（V）；</w:t>
      </w:r>
    </w:p>
    <w:p w14:paraId="4535680F">
      <w:pPr>
        <w:ind w:firstLine="360" w:firstLineChars="200"/>
        <w:rPr>
          <w:sz w:val="18"/>
          <w:szCs w:val="24"/>
        </w:rPr>
      </w:pPr>
      <w:r>
        <w:rPr>
          <w:sz w:val="18"/>
          <w:szCs w:val="24"/>
        </w:rPr>
        <w:t>K</w:t>
      </w:r>
      <w:r>
        <w:rPr>
          <w:sz w:val="18"/>
          <w:szCs w:val="24"/>
          <w:vertAlign w:val="subscript"/>
        </w:rPr>
        <w:t>1</w:t>
      </w:r>
      <w:r>
        <w:rPr>
          <w:sz w:val="18"/>
          <w:szCs w:val="24"/>
        </w:rPr>
        <w:t>—电压系数，取√2；</w:t>
      </w:r>
    </w:p>
    <w:p w14:paraId="2CE5D201">
      <w:pPr>
        <w:ind w:firstLine="360" w:firstLineChars="200"/>
        <w:rPr>
          <w:sz w:val="18"/>
          <w:szCs w:val="24"/>
        </w:rPr>
      </w:pPr>
      <w:r>
        <w:rPr>
          <w:sz w:val="18"/>
          <w:szCs w:val="24"/>
        </w:rPr>
        <w:t>K</w:t>
      </w:r>
      <w:r>
        <w:rPr>
          <w:sz w:val="18"/>
          <w:szCs w:val="24"/>
          <w:vertAlign w:val="subscript"/>
        </w:rPr>
        <w:t>2</w:t>
      </w:r>
      <w:r>
        <w:rPr>
          <w:sz w:val="18"/>
          <w:szCs w:val="24"/>
        </w:rPr>
        <w:t>—运行系数，取1.2；</w:t>
      </w:r>
    </w:p>
    <w:p w14:paraId="07B63FF1">
      <w:pPr>
        <w:ind w:firstLine="360" w:firstLineChars="200"/>
        <w:rPr>
          <w:sz w:val="18"/>
          <w:szCs w:val="24"/>
        </w:rPr>
      </w:pPr>
      <w:r>
        <w:rPr>
          <w:sz w:val="18"/>
          <w:szCs w:val="24"/>
        </w:rPr>
        <w:t>U</w:t>
      </w:r>
      <w:r>
        <w:rPr>
          <w:sz w:val="18"/>
          <w:szCs w:val="24"/>
          <w:vertAlign w:val="subscript"/>
        </w:rPr>
        <w:t>G</w:t>
      </w:r>
      <w:r>
        <w:rPr>
          <w:sz w:val="18"/>
          <w:szCs w:val="24"/>
        </w:rPr>
        <w:t>—定子或转子绕组对地绝缘工频耐电压试验值（有效值），单位为伏（V）。U</w:t>
      </w:r>
      <w:r>
        <w:rPr>
          <w:sz w:val="18"/>
          <w:szCs w:val="24"/>
          <w:vertAlign w:val="subscript"/>
        </w:rPr>
        <w:t>G</w:t>
      </w:r>
      <w:r>
        <w:rPr>
          <w:sz w:val="18"/>
          <w:szCs w:val="24"/>
        </w:rPr>
        <w:t>按GB/T 755标准规定值选取。</w:t>
      </w:r>
    </w:p>
    <w:p w14:paraId="75BFB047">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6</w:t>
      </w:r>
      <w:r>
        <w:t>.</w:t>
      </w:r>
      <w:r>
        <w:rPr>
          <w:rFonts w:hint="eastAsia"/>
        </w:rPr>
        <w:t>2</w:t>
      </w:r>
      <w:r>
        <w:t>.</w:t>
      </w:r>
      <w:r>
        <w:rPr>
          <w:rFonts w:hint="eastAsia"/>
        </w:rPr>
        <w:t>3</w:t>
      </w:r>
      <w:r>
        <w:t>任选两相绕组（例如U和V），施加符合规定的冲击电压获取衰减振荡波形。依次轮换，分别在三相绕组端子间正向（U-V、V-W、W-U）和反向（V-U、W-V、U-W）上施加符合本文件E.6.2.2规定的冲击电压。比较六次试验的衰减振荡波形的重合度。</w:t>
      </w:r>
    </w:p>
    <w:p w14:paraId="55DA88AE">
      <w:pPr>
        <w:spacing w:before="360" w:beforeLines="100" w:after="360" w:afterLines="100"/>
        <w:outlineLvl w:val="1"/>
        <w:rPr>
          <w:rFonts w:eastAsia="黑体"/>
          <w:szCs w:val="21"/>
        </w:rPr>
      </w:pPr>
      <w:r>
        <w:rPr>
          <w:rFonts w:eastAsia="黑体"/>
          <w:szCs w:val="21"/>
        </w:rPr>
        <w:t>E.</w:t>
      </w:r>
      <w:r>
        <w:rPr>
          <w:rFonts w:hint="eastAsia" w:eastAsia="黑体"/>
          <w:szCs w:val="21"/>
        </w:rPr>
        <w:t>6.3</w:t>
      </w:r>
      <w:r>
        <w:rPr>
          <w:rFonts w:eastAsia="黑体"/>
          <w:szCs w:val="21"/>
        </w:rPr>
        <w:tab/>
      </w:r>
      <w:r>
        <w:rPr>
          <w:rFonts w:hint="eastAsia" w:eastAsia="黑体"/>
          <w:szCs w:val="21"/>
        </w:rPr>
        <w:t>评估方法</w:t>
      </w:r>
    </w:p>
    <w:p w14:paraId="3BBA62D6">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6</w:t>
      </w:r>
      <w:r>
        <w:t>.</w:t>
      </w:r>
      <w:r>
        <w:rPr>
          <w:rFonts w:hint="eastAsia"/>
        </w:rPr>
        <w:t>3</w:t>
      </w:r>
      <w:r>
        <w:t>.</w:t>
      </w:r>
      <w:r>
        <w:rPr>
          <w:rFonts w:hint="eastAsia"/>
        </w:rPr>
        <w:t>1</w:t>
      </w:r>
      <w:r>
        <w:t>主要比较参数为试验波形的幅值、振荡周期、波形面积差和波形差的面积。</w:t>
      </w:r>
    </w:p>
    <w:p w14:paraId="786E8D98">
      <w:pPr>
        <w:widowControl/>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6</w:t>
      </w:r>
      <w:r>
        <w:t>.</w:t>
      </w:r>
      <w:r>
        <w:rPr>
          <w:rFonts w:hint="eastAsia"/>
        </w:rPr>
        <w:t>3</w:t>
      </w:r>
      <w:r>
        <w:t>.</w:t>
      </w:r>
      <w:r>
        <w:rPr>
          <w:rFonts w:hint="eastAsia"/>
        </w:rPr>
        <w:t>2</w:t>
      </w:r>
      <w:r>
        <w:t>若所显示的波形基本重合无显著差异，则该波形为无故障波形；若三组波形存在10%以上的不重合度，则三相绕组中存在故障绕组。</w:t>
      </w:r>
    </w:p>
    <w:p w14:paraId="443B08F7">
      <w:pPr>
        <w:pBdr>
          <w:top w:val="none" w:color="000000" w:sz="0" w:space="0"/>
          <w:left w:val="none" w:color="000000" w:sz="0" w:space="0"/>
          <w:bottom w:val="none" w:color="000000" w:sz="0" w:space="0"/>
          <w:right w:val="none" w:color="000000" w:sz="0" w:space="0"/>
          <w:between w:val="none" w:color="000000" w:sz="0" w:space="0"/>
        </w:pBdr>
        <w:jc w:val="left"/>
      </w:pPr>
      <w:r>
        <w:t>E.</w:t>
      </w:r>
      <w:r>
        <w:rPr>
          <w:rFonts w:hint="eastAsia"/>
        </w:rPr>
        <w:t>6</w:t>
      </w:r>
      <w:r>
        <w:t>.</w:t>
      </w:r>
      <w:r>
        <w:rPr>
          <w:rFonts w:hint="eastAsia"/>
        </w:rPr>
        <w:t>3</w:t>
      </w:r>
      <w:r>
        <w:t>.</w:t>
      </w:r>
      <w:r>
        <w:rPr>
          <w:rFonts w:hint="eastAsia"/>
        </w:rPr>
        <w:t>3</w:t>
      </w:r>
      <w:r>
        <w:t>故障判别方式参考GB/T 22714的规定。</w:t>
      </w:r>
    </w:p>
    <w:p w14:paraId="27D3B23D">
      <w:pPr>
        <w:widowControl/>
        <w:jc w:val="left"/>
        <w:rPr>
          <w:szCs w:val="21"/>
        </w:rPr>
      </w:pPr>
      <w:r>
        <w:rPr>
          <w:szCs w:val="21"/>
        </w:rPr>
        <w:br w:type="page"/>
      </w:r>
    </w:p>
    <w:p w14:paraId="7F69A513">
      <w:pPr>
        <w:keepNext/>
        <w:keepLines/>
        <w:spacing w:before="240" w:after="240" w:line="400" w:lineRule="exact"/>
        <w:jc w:val="center"/>
        <w:outlineLvl w:val="0"/>
        <w:rPr>
          <w:rFonts w:eastAsia="黑体"/>
          <w:bCs/>
          <w:kern w:val="0"/>
          <w:szCs w:val="21"/>
        </w:rPr>
      </w:pPr>
      <w:bookmarkStart w:id="91" w:name="_Toc508961615"/>
      <w:bookmarkStart w:id="92" w:name="_Toc986545179"/>
      <w:r>
        <w:rPr>
          <w:rFonts w:eastAsia="黑体"/>
          <w:bCs/>
          <w:kern w:val="0"/>
          <w:szCs w:val="21"/>
        </w:rPr>
        <w:t>附录</w:t>
      </w:r>
      <w:bookmarkEnd w:id="91"/>
      <w:r>
        <w:rPr>
          <w:rFonts w:eastAsia="黑体"/>
          <w:bCs/>
          <w:kern w:val="0"/>
          <w:szCs w:val="21"/>
        </w:rPr>
        <w:t>F</w:t>
      </w:r>
      <w:bookmarkEnd w:id="92"/>
    </w:p>
    <w:p w14:paraId="12EEBEB8">
      <w:pPr>
        <w:jc w:val="center"/>
        <w:rPr>
          <w:rFonts w:eastAsia="黑体"/>
        </w:rPr>
      </w:pPr>
      <w:r>
        <w:rPr>
          <w:rFonts w:eastAsia="黑体"/>
        </w:rPr>
        <w:t>（</w:t>
      </w:r>
      <w:r>
        <w:rPr>
          <w:rFonts w:hint="eastAsia" w:eastAsia="黑体"/>
        </w:rPr>
        <w:t>资料</w:t>
      </w:r>
      <w:r>
        <w:rPr>
          <w:rFonts w:eastAsia="黑体"/>
        </w:rPr>
        <w:t>性附录）</w:t>
      </w:r>
    </w:p>
    <w:p w14:paraId="6C175336">
      <w:pPr>
        <w:jc w:val="center"/>
        <w:rPr>
          <w:szCs w:val="21"/>
        </w:rPr>
      </w:pPr>
      <w:r>
        <w:rPr>
          <w:rFonts w:hint="eastAsia" w:eastAsia="黑体"/>
          <w:szCs w:val="21"/>
        </w:rPr>
        <w:t>在役风力发电机组</w:t>
      </w:r>
      <w:r>
        <w:rPr>
          <w:rFonts w:eastAsia="黑体"/>
          <w:szCs w:val="21"/>
        </w:rPr>
        <w:t>高强度螺栓无损探伤方法</w:t>
      </w:r>
    </w:p>
    <w:p w14:paraId="55E02B90">
      <w:pPr>
        <w:spacing w:before="180" w:beforeLines="50" w:after="180" w:afterLines="50"/>
        <w:outlineLvl w:val="1"/>
        <w:rPr>
          <w:rFonts w:eastAsia="黑体"/>
          <w:szCs w:val="21"/>
        </w:rPr>
      </w:pPr>
      <w:r>
        <w:rPr>
          <w:rFonts w:eastAsia="黑体"/>
          <w:szCs w:val="21"/>
        </w:rPr>
        <w:t>F.1</w:t>
      </w:r>
      <w:r>
        <w:rPr>
          <w:rFonts w:eastAsia="黑体"/>
          <w:szCs w:val="21"/>
        </w:rPr>
        <w:tab/>
      </w:r>
      <w:r>
        <w:rPr>
          <w:rFonts w:eastAsia="黑体"/>
          <w:szCs w:val="21"/>
        </w:rPr>
        <w:t>检测对象和目的</w:t>
      </w:r>
    </w:p>
    <w:p w14:paraId="13F4115A">
      <w:pPr>
        <w:spacing w:line="400" w:lineRule="exact"/>
        <w:ind w:firstLine="228"/>
        <w:rPr>
          <w:szCs w:val="21"/>
        </w:rPr>
      </w:pPr>
      <w:r>
        <w:rPr>
          <w:szCs w:val="21"/>
        </w:rPr>
        <w:t>检查在役风力发电机组</w:t>
      </w:r>
      <w:r>
        <w:rPr>
          <w:rFonts w:hint="eastAsia"/>
          <w:szCs w:val="21"/>
        </w:rPr>
        <w:t>叶片、变桨轴承、</w:t>
      </w:r>
      <w:r>
        <w:rPr>
          <w:szCs w:val="21"/>
        </w:rPr>
        <w:t>塔筒在役高强度螺栓内部质量情况。</w:t>
      </w:r>
    </w:p>
    <w:p w14:paraId="154A5B9A">
      <w:pPr>
        <w:spacing w:before="180" w:beforeLines="50" w:after="180" w:afterLines="50"/>
        <w:outlineLvl w:val="1"/>
        <w:rPr>
          <w:rFonts w:eastAsia="黑体"/>
          <w:szCs w:val="21"/>
        </w:rPr>
      </w:pPr>
      <w:r>
        <w:rPr>
          <w:rFonts w:eastAsia="黑体"/>
          <w:szCs w:val="21"/>
        </w:rPr>
        <w:t>F.2</w:t>
      </w:r>
      <w:r>
        <w:rPr>
          <w:rFonts w:eastAsia="黑体"/>
          <w:szCs w:val="21"/>
        </w:rPr>
        <w:tab/>
      </w:r>
      <w:r>
        <w:rPr>
          <w:rFonts w:eastAsia="黑体"/>
          <w:szCs w:val="21"/>
        </w:rPr>
        <w:t>检测位置</w:t>
      </w:r>
    </w:p>
    <w:p w14:paraId="60A8D55F">
      <w:pPr>
        <w:spacing w:line="400" w:lineRule="exact"/>
        <w:ind w:firstLine="420" w:firstLineChars="200"/>
        <w:rPr>
          <w:szCs w:val="21"/>
        </w:rPr>
      </w:pPr>
      <w:r>
        <w:rPr>
          <w:rFonts w:hint="eastAsia"/>
          <w:szCs w:val="21"/>
        </w:rPr>
        <w:t>叶片和变桨轴承在役高强度螺栓抽检比例不低于30%，重点检查叶片0°和90°位置螺栓。</w:t>
      </w:r>
    </w:p>
    <w:p w14:paraId="480E80B7">
      <w:pPr>
        <w:spacing w:line="400" w:lineRule="exact"/>
        <w:ind w:firstLine="420" w:firstLineChars="200"/>
        <w:rPr>
          <w:szCs w:val="21"/>
        </w:rPr>
      </w:pPr>
      <w:r>
        <w:rPr>
          <w:rFonts w:hint="eastAsia"/>
          <w:szCs w:val="21"/>
        </w:rPr>
        <w:t>塔筒在役高强度螺栓抽检比例不低于10%，重点检查</w:t>
      </w:r>
      <w:r>
        <w:rPr>
          <w:szCs w:val="21"/>
        </w:rPr>
        <w:t>塔筒迎风面及背风面</w:t>
      </w:r>
      <w:r>
        <w:rPr>
          <w:rFonts w:hint="eastAsia"/>
          <w:szCs w:val="21"/>
        </w:rPr>
        <w:t>位置螺栓</w:t>
      </w:r>
      <w:r>
        <w:rPr>
          <w:szCs w:val="21"/>
        </w:rPr>
        <w:t>。</w:t>
      </w:r>
    </w:p>
    <w:p w14:paraId="6F6CD933">
      <w:pPr>
        <w:spacing w:before="180" w:beforeLines="50" w:after="180" w:afterLines="50"/>
        <w:outlineLvl w:val="1"/>
        <w:rPr>
          <w:rFonts w:eastAsia="黑体"/>
          <w:szCs w:val="21"/>
        </w:rPr>
      </w:pPr>
      <w:r>
        <w:rPr>
          <w:rFonts w:eastAsia="黑体"/>
          <w:szCs w:val="21"/>
        </w:rPr>
        <w:t>F.3</w:t>
      </w:r>
      <w:r>
        <w:rPr>
          <w:rFonts w:eastAsia="黑体"/>
          <w:szCs w:val="21"/>
        </w:rPr>
        <w:tab/>
      </w:r>
      <w:r>
        <w:rPr>
          <w:rFonts w:eastAsia="黑体"/>
          <w:szCs w:val="21"/>
        </w:rPr>
        <w:t>检测方法</w:t>
      </w:r>
    </w:p>
    <w:p w14:paraId="3DD568DF">
      <w:pPr>
        <w:outlineLvl w:val="1"/>
        <w:rPr>
          <w:rFonts w:eastAsia="黑体"/>
          <w:szCs w:val="21"/>
        </w:rPr>
      </w:pPr>
      <w:r>
        <w:rPr>
          <w:rFonts w:eastAsia="黑体"/>
          <w:szCs w:val="21"/>
        </w:rPr>
        <w:t>F.3.1</w:t>
      </w:r>
      <w:r>
        <w:rPr>
          <w:rFonts w:eastAsia="黑体"/>
          <w:szCs w:val="21"/>
        </w:rPr>
        <w:tab/>
      </w:r>
      <w:r>
        <w:rPr>
          <w:rFonts w:eastAsia="黑体"/>
          <w:szCs w:val="21"/>
        </w:rPr>
        <w:t>探伤仪及探头</w:t>
      </w:r>
    </w:p>
    <w:p w14:paraId="3F2509DB">
      <w:pPr>
        <w:tabs>
          <w:tab w:val="left" w:pos="993"/>
        </w:tabs>
        <w:outlineLvl w:val="2"/>
        <w:rPr>
          <w:szCs w:val="21"/>
        </w:rPr>
      </w:pPr>
      <w:r>
        <w:rPr>
          <w:szCs w:val="21"/>
        </w:rPr>
        <w:t>F.3.1.1</w:t>
      </w:r>
      <w:r>
        <w:rPr>
          <w:szCs w:val="21"/>
        </w:rPr>
        <w:tab/>
      </w:r>
      <w:r>
        <w:rPr>
          <w:szCs w:val="21"/>
        </w:rPr>
        <w:t>宜采用A型脉冲反射式超声波探伤仪。仪器和探头的组合灵敏度在达到所检工件最大声程时，其余量应≥10dB。</w:t>
      </w:r>
    </w:p>
    <w:p w14:paraId="0AF7DE0B">
      <w:pPr>
        <w:tabs>
          <w:tab w:val="left" w:pos="993"/>
        </w:tabs>
        <w:outlineLvl w:val="2"/>
        <w:rPr>
          <w:szCs w:val="21"/>
        </w:rPr>
      </w:pPr>
      <w:r>
        <w:rPr>
          <w:szCs w:val="21"/>
        </w:rPr>
        <w:t>F.3.1.2</w:t>
      </w:r>
      <w:r>
        <w:rPr>
          <w:szCs w:val="21"/>
        </w:rPr>
        <w:tab/>
      </w:r>
      <w:r>
        <w:rPr>
          <w:szCs w:val="21"/>
        </w:rPr>
        <w:t>采用直探头及小角度纵波斜探头分别从螺栓端部进行检测。</w:t>
      </w:r>
    </w:p>
    <w:p w14:paraId="620E0A69">
      <w:pPr>
        <w:tabs>
          <w:tab w:val="left" w:pos="993"/>
        </w:tabs>
        <w:outlineLvl w:val="2"/>
        <w:rPr>
          <w:szCs w:val="21"/>
        </w:rPr>
      </w:pPr>
      <w:r>
        <w:rPr>
          <w:szCs w:val="21"/>
        </w:rPr>
        <w:t>F.3.1.3</w:t>
      </w:r>
      <w:r>
        <w:rPr>
          <w:szCs w:val="21"/>
        </w:rPr>
        <w:tab/>
      </w:r>
      <w:r>
        <w:rPr>
          <w:szCs w:val="21"/>
        </w:rPr>
        <w:t>小角度纵波探头宜选用晶片频率为5MHz，根据所检螺栓规格尺寸，晶片尺寸宜选择7mm×12mm或9 mm×12mm，折射角βL取4-8.5°。直探头应选用晶片频率为5MHz，尺寸根据螺栓规格选取Φ6mm、Φ10mm、Φ14mm探头。（根据现场检测经验，采用4°小角度纵波直探头效果也很好，明显好于直探头。）</w:t>
      </w:r>
    </w:p>
    <w:p w14:paraId="4FB243BF">
      <w:pPr>
        <w:outlineLvl w:val="1"/>
        <w:rPr>
          <w:rFonts w:eastAsia="黑体"/>
          <w:szCs w:val="21"/>
        </w:rPr>
      </w:pPr>
      <w:r>
        <w:rPr>
          <w:rFonts w:eastAsia="黑体"/>
          <w:szCs w:val="21"/>
        </w:rPr>
        <w:t>F.3.2</w:t>
      </w:r>
      <w:r>
        <w:rPr>
          <w:rFonts w:eastAsia="黑体"/>
          <w:szCs w:val="21"/>
        </w:rPr>
        <w:tab/>
      </w:r>
      <w:r>
        <w:rPr>
          <w:rFonts w:eastAsia="黑体"/>
          <w:szCs w:val="21"/>
        </w:rPr>
        <w:t>试块</w:t>
      </w:r>
    </w:p>
    <w:p w14:paraId="04DDDBEB">
      <w:pPr>
        <w:tabs>
          <w:tab w:val="left" w:pos="993"/>
        </w:tabs>
        <w:outlineLvl w:val="2"/>
        <w:rPr>
          <w:szCs w:val="21"/>
        </w:rPr>
      </w:pPr>
      <w:r>
        <w:rPr>
          <w:szCs w:val="21"/>
        </w:rPr>
        <w:t>F.3.2.1</w:t>
      </w:r>
      <w:r>
        <w:rPr>
          <w:szCs w:val="21"/>
        </w:rPr>
        <w:tab/>
      </w:r>
      <w:r>
        <w:rPr>
          <w:szCs w:val="21"/>
        </w:rPr>
        <w:t>试块的形状和尺寸应依据DL/T 694《高温紧固螺栓超声波检验技术导则》中的附录A和附录B确定。 DL/T 694-2012标准中附录A为螺栓探伤专用试块（LS-Ⅰ）；附录B为螺栓探伤便携式对比试块（LS-Ⅱ）。螺栓超声波检验试块的制造应符合JB/T 10063</w:t>
      </w:r>
      <w:r>
        <w:rPr>
          <w:rFonts w:hint="eastAsia"/>
          <w:szCs w:val="21"/>
        </w:rPr>
        <w:t>《</w:t>
      </w:r>
      <w:r>
        <w:rPr>
          <w:szCs w:val="21"/>
        </w:rPr>
        <w:t>超声探伤用1号标准试块技术条件</w:t>
      </w:r>
      <w:r>
        <w:rPr>
          <w:rFonts w:hint="eastAsia"/>
          <w:szCs w:val="21"/>
        </w:rPr>
        <w:t>》</w:t>
      </w:r>
      <w:r>
        <w:rPr>
          <w:szCs w:val="21"/>
        </w:rPr>
        <w:t>的规定。</w:t>
      </w:r>
    </w:p>
    <w:p w14:paraId="4E4A7E91">
      <w:pPr>
        <w:tabs>
          <w:tab w:val="left" w:pos="993"/>
        </w:tabs>
        <w:outlineLvl w:val="2"/>
        <w:rPr>
          <w:szCs w:val="21"/>
        </w:rPr>
      </w:pPr>
      <w:r>
        <w:rPr>
          <w:szCs w:val="21"/>
        </w:rPr>
        <w:t>F.3.2.2</w:t>
      </w:r>
      <w:r>
        <w:rPr>
          <w:szCs w:val="21"/>
        </w:rPr>
        <w:tab/>
      </w:r>
      <w:r>
        <w:rPr>
          <w:szCs w:val="21"/>
        </w:rPr>
        <w:t>LS-Ⅰ螺栓探伤专用试块，主要用于对探伤仪、探头性能及组合性能的测定并根据螺栓规格在试块上调整扫描速度和校准探伤灵敏度。</w:t>
      </w:r>
    </w:p>
    <w:p w14:paraId="1AE6635C">
      <w:pPr>
        <w:tabs>
          <w:tab w:val="left" w:pos="993"/>
        </w:tabs>
        <w:outlineLvl w:val="2"/>
        <w:rPr>
          <w:szCs w:val="21"/>
        </w:rPr>
      </w:pPr>
      <w:r>
        <w:rPr>
          <w:szCs w:val="21"/>
        </w:rPr>
        <w:t>F.3.2.3</w:t>
      </w:r>
      <w:r>
        <w:rPr>
          <w:szCs w:val="21"/>
        </w:rPr>
        <w:tab/>
      </w:r>
      <w:r>
        <w:rPr>
          <w:szCs w:val="21"/>
        </w:rPr>
        <w:t>LS-Ⅱ螺栓探伤便携式对比试块，主要用于现场探伤时测定探头参数，调整扫描速度，校准探伤灵敏度等。</w:t>
      </w:r>
    </w:p>
    <w:p w14:paraId="137E7C5E">
      <w:pPr>
        <w:spacing w:before="180" w:beforeLines="50" w:after="180" w:afterLines="50"/>
        <w:outlineLvl w:val="1"/>
        <w:rPr>
          <w:rFonts w:eastAsia="黑体"/>
          <w:szCs w:val="21"/>
        </w:rPr>
      </w:pPr>
      <w:r>
        <w:rPr>
          <w:rFonts w:eastAsia="黑体"/>
          <w:szCs w:val="21"/>
        </w:rPr>
        <w:t>F.3.3</w:t>
      </w:r>
      <w:r>
        <w:rPr>
          <w:rFonts w:eastAsia="黑体"/>
          <w:szCs w:val="21"/>
        </w:rPr>
        <w:tab/>
      </w:r>
      <w:r>
        <w:rPr>
          <w:rFonts w:eastAsia="黑体"/>
          <w:szCs w:val="21"/>
        </w:rPr>
        <w:t>仪器灵敏度调节</w:t>
      </w:r>
    </w:p>
    <w:p w14:paraId="7675E19C">
      <w:pPr>
        <w:tabs>
          <w:tab w:val="left" w:pos="993"/>
        </w:tabs>
        <w:outlineLvl w:val="2"/>
        <w:rPr>
          <w:rFonts w:eastAsia="黑体"/>
          <w:szCs w:val="21"/>
        </w:rPr>
      </w:pPr>
      <w:r>
        <w:rPr>
          <w:rFonts w:eastAsia="黑体"/>
          <w:szCs w:val="21"/>
        </w:rPr>
        <w:t>F.3.3.1</w:t>
      </w:r>
      <w:r>
        <w:rPr>
          <w:rFonts w:eastAsia="黑体"/>
          <w:szCs w:val="21"/>
        </w:rPr>
        <w:tab/>
      </w:r>
      <w:r>
        <w:rPr>
          <w:rFonts w:eastAsia="黑体"/>
          <w:szCs w:val="21"/>
        </w:rPr>
        <w:t>采用人工裂纹调节灵敏度</w:t>
      </w:r>
    </w:p>
    <w:p w14:paraId="235D181B">
      <w:pPr>
        <w:spacing w:line="400" w:lineRule="exact"/>
        <w:ind w:firstLine="420" w:firstLineChars="200"/>
        <w:rPr>
          <w:szCs w:val="21"/>
        </w:rPr>
      </w:pPr>
      <w:r>
        <w:rPr>
          <w:szCs w:val="21"/>
        </w:rPr>
        <w:t>利用结构尺寸与被探螺栓相同的无缺陷螺栓，在底部第一、二道螺纹根部制作深1mm左右人工裂纹（缺陷宽度约0.5mm）。调节灵敏度时，人工裂纹最大波高为满刻度的60%。</w:t>
      </w:r>
    </w:p>
    <w:p w14:paraId="45729628">
      <w:pPr>
        <w:tabs>
          <w:tab w:val="left" w:pos="993"/>
        </w:tabs>
        <w:outlineLvl w:val="2"/>
        <w:rPr>
          <w:rFonts w:eastAsia="黑体"/>
          <w:szCs w:val="21"/>
        </w:rPr>
      </w:pPr>
      <w:r>
        <w:rPr>
          <w:rFonts w:eastAsia="黑体"/>
          <w:szCs w:val="21"/>
        </w:rPr>
        <w:t>F.3.3.2</w:t>
      </w:r>
      <w:r>
        <w:rPr>
          <w:rFonts w:eastAsia="黑体"/>
          <w:szCs w:val="21"/>
        </w:rPr>
        <w:tab/>
      </w:r>
      <w:r>
        <w:rPr>
          <w:rFonts w:eastAsia="黑体"/>
          <w:szCs w:val="21"/>
        </w:rPr>
        <w:t>按螺栓端面的底波波高调灵敏度</w:t>
      </w:r>
    </w:p>
    <w:p w14:paraId="57F747E8">
      <w:pPr>
        <w:spacing w:line="400" w:lineRule="exact"/>
        <w:ind w:firstLine="420" w:firstLineChars="200"/>
        <w:rPr>
          <w:szCs w:val="21"/>
        </w:rPr>
      </w:pPr>
      <w:r>
        <w:rPr>
          <w:szCs w:val="21"/>
        </w:rPr>
        <w:t>试验得出1mm人工裂纹的反射波高与端面底波波高的分贝差，探伤时用端面底波作为参考信号调节灵敏度。</w:t>
      </w:r>
    </w:p>
    <w:p w14:paraId="448E8525">
      <w:pPr>
        <w:tabs>
          <w:tab w:val="left" w:pos="993"/>
        </w:tabs>
        <w:outlineLvl w:val="2"/>
        <w:rPr>
          <w:rFonts w:eastAsia="黑体"/>
          <w:szCs w:val="21"/>
        </w:rPr>
      </w:pPr>
      <w:r>
        <w:rPr>
          <w:rFonts w:eastAsia="黑体"/>
          <w:szCs w:val="21"/>
        </w:rPr>
        <w:t>F.3.3.3</w:t>
      </w:r>
      <w:r>
        <w:rPr>
          <w:rFonts w:eastAsia="黑体"/>
          <w:szCs w:val="21"/>
        </w:rPr>
        <w:tab/>
      </w:r>
      <w:r>
        <w:rPr>
          <w:rFonts w:eastAsia="黑体"/>
          <w:szCs w:val="21"/>
        </w:rPr>
        <w:t>使用螺纹波调节灵敏度</w:t>
      </w:r>
    </w:p>
    <w:p w14:paraId="2A96AB91">
      <w:pPr>
        <w:spacing w:line="400" w:lineRule="exact"/>
        <w:ind w:firstLine="420" w:firstLineChars="200"/>
        <w:rPr>
          <w:szCs w:val="21"/>
        </w:rPr>
      </w:pPr>
      <w:r>
        <w:rPr>
          <w:szCs w:val="21"/>
        </w:rPr>
        <w:t>探头置于螺栓端面上，调节仪器使荧光屏上相应于螺栓被探测端的位置的丝扣反射波幅调到60%基准高度作为探伤灵敏度。</w:t>
      </w:r>
    </w:p>
    <w:p w14:paraId="7140AC52">
      <w:pPr>
        <w:outlineLvl w:val="1"/>
        <w:rPr>
          <w:rFonts w:eastAsia="黑体"/>
          <w:szCs w:val="21"/>
        </w:rPr>
      </w:pPr>
      <w:r>
        <w:rPr>
          <w:rFonts w:eastAsia="黑体"/>
          <w:szCs w:val="21"/>
        </w:rPr>
        <w:t>F.3.4</w:t>
      </w:r>
      <w:r>
        <w:rPr>
          <w:rFonts w:eastAsia="黑体"/>
          <w:szCs w:val="21"/>
        </w:rPr>
        <w:tab/>
      </w:r>
      <w:r>
        <w:rPr>
          <w:rFonts w:eastAsia="黑体"/>
          <w:szCs w:val="21"/>
        </w:rPr>
        <w:t>耦合剂</w:t>
      </w:r>
    </w:p>
    <w:p w14:paraId="591FAD0A">
      <w:pPr>
        <w:spacing w:line="400" w:lineRule="exact"/>
        <w:ind w:firstLine="420" w:firstLineChars="200"/>
        <w:rPr>
          <w:szCs w:val="21"/>
        </w:rPr>
      </w:pPr>
      <w:r>
        <w:rPr>
          <w:szCs w:val="21"/>
        </w:rPr>
        <w:t>甘油或黄油，最好采用超声波探伤专用耦合剂，不污染螺栓或影响螺栓预紧力。</w:t>
      </w:r>
    </w:p>
    <w:p w14:paraId="2F3E3E29">
      <w:pPr>
        <w:outlineLvl w:val="1"/>
        <w:rPr>
          <w:rFonts w:eastAsia="黑体"/>
          <w:szCs w:val="21"/>
        </w:rPr>
      </w:pPr>
      <w:r>
        <w:rPr>
          <w:rFonts w:eastAsia="黑体"/>
          <w:szCs w:val="21"/>
        </w:rPr>
        <w:t>F.3.5</w:t>
      </w:r>
      <w:r>
        <w:rPr>
          <w:rFonts w:eastAsia="黑体"/>
          <w:szCs w:val="21"/>
        </w:rPr>
        <w:tab/>
      </w:r>
      <w:r>
        <w:rPr>
          <w:rFonts w:eastAsia="黑体"/>
          <w:szCs w:val="21"/>
        </w:rPr>
        <w:t>探伤准备</w:t>
      </w:r>
    </w:p>
    <w:p w14:paraId="01E38975">
      <w:pPr>
        <w:spacing w:line="400" w:lineRule="exact"/>
        <w:ind w:firstLine="420" w:firstLineChars="200"/>
        <w:rPr>
          <w:szCs w:val="21"/>
        </w:rPr>
      </w:pPr>
      <w:r>
        <w:rPr>
          <w:szCs w:val="21"/>
        </w:rPr>
        <w:t>探伤前应对螺栓端面进行打磨、除锈、除污，确保表面光滑平整。探伤前应了解螺栓结构，掌握一、二道螺纹处的位置，及螺栓种类（柔性、刚性），螺栓形状特点，避免发生误判。</w:t>
      </w:r>
    </w:p>
    <w:p w14:paraId="111D09D3">
      <w:pPr>
        <w:outlineLvl w:val="1"/>
        <w:rPr>
          <w:rFonts w:eastAsia="黑体"/>
          <w:szCs w:val="21"/>
        </w:rPr>
      </w:pPr>
      <w:r>
        <w:rPr>
          <w:rFonts w:eastAsia="黑体"/>
          <w:szCs w:val="21"/>
        </w:rPr>
        <w:t>F.3.6</w:t>
      </w:r>
      <w:r>
        <w:rPr>
          <w:rFonts w:eastAsia="黑体"/>
          <w:szCs w:val="21"/>
        </w:rPr>
        <w:tab/>
      </w:r>
      <w:r>
        <w:rPr>
          <w:rFonts w:eastAsia="黑体"/>
          <w:szCs w:val="21"/>
        </w:rPr>
        <w:t>探伤位置及扫查方式</w:t>
      </w:r>
    </w:p>
    <w:p w14:paraId="220E9F99">
      <w:pPr>
        <w:ind w:firstLine="420" w:firstLineChars="200"/>
        <w:rPr>
          <w:szCs w:val="21"/>
        </w:rPr>
      </w:pPr>
      <w:r>
        <w:rPr>
          <w:szCs w:val="21"/>
        </w:rPr>
        <w:t>沿被检螺栓端面锯齿形扫查一周。</w:t>
      </w:r>
    </w:p>
    <w:p w14:paraId="260D870D">
      <w:pPr>
        <w:spacing w:before="180" w:beforeLines="50" w:after="180" w:afterLines="50"/>
        <w:outlineLvl w:val="1"/>
        <w:rPr>
          <w:rFonts w:eastAsia="黑体"/>
          <w:szCs w:val="21"/>
        </w:rPr>
      </w:pPr>
      <w:r>
        <w:rPr>
          <w:rFonts w:eastAsia="黑体"/>
          <w:szCs w:val="21"/>
        </w:rPr>
        <w:t>F.4</w:t>
      </w:r>
      <w:r>
        <w:rPr>
          <w:rFonts w:eastAsia="黑体"/>
          <w:szCs w:val="21"/>
        </w:rPr>
        <w:tab/>
      </w:r>
      <w:r>
        <w:rPr>
          <w:rFonts w:eastAsia="黑体"/>
          <w:szCs w:val="21"/>
        </w:rPr>
        <w:t>结果判断</w:t>
      </w:r>
    </w:p>
    <w:p w14:paraId="7002C8B9">
      <w:pPr>
        <w:spacing w:line="400" w:lineRule="exact"/>
        <w:rPr>
          <w:szCs w:val="21"/>
        </w:rPr>
      </w:pPr>
      <w:r>
        <w:rPr>
          <w:szCs w:val="21"/>
        </w:rPr>
        <w:t>F.4.1</w:t>
      </w:r>
      <w:r>
        <w:rPr>
          <w:szCs w:val="21"/>
        </w:rPr>
        <w:tab/>
      </w:r>
      <w:r>
        <w:rPr>
          <w:szCs w:val="21"/>
        </w:rPr>
        <w:t>凡判定为裂纹的螺栓应判废。</w:t>
      </w:r>
    </w:p>
    <w:p w14:paraId="35DB5A98">
      <w:pPr>
        <w:spacing w:line="400" w:lineRule="exact"/>
        <w:rPr>
          <w:szCs w:val="21"/>
        </w:rPr>
      </w:pPr>
      <w:r>
        <w:rPr>
          <w:szCs w:val="21"/>
        </w:rPr>
        <w:t>F.4.2</w:t>
      </w:r>
      <w:r>
        <w:rPr>
          <w:szCs w:val="21"/>
        </w:rPr>
        <w:tab/>
      </w:r>
      <w:r>
        <w:rPr>
          <w:szCs w:val="21"/>
        </w:rPr>
        <w:t>采用人工裂纹调节灵敏度时，凡缺陷反射波幅高达满幅 80%时，应判定为缺陷记录。</w:t>
      </w:r>
    </w:p>
    <w:p w14:paraId="3B2F3696">
      <w:pPr>
        <w:spacing w:line="400" w:lineRule="exact"/>
        <w:rPr>
          <w:szCs w:val="21"/>
        </w:rPr>
      </w:pPr>
      <w:r>
        <w:rPr>
          <w:szCs w:val="21"/>
        </w:rPr>
        <w:t>F.4.3</w:t>
      </w:r>
      <w:r>
        <w:rPr>
          <w:szCs w:val="21"/>
        </w:rPr>
        <w:tab/>
      </w:r>
      <w:r>
        <w:rPr>
          <w:szCs w:val="21"/>
        </w:rPr>
        <w:t>凡缺陷反射波幅大于或等于丝扣波幅6dB且指示长度≥10mm，应判定为缺陷记录。</w:t>
      </w:r>
    </w:p>
    <w:p w14:paraId="1D4DE944">
      <w:pPr>
        <w:spacing w:line="400" w:lineRule="exact"/>
        <w:rPr>
          <w:szCs w:val="21"/>
        </w:rPr>
      </w:pPr>
      <w:r>
        <w:rPr>
          <w:szCs w:val="21"/>
        </w:rPr>
        <w:t>F.4.4</w:t>
      </w:r>
      <w:r>
        <w:rPr>
          <w:szCs w:val="21"/>
        </w:rPr>
        <w:tab/>
      </w:r>
      <w:r>
        <w:rPr>
          <w:szCs w:val="21"/>
        </w:rPr>
        <w:t>如能确定为螺栓结构性反射波，不应作为缺陷波记录。</w:t>
      </w:r>
    </w:p>
    <w:p w14:paraId="50FAA833">
      <w:pPr>
        <w:spacing w:line="400" w:lineRule="exact"/>
        <w:rPr>
          <w:szCs w:val="21"/>
        </w:rPr>
      </w:pPr>
      <w:r>
        <w:rPr>
          <w:szCs w:val="21"/>
        </w:rPr>
        <w:t>F.4.5</w:t>
      </w:r>
      <w:r>
        <w:rPr>
          <w:szCs w:val="21"/>
        </w:rPr>
        <w:tab/>
      </w:r>
      <w:r>
        <w:rPr>
          <w:szCs w:val="21"/>
        </w:rPr>
        <w:t>对不足以判定的较小信号应作好记录，便于复查。</w:t>
      </w:r>
    </w:p>
    <w:p w14:paraId="3B1385D8">
      <w:pPr>
        <w:spacing w:line="400" w:lineRule="exact"/>
        <w:rPr>
          <w:szCs w:val="21"/>
        </w:rPr>
      </w:pPr>
    </w:p>
    <w:p w14:paraId="770276B9">
      <w:pPr>
        <w:widowControl/>
        <w:jc w:val="left"/>
        <w:rPr>
          <w:szCs w:val="21"/>
        </w:rPr>
      </w:pPr>
      <w:r>
        <w:rPr>
          <w:szCs w:val="21"/>
        </w:rPr>
        <w:br w:type="page"/>
      </w:r>
    </w:p>
    <w:p w14:paraId="34918D72">
      <w:pPr>
        <w:keepNext/>
        <w:keepLines/>
        <w:spacing w:before="240" w:after="240" w:line="400" w:lineRule="exact"/>
        <w:jc w:val="center"/>
        <w:outlineLvl w:val="0"/>
        <w:rPr>
          <w:rFonts w:eastAsia="黑体"/>
          <w:bCs/>
          <w:kern w:val="0"/>
          <w:szCs w:val="21"/>
        </w:rPr>
      </w:pPr>
      <w:bookmarkStart w:id="93" w:name="_Toc508961614"/>
      <w:bookmarkStart w:id="94" w:name="_Toc143584966"/>
      <w:r>
        <w:rPr>
          <w:rFonts w:eastAsia="黑体"/>
          <w:bCs/>
          <w:kern w:val="0"/>
          <w:szCs w:val="21"/>
        </w:rPr>
        <w:t>附录</w:t>
      </w:r>
      <w:bookmarkEnd w:id="93"/>
      <w:r>
        <w:rPr>
          <w:rFonts w:eastAsia="黑体"/>
          <w:bCs/>
          <w:kern w:val="0"/>
          <w:szCs w:val="21"/>
        </w:rPr>
        <w:t>G</w:t>
      </w:r>
      <w:bookmarkEnd w:id="94"/>
    </w:p>
    <w:p w14:paraId="4EEC1A2A">
      <w:pPr>
        <w:jc w:val="center"/>
        <w:rPr>
          <w:rFonts w:eastAsia="黑体"/>
        </w:rPr>
      </w:pPr>
      <w:r>
        <w:rPr>
          <w:rFonts w:eastAsia="黑体"/>
        </w:rPr>
        <w:t>（资料性附录）</w:t>
      </w:r>
    </w:p>
    <w:p w14:paraId="52B4AF99">
      <w:pPr>
        <w:jc w:val="center"/>
        <w:rPr>
          <w:rFonts w:eastAsia="黑体"/>
        </w:rPr>
      </w:pPr>
      <w:r>
        <w:rPr>
          <w:rFonts w:eastAsia="黑体"/>
        </w:rPr>
        <w:t>风力发电机组叶片现场动平衡测试方法</w:t>
      </w:r>
    </w:p>
    <w:p w14:paraId="78C16176">
      <w:pPr>
        <w:spacing w:before="180" w:beforeLines="50" w:after="180" w:afterLines="50"/>
        <w:outlineLvl w:val="1"/>
        <w:rPr>
          <w:rFonts w:eastAsia="黑体"/>
          <w:szCs w:val="21"/>
        </w:rPr>
      </w:pPr>
      <w:r>
        <w:rPr>
          <w:rFonts w:eastAsia="黑体"/>
          <w:szCs w:val="21"/>
        </w:rPr>
        <w:t>G.1</w:t>
      </w:r>
      <w:r>
        <w:rPr>
          <w:rFonts w:eastAsia="黑体"/>
          <w:szCs w:val="21"/>
        </w:rPr>
        <w:tab/>
      </w:r>
      <w:r>
        <w:rPr>
          <w:rFonts w:eastAsia="黑体"/>
          <w:szCs w:val="21"/>
        </w:rPr>
        <w:t>测试对象和目的</w:t>
      </w:r>
    </w:p>
    <w:p w14:paraId="2DC4E6C0">
      <w:pPr>
        <w:spacing w:line="400" w:lineRule="exact"/>
        <w:ind w:firstLine="420" w:firstLineChars="200"/>
        <w:rPr>
          <w:szCs w:val="21"/>
        </w:rPr>
      </w:pPr>
      <w:r>
        <w:rPr>
          <w:szCs w:val="21"/>
        </w:rPr>
        <w:t>检查机组叶片可能存在的质量不平衡问题。</w:t>
      </w:r>
    </w:p>
    <w:p w14:paraId="75D52964">
      <w:pPr>
        <w:spacing w:before="180" w:beforeLines="50" w:after="180" w:afterLines="50"/>
        <w:outlineLvl w:val="1"/>
        <w:rPr>
          <w:rFonts w:eastAsia="黑体"/>
          <w:szCs w:val="21"/>
        </w:rPr>
      </w:pPr>
      <w:r>
        <w:rPr>
          <w:rFonts w:eastAsia="黑体"/>
          <w:szCs w:val="21"/>
        </w:rPr>
        <w:t>G.2</w:t>
      </w:r>
      <w:r>
        <w:rPr>
          <w:rFonts w:eastAsia="黑体"/>
          <w:szCs w:val="21"/>
        </w:rPr>
        <w:tab/>
      </w:r>
      <w:r>
        <w:rPr>
          <w:rFonts w:eastAsia="黑体"/>
          <w:szCs w:val="21"/>
        </w:rPr>
        <w:t>测试准备工作</w:t>
      </w:r>
    </w:p>
    <w:p w14:paraId="0DA1D2C6">
      <w:pPr>
        <w:spacing w:line="400" w:lineRule="exact"/>
        <w:ind w:firstLine="420" w:firstLineChars="200"/>
        <w:rPr>
          <w:szCs w:val="21"/>
        </w:rPr>
      </w:pPr>
      <w:r>
        <w:rPr>
          <w:szCs w:val="21"/>
        </w:rPr>
        <w:t>在测试前，填写被测风力机的基本参数，如下表：</w:t>
      </w:r>
    </w:p>
    <w:p w14:paraId="141FA9B5">
      <w:pPr>
        <w:spacing w:line="400" w:lineRule="exact"/>
        <w:jc w:val="center"/>
        <w:rPr>
          <w:rFonts w:eastAsia="黑体"/>
          <w:bCs/>
          <w:sz w:val="18"/>
          <w:szCs w:val="18"/>
        </w:rPr>
      </w:pPr>
      <w:r>
        <w:rPr>
          <w:rFonts w:eastAsia="黑体"/>
          <w:bCs/>
          <w:sz w:val="18"/>
          <w:szCs w:val="18"/>
        </w:rPr>
        <w:t>表D.1风机的基本技术参数</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135"/>
        <w:gridCol w:w="1182"/>
        <w:gridCol w:w="2574"/>
      </w:tblGrid>
      <w:tr w14:paraId="6D5D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24" w:type="dxa"/>
          </w:tcPr>
          <w:p w14:paraId="1DBE4BF0">
            <w:pPr>
              <w:spacing w:line="400" w:lineRule="exact"/>
              <w:jc w:val="center"/>
              <w:rPr>
                <w:rFonts w:eastAsia="黑体"/>
                <w:sz w:val="18"/>
                <w:szCs w:val="18"/>
              </w:rPr>
            </w:pPr>
            <w:r>
              <w:rPr>
                <w:rFonts w:eastAsia="黑体"/>
                <w:sz w:val="18"/>
                <w:szCs w:val="18"/>
              </w:rPr>
              <w:t>序号</w:t>
            </w:r>
          </w:p>
        </w:tc>
        <w:tc>
          <w:tcPr>
            <w:tcW w:w="3135" w:type="dxa"/>
          </w:tcPr>
          <w:p w14:paraId="2873FF18">
            <w:pPr>
              <w:spacing w:line="400" w:lineRule="exact"/>
              <w:jc w:val="center"/>
              <w:rPr>
                <w:rFonts w:eastAsia="黑体"/>
                <w:sz w:val="18"/>
                <w:szCs w:val="18"/>
              </w:rPr>
            </w:pPr>
            <w:r>
              <w:rPr>
                <w:rFonts w:eastAsia="黑体"/>
                <w:sz w:val="18"/>
                <w:szCs w:val="18"/>
              </w:rPr>
              <w:t>描述</w:t>
            </w:r>
          </w:p>
        </w:tc>
        <w:tc>
          <w:tcPr>
            <w:tcW w:w="1182" w:type="dxa"/>
          </w:tcPr>
          <w:p w14:paraId="050E0B72">
            <w:pPr>
              <w:spacing w:line="400" w:lineRule="exact"/>
              <w:jc w:val="center"/>
              <w:rPr>
                <w:rFonts w:eastAsia="黑体"/>
                <w:sz w:val="18"/>
                <w:szCs w:val="18"/>
              </w:rPr>
            </w:pPr>
            <w:r>
              <w:rPr>
                <w:rFonts w:eastAsia="黑体"/>
                <w:sz w:val="18"/>
                <w:szCs w:val="18"/>
              </w:rPr>
              <w:t>单位</w:t>
            </w:r>
          </w:p>
        </w:tc>
        <w:tc>
          <w:tcPr>
            <w:tcW w:w="2574" w:type="dxa"/>
          </w:tcPr>
          <w:p w14:paraId="06D9D215">
            <w:pPr>
              <w:spacing w:line="400" w:lineRule="exact"/>
              <w:jc w:val="center"/>
              <w:rPr>
                <w:rFonts w:eastAsia="黑体"/>
                <w:sz w:val="18"/>
                <w:szCs w:val="18"/>
              </w:rPr>
            </w:pPr>
            <w:r>
              <w:rPr>
                <w:rFonts w:eastAsia="黑体"/>
                <w:sz w:val="18"/>
                <w:szCs w:val="18"/>
              </w:rPr>
              <w:t>规格</w:t>
            </w:r>
          </w:p>
        </w:tc>
      </w:tr>
      <w:tr w14:paraId="3947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2BEA1405">
            <w:pPr>
              <w:spacing w:line="400" w:lineRule="exact"/>
              <w:jc w:val="center"/>
              <w:rPr>
                <w:sz w:val="18"/>
                <w:szCs w:val="18"/>
              </w:rPr>
            </w:pPr>
            <w:r>
              <w:rPr>
                <w:sz w:val="18"/>
                <w:szCs w:val="18"/>
              </w:rPr>
              <w:t>1</w:t>
            </w:r>
          </w:p>
        </w:tc>
        <w:tc>
          <w:tcPr>
            <w:tcW w:w="3135" w:type="dxa"/>
          </w:tcPr>
          <w:p w14:paraId="4E0EDEB4">
            <w:pPr>
              <w:spacing w:line="400" w:lineRule="exact"/>
              <w:jc w:val="center"/>
              <w:rPr>
                <w:sz w:val="18"/>
                <w:szCs w:val="18"/>
              </w:rPr>
            </w:pPr>
            <w:r>
              <w:rPr>
                <w:sz w:val="18"/>
                <w:szCs w:val="18"/>
              </w:rPr>
              <w:t>厂家/规格</w:t>
            </w:r>
          </w:p>
        </w:tc>
        <w:tc>
          <w:tcPr>
            <w:tcW w:w="1182" w:type="dxa"/>
          </w:tcPr>
          <w:p w14:paraId="2B8285E5">
            <w:pPr>
              <w:spacing w:line="400" w:lineRule="exact"/>
              <w:jc w:val="center"/>
              <w:rPr>
                <w:sz w:val="18"/>
                <w:szCs w:val="18"/>
              </w:rPr>
            </w:pPr>
          </w:p>
        </w:tc>
        <w:tc>
          <w:tcPr>
            <w:tcW w:w="2574" w:type="dxa"/>
          </w:tcPr>
          <w:p w14:paraId="49576840">
            <w:pPr>
              <w:spacing w:line="400" w:lineRule="exact"/>
              <w:jc w:val="center"/>
              <w:rPr>
                <w:sz w:val="18"/>
                <w:szCs w:val="18"/>
              </w:rPr>
            </w:pPr>
          </w:p>
        </w:tc>
      </w:tr>
      <w:tr w14:paraId="4CE6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7B71A404">
            <w:pPr>
              <w:spacing w:line="400" w:lineRule="exact"/>
              <w:jc w:val="center"/>
              <w:rPr>
                <w:sz w:val="18"/>
                <w:szCs w:val="18"/>
              </w:rPr>
            </w:pPr>
            <w:r>
              <w:rPr>
                <w:sz w:val="18"/>
                <w:szCs w:val="18"/>
              </w:rPr>
              <w:t>2</w:t>
            </w:r>
          </w:p>
        </w:tc>
        <w:tc>
          <w:tcPr>
            <w:tcW w:w="3135" w:type="dxa"/>
          </w:tcPr>
          <w:p w14:paraId="51AE323A">
            <w:pPr>
              <w:spacing w:line="400" w:lineRule="exact"/>
              <w:jc w:val="center"/>
              <w:rPr>
                <w:sz w:val="18"/>
                <w:szCs w:val="18"/>
              </w:rPr>
            </w:pPr>
            <w:r>
              <w:rPr>
                <w:sz w:val="18"/>
                <w:szCs w:val="18"/>
              </w:rPr>
              <w:t>额定功率</w:t>
            </w:r>
          </w:p>
        </w:tc>
        <w:tc>
          <w:tcPr>
            <w:tcW w:w="1182" w:type="dxa"/>
          </w:tcPr>
          <w:p w14:paraId="22C9AFD1">
            <w:pPr>
              <w:spacing w:line="400" w:lineRule="exact"/>
              <w:jc w:val="center"/>
              <w:rPr>
                <w:sz w:val="18"/>
                <w:szCs w:val="18"/>
              </w:rPr>
            </w:pPr>
            <w:r>
              <w:rPr>
                <w:sz w:val="18"/>
                <w:szCs w:val="18"/>
              </w:rPr>
              <w:t>kW</w:t>
            </w:r>
          </w:p>
        </w:tc>
        <w:tc>
          <w:tcPr>
            <w:tcW w:w="2574" w:type="dxa"/>
          </w:tcPr>
          <w:p w14:paraId="2E6AA91D">
            <w:pPr>
              <w:spacing w:line="400" w:lineRule="exact"/>
              <w:jc w:val="center"/>
              <w:rPr>
                <w:sz w:val="18"/>
                <w:szCs w:val="18"/>
              </w:rPr>
            </w:pPr>
          </w:p>
        </w:tc>
      </w:tr>
      <w:tr w14:paraId="48A5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41397E5D">
            <w:pPr>
              <w:spacing w:line="400" w:lineRule="exact"/>
              <w:jc w:val="center"/>
              <w:rPr>
                <w:sz w:val="18"/>
                <w:szCs w:val="18"/>
              </w:rPr>
            </w:pPr>
            <w:r>
              <w:rPr>
                <w:sz w:val="18"/>
                <w:szCs w:val="18"/>
              </w:rPr>
              <w:t>3</w:t>
            </w:r>
          </w:p>
        </w:tc>
        <w:tc>
          <w:tcPr>
            <w:tcW w:w="3135" w:type="dxa"/>
          </w:tcPr>
          <w:p w14:paraId="55B18AD4">
            <w:pPr>
              <w:spacing w:line="400" w:lineRule="exact"/>
              <w:jc w:val="center"/>
              <w:rPr>
                <w:sz w:val="18"/>
                <w:szCs w:val="18"/>
              </w:rPr>
            </w:pPr>
            <w:r>
              <w:rPr>
                <w:sz w:val="18"/>
                <w:szCs w:val="18"/>
              </w:rPr>
              <w:t>叶轮半径</w:t>
            </w:r>
          </w:p>
        </w:tc>
        <w:tc>
          <w:tcPr>
            <w:tcW w:w="1182" w:type="dxa"/>
          </w:tcPr>
          <w:p w14:paraId="1727C714">
            <w:pPr>
              <w:spacing w:line="400" w:lineRule="exact"/>
              <w:jc w:val="center"/>
              <w:rPr>
                <w:sz w:val="18"/>
                <w:szCs w:val="18"/>
              </w:rPr>
            </w:pPr>
            <w:r>
              <w:rPr>
                <w:sz w:val="18"/>
                <w:szCs w:val="18"/>
              </w:rPr>
              <w:t>m</w:t>
            </w:r>
          </w:p>
        </w:tc>
        <w:tc>
          <w:tcPr>
            <w:tcW w:w="2574" w:type="dxa"/>
          </w:tcPr>
          <w:p w14:paraId="6C0CF87E">
            <w:pPr>
              <w:spacing w:line="400" w:lineRule="exact"/>
              <w:jc w:val="center"/>
              <w:rPr>
                <w:sz w:val="18"/>
                <w:szCs w:val="18"/>
              </w:rPr>
            </w:pPr>
          </w:p>
        </w:tc>
      </w:tr>
      <w:tr w14:paraId="5B4B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22DE18B6">
            <w:pPr>
              <w:spacing w:line="400" w:lineRule="exact"/>
              <w:jc w:val="center"/>
              <w:rPr>
                <w:sz w:val="18"/>
                <w:szCs w:val="18"/>
              </w:rPr>
            </w:pPr>
            <w:r>
              <w:rPr>
                <w:sz w:val="18"/>
                <w:szCs w:val="18"/>
              </w:rPr>
              <w:t>4</w:t>
            </w:r>
          </w:p>
        </w:tc>
        <w:tc>
          <w:tcPr>
            <w:tcW w:w="3135" w:type="dxa"/>
          </w:tcPr>
          <w:p w14:paraId="3D66B21E">
            <w:pPr>
              <w:spacing w:line="400" w:lineRule="exact"/>
              <w:jc w:val="center"/>
              <w:rPr>
                <w:sz w:val="18"/>
                <w:szCs w:val="18"/>
              </w:rPr>
            </w:pPr>
            <w:r>
              <w:rPr>
                <w:sz w:val="18"/>
                <w:szCs w:val="18"/>
              </w:rPr>
              <w:t>轮毂中心高度</w:t>
            </w:r>
          </w:p>
        </w:tc>
        <w:tc>
          <w:tcPr>
            <w:tcW w:w="1182" w:type="dxa"/>
          </w:tcPr>
          <w:p w14:paraId="27CC04FD">
            <w:pPr>
              <w:spacing w:line="400" w:lineRule="exact"/>
              <w:jc w:val="center"/>
              <w:rPr>
                <w:sz w:val="18"/>
                <w:szCs w:val="18"/>
              </w:rPr>
            </w:pPr>
            <w:r>
              <w:rPr>
                <w:sz w:val="18"/>
                <w:szCs w:val="18"/>
              </w:rPr>
              <w:t>m</w:t>
            </w:r>
          </w:p>
        </w:tc>
        <w:tc>
          <w:tcPr>
            <w:tcW w:w="2574" w:type="dxa"/>
          </w:tcPr>
          <w:p w14:paraId="58E81A73">
            <w:pPr>
              <w:spacing w:line="400" w:lineRule="exact"/>
              <w:jc w:val="center"/>
              <w:rPr>
                <w:sz w:val="18"/>
                <w:szCs w:val="18"/>
              </w:rPr>
            </w:pPr>
          </w:p>
        </w:tc>
      </w:tr>
      <w:tr w14:paraId="03EE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00055761">
            <w:pPr>
              <w:spacing w:line="400" w:lineRule="exact"/>
              <w:jc w:val="center"/>
              <w:rPr>
                <w:sz w:val="18"/>
                <w:szCs w:val="18"/>
              </w:rPr>
            </w:pPr>
            <w:r>
              <w:rPr>
                <w:sz w:val="18"/>
                <w:szCs w:val="18"/>
              </w:rPr>
              <w:t>5</w:t>
            </w:r>
          </w:p>
        </w:tc>
        <w:tc>
          <w:tcPr>
            <w:tcW w:w="3135" w:type="dxa"/>
          </w:tcPr>
          <w:p w14:paraId="67F5D311">
            <w:pPr>
              <w:spacing w:line="400" w:lineRule="exact"/>
              <w:jc w:val="center"/>
              <w:rPr>
                <w:sz w:val="18"/>
                <w:szCs w:val="18"/>
              </w:rPr>
            </w:pPr>
            <w:r>
              <w:rPr>
                <w:sz w:val="18"/>
                <w:szCs w:val="18"/>
              </w:rPr>
              <w:t>功率调节方式</w:t>
            </w:r>
          </w:p>
        </w:tc>
        <w:tc>
          <w:tcPr>
            <w:tcW w:w="1182" w:type="dxa"/>
          </w:tcPr>
          <w:p w14:paraId="5CAF212C">
            <w:pPr>
              <w:spacing w:line="400" w:lineRule="exact"/>
              <w:jc w:val="center"/>
              <w:rPr>
                <w:sz w:val="18"/>
                <w:szCs w:val="18"/>
              </w:rPr>
            </w:pPr>
          </w:p>
        </w:tc>
        <w:tc>
          <w:tcPr>
            <w:tcW w:w="2574" w:type="dxa"/>
          </w:tcPr>
          <w:p w14:paraId="45986F33">
            <w:pPr>
              <w:spacing w:line="400" w:lineRule="exact"/>
              <w:jc w:val="center"/>
              <w:rPr>
                <w:sz w:val="18"/>
                <w:szCs w:val="18"/>
              </w:rPr>
            </w:pPr>
          </w:p>
        </w:tc>
      </w:tr>
      <w:tr w14:paraId="5F0E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24" w:type="dxa"/>
          </w:tcPr>
          <w:p w14:paraId="7A2268FE">
            <w:pPr>
              <w:spacing w:line="400" w:lineRule="exact"/>
              <w:jc w:val="center"/>
              <w:rPr>
                <w:sz w:val="18"/>
                <w:szCs w:val="18"/>
              </w:rPr>
            </w:pPr>
            <w:r>
              <w:rPr>
                <w:sz w:val="18"/>
                <w:szCs w:val="18"/>
              </w:rPr>
              <w:t>6</w:t>
            </w:r>
          </w:p>
        </w:tc>
        <w:tc>
          <w:tcPr>
            <w:tcW w:w="3135" w:type="dxa"/>
          </w:tcPr>
          <w:p w14:paraId="1522CEBD">
            <w:pPr>
              <w:spacing w:line="400" w:lineRule="exact"/>
              <w:jc w:val="center"/>
              <w:rPr>
                <w:sz w:val="18"/>
                <w:szCs w:val="18"/>
              </w:rPr>
            </w:pPr>
            <w:r>
              <w:rPr>
                <w:sz w:val="18"/>
                <w:szCs w:val="18"/>
              </w:rPr>
              <w:t>切入风速</w:t>
            </w:r>
          </w:p>
        </w:tc>
        <w:tc>
          <w:tcPr>
            <w:tcW w:w="1182" w:type="dxa"/>
          </w:tcPr>
          <w:p w14:paraId="7361E2E0">
            <w:pPr>
              <w:spacing w:line="400" w:lineRule="exact"/>
              <w:jc w:val="center"/>
              <w:rPr>
                <w:sz w:val="18"/>
                <w:szCs w:val="18"/>
              </w:rPr>
            </w:pPr>
            <w:r>
              <w:rPr>
                <w:sz w:val="18"/>
                <w:szCs w:val="18"/>
              </w:rPr>
              <w:t>m/s</w:t>
            </w:r>
          </w:p>
        </w:tc>
        <w:tc>
          <w:tcPr>
            <w:tcW w:w="2574" w:type="dxa"/>
          </w:tcPr>
          <w:p w14:paraId="0D49B0C0">
            <w:pPr>
              <w:spacing w:line="400" w:lineRule="exact"/>
              <w:jc w:val="center"/>
              <w:rPr>
                <w:sz w:val="18"/>
                <w:szCs w:val="18"/>
              </w:rPr>
            </w:pPr>
          </w:p>
        </w:tc>
      </w:tr>
      <w:tr w14:paraId="13E8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48BF1288">
            <w:pPr>
              <w:spacing w:line="400" w:lineRule="exact"/>
              <w:jc w:val="center"/>
              <w:rPr>
                <w:sz w:val="18"/>
                <w:szCs w:val="18"/>
              </w:rPr>
            </w:pPr>
            <w:r>
              <w:rPr>
                <w:sz w:val="18"/>
                <w:szCs w:val="18"/>
              </w:rPr>
              <w:t>7</w:t>
            </w:r>
          </w:p>
        </w:tc>
        <w:tc>
          <w:tcPr>
            <w:tcW w:w="3135" w:type="dxa"/>
          </w:tcPr>
          <w:p w14:paraId="6536D37B">
            <w:pPr>
              <w:spacing w:line="400" w:lineRule="exact"/>
              <w:jc w:val="center"/>
              <w:rPr>
                <w:sz w:val="18"/>
                <w:szCs w:val="18"/>
              </w:rPr>
            </w:pPr>
            <w:r>
              <w:rPr>
                <w:sz w:val="18"/>
                <w:szCs w:val="18"/>
              </w:rPr>
              <w:t>额定转速</w:t>
            </w:r>
          </w:p>
        </w:tc>
        <w:tc>
          <w:tcPr>
            <w:tcW w:w="1182" w:type="dxa"/>
          </w:tcPr>
          <w:p w14:paraId="035BFAFE">
            <w:pPr>
              <w:spacing w:line="400" w:lineRule="exact"/>
              <w:jc w:val="center"/>
              <w:rPr>
                <w:sz w:val="18"/>
                <w:szCs w:val="18"/>
              </w:rPr>
            </w:pPr>
            <w:r>
              <w:rPr>
                <w:sz w:val="18"/>
                <w:szCs w:val="18"/>
              </w:rPr>
              <w:t>转/分</w:t>
            </w:r>
          </w:p>
        </w:tc>
        <w:tc>
          <w:tcPr>
            <w:tcW w:w="2574" w:type="dxa"/>
          </w:tcPr>
          <w:p w14:paraId="7AB88590">
            <w:pPr>
              <w:spacing w:line="400" w:lineRule="exact"/>
              <w:jc w:val="center"/>
              <w:rPr>
                <w:sz w:val="18"/>
                <w:szCs w:val="18"/>
              </w:rPr>
            </w:pPr>
          </w:p>
        </w:tc>
      </w:tr>
      <w:tr w14:paraId="2205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66278863">
            <w:pPr>
              <w:spacing w:line="400" w:lineRule="exact"/>
              <w:jc w:val="center"/>
              <w:rPr>
                <w:sz w:val="18"/>
                <w:szCs w:val="18"/>
              </w:rPr>
            </w:pPr>
            <w:r>
              <w:rPr>
                <w:sz w:val="18"/>
                <w:szCs w:val="18"/>
              </w:rPr>
              <w:t>8</w:t>
            </w:r>
          </w:p>
        </w:tc>
        <w:tc>
          <w:tcPr>
            <w:tcW w:w="3135" w:type="dxa"/>
          </w:tcPr>
          <w:p w14:paraId="15A83C4C">
            <w:pPr>
              <w:spacing w:line="400" w:lineRule="exact"/>
              <w:jc w:val="center"/>
              <w:rPr>
                <w:sz w:val="18"/>
                <w:szCs w:val="18"/>
              </w:rPr>
            </w:pPr>
            <w:r>
              <w:rPr>
                <w:sz w:val="18"/>
                <w:szCs w:val="18"/>
              </w:rPr>
              <w:t>叶轮转速范围</w:t>
            </w:r>
          </w:p>
        </w:tc>
        <w:tc>
          <w:tcPr>
            <w:tcW w:w="1182" w:type="dxa"/>
          </w:tcPr>
          <w:p w14:paraId="721DEC86">
            <w:pPr>
              <w:spacing w:line="400" w:lineRule="exact"/>
              <w:jc w:val="center"/>
              <w:rPr>
                <w:sz w:val="18"/>
                <w:szCs w:val="18"/>
              </w:rPr>
            </w:pPr>
            <w:r>
              <w:rPr>
                <w:sz w:val="18"/>
                <w:szCs w:val="18"/>
              </w:rPr>
              <w:t>转/分</w:t>
            </w:r>
          </w:p>
        </w:tc>
        <w:tc>
          <w:tcPr>
            <w:tcW w:w="2574" w:type="dxa"/>
          </w:tcPr>
          <w:p w14:paraId="0107C460">
            <w:pPr>
              <w:spacing w:line="400" w:lineRule="exact"/>
              <w:jc w:val="center"/>
              <w:rPr>
                <w:sz w:val="18"/>
                <w:szCs w:val="18"/>
              </w:rPr>
            </w:pPr>
          </w:p>
        </w:tc>
      </w:tr>
      <w:tr w14:paraId="6394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3CDD5495">
            <w:pPr>
              <w:spacing w:line="400" w:lineRule="exact"/>
              <w:jc w:val="center"/>
              <w:rPr>
                <w:sz w:val="18"/>
                <w:szCs w:val="18"/>
              </w:rPr>
            </w:pPr>
            <w:r>
              <w:rPr>
                <w:sz w:val="18"/>
                <w:szCs w:val="18"/>
              </w:rPr>
              <w:t>9</w:t>
            </w:r>
          </w:p>
        </w:tc>
        <w:tc>
          <w:tcPr>
            <w:tcW w:w="3135" w:type="dxa"/>
          </w:tcPr>
          <w:p w14:paraId="120299A8">
            <w:pPr>
              <w:spacing w:line="400" w:lineRule="exact"/>
              <w:jc w:val="center"/>
              <w:rPr>
                <w:sz w:val="18"/>
                <w:szCs w:val="18"/>
              </w:rPr>
            </w:pPr>
            <w:r>
              <w:rPr>
                <w:sz w:val="18"/>
                <w:szCs w:val="18"/>
              </w:rPr>
              <w:t>叶片根部直径</w:t>
            </w:r>
          </w:p>
        </w:tc>
        <w:tc>
          <w:tcPr>
            <w:tcW w:w="1182" w:type="dxa"/>
          </w:tcPr>
          <w:p w14:paraId="08CD82C6">
            <w:pPr>
              <w:spacing w:line="400" w:lineRule="exact"/>
              <w:jc w:val="center"/>
              <w:rPr>
                <w:sz w:val="18"/>
                <w:szCs w:val="18"/>
              </w:rPr>
            </w:pPr>
            <w:r>
              <w:rPr>
                <w:sz w:val="18"/>
                <w:szCs w:val="18"/>
              </w:rPr>
              <w:t>mm</w:t>
            </w:r>
          </w:p>
        </w:tc>
        <w:tc>
          <w:tcPr>
            <w:tcW w:w="2574" w:type="dxa"/>
          </w:tcPr>
          <w:p w14:paraId="4F1E9702">
            <w:pPr>
              <w:spacing w:line="400" w:lineRule="exact"/>
              <w:jc w:val="center"/>
              <w:rPr>
                <w:sz w:val="18"/>
                <w:szCs w:val="18"/>
              </w:rPr>
            </w:pPr>
          </w:p>
        </w:tc>
      </w:tr>
      <w:tr w14:paraId="72E4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3FE78B07">
            <w:pPr>
              <w:spacing w:line="400" w:lineRule="exact"/>
              <w:jc w:val="center"/>
              <w:rPr>
                <w:sz w:val="18"/>
                <w:szCs w:val="18"/>
              </w:rPr>
            </w:pPr>
            <w:r>
              <w:rPr>
                <w:sz w:val="18"/>
                <w:szCs w:val="18"/>
              </w:rPr>
              <w:t>10</w:t>
            </w:r>
          </w:p>
        </w:tc>
        <w:tc>
          <w:tcPr>
            <w:tcW w:w="3135" w:type="dxa"/>
          </w:tcPr>
          <w:p w14:paraId="30CD7425">
            <w:pPr>
              <w:spacing w:line="400" w:lineRule="exact"/>
              <w:jc w:val="center"/>
              <w:rPr>
                <w:sz w:val="18"/>
                <w:szCs w:val="18"/>
              </w:rPr>
            </w:pPr>
            <w:r>
              <w:rPr>
                <w:sz w:val="18"/>
                <w:szCs w:val="18"/>
              </w:rPr>
              <w:t>叶片质量</w:t>
            </w:r>
          </w:p>
        </w:tc>
        <w:tc>
          <w:tcPr>
            <w:tcW w:w="1182" w:type="dxa"/>
          </w:tcPr>
          <w:p w14:paraId="54ED78CC">
            <w:pPr>
              <w:spacing w:line="400" w:lineRule="exact"/>
              <w:jc w:val="center"/>
              <w:rPr>
                <w:sz w:val="18"/>
                <w:szCs w:val="18"/>
              </w:rPr>
            </w:pPr>
            <w:r>
              <w:rPr>
                <w:sz w:val="18"/>
                <w:szCs w:val="18"/>
              </w:rPr>
              <w:t>kg</w:t>
            </w:r>
          </w:p>
        </w:tc>
        <w:tc>
          <w:tcPr>
            <w:tcW w:w="2574" w:type="dxa"/>
          </w:tcPr>
          <w:p w14:paraId="353FFD48">
            <w:pPr>
              <w:spacing w:line="400" w:lineRule="exact"/>
              <w:jc w:val="center"/>
              <w:rPr>
                <w:sz w:val="18"/>
                <w:szCs w:val="18"/>
              </w:rPr>
            </w:pPr>
          </w:p>
        </w:tc>
      </w:tr>
      <w:tr w14:paraId="4951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42D43D66">
            <w:pPr>
              <w:spacing w:line="400" w:lineRule="exact"/>
              <w:jc w:val="center"/>
              <w:rPr>
                <w:sz w:val="18"/>
                <w:szCs w:val="18"/>
              </w:rPr>
            </w:pPr>
            <w:r>
              <w:rPr>
                <w:sz w:val="18"/>
                <w:szCs w:val="18"/>
              </w:rPr>
              <w:t>11</w:t>
            </w:r>
          </w:p>
        </w:tc>
        <w:tc>
          <w:tcPr>
            <w:tcW w:w="3135" w:type="dxa"/>
          </w:tcPr>
          <w:p w14:paraId="6344454C">
            <w:pPr>
              <w:spacing w:line="400" w:lineRule="exact"/>
              <w:jc w:val="center"/>
              <w:rPr>
                <w:sz w:val="18"/>
                <w:szCs w:val="18"/>
              </w:rPr>
            </w:pPr>
            <w:r>
              <w:rPr>
                <w:sz w:val="18"/>
                <w:szCs w:val="18"/>
              </w:rPr>
              <w:t>叶片根据加试重位置距离圆心半径</w:t>
            </w:r>
          </w:p>
        </w:tc>
        <w:tc>
          <w:tcPr>
            <w:tcW w:w="1182" w:type="dxa"/>
          </w:tcPr>
          <w:p w14:paraId="4D236D3E">
            <w:pPr>
              <w:spacing w:line="400" w:lineRule="exact"/>
              <w:jc w:val="center"/>
              <w:rPr>
                <w:sz w:val="18"/>
                <w:szCs w:val="18"/>
              </w:rPr>
            </w:pPr>
            <w:r>
              <w:rPr>
                <w:sz w:val="18"/>
                <w:szCs w:val="18"/>
              </w:rPr>
              <w:t>mm</w:t>
            </w:r>
          </w:p>
        </w:tc>
        <w:tc>
          <w:tcPr>
            <w:tcW w:w="2574" w:type="dxa"/>
          </w:tcPr>
          <w:p w14:paraId="6322CE4B">
            <w:pPr>
              <w:spacing w:line="400" w:lineRule="exact"/>
              <w:jc w:val="center"/>
              <w:rPr>
                <w:sz w:val="18"/>
                <w:szCs w:val="18"/>
              </w:rPr>
            </w:pPr>
          </w:p>
        </w:tc>
      </w:tr>
      <w:tr w14:paraId="39B5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4" w:type="dxa"/>
          </w:tcPr>
          <w:p w14:paraId="45755F2F">
            <w:pPr>
              <w:spacing w:line="400" w:lineRule="exact"/>
              <w:jc w:val="center"/>
              <w:rPr>
                <w:sz w:val="18"/>
                <w:szCs w:val="18"/>
              </w:rPr>
            </w:pPr>
            <w:r>
              <w:rPr>
                <w:sz w:val="18"/>
                <w:szCs w:val="18"/>
              </w:rPr>
              <w:t>12</w:t>
            </w:r>
          </w:p>
        </w:tc>
        <w:tc>
          <w:tcPr>
            <w:tcW w:w="3135" w:type="dxa"/>
          </w:tcPr>
          <w:p w14:paraId="42D1643E">
            <w:pPr>
              <w:spacing w:line="400" w:lineRule="exact"/>
              <w:jc w:val="center"/>
              <w:rPr>
                <w:sz w:val="18"/>
                <w:szCs w:val="18"/>
              </w:rPr>
            </w:pPr>
            <w:r>
              <w:rPr>
                <w:sz w:val="18"/>
                <w:szCs w:val="18"/>
              </w:rPr>
              <w:t>风力机的共振转速</w:t>
            </w:r>
          </w:p>
        </w:tc>
        <w:tc>
          <w:tcPr>
            <w:tcW w:w="1182" w:type="dxa"/>
          </w:tcPr>
          <w:p w14:paraId="75FF7403">
            <w:pPr>
              <w:spacing w:line="400" w:lineRule="exact"/>
              <w:jc w:val="center"/>
              <w:rPr>
                <w:sz w:val="18"/>
                <w:szCs w:val="18"/>
              </w:rPr>
            </w:pPr>
            <w:r>
              <w:rPr>
                <w:sz w:val="18"/>
                <w:szCs w:val="18"/>
              </w:rPr>
              <w:t>转/分</w:t>
            </w:r>
          </w:p>
        </w:tc>
        <w:tc>
          <w:tcPr>
            <w:tcW w:w="2574" w:type="dxa"/>
          </w:tcPr>
          <w:p w14:paraId="6412A0F5">
            <w:pPr>
              <w:spacing w:line="400" w:lineRule="exact"/>
              <w:jc w:val="center"/>
              <w:rPr>
                <w:sz w:val="18"/>
                <w:szCs w:val="18"/>
              </w:rPr>
            </w:pPr>
          </w:p>
        </w:tc>
      </w:tr>
    </w:tbl>
    <w:p w14:paraId="0B9011A9">
      <w:pPr>
        <w:spacing w:line="400" w:lineRule="exact"/>
        <w:ind w:firstLine="420" w:firstLineChars="200"/>
        <w:rPr>
          <w:szCs w:val="21"/>
        </w:rPr>
      </w:pPr>
      <w:r>
        <w:rPr>
          <w:szCs w:val="21"/>
        </w:rPr>
        <w:t>测试前应提前告知现场平衡测试过程中是否允许人员在运行状态下的风力机机舱中工作。</w:t>
      </w:r>
    </w:p>
    <w:p w14:paraId="31023239">
      <w:pPr>
        <w:spacing w:before="180" w:beforeLines="50" w:after="180" w:afterLines="50"/>
        <w:outlineLvl w:val="1"/>
        <w:rPr>
          <w:rFonts w:eastAsia="黑体"/>
          <w:szCs w:val="21"/>
        </w:rPr>
      </w:pPr>
      <w:r>
        <w:rPr>
          <w:rFonts w:eastAsia="黑体"/>
          <w:szCs w:val="21"/>
        </w:rPr>
        <w:t>G.3</w:t>
      </w:r>
      <w:r>
        <w:rPr>
          <w:rFonts w:eastAsia="黑体"/>
          <w:szCs w:val="21"/>
        </w:rPr>
        <w:tab/>
      </w:r>
      <w:r>
        <w:rPr>
          <w:rFonts w:eastAsia="黑体"/>
          <w:szCs w:val="21"/>
        </w:rPr>
        <w:t>测试过程</w:t>
      </w:r>
    </w:p>
    <w:p w14:paraId="3C4D8687">
      <w:pPr>
        <w:spacing w:before="180" w:beforeLines="50" w:after="180" w:afterLines="50"/>
        <w:outlineLvl w:val="1"/>
        <w:rPr>
          <w:rFonts w:eastAsia="黑体"/>
          <w:szCs w:val="21"/>
        </w:rPr>
      </w:pPr>
      <w:r>
        <w:rPr>
          <w:rFonts w:eastAsia="黑体"/>
          <w:szCs w:val="21"/>
        </w:rPr>
        <w:t>G.3.1</w:t>
      </w:r>
      <w:r>
        <w:rPr>
          <w:rFonts w:eastAsia="黑体"/>
          <w:szCs w:val="21"/>
        </w:rPr>
        <w:tab/>
      </w:r>
      <w:r>
        <w:rPr>
          <w:rFonts w:eastAsia="黑体"/>
          <w:szCs w:val="21"/>
        </w:rPr>
        <w:t>传感器及安装</w:t>
      </w:r>
    </w:p>
    <w:p w14:paraId="052ED05F">
      <w:pPr>
        <w:spacing w:line="400" w:lineRule="exact"/>
        <w:ind w:firstLine="420" w:firstLineChars="200"/>
        <w:rPr>
          <w:szCs w:val="21"/>
        </w:rPr>
      </w:pPr>
      <w:r>
        <w:rPr>
          <w:szCs w:val="21"/>
        </w:rPr>
        <w:t>2个超低频振动加速度传感器应分别安装在主轴承径向和轴向，用于测量风机径向和轴向的振动；转速传感器应安装在轮毂水平位置，用于测量轮毂转速和键相位。</w:t>
      </w:r>
    </w:p>
    <w:p w14:paraId="6FFC927E">
      <w:pPr>
        <w:outlineLvl w:val="1"/>
        <w:rPr>
          <w:rFonts w:eastAsia="黑体"/>
          <w:szCs w:val="21"/>
        </w:rPr>
      </w:pPr>
      <w:r>
        <w:rPr>
          <w:rFonts w:eastAsia="黑体"/>
          <w:szCs w:val="21"/>
        </w:rPr>
        <w:t>G.3.2</w:t>
      </w:r>
      <w:r>
        <w:rPr>
          <w:rFonts w:eastAsia="黑体"/>
          <w:szCs w:val="21"/>
        </w:rPr>
        <w:tab/>
      </w:r>
      <w:r>
        <w:rPr>
          <w:rFonts w:eastAsia="黑体"/>
          <w:szCs w:val="21"/>
        </w:rPr>
        <w:t>测试步骤</w:t>
      </w:r>
    </w:p>
    <w:p w14:paraId="478CDEA3">
      <w:pPr>
        <w:tabs>
          <w:tab w:val="left" w:pos="993"/>
        </w:tabs>
        <w:outlineLvl w:val="2"/>
        <w:rPr>
          <w:szCs w:val="21"/>
        </w:rPr>
      </w:pPr>
      <w:r>
        <w:rPr>
          <w:szCs w:val="21"/>
        </w:rPr>
        <w:t>G.3.2.1</w:t>
      </w:r>
      <w:r>
        <w:rPr>
          <w:szCs w:val="21"/>
        </w:rPr>
        <w:tab/>
      </w:r>
      <w:r>
        <w:rPr>
          <w:szCs w:val="21"/>
        </w:rPr>
        <w:t>风机原始振动测量：首先，风力机组停机，搭建测试系统。然后，启动风力机组，并调至乙方要求转速。当风力机组达到稳定状态，应打开动平衡系统数据记录系统采集数据，采集时间约为30.4分钟，用于测量风机当前的振动状态和作为动平衡的初始运行状态；</w:t>
      </w:r>
    </w:p>
    <w:p w14:paraId="0245FE97">
      <w:pPr>
        <w:tabs>
          <w:tab w:val="left" w:pos="993"/>
        </w:tabs>
        <w:outlineLvl w:val="2"/>
        <w:rPr>
          <w:szCs w:val="21"/>
        </w:rPr>
      </w:pPr>
      <w:r>
        <w:rPr>
          <w:szCs w:val="21"/>
        </w:rPr>
        <w:t>G.3.2.2</w:t>
      </w:r>
      <w:r>
        <w:rPr>
          <w:szCs w:val="21"/>
        </w:rPr>
        <w:tab/>
      </w:r>
      <w:r>
        <w:rPr>
          <w:szCs w:val="21"/>
        </w:rPr>
        <w:t>加试重：根据第一步的测试情况，确定安装试重的位置；</w:t>
      </w:r>
    </w:p>
    <w:p w14:paraId="5244A57F">
      <w:pPr>
        <w:tabs>
          <w:tab w:val="left" w:pos="993"/>
        </w:tabs>
        <w:outlineLvl w:val="2"/>
        <w:rPr>
          <w:szCs w:val="21"/>
        </w:rPr>
      </w:pPr>
      <w:r>
        <w:rPr>
          <w:szCs w:val="21"/>
        </w:rPr>
        <w:t>G.3.2.3</w:t>
      </w:r>
      <w:r>
        <w:rPr>
          <w:szCs w:val="21"/>
        </w:rPr>
        <w:tab/>
      </w:r>
      <w:r>
        <w:rPr>
          <w:szCs w:val="21"/>
        </w:rPr>
        <w:t>试重运行：安装好试重带后，启动风力机组，在风力机组运行稳定后调速至初始运行的转速，并打开风力机动平衡数据记录系统进行数据采集，采集时间约为30分钟，用于试重运行状态计算；</w:t>
      </w:r>
    </w:p>
    <w:p w14:paraId="2E8DCD49">
      <w:pPr>
        <w:tabs>
          <w:tab w:val="left" w:pos="993"/>
        </w:tabs>
        <w:outlineLvl w:val="2"/>
        <w:rPr>
          <w:szCs w:val="21"/>
        </w:rPr>
      </w:pPr>
      <w:r>
        <w:rPr>
          <w:szCs w:val="21"/>
        </w:rPr>
        <w:t>G3.2.4</w:t>
      </w:r>
      <w:r>
        <w:rPr>
          <w:szCs w:val="21"/>
        </w:rPr>
        <w:tab/>
      </w:r>
      <w:r>
        <w:rPr>
          <w:szCs w:val="21"/>
        </w:rPr>
        <w:t>配重计算：根据前三步中的数据，可计算应施加配重的大小和位置；</w:t>
      </w:r>
    </w:p>
    <w:p w14:paraId="11093354">
      <w:pPr>
        <w:tabs>
          <w:tab w:val="left" w:pos="993"/>
        </w:tabs>
        <w:outlineLvl w:val="2"/>
        <w:rPr>
          <w:szCs w:val="21"/>
        </w:rPr>
      </w:pPr>
      <w:r>
        <w:rPr>
          <w:szCs w:val="21"/>
        </w:rPr>
        <w:t>G3.2.5</w:t>
      </w:r>
      <w:r>
        <w:rPr>
          <w:szCs w:val="21"/>
        </w:rPr>
        <w:tab/>
      </w:r>
      <w:r>
        <w:rPr>
          <w:szCs w:val="21"/>
        </w:rPr>
        <w:t>按照计算出的配重进行施加配重，并开机进行检验运行；</w:t>
      </w:r>
    </w:p>
    <w:p w14:paraId="2902CDC5">
      <w:pPr>
        <w:tabs>
          <w:tab w:val="left" w:pos="993"/>
        </w:tabs>
        <w:outlineLvl w:val="2"/>
        <w:rPr>
          <w:szCs w:val="21"/>
        </w:rPr>
      </w:pPr>
      <w:r>
        <w:rPr>
          <w:szCs w:val="21"/>
        </w:rPr>
        <w:t>G3.2.6</w:t>
      </w:r>
      <w:r>
        <w:rPr>
          <w:szCs w:val="21"/>
        </w:rPr>
        <w:tab/>
      </w:r>
      <w:r>
        <w:rPr>
          <w:szCs w:val="21"/>
        </w:rPr>
        <w:t>如果成功，结束平衡过程，否则分析不成功原因，并重复上述步骤；</w:t>
      </w:r>
    </w:p>
    <w:p w14:paraId="6B9CD781">
      <w:pPr>
        <w:tabs>
          <w:tab w:val="left" w:pos="993"/>
        </w:tabs>
        <w:outlineLvl w:val="2"/>
        <w:rPr>
          <w:szCs w:val="21"/>
        </w:rPr>
      </w:pPr>
      <w:r>
        <w:rPr>
          <w:szCs w:val="21"/>
        </w:rPr>
        <w:t>G3.2.7</w:t>
      </w:r>
      <w:r>
        <w:rPr>
          <w:szCs w:val="21"/>
        </w:rPr>
        <w:tab/>
      </w:r>
      <w:r>
        <w:rPr>
          <w:szCs w:val="21"/>
        </w:rPr>
        <w:t>撰写平衡报告和分析报告，给出叶轮是否存在质量不平衡的结论，并明确需要改变质量的叶片编号。</w:t>
      </w:r>
    </w:p>
    <w:p w14:paraId="7B046100">
      <w:pPr>
        <w:spacing w:before="180" w:beforeLines="50" w:after="180" w:afterLines="50"/>
        <w:outlineLvl w:val="1"/>
        <w:rPr>
          <w:rFonts w:eastAsia="黑体"/>
          <w:szCs w:val="21"/>
        </w:rPr>
      </w:pPr>
      <w:r>
        <w:rPr>
          <w:rFonts w:eastAsia="黑体"/>
          <w:szCs w:val="21"/>
        </w:rPr>
        <w:t>G.4</w:t>
      </w:r>
      <w:r>
        <w:rPr>
          <w:rFonts w:eastAsia="黑体"/>
          <w:szCs w:val="21"/>
        </w:rPr>
        <w:tab/>
      </w:r>
      <w:r>
        <w:rPr>
          <w:rFonts w:eastAsia="黑体"/>
          <w:szCs w:val="21"/>
        </w:rPr>
        <w:t>结果判断</w:t>
      </w:r>
    </w:p>
    <w:p w14:paraId="720A47FD">
      <w:pPr>
        <w:spacing w:line="400" w:lineRule="exact"/>
        <w:ind w:firstLine="420" w:firstLineChars="200"/>
        <w:rPr>
          <w:szCs w:val="21"/>
        </w:rPr>
      </w:pPr>
      <w:r>
        <w:rPr>
          <w:szCs w:val="21"/>
        </w:rPr>
        <w:t>目前，国内外尚没有对风力发电机叶片动平衡精度的规范和要求。鉴于风力发电机组叶片质量大、转速低、支撑条件特殊、工况复杂的特点，难以通过地面机械的动平衡精度进行推算。在这种情况下，需要宜应以动平衡前后机组低频振动幅值以及叶轮转频的1倍频前后变化情况为风力发电机叶片动平衡判定参考，判定条件为：</w:t>
      </w:r>
    </w:p>
    <w:p w14:paraId="0F78B305">
      <w:pPr>
        <w:numPr>
          <w:ilvl w:val="1"/>
          <w:numId w:val="24"/>
        </w:numPr>
        <w:spacing w:line="400" w:lineRule="exact"/>
        <w:ind w:left="0" w:firstLine="426"/>
        <w:rPr>
          <w:szCs w:val="21"/>
        </w:rPr>
      </w:pPr>
      <w:r>
        <w:rPr>
          <w:szCs w:val="21"/>
        </w:rPr>
        <w:t>通过振动测试在机舱位置测得的机舱低频振动已超标；</w:t>
      </w:r>
    </w:p>
    <w:p w14:paraId="24786EE8">
      <w:pPr>
        <w:numPr>
          <w:ilvl w:val="1"/>
          <w:numId w:val="24"/>
        </w:numPr>
        <w:spacing w:line="400" w:lineRule="exact"/>
        <w:ind w:left="0" w:firstLine="426"/>
        <w:rPr>
          <w:szCs w:val="21"/>
        </w:rPr>
      </w:pPr>
      <w:r>
        <w:rPr>
          <w:szCs w:val="21"/>
        </w:rPr>
        <w:t>振动幅值和1倍频幅值在动平衡之后降低到原值的1/5以下；</w:t>
      </w:r>
    </w:p>
    <w:p w14:paraId="3B437493">
      <w:pPr>
        <w:numPr>
          <w:ilvl w:val="1"/>
          <w:numId w:val="24"/>
        </w:numPr>
        <w:spacing w:line="400" w:lineRule="exact"/>
        <w:ind w:left="0" w:firstLine="426"/>
        <w:rPr>
          <w:szCs w:val="21"/>
        </w:rPr>
      </w:pPr>
      <w:r>
        <w:rPr>
          <w:szCs w:val="21"/>
        </w:rPr>
        <w:t>若同时满足上述两条件，则可认为叶轮存在质量不平衡，责任方应重新进行静平衡测试。</w:t>
      </w:r>
    </w:p>
    <w:p w14:paraId="25DC1162">
      <w:pPr>
        <w:spacing w:line="400" w:lineRule="exact"/>
        <w:rPr>
          <w:szCs w:val="21"/>
        </w:rPr>
      </w:pPr>
    </w:p>
    <w:p w14:paraId="06939840">
      <w:pPr>
        <w:widowControl/>
        <w:jc w:val="left"/>
        <w:rPr>
          <w:szCs w:val="21"/>
        </w:rPr>
      </w:pPr>
      <w:r>
        <w:rPr>
          <w:szCs w:val="21"/>
        </w:rPr>
        <w:br w:type="page"/>
      </w:r>
    </w:p>
    <w:p w14:paraId="17AC8881">
      <w:pPr>
        <w:pStyle w:val="2"/>
        <w:spacing w:line="240" w:lineRule="auto"/>
        <w:rPr>
          <w:rFonts w:ascii="Times New Roman" w:hAnsi="Times New Roman"/>
          <w:sz w:val="21"/>
          <w:szCs w:val="21"/>
        </w:rPr>
      </w:pPr>
      <w:r>
        <w:rPr>
          <w:rFonts w:ascii="Times New Roman" w:hAnsi="Times New Roman"/>
          <w:sz w:val="21"/>
          <w:szCs w:val="21"/>
        </w:rPr>
        <w:t xml:space="preserve">附  录  </w:t>
      </w:r>
      <w:r>
        <w:rPr>
          <w:rFonts w:hint="eastAsia" w:ascii="Times New Roman" w:hAnsi="Times New Roman"/>
          <w:sz w:val="21"/>
          <w:szCs w:val="21"/>
        </w:rPr>
        <w:t>H</w:t>
      </w:r>
    </w:p>
    <w:p w14:paraId="47F686A9">
      <w:pPr>
        <w:jc w:val="center"/>
        <w:rPr>
          <w:rFonts w:eastAsia="黑体"/>
        </w:rPr>
      </w:pPr>
      <w:r>
        <w:rPr>
          <w:rFonts w:eastAsia="黑体"/>
        </w:rPr>
        <w:t>（资料性附录）</w:t>
      </w:r>
    </w:p>
    <w:p w14:paraId="5798D217">
      <w:pPr>
        <w:spacing w:after="280"/>
        <w:jc w:val="center"/>
        <w:rPr>
          <w:kern w:val="1"/>
          <w:szCs w:val="24"/>
        </w:rPr>
      </w:pPr>
      <w:bookmarkStart w:id="95" w:name="_Hlk207132548"/>
      <w:r>
        <w:rPr>
          <w:rFonts w:hint="eastAsia" w:eastAsia="黑体"/>
        </w:rPr>
        <w:t>最终验收技术报告</w:t>
      </w:r>
    </w:p>
    <w:bookmarkEnd w:id="95"/>
    <w:p w14:paraId="1CC0AE40">
      <w:pPr>
        <w:pBdr>
          <w:top w:val="single" w:color="auto" w:sz="4" w:space="1"/>
          <w:left w:val="single" w:color="auto" w:sz="4" w:space="4"/>
          <w:bottom w:val="single" w:color="auto" w:sz="4" w:space="1"/>
          <w:right w:val="single" w:color="auto" w:sz="4" w:space="4"/>
        </w:pBdr>
        <w:spacing w:line="360" w:lineRule="auto"/>
        <w:rPr>
          <w:szCs w:val="21"/>
        </w:rPr>
      </w:pPr>
      <w:r>
        <w:rPr>
          <w:szCs w:val="21"/>
        </w:rPr>
        <w:t>1 封1与封2</w:t>
      </w:r>
    </w:p>
    <w:p w14:paraId="26E98453">
      <w:pPr>
        <w:pBdr>
          <w:top w:val="single" w:color="auto" w:sz="4" w:space="1"/>
          <w:left w:val="single" w:color="auto" w:sz="4" w:space="4"/>
          <w:bottom w:val="single" w:color="auto" w:sz="4" w:space="1"/>
          <w:right w:val="single" w:color="auto" w:sz="4" w:space="4"/>
        </w:pBdr>
        <w:spacing w:line="360" w:lineRule="auto"/>
        <w:rPr>
          <w:szCs w:val="21"/>
        </w:rPr>
      </w:pPr>
      <w:r>
        <w:rPr>
          <w:szCs w:val="21"/>
        </w:rPr>
        <w:t>1.1 封1</w:t>
      </w:r>
    </w:p>
    <w:p w14:paraId="67862B08">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szCs w:val="21"/>
        </w:rPr>
        <w:t>封1应包括</w:t>
      </w:r>
      <w:r>
        <w:rPr>
          <w:rFonts w:hint="eastAsia"/>
          <w:szCs w:val="21"/>
        </w:rPr>
        <w:t>预验收</w:t>
      </w:r>
      <w:r>
        <w:rPr>
          <w:szCs w:val="21"/>
        </w:rPr>
        <w:t>报告名称、编写报告单位和日期等。</w:t>
      </w:r>
    </w:p>
    <w:p w14:paraId="212DCBAB">
      <w:pPr>
        <w:pBdr>
          <w:top w:val="single" w:color="auto" w:sz="4" w:space="1"/>
          <w:left w:val="single" w:color="auto" w:sz="4" w:space="4"/>
          <w:bottom w:val="single" w:color="auto" w:sz="4" w:space="1"/>
          <w:right w:val="single" w:color="auto" w:sz="4" w:space="4"/>
        </w:pBdr>
        <w:spacing w:line="360" w:lineRule="auto"/>
        <w:rPr>
          <w:szCs w:val="21"/>
        </w:rPr>
      </w:pPr>
      <w:r>
        <w:rPr>
          <w:szCs w:val="21"/>
        </w:rPr>
        <w:t>1.2 封2</w:t>
      </w:r>
    </w:p>
    <w:p w14:paraId="74EB18F6">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szCs w:val="21"/>
        </w:rPr>
        <w:t>封2应包括下列内容：报告名称、报告编号、项目负责单位及部门、项目负责人、项目起讫日期、主要工作人员、报告编写人、报告校阅人、审核人、批准人等。</w:t>
      </w:r>
    </w:p>
    <w:p w14:paraId="7A299E42">
      <w:pPr>
        <w:pBdr>
          <w:top w:val="single" w:color="auto" w:sz="4" w:space="1"/>
          <w:left w:val="single" w:color="auto" w:sz="4" w:space="4"/>
          <w:bottom w:val="single" w:color="auto" w:sz="4" w:space="1"/>
          <w:right w:val="single" w:color="auto" w:sz="4" w:space="4"/>
        </w:pBdr>
        <w:spacing w:line="360" w:lineRule="auto"/>
        <w:rPr>
          <w:szCs w:val="21"/>
        </w:rPr>
      </w:pPr>
      <w:r>
        <w:rPr>
          <w:szCs w:val="21"/>
        </w:rPr>
        <w:t>2 报告内容</w:t>
      </w:r>
    </w:p>
    <w:p w14:paraId="29A944C9">
      <w:pPr>
        <w:pBdr>
          <w:top w:val="single" w:color="auto" w:sz="4" w:space="1"/>
          <w:left w:val="single" w:color="auto" w:sz="4" w:space="4"/>
          <w:bottom w:val="single" w:color="auto" w:sz="4" w:space="1"/>
          <w:right w:val="single" w:color="auto" w:sz="4" w:space="4"/>
        </w:pBdr>
        <w:spacing w:line="360" w:lineRule="auto"/>
        <w:rPr>
          <w:szCs w:val="21"/>
        </w:rPr>
      </w:pPr>
      <w:r>
        <w:rPr>
          <w:szCs w:val="21"/>
        </w:rPr>
        <w:t>2.1 摘要</w:t>
      </w:r>
    </w:p>
    <w:p w14:paraId="5DC0A1C5">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szCs w:val="21"/>
        </w:rPr>
        <w:t>内容一般包括：工作依据；完成的工作内容；获得的主要结论。</w:t>
      </w:r>
    </w:p>
    <w:p w14:paraId="420AD8BC">
      <w:pPr>
        <w:pBdr>
          <w:top w:val="single" w:color="auto" w:sz="4" w:space="1"/>
          <w:left w:val="single" w:color="auto" w:sz="4" w:space="4"/>
          <w:bottom w:val="single" w:color="auto" w:sz="4" w:space="1"/>
          <w:right w:val="single" w:color="auto" w:sz="4" w:space="4"/>
        </w:pBdr>
        <w:spacing w:line="360" w:lineRule="auto"/>
        <w:rPr>
          <w:szCs w:val="21"/>
        </w:rPr>
      </w:pPr>
      <w:r>
        <w:rPr>
          <w:szCs w:val="21"/>
        </w:rPr>
        <w:t>2.</w:t>
      </w:r>
      <w:r>
        <w:rPr>
          <w:rFonts w:hint="eastAsia"/>
          <w:szCs w:val="21"/>
        </w:rPr>
        <w:t>2</w:t>
      </w:r>
      <w:r>
        <w:rPr>
          <w:szCs w:val="21"/>
        </w:rPr>
        <w:t>设备及工程概况</w:t>
      </w:r>
    </w:p>
    <w:p w14:paraId="352979CB">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szCs w:val="21"/>
        </w:rPr>
        <w:t>主要描述风电场主要设备的性能、指标和技术参数，风电场工程概况。</w:t>
      </w:r>
    </w:p>
    <w:p w14:paraId="13321DE4">
      <w:pPr>
        <w:pBdr>
          <w:top w:val="single" w:color="auto" w:sz="4" w:space="1"/>
          <w:left w:val="single" w:color="auto" w:sz="4" w:space="4"/>
          <w:bottom w:val="single" w:color="auto" w:sz="4" w:space="1"/>
          <w:right w:val="single" w:color="auto" w:sz="4" w:space="4"/>
        </w:pBdr>
        <w:spacing w:line="360" w:lineRule="auto"/>
        <w:rPr>
          <w:szCs w:val="21"/>
        </w:rPr>
      </w:pPr>
      <w:r>
        <w:rPr>
          <w:szCs w:val="21"/>
        </w:rPr>
        <w:t>2.</w:t>
      </w:r>
      <w:r>
        <w:rPr>
          <w:rFonts w:hint="eastAsia"/>
          <w:szCs w:val="21"/>
        </w:rPr>
        <w:t>3</w:t>
      </w:r>
      <w:r>
        <w:rPr>
          <w:szCs w:val="21"/>
        </w:rPr>
        <w:t>工作依据及引用标准</w:t>
      </w:r>
    </w:p>
    <w:p w14:paraId="04B16FB3">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szCs w:val="21"/>
        </w:rPr>
        <w:t>开展</w:t>
      </w:r>
      <w:r>
        <w:rPr>
          <w:rFonts w:hint="eastAsia"/>
          <w:szCs w:val="21"/>
        </w:rPr>
        <w:t>风电机组最终验收</w:t>
      </w:r>
      <w:r>
        <w:rPr>
          <w:szCs w:val="21"/>
        </w:rPr>
        <w:t>的工作依据和引用标准。</w:t>
      </w:r>
    </w:p>
    <w:p w14:paraId="2616DE86">
      <w:pPr>
        <w:pBdr>
          <w:top w:val="single" w:color="auto" w:sz="4" w:space="1"/>
          <w:left w:val="single" w:color="auto" w:sz="4" w:space="4"/>
          <w:bottom w:val="single" w:color="auto" w:sz="4" w:space="1"/>
          <w:right w:val="single" w:color="auto" w:sz="4" w:space="4"/>
        </w:pBdr>
        <w:spacing w:line="360" w:lineRule="auto"/>
        <w:rPr>
          <w:szCs w:val="21"/>
        </w:rPr>
      </w:pPr>
      <w:r>
        <w:rPr>
          <w:szCs w:val="21"/>
        </w:rPr>
        <w:t>2.</w:t>
      </w:r>
      <w:r>
        <w:rPr>
          <w:rFonts w:hint="eastAsia"/>
          <w:szCs w:val="21"/>
        </w:rPr>
        <w:t>4</w:t>
      </w:r>
      <w:r>
        <w:rPr>
          <w:szCs w:val="21"/>
        </w:rPr>
        <w:t>工作内容及过程</w:t>
      </w:r>
    </w:p>
    <w:p w14:paraId="566392DF">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rFonts w:hint="eastAsia"/>
          <w:szCs w:val="21"/>
        </w:rPr>
        <w:t>风电机组最终验收</w:t>
      </w:r>
      <w:r>
        <w:rPr>
          <w:szCs w:val="21"/>
        </w:rPr>
        <w:t>的主要内容以及</w:t>
      </w:r>
      <w:r>
        <w:rPr>
          <w:rFonts w:hint="eastAsia"/>
          <w:szCs w:val="21"/>
        </w:rPr>
        <w:t>所使用的仪器设备及检测方法</w:t>
      </w:r>
      <w:r>
        <w:rPr>
          <w:szCs w:val="21"/>
        </w:rPr>
        <w:t>。</w:t>
      </w:r>
    </w:p>
    <w:p w14:paraId="450646D5">
      <w:pPr>
        <w:pBdr>
          <w:top w:val="single" w:color="auto" w:sz="4" w:space="1"/>
          <w:left w:val="single" w:color="auto" w:sz="4" w:space="4"/>
          <w:bottom w:val="single" w:color="auto" w:sz="4" w:space="1"/>
          <w:right w:val="single" w:color="auto" w:sz="4" w:space="4"/>
        </w:pBdr>
        <w:spacing w:line="360" w:lineRule="auto"/>
        <w:rPr>
          <w:szCs w:val="21"/>
        </w:rPr>
      </w:pPr>
      <w:r>
        <w:rPr>
          <w:szCs w:val="21"/>
        </w:rPr>
        <w:t>2.</w:t>
      </w:r>
      <w:r>
        <w:rPr>
          <w:rFonts w:hint="eastAsia"/>
          <w:szCs w:val="21"/>
        </w:rPr>
        <w:t>5检测结果</w:t>
      </w:r>
    </w:p>
    <w:p w14:paraId="1CD840B5">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rFonts w:hint="eastAsia"/>
          <w:szCs w:val="21"/>
        </w:rPr>
        <w:t>列出各风电机组的检测结果</w:t>
      </w:r>
      <w:r>
        <w:rPr>
          <w:szCs w:val="21"/>
        </w:rPr>
        <w:t>，对问题</w:t>
      </w:r>
      <w:r>
        <w:rPr>
          <w:rFonts w:hint="eastAsia"/>
          <w:szCs w:val="21"/>
        </w:rPr>
        <w:t>进行分类汇总给出</w:t>
      </w:r>
      <w:r>
        <w:rPr>
          <w:szCs w:val="21"/>
        </w:rPr>
        <w:t>必要的分析，并说明问题的处理情况。</w:t>
      </w:r>
    </w:p>
    <w:p w14:paraId="2F3725BD">
      <w:pPr>
        <w:pBdr>
          <w:top w:val="single" w:color="auto" w:sz="4" w:space="1"/>
          <w:left w:val="single" w:color="auto" w:sz="4" w:space="4"/>
          <w:bottom w:val="single" w:color="auto" w:sz="4" w:space="1"/>
          <w:right w:val="single" w:color="auto" w:sz="4" w:space="4"/>
        </w:pBdr>
        <w:spacing w:line="360" w:lineRule="auto"/>
        <w:rPr>
          <w:szCs w:val="21"/>
        </w:rPr>
      </w:pPr>
      <w:r>
        <w:rPr>
          <w:szCs w:val="21"/>
        </w:rPr>
        <w:t>2.</w:t>
      </w:r>
      <w:r>
        <w:rPr>
          <w:rFonts w:hint="eastAsia"/>
          <w:szCs w:val="21"/>
        </w:rPr>
        <w:t>6</w:t>
      </w:r>
      <w:r>
        <w:rPr>
          <w:szCs w:val="21"/>
        </w:rPr>
        <w:t>结论</w:t>
      </w:r>
    </w:p>
    <w:p w14:paraId="71AF9029">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szCs w:val="21"/>
        </w:rPr>
        <w:t>对</w:t>
      </w:r>
      <w:r>
        <w:rPr>
          <w:rFonts w:hint="eastAsia"/>
          <w:szCs w:val="21"/>
        </w:rPr>
        <w:t>风电机组最终验收</w:t>
      </w:r>
      <w:r>
        <w:rPr>
          <w:szCs w:val="21"/>
        </w:rPr>
        <w:t>进行</w:t>
      </w:r>
      <w:r>
        <w:rPr>
          <w:rFonts w:hint="eastAsia"/>
          <w:szCs w:val="21"/>
        </w:rPr>
        <w:t>总结</w:t>
      </w:r>
      <w:r>
        <w:rPr>
          <w:szCs w:val="21"/>
        </w:rPr>
        <w:t>评价，并得出结论，结论要科学、真实、可靠。</w:t>
      </w:r>
    </w:p>
    <w:p w14:paraId="773A6030">
      <w:pPr>
        <w:rPr>
          <w:szCs w:val="21"/>
        </w:rPr>
      </w:pPr>
    </w:p>
    <w:p w14:paraId="158915D7">
      <w:pPr>
        <w:widowControl/>
        <w:tabs>
          <w:tab w:val="center" w:pos="4201"/>
          <w:tab w:val="right" w:leader="dot" w:pos="9298"/>
        </w:tabs>
        <w:autoSpaceDE w:val="0"/>
        <w:autoSpaceDN w:val="0"/>
        <w:ind w:firstLine="420" w:firstLineChars="200"/>
        <w:rPr>
          <w:rFonts w:ascii="宋体"/>
          <w:kern w:val="0"/>
        </w:rPr>
      </w:pPr>
    </w:p>
    <w:p w14:paraId="389A27B0"/>
    <w:sectPr>
      <w:pgSz w:w="11906" w:h="16838"/>
      <w:pgMar w:top="1843" w:right="1134" w:bottom="1440" w:left="1418" w:header="709" w:footer="709" w:gutter="0"/>
      <w:cols w:space="720"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TimesNewRomanPS-Bold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CE701">
    <w:pPr>
      <w:pStyle w:val="20"/>
      <w:spacing w:before="240" w:after="240"/>
      <w:jc w:val="right"/>
    </w:pPr>
  </w:p>
  <w:p w14:paraId="0A76D4CD">
    <w:pPr>
      <w:pStyle w:val="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DB50">
    <w:pPr>
      <w:pStyle w:val="20"/>
      <w:spacing w:before="240" w:after="240"/>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p w14:paraId="17C37317">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EF66">
    <w:pPr>
      <w:pStyle w:val="20"/>
      <w:spacing w:before="240" w:after="240"/>
      <w:jc w:val="right"/>
    </w:pPr>
    <w:r>
      <w:fldChar w:fldCharType="begin"/>
    </w:r>
    <w:r>
      <w:instrText xml:space="preserve"> PAGE  \* ROMAN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D224">
    <w:pPr>
      <w:pStyle w:val="20"/>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7</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D3AD1">
    <w:pPr>
      <w:pStyle w:val="117"/>
      <w:wordWrap w:val="0"/>
    </w:pPr>
    <w:r>
      <w:rPr>
        <w:rFonts w:hint="eastAsia"/>
      </w:rPr>
      <w:t>T</w:t>
    </w:r>
    <w:r>
      <w:t>/</w:t>
    </w:r>
    <w:r>
      <w:rPr>
        <w:rFonts w:hint="eastAsia"/>
      </w:rPr>
      <w:t>CSEE(/Z)</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F6DCC">
    <w:pPr>
      <w:pStyle w:val="117"/>
      <w:wordWrap w:val="0"/>
    </w:pPr>
    <w:r>
      <w:rPr>
        <w:rFonts w:hint="eastAsia"/>
      </w:rPr>
      <w:t>T</w:t>
    </w:r>
    <w:r>
      <w:t>/</w:t>
    </w:r>
    <w:r>
      <w:rPr>
        <w:rFonts w:hint="eastAsia"/>
      </w:rPr>
      <w:t>CSEE(/Z)</w:t>
    </w:r>
    <w:r>
      <w:rPr>
        <w:rFonts w:hint="eastAsia" w:hAnsi="黑体"/>
      </w:rPr>
      <w:t xml:space="preserve"> XXXX-YYYY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B4D3">
    <w:pPr>
      <w:pStyle w:val="117"/>
      <w:wordWrap w:val="0"/>
    </w:pPr>
    <w:r>
      <w:rPr>
        <w:rFonts w:hint="eastAsia"/>
      </w:rPr>
      <w:t>T</w:t>
    </w:r>
    <w:r>
      <w:t>/</w:t>
    </w:r>
    <w:r>
      <w:rPr>
        <w:rFonts w:hint="eastAsia"/>
      </w:rPr>
      <w:t>CSEE(/Z)</w:t>
    </w:r>
    <w:r>
      <w:rPr>
        <w:rFonts w:hint="eastAsia" w:hAnsi="黑体"/>
      </w:rPr>
      <w:t xml:space="preserve"> XXXX-YYYY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4C53277"/>
    <w:multiLevelType w:val="multilevel"/>
    <w:tmpl w:val="04C53277"/>
    <w:lvl w:ilvl="0" w:tentative="0">
      <w:start w:val="1"/>
      <w:numFmt w:val="decimal"/>
      <w:lvlText w:val="C.4.%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DCB4B83"/>
    <w:multiLevelType w:val="multilevel"/>
    <w:tmpl w:val="0DCB4B83"/>
    <w:lvl w:ilvl="0" w:tentative="0">
      <w:start w:val="1"/>
      <w:numFmt w:val="decimal"/>
      <w:lvlText w:val="B.4.1.%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0FA85C6F"/>
    <w:multiLevelType w:val="multilevel"/>
    <w:tmpl w:val="0FA85C6F"/>
    <w:lvl w:ilvl="0" w:tentative="0">
      <w:start w:val="1"/>
      <w:numFmt w:val="decimal"/>
      <w:lvlText w:val="C.2.%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1C0F2308"/>
    <w:multiLevelType w:val="multilevel"/>
    <w:tmpl w:val="1C0F2308"/>
    <w:lvl w:ilvl="0" w:tentative="0">
      <w:start w:val="1"/>
      <w:numFmt w:val="decimal"/>
      <w:lvlText w:val="C.6.%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1DBF583A"/>
    <w:multiLevelType w:val="multilevel"/>
    <w:tmpl w:val="1DBF583A"/>
    <w:lvl w:ilvl="0" w:tentative="0">
      <w:start w:val="1"/>
      <w:numFmt w:val="decimal"/>
      <w:pStyle w:val="13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10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0"/>
      <w:suff w:val="nothing"/>
      <w:lvlText w:val="%1.%2　"/>
      <w:lvlJc w:val="left"/>
      <w:pPr>
        <w:ind w:left="426"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9"/>
      <w:suff w:val="nothing"/>
      <w:lvlText w:val="%1.%2.%3　"/>
      <w:lvlJc w:val="left"/>
      <w:pPr>
        <w:ind w:left="2693"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0063630"/>
    <w:multiLevelType w:val="multilevel"/>
    <w:tmpl w:val="20063630"/>
    <w:lvl w:ilvl="0" w:tentative="0">
      <w:start w:val="1"/>
      <w:numFmt w:val="decimal"/>
      <w:lvlText w:val="C.3.%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247F66BD"/>
    <w:multiLevelType w:val="multilevel"/>
    <w:tmpl w:val="247F66BD"/>
    <w:lvl w:ilvl="0" w:tentative="0">
      <w:start w:val="1"/>
      <w:numFmt w:val="decimal"/>
      <w:lvlText w:val="B.2.%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9">
    <w:nsid w:val="2A8F7113"/>
    <w:multiLevelType w:val="multilevel"/>
    <w:tmpl w:val="2A8F7113"/>
    <w:lvl w:ilvl="0" w:tentative="0">
      <w:start w:val="1"/>
      <w:numFmt w:val="upperLetter"/>
      <w:pStyle w:val="143"/>
      <w:suff w:val="space"/>
      <w:lvlText w:val="%1"/>
      <w:lvlJc w:val="left"/>
      <w:pPr>
        <w:ind w:left="623" w:hanging="425"/>
      </w:pPr>
      <w:rPr>
        <w:rFonts w:hint="eastAsia"/>
      </w:rPr>
    </w:lvl>
    <w:lvl w:ilvl="1" w:tentative="0">
      <w:start w:val="1"/>
      <w:numFmt w:val="decimal"/>
      <w:pStyle w:val="13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152"/>
      <w:suff w:val="nothing"/>
      <w:lvlText w:val="%1——"/>
      <w:lvlJc w:val="left"/>
      <w:pPr>
        <w:ind w:left="833" w:hanging="408"/>
      </w:pPr>
      <w:rPr>
        <w:rFonts w:hint="eastAsia"/>
      </w:rPr>
    </w:lvl>
    <w:lvl w:ilvl="1" w:tentative="0">
      <w:start w:val="1"/>
      <w:numFmt w:val="bullet"/>
      <w:pStyle w:val="153"/>
      <w:lvlText w:val=""/>
      <w:lvlJc w:val="left"/>
      <w:pPr>
        <w:tabs>
          <w:tab w:val="left" w:pos="760"/>
        </w:tabs>
        <w:ind w:left="1264" w:hanging="413"/>
      </w:pPr>
      <w:rPr>
        <w:rFonts w:hint="default" w:ascii="Symbol" w:hAnsi="Symbol"/>
        <w:color w:val="auto"/>
      </w:rPr>
    </w:lvl>
    <w:lvl w:ilvl="2" w:tentative="0">
      <w:start w:val="1"/>
      <w:numFmt w:val="bullet"/>
      <w:pStyle w:val="15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44C50F90"/>
    <w:multiLevelType w:val="multilevel"/>
    <w:tmpl w:val="44C50F90"/>
    <w:lvl w:ilvl="0" w:tentative="0">
      <w:start w:val="1"/>
      <w:numFmt w:val="lowerLetter"/>
      <w:pStyle w:val="14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3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45D66820"/>
    <w:multiLevelType w:val="multilevel"/>
    <w:tmpl w:val="45D66820"/>
    <w:lvl w:ilvl="0" w:tentative="0">
      <w:start w:val="1"/>
      <w:numFmt w:val="decimal"/>
      <w:lvlText w:val="B.3.%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3">
    <w:nsid w:val="47E27392"/>
    <w:multiLevelType w:val="multilevel"/>
    <w:tmpl w:val="47E27392"/>
    <w:lvl w:ilvl="0" w:tentative="0">
      <w:start w:val="1"/>
      <w:numFmt w:val="decimal"/>
      <w:lvlText w:val="C.%1"/>
      <w:lvlJc w:val="left"/>
      <w:pPr>
        <w:ind w:left="480" w:hanging="480"/>
      </w:pPr>
      <w:rPr>
        <w:rFonts w:hint="eastAsia" w:ascii="黑体" w:hAnsi="黑体"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9F914D5"/>
    <w:multiLevelType w:val="multilevel"/>
    <w:tmpl w:val="49F914D5"/>
    <w:lvl w:ilvl="0" w:tentative="0">
      <w:start w:val="1"/>
      <w:numFmt w:val="lowerLetter"/>
      <w:lvlText w:val="%1)"/>
      <w:lvlJc w:val="left"/>
      <w:pPr>
        <w:ind w:left="840" w:hanging="420"/>
      </w:pPr>
    </w:lvl>
    <w:lvl w:ilvl="1" w:tentative="0">
      <w:start w:val="1"/>
      <w:numFmt w:val="lowerLetter"/>
      <w:lvlText w:val="%2)"/>
      <w:lvlJc w:val="left"/>
      <w:pPr>
        <w:ind w:left="1260" w:hanging="420"/>
      </w:pPr>
      <w:rPr>
        <w:rFonts w:ascii="黑体" w:hAnsi="黑体" w:eastAsia="黑体"/>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EA66FDA"/>
    <w:multiLevelType w:val="multilevel"/>
    <w:tmpl w:val="4EA66FDA"/>
    <w:lvl w:ilvl="0" w:tentative="0">
      <w:start w:val="1"/>
      <w:numFmt w:val="decimal"/>
      <w:lvlText w:val="B.%1"/>
      <w:lvlJc w:val="left"/>
      <w:pPr>
        <w:ind w:left="480" w:hanging="480"/>
      </w:pPr>
      <w:rPr>
        <w:rFonts w:hint="eastAsia" w:ascii="黑体" w:hAnsi="黑体" w:eastAsia="黑体"/>
        <w:sz w:val="21"/>
        <w:szCs w:val="21"/>
      </w:rPr>
    </w:lvl>
    <w:lvl w:ilvl="1" w:tentative="0">
      <w:start w:val="1"/>
      <w:numFmt w:val="decimal"/>
      <w:lvlText w:val="%2."/>
      <w:lvlJc w:val="left"/>
      <w:pPr>
        <w:ind w:left="840" w:hanging="360"/>
      </w:pPr>
      <w:rPr>
        <w:rFonts w:hint="eastAsia"/>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6">
    <w:nsid w:val="558C3469"/>
    <w:multiLevelType w:val="multilevel"/>
    <w:tmpl w:val="558C3469"/>
    <w:lvl w:ilvl="0" w:tentative="0">
      <w:start w:val="1"/>
      <w:numFmt w:val="decimal"/>
      <w:lvlText w:val="B.7.%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7">
    <w:nsid w:val="60B55DC2"/>
    <w:multiLevelType w:val="multilevel"/>
    <w:tmpl w:val="60B55DC2"/>
    <w:lvl w:ilvl="0" w:tentative="0">
      <w:start w:val="1"/>
      <w:numFmt w:val="upperLetter"/>
      <w:pStyle w:val="132"/>
      <w:lvlText w:val="%1"/>
      <w:lvlJc w:val="left"/>
      <w:pPr>
        <w:tabs>
          <w:tab w:val="left" w:pos="0"/>
        </w:tabs>
        <w:ind w:left="0" w:hanging="425"/>
      </w:pPr>
      <w:rPr>
        <w:rFonts w:hint="eastAsia"/>
      </w:rPr>
    </w:lvl>
    <w:lvl w:ilvl="1" w:tentative="0">
      <w:start w:val="1"/>
      <w:numFmt w:val="decimal"/>
      <w:pStyle w:val="14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9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136"/>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9">
    <w:nsid w:val="64D22767"/>
    <w:multiLevelType w:val="multilevel"/>
    <w:tmpl w:val="64D22767"/>
    <w:lvl w:ilvl="0" w:tentative="0">
      <w:start w:val="1"/>
      <w:numFmt w:val="decimal"/>
      <w:lvlText w:val="B.5.%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0">
    <w:nsid w:val="657D3FBC"/>
    <w:multiLevelType w:val="multilevel"/>
    <w:tmpl w:val="657D3FBC"/>
    <w:lvl w:ilvl="0" w:tentative="0">
      <w:start w:val="1"/>
      <w:numFmt w:val="upperLetter"/>
      <w:pStyle w:val="1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8695CC3"/>
    <w:multiLevelType w:val="multilevel"/>
    <w:tmpl w:val="68695CC3"/>
    <w:lvl w:ilvl="0" w:tentative="0">
      <w:start w:val="1"/>
      <w:numFmt w:val="decimal"/>
      <w:lvlText w:val="C.7.%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2">
    <w:nsid w:val="73CF1E90"/>
    <w:multiLevelType w:val="multilevel"/>
    <w:tmpl w:val="73CF1E90"/>
    <w:lvl w:ilvl="0" w:tentative="0">
      <w:start w:val="1"/>
      <w:numFmt w:val="decimal"/>
      <w:lvlText w:val="B.4.%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3">
    <w:nsid w:val="7D1B50D3"/>
    <w:multiLevelType w:val="multilevel"/>
    <w:tmpl w:val="7D1B50D3"/>
    <w:lvl w:ilvl="0" w:tentative="0">
      <w:start w:val="1"/>
      <w:numFmt w:val="decimal"/>
      <w:lvlText w:val="B.4.2.%1"/>
      <w:lvlJc w:val="left"/>
      <w:pPr>
        <w:ind w:left="480" w:hanging="480"/>
      </w:pPr>
      <w:rPr>
        <w:rFonts w:hint="eastAsia" w:ascii="黑体" w:hAnsi="黑体" w:eastAsia="黑体"/>
        <w:sz w:val="21"/>
        <w:szCs w:val="21"/>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6"/>
  </w:num>
  <w:num w:numId="2">
    <w:abstractNumId w:val="0"/>
  </w:num>
  <w:num w:numId="3">
    <w:abstractNumId w:val="18"/>
  </w:num>
  <w:num w:numId="4">
    <w:abstractNumId w:val="20"/>
  </w:num>
  <w:num w:numId="5">
    <w:abstractNumId w:val="11"/>
  </w:num>
  <w:num w:numId="6">
    <w:abstractNumId w:val="9"/>
  </w:num>
  <w:num w:numId="7">
    <w:abstractNumId w:val="17"/>
  </w:num>
  <w:num w:numId="8">
    <w:abstractNumId w:val="5"/>
  </w:num>
  <w:num w:numId="9">
    <w:abstractNumId w:val="10"/>
  </w:num>
  <w:num w:numId="10">
    <w:abstractNumId w:val="15"/>
  </w:num>
  <w:num w:numId="11">
    <w:abstractNumId w:val="8"/>
  </w:num>
  <w:num w:numId="12">
    <w:abstractNumId w:val="12"/>
  </w:num>
  <w:num w:numId="13">
    <w:abstractNumId w:val="22"/>
  </w:num>
  <w:num w:numId="14">
    <w:abstractNumId w:val="2"/>
  </w:num>
  <w:num w:numId="15">
    <w:abstractNumId w:val="23"/>
  </w:num>
  <w:num w:numId="16">
    <w:abstractNumId w:val="19"/>
  </w:num>
  <w:num w:numId="17">
    <w:abstractNumId w:val="16"/>
  </w:num>
  <w:num w:numId="18">
    <w:abstractNumId w:val="13"/>
  </w:num>
  <w:num w:numId="19">
    <w:abstractNumId w:val="3"/>
  </w:num>
  <w:num w:numId="20">
    <w:abstractNumId w:val="7"/>
  </w:num>
  <w:num w:numId="21">
    <w:abstractNumId w:val="1"/>
  </w:num>
  <w:num w:numId="22">
    <w:abstractNumId w:val="4"/>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05"/>
  <w:displayHorizontalDrawingGridEvery w:val="2"/>
  <w:displayVerticalDrawingGridEvery w:val="2"/>
  <w:characterSpacingControl w:val="doNotCompress"/>
  <w:compat>
    <w:useFELayout/>
    <w:compatSetting w:name="compatibilityMode" w:uri="http://schemas.microsoft.com/office/word" w:val="12"/>
  </w:compat>
  <w:rsids>
    <w:rsidRoot w:val="009C31CB"/>
    <w:rsid w:val="000001E7"/>
    <w:rsid w:val="00000369"/>
    <w:rsid w:val="000003ED"/>
    <w:rsid w:val="0000084E"/>
    <w:rsid w:val="00000B53"/>
    <w:rsid w:val="00000D93"/>
    <w:rsid w:val="00000FE3"/>
    <w:rsid w:val="000011AD"/>
    <w:rsid w:val="00001388"/>
    <w:rsid w:val="00001684"/>
    <w:rsid w:val="00001BB7"/>
    <w:rsid w:val="00001EE4"/>
    <w:rsid w:val="0000275C"/>
    <w:rsid w:val="000027D6"/>
    <w:rsid w:val="00003BB4"/>
    <w:rsid w:val="00004E20"/>
    <w:rsid w:val="00004FBF"/>
    <w:rsid w:val="000050C4"/>
    <w:rsid w:val="00005214"/>
    <w:rsid w:val="000055FC"/>
    <w:rsid w:val="00005EC7"/>
    <w:rsid w:val="0000630A"/>
    <w:rsid w:val="000063CC"/>
    <w:rsid w:val="0000657B"/>
    <w:rsid w:val="000066B9"/>
    <w:rsid w:val="000067A0"/>
    <w:rsid w:val="00006857"/>
    <w:rsid w:val="00006D51"/>
    <w:rsid w:val="00006F7B"/>
    <w:rsid w:val="00010402"/>
    <w:rsid w:val="0001041E"/>
    <w:rsid w:val="0001053A"/>
    <w:rsid w:val="0001069A"/>
    <w:rsid w:val="00010983"/>
    <w:rsid w:val="00012410"/>
    <w:rsid w:val="000124DD"/>
    <w:rsid w:val="00012A57"/>
    <w:rsid w:val="000130FF"/>
    <w:rsid w:val="00013456"/>
    <w:rsid w:val="000137EA"/>
    <w:rsid w:val="00013AC7"/>
    <w:rsid w:val="00014087"/>
    <w:rsid w:val="00014902"/>
    <w:rsid w:val="0001493D"/>
    <w:rsid w:val="000154A8"/>
    <w:rsid w:val="00015E65"/>
    <w:rsid w:val="00015FDE"/>
    <w:rsid w:val="000160DE"/>
    <w:rsid w:val="00016265"/>
    <w:rsid w:val="00016371"/>
    <w:rsid w:val="00016B99"/>
    <w:rsid w:val="0001734B"/>
    <w:rsid w:val="00017EB7"/>
    <w:rsid w:val="00020D35"/>
    <w:rsid w:val="00020EB4"/>
    <w:rsid w:val="00021384"/>
    <w:rsid w:val="00021BE6"/>
    <w:rsid w:val="00023276"/>
    <w:rsid w:val="00023777"/>
    <w:rsid w:val="00023BBB"/>
    <w:rsid w:val="00023CAA"/>
    <w:rsid w:val="00024A58"/>
    <w:rsid w:val="00024FC2"/>
    <w:rsid w:val="00025B26"/>
    <w:rsid w:val="00026740"/>
    <w:rsid w:val="0002747A"/>
    <w:rsid w:val="00027553"/>
    <w:rsid w:val="00030464"/>
    <w:rsid w:val="000306C6"/>
    <w:rsid w:val="00031127"/>
    <w:rsid w:val="00031561"/>
    <w:rsid w:val="000315D0"/>
    <w:rsid w:val="00031C1C"/>
    <w:rsid w:val="00031FD0"/>
    <w:rsid w:val="00032741"/>
    <w:rsid w:val="0003284E"/>
    <w:rsid w:val="00032855"/>
    <w:rsid w:val="00032A7E"/>
    <w:rsid w:val="00032F95"/>
    <w:rsid w:val="00033DB7"/>
    <w:rsid w:val="00033FE5"/>
    <w:rsid w:val="000347B5"/>
    <w:rsid w:val="00034B72"/>
    <w:rsid w:val="000357E6"/>
    <w:rsid w:val="00035AA2"/>
    <w:rsid w:val="00035EC0"/>
    <w:rsid w:val="00035F8A"/>
    <w:rsid w:val="0003696E"/>
    <w:rsid w:val="00037093"/>
    <w:rsid w:val="00037172"/>
    <w:rsid w:val="00037224"/>
    <w:rsid w:val="000402BD"/>
    <w:rsid w:val="00040425"/>
    <w:rsid w:val="00040B90"/>
    <w:rsid w:val="00040D5E"/>
    <w:rsid w:val="000428D3"/>
    <w:rsid w:val="00043092"/>
    <w:rsid w:val="00043918"/>
    <w:rsid w:val="00043D96"/>
    <w:rsid w:val="00043EA7"/>
    <w:rsid w:val="00043FB7"/>
    <w:rsid w:val="000453FC"/>
    <w:rsid w:val="000454E5"/>
    <w:rsid w:val="0004593A"/>
    <w:rsid w:val="00045F86"/>
    <w:rsid w:val="0004692C"/>
    <w:rsid w:val="00046D6D"/>
    <w:rsid w:val="00046FDE"/>
    <w:rsid w:val="0004725A"/>
    <w:rsid w:val="00047E2C"/>
    <w:rsid w:val="00050555"/>
    <w:rsid w:val="00050BAD"/>
    <w:rsid w:val="00050D4C"/>
    <w:rsid w:val="000513A4"/>
    <w:rsid w:val="00051B1C"/>
    <w:rsid w:val="00051C45"/>
    <w:rsid w:val="00052A7A"/>
    <w:rsid w:val="00052E6B"/>
    <w:rsid w:val="00052F4F"/>
    <w:rsid w:val="00052FB8"/>
    <w:rsid w:val="000536DC"/>
    <w:rsid w:val="00053CC7"/>
    <w:rsid w:val="00053F0D"/>
    <w:rsid w:val="0005451B"/>
    <w:rsid w:val="00054C3C"/>
    <w:rsid w:val="000553FB"/>
    <w:rsid w:val="00055F59"/>
    <w:rsid w:val="00056C79"/>
    <w:rsid w:val="0005748C"/>
    <w:rsid w:val="0005760F"/>
    <w:rsid w:val="000602E3"/>
    <w:rsid w:val="0006056E"/>
    <w:rsid w:val="0006114B"/>
    <w:rsid w:val="000613F8"/>
    <w:rsid w:val="00061823"/>
    <w:rsid w:val="00061B48"/>
    <w:rsid w:val="00061F6B"/>
    <w:rsid w:val="000620F8"/>
    <w:rsid w:val="00062684"/>
    <w:rsid w:val="00062A1A"/>
    <w:rsid w:val="00062E6A"/>
    <w:rsid w:val="0006316F"/>
    <w:rsid w:val="00063201"/>
    <w:rsid w:val="00063C4F"/>
    <w:rsid w:val="00063DE8"/>
    <w:rsid w:val="00064271"/>
    <w:rsid w:val="00064C8D"/>
    <w:rsid w:val="00064DCD"/>
    <w:rsid w:val="00065458"/>
    <w:rsid w:val="0006554D"/>
    <w:rsid w:val="0006572B"/>
    <w:rsid w:val="0006587D"/>
    <w:rsid w:val="00065A1D"/>
    <w:rsid w:val="00065AA3"/>
    <w:rsid w:val="00065C8D"/>
    <w:rsid w:val="00065EC9"/>
    <w:rsid w:val="000667DA"/>
    <w:rsid w:val="00066AE1"/>
    <w:rsid w:val="00067A6F"/>
    <w:rsid w:val="00070C0D"/>
    <w:rsid w:val="00070CFE"/>
    <w:rsid w:val="00070EDE"/>
    <w:rsid w:val="00070FA9"/>
    <w:rsid w:val="000712F9"/>
    <w:rsid w:val="000716A1"/>
    <w:rsid w:val="00071FAB"/>
    <w:rsid w:val="000724C2"/>
    <w:rsid w:val="00072C96"/>
    <w:rsid w:val="00074512"/>
    <w:rsid w:val="000746D4"/>
    <w:rsid w:val="00074973"/>
    <w:rsid w:val="00074C71"/>
    <w:rsid w:val="00074DC3"/>
    <w:rsid w:val="000751E4"/>
    <w:rsid w:val="000753D7"/>
    <w:rsid w:val="00075577"/>
    <w:rsid w:val="0007566A"/>
    <w:rsid w:val="00075C94"/>
    <w:rsid w:val="00075D62"/>
    <w:rsid w:val="00075DC6"/>
    <w:rsid w:val="000769C7"/>
    <w:rsid w:val="00077ED8"/>
    <w:rsid w:val="000802C9"/>
    <w:rsid w:val="00080C3E"/>
    <w:rsid w:val="00080CCE"/>
    <w:rsid w:val="000819E9"/>
    <w:rsid w:val="00081D50"/>
    <w:rsid w:val="00081D67"/>
    <w:rsid w:val="00082350"/>
    <w:rsid w:val="00083743"/>
    <w:rsid w:val="000838D3"/>
    <w:rsid w:val="00084063"/>
    <w:rsid w:val="00084923"/>
    <w:rsid w:val="00084B76"/>
    <w:rsid w:val="0008501D"/>
    <w:rsid w:val="00085034"/>
    <w:rsid w:val="00085209"/>
    <w:rsid w:val="00085824"/>
    <w:rsid w:val="00086C7E"/>
    <w:rsid w:val="000871DB"/>
    <w:rsid w:val="0008738F"/>
    <w:rsid w:val="000875DE"/>
    <w:rsid w:val="0008760E"/>
    <w:rsid w:val="00087ACB"/>
    <w:rsid w:val="0009102A"/>
    <w:rsid w:val="00091496"/>
    <w:rsid w:val="00091AB2"/>
    <w:rsid w:val="0009239B"/>
    <w:rsid w:val="00092A5F"/>
    <w:rsid w:val="00092C82"/>
    <w:rsid w:val="00092EC0"/>
    <w:rsid w:val="00092F44"/>
    <w:rsid w:val="00093014"/>
    <w:rsid w:val="000936ED"/>
    <w:rsid w:val="00093779"/>
    <w:rsid w:val="00093BDC"/>
    <w:rsid w:val="0009487D"/>
    <w:rsid w:val="00094C54"/>
    <w:rsid w:val="00094E3D"/>
    <w:rsid w:val="000953B6"/>
    <w:rsid w:val="000953D0"/>
    <w:rsid w:val="000957C2"/>
    <w:rsid w:val="00095CD5"/>
    <w:rsid w:val="000960F8"/>
    <w:rsid w:val="000961F5"/>
    <w:rsid w:val="00096348"/>
    <w:rsid w:val="000965C3"/>
    <w:rsid w:val="000968BD"/>
    <w:rsid w:val="00096F19"/>
    <w:rsid w:val="00097018"/>
    <w:rsid w:val="00097464"/>
    <w:rsid w:val="00097945"/>
    <w:rsid w:val="00097CCA"/>
    <w:rsid w:val="00097D83"/>
    <w:rsid w:val="000A0327"/>
    <w:rsid w:val="000A03DC"/>
    <w:rsid w:val="000A04C9"/>
    <w:rsid w:val="000A0DBF"/>
    <w:rsid w:val="000A0FB7"/>
    <w:rsid w:val="000A12D3"/>
    <w:rsid w:val="000A133F"/>
    <w:rsid w:val="000A1910"/>
    <w:rsid w:val="000A1F17"/>
    <w:rsid w:val="000A3409"/>
    <w:rsid w:val="000A3B9D"/>
    <w:rsid w:val="000A3FB4"/>
    <w:rsid w:val="000A47DA"/>
    <w:rsid w:val="000A4E08"/>
    <w:rsid w:val="000A5496"/>
    <w:rsid w:val="000A6532"/>
    <w:rsid w:val="000A6A74"/>
    <w:rsid w:val="000A76A9"/>
    <w:rsid w:val="000A7917"/>
    <w:rsid w:val="000A7BEE"/>
    <w:rsid w:val="000B03EF"/>
    <w:rsid w:val="000B0C02"/>
    <w:rsid w:val="000B0C75"/>
    <w:rsid w:val="000B1136"/>
    <w:rsid w:val="000B15E4"/>
    <w:rsid w:val="000B161D"/>
    <w:rsid w:val="000B1778"/>
    <w:rsid w:val="000B1F01"/>
    <w:rsid w:val="000B2067"/>
    <w:rsid w:val="000B23E7"/>
    <w:rsid w:val="000B36A6"/>
    <w:rsid w:val="000B3A02"/>
    <w:rsid w:val="000B3DBC"/>
    <w:rsid w:val="000B48C5"/>
    <w:rsid w:val="000B5134"/>
    <w:rsid w:val="000B5148"/>
    <w:rsid w:val="000B5F56"/>
    <w:rsid w:val="000B61D5"/>
    <w:rsid w:val="000B64F4"/>
    <w:rsid w:val="000B6C63"/>
    <w:rsid w:val="000B6DE7"/>
    <w:rsid w:val="000B6E06"/>
    <w:rsid w:val="000C04B5"/>
    <w:rsid w:val="000C0AD1"/>
    <w:rsid w:val="000C0CEF"/>
    <w:rsid w:val="000C0DB3"/>
    <w:rsid w:val="000C15B5"/>
    <w:rsid w:val="000C172A"/>
    <w:rsid w:val="000C1D1B"/>
    <w:rsid w:val="000C1FFF"/>
    <w:rsid w:val="000C276F"/>
    <w:rsid w:val="000C27B9"/>
    <w:rsid w:val="000C2B73"/>
    <w:rsid w:val="000C3A9B"/>
    <w:rsid w:val="000C4607"/>
    <w:rsid w:val="000C5418"/>
    <w:rsid w:val="000C575E"/>
    <w:rsid w:val="000C5A5B"/>
    <w:rsid w:val="000C5C03"/>
    <w:rsid w:val="000C5F3B"/>
    <w:rsid w:val="000C606A"/>
    <w:rsid w:val="000C719C"/>
    <w:rsid w:val="000C74D7"/>
    <w:rsid w:val="000C7B55"/>
    <w:rsid w:val="000C7F45"/>
    <w:rsid w:val="000D01D8"/>
    <w:rsid w:val="000D063D"/>
    <w:rsid w:val="000D0921"/>
    <w:rsid w:val="000D0A39"/>
    <w:rsid w:val="000D157F"/>
    <w:rsid w:val="000D29CF"/>
    <w:rsid w:val="000D2C9A"/>
    <w:rsid w:val="000D2F81"/>
    <w:rsid w:val="000D3013"/>
    <w:rsid w:val="000D4114"/>
    <w:rsid w:val="000D43AC"/>
    <w:rsid w:val="000D490F"/>
    <w:rsid w:val="000D55B1"/>
    <w:rsid w:val="000D6833"/>
    <w:rsid w:val="000D766C"/>
    <w:rsid w:val="000D77B6"/>
    <w:rsid w:val="000D7B0A"/>
    <w:rsid w:val="000D7C58"/>
    <w:rsid w:val="000D7FFA"/>
    <w:rsid w:val="000E01F6"/>
    <w:rsid w:val="000E0545"/>
    <w:rsid w:val="000E0CE8"/>
    <w:rsid w:val="000E13E5"/>
    <w:rsid w:val="000E149B"/>
    <w:rsid w:val="000E173E"/>
    <w:rsid w:val="000E1D78"/>
    <w:rsid w:val="000E2160"/>
    <w:rsid w:val="000E23CD"/>
    <w:rsid w:val="000E2AC9"/>
    <w:rsid w:val="000E2BA5"/>
    <w:rsid w:val="000E2C04"/>
    <w:rsid w:val="000E3140"/>
    <w:rsid w:val="000E3870"/>
    <w:rsid w:val="000E3AB1"/>
    <w:rsid w:val="000E3DD6"/>
    <w:rsid w:val="000E3E6F"/>
    <w:rsid w:val="000E3FC7"/>
    <w:rsid w:val="000E4384"/>
    <w:rsid w:val="000E43B2"/>
    <w:rsid w:val="000E50AF"/>
    <w:rsid w:val="000E5895"/>
    <w:rsid w:val="000E5D4B"/>
    <w:rsid w:val="000E6646"/>
    <w:rsid w:val="000E6957"/>
    <w:rsid w:val="000E6E41"/>
    <w:rsid w:val="000E7278"/>
    <w:rsid w:val="000E7A47"/>
    <w:rsid w:val="000E7A4C"/>
    <w:rsid w:val="000E7D27"/>
    <w:rsid w:val="000F022C"/>
    <w:rsid w:val="000F0311"/>
    <w:rsid w:val="000F1317"/>
    <w:rsid w:val="000F193A"/>
    <w:rsid w:val="000F1971"/>
    <w:rsid w:val="000F1A00"/>
    <w:rsid w:val="000F1AF8"/>
    <w:rsid w:val="000F1C72"/>
    <w:rsid w:val="000F2C1F"/>
    <w:rsid w:val="000F31B0"/>
    <w:rsid w:val="000F3AD1"/>
    <w:rsid w:val="000F3DAF"/>
    <w:rsid w:val="000F42DA"/>
    <w:rsid w:val="000F4B9E"/>
    <w:rsid w:val="000F5616"/>
    <w:rsid w:val="000F5A76"/>
    <w:rsid w:val="000F5E4E"/>
    <w:rsid w:val="000F5E93"/>
    <w:rsid w:val="000F638D"/>
    <w:rsid w:val="000F6519"/>
    <w:rsid w:val="000F670D"/>
    <w:rsid w:val="000F6B3F"/>
    <w:rsid w:val="000F6DBF"/>
    <w:rsid w:val="000F790C"/>
    <w:rsid w:val="000F7AAE"/>
    <w:rsid w:val="00100378"/>
    <w:rsid w:val="00100AAF"/>
    <w:rsid w:val="001012A2"/>
    <w:rsid w:val="00101598"/>
    <w:rsid w:val="00101A4B"/>
    <w:rsid w:val="00101CBE"/>
    <w:rsid w:val="0010230E"/>
    <w:rsid w:val="001028BB"/>
    <w:rsid w:val="001035F6"/>
    <w:rsid w:val="00103C9E"/>
    <w:rsid w:val="0010410D"/>
    <w:rsid w:val="001049A9"/>
    <w:rsid w:val="001051F0"/>
    <w:rsid w:val="001054E7"/>
    <w:rsid w:val="001056E2"/>
    <w:rsid w:val="00105784"/>
    <w:rsid w:val="00105A99"/>
    <w:rsid w:val="00105D66"/>
    <w:rsid w:val="001061B3"/>
    <w:rsid w:val="001063F7"/>
    <w:rsid w:val="00106AA6"/>
    <w:rsid w:val="00107267"/>
    <w:rsid w:val="001078D0"/>
    <w:rsid w:val="001078E0"/>
    <w:rsid w:val="00107F7E"/>
    <w:rsid w:val="00110942"/>
    <w:rsid w:val="00111FCA"/>
    <w:rsid w:val="001121C8"/>
    <w:rsid w:val="0011254E"/>
    <w:rsid w:val="001126C3"/>
    <w:rsid w:val="00112FC2"/>
    <w:rsid w:val="00113041"/>
    <w:rsid w:val="0011339B"/>
    <w:rsid w:val="001133CE"/>
    <w:rsid w:val="00113E03"/>
    <w:rsid w:val="00113FB0"/>
    <w:rsid w:val="00114111"/>
    <w:rsid w:val="00114703"/>
    <w:rsid w:val="001153A7"/>
    <w:rsid w:val="00115C30"/>
    <w:rsid w:val="001160A9"/>
    <w:rsid w:val="001161F7"/>
    <w:rsid w:val="00116EAF"/>
    <w:rsid w:val="001174B6"/>
    <w:rsid w:val="0011758C"/>
    <w:rsid w:val="00120D6B"/>
    <w:rsid w:val="00120E92"/>
    <w:rsid w:val="0012114E"/>
    <w:rsid w:val="00121AA1"/>
    <w:rsid w:val="00122064"/>
    <w:rsid w:val="00122375"/>
    <w:rsid w:val="00122DEF"/>
    <w:rsid w:val="001238CF"/>
    <w:rsid w:val="00123CE0"/>
    <w:rsid w:val="00123E0E"/>
    <w:rsid w:val="00125491"/>
    <w:rsid w:val="00125C44"/>
    <w:rsid w:val="0012619D"/>
    <w:rsid w:val="00126ED1"/>
    <w:rsid w:val="00126EEF"/>
    <w:rsid w:val="00127929"/>
    <w:rsid w:val="00127943"/>
    <w:rsid w:val="00127A24"/>
    <w:rsid w:val="00127C85"/>
    <w:rsid w:val="00130327"/>
    <w:rsid w:val="0013053F"/>
    <w:rsid w:val="001306EA"/>
    <w:rsid w:val="0013080B"/>
    <w:rsid w:val="00130FE4"/>
    <w:rsid w:val="00131253"/>
    <w:rsid w:val="001313F3"/>
    <w:rsid w:val="0013164A"/>
    <w:rsid w:val="00131785"/>
    <w:rsid w:val="00131C13"/>
    <w:rsid w:val="00132033"/>
    <w:rsid w:val="00132219"/>
    <w:rsid w:val="001323C7"/>
    <w:rsid w:val="0013264C"/>
    <w:rsid w:val="0013293E"/>
    <w:rsid w:val="0013294B"/>
    <w:rsid w:val="00133081"/>
    <w:rsid w:val="0013357C"/>
    <w:rsid w:val="001343E2"/>
    <w:rsid w:val="00134650"/>
    <w:rsid w:val="00134A6B"/>
    <w:rsid w:val="00135145"/>
    <w:rsid w:val="00135189"/>
    <w:rsid w:val="00135489"/>
    <w:rsid w:val="00135C9C"/>
    <w:rsid w:val="00136585"/>
    <w:rsid w:val="001370C6"/>
    <w:rsid w:val="001376FA"/>
    <w:rsid w:val="001378BE"/>
    <w:rsid w:val="00137F44"/>
    <w:rsid w:val="0014046B"/>
    <w:rsid w:val="0014051B"/>
    <w:rsid w:val="0014072E"/>
    <w:rsid w:val="00141043"/>
    <w:rsid w:val="00141358"/>
    <w:rsid w:val="001418DF"/>
    <w:rsid w:val="00141E79"/>
    <w:rsid w:val="00141F56"/>
    <w:rsid w:val="001425BE"/>
    <w:rsid w:val="00143264"/>
    <w:rsid w:val="001432EE"/>
    <w:rsid w:val="001433A7"/>
    <w:rsid w:val="00143768"/>
    <w:rsid w:val="00143A63"/>
    <w:rsid w:val="00144582"/>
    <w:rsid w:val="00144743"/>
    <w:rsid w:val="00144D2C"/>
    <w:rsid w:val="00145118"/>
    <w:rsid w:val="00145212"/>
    <w:rsid w:val="00145546"/>
    <w:rsid w:val="00145741"/>
    <w:rsid w:val="00145AF8"/>
    <w:rsid w:val="00146739"/>
    <w:rsid w:val="001467E3"/>
    <w:rsid w:val="0014693D"/>
    <w:rsid w:val="00146F05"/>
    <w:rsid w:val="001470CF"/>
    <w:rsid w:val="001474F7"/>
    <w:rsid w:val="00147A25"/>
    <w:rsid w:val="00147D2F"/>
    <w:rsid w:val="00147F30"/>
    <w:rsid w:val="00150609"/>
    <w:rsid w:val="00150746"/>
    <w:rsid w:val="00150DBA"/>
    <w:rsid w:val="001516B8"/>
    <w:rsid w:val="00151BB2"/>
    <w:rsid w:val="00152307"/>
    <w:rsid w:val="001524AA"/>
    <w:rsid w:val="0015272E"/>
    <w:rsid w:val="001529AC"/>
    <w:rsid w:val="00152DDC"/>
    <w:rsid w:val="00153950"/>
    <w:rsid w:val="00154A9D"/>
    <w:rsid w:val="00154C65"/>
    <w:rsid w:val="00155452"/>
    <w:rsid w:val="0015562B"/>
    <w:rsid w:val="001556D1"/>
    <w:rsid w:val="00155BF8"/>
    <w:rsid w:val="00155F67"/>
    <w:rsid w:val="00156028"/>
    <w:rsid w:val="00157181"/>
    <w:rsid w:val="00157B3C"/>
    <w:rsid w:val="00157FCC"/>
    <w:rsid w:val="00160824"/>
    <w:rsid w:val="00160978"/>
    <w:rsid w:val="0016180B"/>
    <w:rsid w:val="00161857"/>
    <w:rsid w:val="00161A99"/>
    <w:rsid w:val="00161BEF"/>
    <w:rsid w:val="001621BD"/>
    <w:rsid w:val="0016267F"/>
    <w:rsid w:val="001628CE"/>
    <w:rsid w:val="00162B12"/>
    <w:rsid w:val="00162E4A"/>
    <w:rsid w:val="00163022"/>
    <w:rsid w:val="0016310C"/>
    <w:rsid w:val="00163C4C"/>
    <w:rsid w:val="00164552"/>
    <w:rsid w:val="00164D74"/>
    <w:rsid w:val="00164F04"/>
    <w:rsid w:val="00164FA5"/>
    <w:rsid w:val="00165BAF"/>
    <w:rsid w:val="0016634C"/>
    <w:rsid w:val="0016677E"/>
    <w:rsid w:val="00166B55"/>
    <w:rsid w:val="00166DAE"/>
    <w:rsid w:val="00166E68"/>
    <w:rsid w:val="001676EE"/>
    <w:rsid w:val="00170830"/>
    <w:rsid w:val="00170983"/>
    <w:rsid w:val="0017192D"/>
    <w:rsid w:val="00171B24"/>
    <w:rsid w:val="00171F19"/>
    <w:rsid w:val="00171FC4"/>
    <w:rsid w:val="001721C9"/>
    <w:rsid w:val="001721DE"/>
    <w:rsid w:val="00172322"/>
    <w:rsid w:val="00172B59"/>
    <w:rsid w:val="00173199"/>
    <w:rsid w:val="001737FA"/>
    <w:rsid w:val="00173E31"/>
    <w:rsid w:val="00173F83"/>
    <w:rsid w:val="001742CC"/>
    <w:rsid w:val="00174438"/>
    <w:rsid w:val="00174491"/>
    <w:rsid w:val="001745F3"/>
    <w:rsid w:val="0017531A"/>
    <w:rsid w:val="00175AD9"/>
    <w:rsid w:val="0017606A"/>
    <w:rsid w:val="001760A2"/>
    <w:rsid w:val="00176100"/>
    <w:rsid w:val="0017652A"/>
    <w:rsid w:val="001767A8"/>
    <w:rsid w:val="00176B80"/>
    <w:rsid w:val="001770A2"/>
    <w:rsid w:val="001774F9"/>
    <w:rsid w:val="001777C5"/>
    <w:rsid w:val="00180A68"/>
    <w:rsid w:val="00181A31"/>
    <w:rsid w:val="001822FB"/>
    <w:rsid w:val="00182373"/>
    <w:rsid w:val="00182ED8"/>
    <w:rsid w:val="001838B8"/>
    <w:rsid w:val="00183968"/>
    <w:rsid w:val="00183E94"/>
    <w:rsid w:val="001841D4"/>
    <w:rsid w:val="00184433"/>
    <w:rsid w:val="00184544"/>
    <w:rsid w:val="00184840"/>
    <w:rsid w:val="0018540D"/>
    <w:rsid w:val="001854E5"/>
    <w:rsid w:val="00185789"/>
    <w:rsid w:val="00185AD2"/>
    <w:rsid w:val="00185E31"/>
    <w:rsid w:val="00185E9B"/>
    <w:rsid w:val="00186110"/>
    <w:rsid w:val="001865F1"/>
    <w:rsid w:val="00186AE8"/>
    <w:rsid w:val="0018772E"/>
    <w:rsid w:val="00187E33"/>
    <w:rsid w:val="00190D2F"/>
    <w:rsid w:val="00190DD3"/>
    <w:rsid w:val="00191198"/>
    <w:rsid w:val="00191B9A"/>
    <w:rsid w:val="00192663"/>
    <w:rsid w:val="001936BA"/>
    <w:rsid w:val="00193908"/>
    <w:rsid w:val="00193A47"/>
    <w:rsid w:val="00193D68"/>
    <w:rsid w:val="00193EBC"/>
    <w:rsid w:val="0019501D"/>
    <w:rsid w:val="0019505A"/>
    <w:rsid w:val="0019522C"/>
    <w:rsid w:val="001963F4"/>
    <w:rsid w:val="001965CE"/>
    <w:rsid w:val="00196B14"/>
    <w:rsid w:val="00196EDD"/>
    <w:rsid w:val="0019751A"/>
    <w:rsid w:val="001A0168"/>
    <w:rsid w:val="001A0540"/>
    <w:rsid w:val="001A05E1"/>
    <w:rsid w:val="001A08E0"/>
    <w:rsid w:val="001A13B8"/>
    <w:rsid w:val="001A1502"/>
    <w:rsid w:val="001A184A"/>
    <w:rsid w:val="001A232C"/>
    <w:rsid w:val="001A2980"/>
    <w:rsid w:val="001A3355"/>
    <w:rsid w:val="001A3613"/>
    <w:rsid w:val="001A4211"/>
    <w:rsid w:val="001A4436"/>
    <w:rsid w:val="001A4577"/>
    <w:rsid w:val="001A4A1C"/>
    <w:rsid w:val="001A4C43"/>
    <w:rsid w:val="001A4EFC"/>
    <w:rsid w:val="001A5486"/>
    <w:rsid w:val="001A5CDF"/>
    <w:rsid w:val="001A5EB7"/>
    <w:rsid w:val="001A611C"/>
    <w:rsid w:val="001A6BE4"/>
    <w:rsid w:val="001A6C0B"/>
    <w:rsid w:val="001A6FD5"/>
    <w:rsid w:val="001A7081"/>
    <w:rsid w:val="001A72AD"/>
    <w:rsid w:val="001A7634"/>
    <w:rsid w:val="001B08FE"/>
    <w:rsid w:val="001B0CB2"/>
    <w:rsid w:val="001B1AB8"/>
    <w:rsid w:val="001B291C"/>
    <w:rsid w:val="001B2B99"/>
    <w:rsid w:val="001B31EA"/>
    <w:rsid w:val="001B3FCE"/>
    <w:rsid w:val="001B40B2"/>
    <w:rsid w:val="001B5312"/>
    <w:rsid w:val="001B5A07"/>
    <w:rsid w:val="001B5C12"/>
    <w:rsid w:val="001B5CE9"/>
    <w:rsid w:val="001B64FC"/>
    <w:rsid w:val="001B68A2"/>
    <w:rsid w:val="001B6BC9"/>
    <w:rsid w:val="001B718A"/>
    <w:rsid w:val="001B77ED"/>
    <w:rsid w:val="001B7A14"/>
    <w:rsid w:val="001B7C75"/>
    <w:rsid w:val="001B7EDF"/>
    <w:rsid w:val="001C0049"/>
    <w:rsid w:val="001C05C2"/>
    <w:rsid w:val="001C0DF3"/>
    <w:rsid w:val="001C13DE"/>
    <w:rsid w:val="001C1401"/>
    <w:rsid w:val="001C16E8"/>
    <w:rsid w:val="001C1830"/>
    <w:rsid w:val="001C26B1"/>
    <w:rsid w:val="001C275A"/>
    <w:rsid w:val="001C30EB"/>
    <w:rsid w:val="001C327A"/>
    <w:rsid w:val="001C33F3"/>
    <w:rsid w:val="001C3D25"/>
    <w:rsid w:val="001C3ED7"/>
    <w:rsid w:val="001C3F21"/>
    <w:rsid w:val="001C3FC2"/>
    <w:rsid w:val="001C4393"/>
    <w:rsid w:val="001C456E"/>
    <w:rsid w:val="001C4612"/>
    <w:rsid w:val="001C475F"/>
    <w:rsid w:val="001C4946"/>
    <w:rsid w:val="001C4AE6"/>
    <w:rsid w:val="001C4C75"/>
    <w:rsid w:val="001C5491"/>
    <w:rsid w:val="001C58FD"/>
    <w:rsid w:val="001C593C"/>
    <w:rsid w:val="001C669B"/>
    <w:rsid w:val="001C694B"/>
    <w:rsid w:val="001C70FE"/>
    <w:rsid w:val="001C72BD"/>
    <w:rsid w:val="001C7C7E"/>
    <w:rsid w:val="001C7E71"/>
    <w:rsid w:val="001D11F1"/>
    <w:rsid w:val="001D1A78"/>
    <w:rsid w:val="001D1B7A"/>
    <w:rsid w:val="001D1F69"/>
    <w:rsid w:val="001D20EA"/>
    <w:rsid w:val="001D21CC"/>
    <w:rsid w:val="001D23AE"/>
    <w:rsid w:val="001D25B8"/>
    <w:rsid w:val="001D2959"/>
    <w:rsid w:val="001D3A42"/>
    <w:rsid w:val="001D44C1"/>
    <w:rsid w:val="001D49F2"/>
    <w:rsid w:val="001D4C49"/>
    <w:rsid w:val="001D50CB"/>
    <w:rsid w:val="001D58E6"/>
    <w:rsid w:val="001D6A19"/>
    <w:rsid w:val="001D6A3E"/>
    <w:rsid w:val="001D6F18"/>
    <w:rsid w:val="001E0207"/>
    <w:rsid w:val="001E050F"/>
    <w:rsid w:val="001E1297"/>
    <w:rsid w:val="001E17FC"/>
    <w:rsid w:val="001E1FE2"/>
    <w:rsid w:val="001E206E"/>
    <w:rsid w:val="001E2437"/>
    <w:rsid w:val="001E24A4"/>
    <w:rsid w:val="001E27AD"/>
    <w:rsid w:val="001E2887"/>
    <w:rsid w:val="001E2D98"/>
    <w:rsid w:val="001E2E6C"/>
    <w:rsid w:val="001E3243"/>
    <w:rsid w:val="001E3D59"/>
    <w:rsid w:val="001E43CE"/>
    <w:rsid w:val="001E54E8"/>
    <w:rsid w:val="001E6386"/>
    <w:rsid w:val="001E6413"/>
    <w:rsid w:val="001E648E"/>
    <w:rsid w:val="001E6CFF"/>
    <w:rsid w:val="001E6F17"/>
    <w:rsid w:val="001E6F58"/>
    <w:rsid w:val="001E6FD7"/>
    <w:rsid w:val="001E71AA"/>
    <w:rsid w:val="001F10E6"/>
    <w:rsid w:val="001F13D1"/>
    <w:rsid w:val="001F165C"/>
    <w:rsid w:val="001F171E"/>
    <w:rsid w:val="001F1938"/>
    <w:rsid w:val="001F21D5"/>
    <w:rsid w:val="001F24A7"/>
    <w:rsid w:val="001F26B0"/>
    <w:rsid w:val="001F29B4"/>
    <w:rsid w:val="001F2D7B"/>
    <w:rsid w:val="001F3123"/>
    <w:rsid w:val="001F3BB2"/>
    <w:rsid w:val="001F3DBE"/>
    <w:rsid w:val="001F3DE2"/>
    <w:rsid w:val="001F456A"/>
    <w:rsid w:val="001F49B8"/>
    <w:rsid w:val="001F4B22"/>
    <w:rsid w:val="001F5030"/>
    <w:rsid w:val="001F52E5"/>
    <w:rsid w:val="001F54DD"/>
    <w:rsid w:val="001F6018"/>
    <w:rsid w:val="001F6616"/>
    <w:rsid w:val="001F795B"/>
    <w:rsid w:val="001F7A30"/>
    <w:rsid w:val="001F7B90"/>
    <w:rsid w:val="001F7D0D"/>
    <w:rsid w:val="001F7F94"/>
    <w:rsid w:val="00201321"/>
    <w:rsid w:val="002016D7"/>
    <w:rsid w:val="0020216B"/>
    <w:rsid w:val="00202507"/>
    <w:rsid w:val="002026EF"/>
    <w:rsid w:val="0020272D"/>
    <w:rsid w:val="00202AE6"/>
    <w:rsid w:val="00202B38"/>
    <w:rsid w:val="00202DB2"/>
    <w:rsid w:val="002031EE"/>
    <w:rsid w:val="00203911"/>
    <w:rsid w:val="00203C97"/>
    <w:rsid w:val="00204529"/>
    <w:rsid w:val="00204702"/>
    <w:rsid w:val="0020471A"/>
    <w:rsid w:val="002055B4"/>
    <w:rsid w:val="00205629"/>
    <w:rsid w:val="0020594B"/>
    <w:rsid w:val="00205A62"/>
    <w:rsid w:val="002062E6"/>
    <w:rsid w:val="0020633B"/>
    <w:rsid w:val="0020646C"/>
    <w:rsid w:val="002066F1"/>
    <w:rsid w:val="002067DD"/>
    <w:rsid w:val="0020697B"/>
    <w:rsid w:val="00207030"/>
    <w:rsid w:val="0020711C"/>
    <w:rsid w:val="00207C35"/>
    <w:rsid w:val="00207F13"/>
    <w:rsid w:val="002102CC"/>
    <w:rsid w:val="002105F7"/>
    <w:rsid w:val="00210C08"/>
    <w:rsid w:val="00211EBE"/>
    <w:rsid w:val="002129C4"/>
    <w:rsid w:val="00212C3C"/>
    <w:rsid w:val="00212DE4"/>
    <w:rsid w:val="002133EA"/>
    <w:rsid w:val="00213D6C"/>
    <w:rsid w:val="00213E4F"/>
    <w:rsid w:val="0021416B"/>
    <w:rsid w:val="002144CE"/>
    <w:rsid w:val="00214B96"/>
    <w:rsid w:val="00214D7C"/>
    <w:rsid w:val="002155D2"/>
    <w:rsid w:val="00215909"/>
    <w:rsid w:val="00215C20"/>
    <w:rsid w:val="00215CC8"/>
    <w:rsid w:val="002165BC"/>
    <w:rsid w:val="002165DF"/>
    <w:rsid w:val="00216748"/>
    <w:rsid w:val="0021686E"/>
    <w:rsid w:val="00216AA8"/>
    <w:rsid w:val="00216AB9"/>
    <w:rsid w:val="00216C1A"/>
    <w:rsid w:val="00216D63"/>
    <w:rsid w:val="00216E1F"/>
    <w:rsid w:val="00217B37"/>
    <w:rsid w:val="00220030"/>
    <w:rsid w:val="00220082"/>
    <w:rsid w:val="002203D8"/>
    <w:rsid w:val="0022052A"/>
    <w:rsid w:val="00220950"/>
    <w:rsid w:val="00220A62"/>
    <w:rsid w:val="00220D30"/>
    <w:rsid w:val="0022116C"/>
    <w:rsid w:val="002212A3"/>
    <w:rsid w:val="002218F7"/>
    <w:rsid w:val="00221BDC"/>
    <w:rsid w:val="0022219B"/>
    <w:rsid w:val="00222800"/>
    <w:rsid w:val="00222AB2"/>
    <w:rsid w:val="00222B0D"/>
    <w:rsid w:val="00222D76"/>
    <w:rsid w:val="00222E32"/>
    <w:rsid w:val="0022326B"/>
    <w:rsid w:val="00223420"/>
    <w:rsid w:val="0022367E"/>
    <w:rsid w:val="002236C1"/>
    <w:rsid w:val="00223778"/>
    <w:rsid w:val="00223FDC"/>
    <w:rsid w:val="002247BC"/>
    <w:rsid w:val="00224D37"/>
    <w:rsid w:val="00225096"/>
    <w:rsid w:val="00225939"/>
    <w:rsid w:val="00226A05"/>
    <w:rsid w:val="00226B99"/>
    <w:rsid w:val="002274C3"/>
    <w:rsid w:val="002274D2"/>
    <w:rsid w:val="002276CE"/>
    <w:rsid w:val="00227C67"/>
    <w:rsid w:val="002300C6"/>
    <w:rsid w:val="002305B5"/>
    <w:rsid w:val="00230629"/>
    <w:rsid w:val="00231846"/>
    <w:rsid w:val="00231D4C"/>
    <w:rsid w:val="00231E5E"/>
    <w:rsid w:val="00231EF7"/>
    <w:rsid w:val="002321EB"/>
    <w:rsid w:val="002325C6"/>
    <w:rsid w:val="00232778"/>
    <w:rsid w:val="00233EA3"/>
    <w:rsid w:val="0023431D"/>
    <w:rsid w:val="002349E7"/>
    <w:rsid w:val="00234AB8"/>
    <w:rsid w:val="00234D59"/>
    <w:rsid w:val="00235322"/>
    <w:rsid w:val="00235D50"/>
    <w:rsid w:val="00235E24"/>
    <w:rsid w:val="00236080"/>
    <w:rsid w:val="002361DA"/>
    <w:rsid w:val="002363A1"/>
    <w:rsid w:val="002366D8"/>
    <w:rsid w:val="00236EC5"/>
    <w:rsid w:val="0023783B"/>
    <w:rsid w:val="00237BEC"/>
    <w:rsid w:val="0024012E"/>
    <w:rsid w:val="002403D0"/>
    <w:rsid w:val="0024066D"/>
    <w:rsid w:val="00240B3A"/>
    <w:rsid w:val="00241853"/>
    <w:rsid w:val="00241A06"/>
    <w:rsid w:val="00241BD7"/>
    <w:rsid w:val="00241C78"/>
    <w:rsid w:val="0024202C"/>
    <w:rsid w:val="002424A3"/>
    <w:rsid w:val="00242679"/>
    <w:rsid w:val="00242CB9"/>
    <w:rsid w:val="002435A4"/>
    <w:rsid w:val="00243BA4"/>
    <w:rsid w:val="00243E0F"/>
    <w:rsid w:val="00244200"/>
    <w:rsid w:val="002443CC"/>
    <w:rsid w:val="00244CA9"/>
    <w:rsid w:val="002452B6"/>
    <w:rsid w:val="002453A6"/>
    <w:rsid w:val="002454E1"/>
    <w:rsid w:val="0024597F"/>
    <w:rsid w:val="00245DE5"/>
    <w:rsid w:val="00245F54"/>
    <w:rsid w:val="002462ED"/>
    <w:rsid w:val="002466AC"/>
    <w:rsid w:val="00246D5B"/>
    <w:rsid w:val="0024729C"/>
    <w:rsid w:val="00247306"/>
    <w:rsid w:val="00250042"/>
    <w:rsid w:val="002500BD"/>
    <w:rsid w:val="00250199"/>
    <w:rsid w:val="00250237"/>
    <w:rsid w:val="002508C0"/>
    <w:rsid w:val="00250C85"/>
    <w:rsid w:val="00251D54"/>
    <w:rsid w:val="002522B9"/>
    <w:rsid w:val="002525CA"/>
    <w:rsid w:val="002528A2"/>
    <w:rsid w:val="00252A00"/>
    <w:rsid w:val="0025310D"/>
    <w:rsid w:val="00253625"/>
    <w:rsid w:val="00253F97"/>
    <w:rsid w:val="002547EB"/>
    <w:rsid w:val="00254D63"/>
    <w:rsid w:val="0025507B"/>
    <w:rsid w:val="0025561F"/>
    <w:rsid w:val="00255BF8"/>
    <w:rsid w:val="00255DE9"/>
    <w:rsid w:val="00255FF1"/>
    <w:rsid w:val="00256523"/>
    <w:rsid w:val="00256A55"/>
    <w:rsid w:val="0026048B"/>
    <w:rsid w:val="00261792"/>
    <w:rsid w:val="00261832"/>
    <w:rsid w:val="00261A57"/>
    <w:rsid w:val="00261CB6"/>
    <w:rsid w:val="00262235"/>
    <w:rsid w:val="002624EB"/>
    <w:rsid w:val="0026256E"/>
    <w:rsid w:val="002625E9"/>
    <w:rsid w:val="002632E8"/>
    <w:rsid w:val="0026330A"/>
    <w:rsid w:val="002636AD"/>
    <w:rsid w:val="00263C2E"/>
    <w:rsid w:val="00263D0B"/>
    <w:rsid w:val="002643D0"/>
    <w:rsid w:val="00264431"/>
    <w:rsid w:val="00264AEF"/>
    <w:rsid w:val="00265496"/>
    <w:rsid w:val="00265936"/>
    <w:rsid w:val="00266167"/>
    <w:rsid w:val="00266288"/>
    <w:rsid w:val="0026678A"/>
    <w:rsid w:val="00267079"/>
    <w:rsid w:val="0026719E"/>
    <w:rsid w:val="0026722B"/>
    <w:rsid w:val="00267928"/>
    <w:rsid w:val="0026792A"/>
    <w:rsid w:val="00267A33"/>
    <w:rsid w:val="00267D8C"/>
    <w:rsid w:val="00270148"/>
    <w:rsid w:val="002702E3"/>
    <w:rsid w:val="002707A7"/>
    <w:rsid w:val="00270D8C"/>
    <w:rsid w:val="002714DB"/>
    <w:rsid w:val="0027173A"/>
    <w:rsid w:val="00271A42"/>
    <w:rsid w:val="00271F77"/>
    <w:rsid w:val="002735DF"/>
    <w:rsid w:val="00273861"/>
    <w:rsid w:val="00274C7A"/>
    <w:rsid w:val="00275224"/>
    <w:rsid w:val="00275571"/>
    <w:rsid w:val="00276484"/>
    <w:rsid w:val="00276A2D"/>
    <w:rsid w:val="002772BF"/>
    <w:rsid w:val="0027787A"/>
    <w:rsid w:val="0027790E"/>
    <w:rsid w:val="00277A86"/>
    <w:rsid w:val="00277CE2"/>
    <w:rsid w:val="00277F6F"/>
    <w:rsid w:val="00280163"/>
    <w:rsid w:val="002802CF"/>
    <w:rsid w:val="00280D04"/>
    <w:rsid w:val="0028118C"/>
    <w:rsid w:val="00281B51"/>
    <w:rsid w:val="00281F88"/>
    <w:rsid w:val="00282A91"/>
    <w:rsid w:val="002836BE"/>
    <w:rsid w:val="00283731"/>
    <w:rsid w:val="00283F4D"/>
    <w:rsid w:val="002841F4"/>
    <w:rsid w:val="002846C1"/>
    <w:rsid w:val="0028482D"/>
    <w:rsid w:val="00284894"/>
    <w:rsid w:val="002869D8"/>
    <w:rsid w:val="00286ED5"/>
    <w:rsid w:val="00287053"/>
    <w:rsid w:val="00287A31"/>
    <w:rsid w:val="00287B06"/>
    <w:rsid w:val="0029082E"/>
    <w:rsid w:val="00290D1E"/>
    <w:rsid w:val="002912A6"/>
    <w:rsid w:val="00291443"/>
    <w:rsid w:val="00291B0E"/>
    <w:rsid w:val="00292280"/>
    <w:rsid w:val="00292CB7"/>
    <w:rsid w:val="00292DAF"/>
    <w:rsid w:val="0029311C"/>
    <w:rsid w:val="002935AC"/>
    <w:rsid w:val="00293D24"/>
    <w:rsid w:val="00293F97"/>
    <w:rsid w:val="00294336"/>
    <w:rsid w:val="0029436F"/>
    <w:rsid w:val="00294609"/>
    <w:rsid w:val="00294CF0"/>
    <w:rsid w:val="002950E7"/>
    <w:rsid w:val="00295331"/>
    <w:rsid w:val="00295ADE"/>
    <w:rsid w:val="002964C1"/>
    <w:rsid w:val="00296B87"/>
    <w:rsid w:val="00296E9E"/>
    <w:rsid w:val="00296ED0"/>
    <w:rsid w:val="00297318"/>
    <w:rsid w:val="002974CE"/>
    <w:rsid w:val="00297FEF"/>
    <w:rsid w:val="002A01F1"/>
    <w:rsid w:val="002A07BE"/>
    <w:rsid w:val="002A1503"/>
    <w:rsid w:val="002A15B8"/>
    <w:rsid w:val="002A1A3F"/>
    <w:rsid w:val="002A1BC0"/>
    <w:rsid w:val="002A3158"/>
    <w:rsid w:val="002A3545"/>
    <w:rsid w:val="002A37CD"/>
    <w:rsid w:val="002A419B"/>
    <w:rsid w:val="002A430A"/>
    <w:rsid w:val="002A54A4"/>
    <w:rsid w:val="002A5EC1"/>
    <w:rsid w:val="002A6361"/>
    <w:rsid w:val="002A64C2"/>
    <w:rsid w:val="002A6A72"/>
    <w:rsid w:val="002A6A8D"/>
    <w:rsid w:val="002A6C6D"/>
    <w:rsid w:val="002A6CE1"/>
    <w:rsid w:val="002A6D5B"/>
    <w:rsid w:val="002A6F3A"/>
    <w:rsid w:val="002A7D48"/>
    <w:rsid w:val="002B0622"/>
    <w:rsid w:val="002B114B"/>
    <w:rsid w:val="002B1D17"/>
    <w:rsid w:val="002B1E02"/>
    <w:rsid w:val="002B2195"/>
    <w:rsid w:val="002B2290"/>
    <w:rsid w:val="002B3005"/>
    <w:rsid w:val="002B3409"/>
    <w:rsid w:val="002B3A32"/>
    <w:rsid w:val="002B3AA7"/>
    <w:rsid w:val="002B41E4"/>
    <w:rsid w:val="002B45C5"/>
    <w:rsid w:val="002B4F1B"/>
    <w:rsid w:val="002B50EA"/>
    <w:rsid w:val="002B51B9"/>
    <w:rsid w:val="002B57A7"/>
    <w:rsid w:val="002B59A4"/>
    <w:rsid w:val="002B696A"/>
    <w:rsid w:val="002B69D4"/>
    <w:rsid w:val="002B716C"/>
    <w:rsid w:val="002B71C2"/>
    <w:rsid w:val="002B77FC"/>
    <w:rsid w:val="002B788B"/>
    <w:rsid w:val="002B7A61"/>
    <w:rsid w:val="002B7A81"/>
    <w:rsid w:val="002B7BDE"/>
    <w:rsid w:val="002C02B3"/>
    <w:rsid w:val="002C02F0"/>
    <w:rsid w:val="002C0316"/>
    <w:rsid w:val="002C095F"/>
    <w:rsid w:val="002C0C6D"/>
    <w:rsid w:val="002C0F38"/>
    <w:rsid w:val="002C17A3"/>
    <w:rsid w:val="002C1B99"/>
    <w:rsid w:val="002C238F"/>
    <w:rsid w:val="002C24D9"/>
    <w:rsid w:val="002C2549"/>
    <w:rsid w:val="002C264B"/>
    <w:rsid w:val="002C26FE"/>
    <w:rsid w:val="002C28EA"/>
    <w:rsid w:val="002C28F9"/>
    <w:rsid w:val="002C2B70"/>
    <w:rsid w:val="002C2D17"/>
    <w:rsid w:val="002C3046"/>
    <w:rsid w:val="002C3375"/>
    <w:rsid w:val="002C3906"/>
    <w:rsid w:val="002C4D14"/>
    <w:rsid w:val="002C4DC7"/>
    <w:rsid w:val="002C4E5F"/>
    <w:rsid w:val="002C5227"/>
    <w:rsid w:val="002C571C"/>
    <w:rsid w:val="002C71CD"/>
    <w:rsid w:val="002C7592"/>
    <w:rsid w:val="002C770F"/>
    <w:rsid w:val="002C7821"/>
    <w:rsid w:val="002D0EB2"/>
    <w:rsid w:val="002D10F5"/>
    <w:rsid w:val="002D1752"/>
    <w:rsid w:val="002D1850"/>
    <w:rsid w:val="002D1CB5"/>
    <w:rsid w:val="002D1E8A"/>
    <w:rsid w:val="002D25FA"/>
    <w:rsid w:val="002D2673"/>
    <w:rsid w:val="002D28B7"/>
    <w:rsid w:val="002D39DB"/>
    <w:rsid w:val="002D3D5C"/>
    <w:rsid w:val="002D3DA5"/>
    <w:rsid w:val="002D411F"/>
    <w:rsid w:val="002D44C5"/>
    <w:rsid w:val="002D5068"/>
    <w:rsid w:val="002D5285"/>
    <w:rsid w:val="002D5BE7"/>
    <w:rsid w:val="002D6590"/>
    <w:rsid w:val="002D6767"/>
    <w:rsid w:val="002D6BED"/>
    <w:rsid w:val="002E07C0"/>
    <w:rsid w:val="002E0D78"/>
    <w:rsid w:val="002E1041"/>
    <w:rsid w:val="002E16D4"/>
    <w:rsid w:val="002E1B50"/>
    <w:rsid w:val="002E22A8"/>
    <w:rsid w:val="002E2A3E"/>
    <w:rsid w:val="002E2A79"/>
    <w:rsid w:val="002E2D2C"/>
    <w:rsid w:val="002E352B"/>
    <w:rsid w:val="002E3BA9"/>
    <w:rsid w:val="002E3C96"/>
    <w:rsid w:val="002E45B1"/>
    <w:rsid w:val="002E4689"/>
    <w:rsid w:val="002E4E1B"/>
    <w:rsid w:val="002E4FAE"/>
    <w:rsid w:val="002E5564"/>
    <w:rsid w:val="002E58F3"/>
    <w:rsid w:val="002E6A46"/>
    <w:rsid w:val="002F0286"/>
    <w:rsid w:val="002F02BB"/>
    <w:rsid w:val="002F0713"/>
    <w:rsid w:val="002F09AB"/>
    <w:rsid w:val="002F13BB"/>
    <w:rsid w:val="002F13F4"/>
    <w:rsid w:val="002F151B"/>
    <w:rsid w:val="002F1CEA"/>
    <w:rsid w:val="002F2556"/>
    <w:rsid w:val="002F29BC"/>
    <w:rsid w:val="002F2A39"/>
    <w:rsid w:val="002F2BCC"/>
    <w:rsid w:val="002F2C5F"/>
    <w:rsid w:val="002F33A6"/>
    <w:rsid w:val="002F402B"/>
    <w:rsid w:val="002F4164"/>
    <w:rsid w:val="002F444B"/>
    <w:rsid w:val="002F4B8E"/>
    <w:rsid w:val="002F4F72"/>
    <w:rsid w:val="002F5345"/>
    <w:rsid w:val="002F62C0"/>
    <w:rsid w:val="002F66FF"/>
    <w:rsid w:val="002F6856"/>
    <w:rsid w:val="002F6CC0"/>
    <w:rsid w:val="002F7380"/>
    <w:rsid w:val="002F7666"/>
    <w:rsid w:val="002F76C6"/>
    <w:rsid w:val="002F785A"/>
    <w:rsid w:val="002F7DA0"/>
    <w:rsid w:val="00300502"/>
    <w:rsid w:val="003005D1"/>
    <w:rsid w:val="00300A4D"/>
    <w:rsid w:val="003010E7"/>
    <w:rsid w:val="00301D29"/>
    <w:rsid w:val="003031F4"/>
    <w:rsid w:val="003033D5"/>
    <w:rsid w:val="0030350C"/>
    <w:rsid w:val="0030437F"/>
    <w:rsid w:val="0030443C"/>
    <w:rsid w:val="00304DDE"/>
    <w:rsid w:val="00304F80"/>
    <w:rsid w:val="00305065"/>
    <w:rsid w:val="0030508F"/>
    <w:rsid w:val="00305236"/>
    <w:rsid w:val="00305D9C"/>
    <w:rsid w:val="00306622"/>
    <w:rsid w:val="00306BFF"/>
    <w:rsid w:val="00306F2B"/>
    <w:rsid w:val="00307128"/>
    <w:rsid w:val="00307158"/>
    <w:rsid w:val="0030751F"/>
    <w:rsid w:val="003075EC"/>
    <w:rsid w:val="00307BDB"/>
    <w:rsid w:val="003101F9"/>
    <w:rsid w:val="00310ABB"/>
    <w:rsid w:val="00310C06"/>
    <w:rsid w:val="00310F50"/>
    <w:rsid w:val="00311090"/>
    <w:rsid w:val="00311A20"/>
    <w:rsid w:val="00311C95"/>
    <w:rsid w:val="0031239D"/>
    <w:rsid w:val="00312459"/>
    <w:rsid w:val="00312961"/>
    <w:rsid w:val="00312968"/>
    <w:rsid w:val="00312ED6"/>
    <w:rsid w:val="00312F3B"/>
    <w:rsid w:val="00313103"/>
    <w:rsid w:val="003132A4"/>
    <w:rsid w:val="00313361"/>
    <w:rsid w:val="0031388A"/>
    <w:rsid w:val="003139EC"/>
    <w:rsid w:val="00313C05"/>
    <w:rsid w:val="00314457"/>
    <w:rsid w:val="003154F9"/>
    <w:rsid w:val="003159DA"/>
    <w:rsid w:val="00315A2C"/>
    <w:rsid w:val="00315B33"/>
    <w:rsid w:val="00315B8A"/>
    <w:rsid w:val="00315B8D"/>
    <w:rsid w:val="003168CC"/>
    <w:rsid w:val="00316B11"/>
    <w:rsid w:val="0031702F"/>
    <w:rsid w:val="0031716C"/>
    <w:rsid w:val="00320406"/>
    <w:rsid w:val="00320797"/>
    <w:rsid w:val="00320ACB"/>
    <w:rsid w:val="00320BD1"/>
    <w:rsid w:val="00320CF2"/>
    <w:rsid w:val="003213A2"/>
    <w:rsid w:val="003225BD"/>
    <w:rsid w:val="0032268D"/>
    <w:rsid w:val="00322EE4"/>
    <w:rsid w:val="003237A8"/>
    <w:rsid w:val="00323B43"/>
    <w:rsid w:val="00323BE7"/>
    <w:rsid w:val="003248F3"/>
    <w:rsid w:val="00324EC7"/>
    <w:rsid w:val="003251CD"/>
    <w:rsid w:val="00325B91"/>
    <w:rsid w:val="00325FB7"/>
    <w:rsid w:val="00325FD7"/>
    <w:rsid w:val="003260DF"/>
    <w:rsid w:val="00326402"/>
    <w:rsid w:val="0033003A"/>
    <w:rsid w:val="00330228"/>
    <w:rsid w:val="003306BD"/>
    <w:rsid w:val="003314B1"/>
    <w:rsid w:val="003314FE"/>
    <w:rsid w:val="00331889"/>
    <w:rsid w:val="00331B9C"/>
    <w:rsid w:val="00332573"/>
    <w:rsid w:val="003326DD"/>
    <w:rsid w:val="00332A29"/>
    <w:rsid w:val="00332C8E"/>
    <w:rsid w:val="0033312B"/>
    <w:rsid w:val="00336C04"/>
    <w:rsid w:val="00337CC5"/>
    <w:rsid w:val="00340421"/>
    <w:rsid w:val="003408C8"/>
    <w:rsid w:val="00340C15"/>
    <w:rsid w:val="00340C69"/>
    <w:rsid w:val="00340EB3"/>
    <w:rsid w:val="00341005"/>
    <w:rsid w:val="00341055"/>
    <w:rsid w:val="0034278D"/>
    <w:rsid w:val="00342BF5"/>
    <w:rsid w:val="00342F76"/>
    <w:rsid w:val="00342FFB"/>
    <w:rsid w:val="00344768"/>
    <w:rsid w:val="003448E0"/>
    <w:rsid w:val="00344A7A"/>
    <w:rsid w:val="00344B5B"/>
    <w:rsid w:val="00344F5F"/>
    <w:rsid w:val="0034530C"/>
    <w:rsid w:val="003453B4"/>
    <w:rsid w:val="0034551C"/>
    <w:rsid w:val="00345808"/>
    <w:rsid w:val="00345D51"/>
    <w:rsid w:val="00346CD6"/>
    <w:rsid w:val="00346D44"/>
    <w:rsid w:val="00352295"/>
    <w:rsid w:val="0035268D"/>
    <w:rsid w:val="00352F79"/>
    <w:rsid w:val="003530E4"/>
    <w:rsid w:val="0035357E"/>
    <w:rsid w:val="00354172"/>
    <w:rsid w:val="003544D6"/>
    <w:rsid w:val="003549A5"/>
    <w:rsid w:val="00354C47"/>
    <w:rsid w:val="00354F76"/>
    <w:rsid w:val="00355325"/>
    <w:rsid w:val="00355640"/>
    <w:rsid w:val="00355881"/>
    <w:rsid w:val="00355938"/>
    <w:rsid w:val="00355A1D"/>
    <w:rsid w:val="00356585"/>
    <w:rsid w:val="00356915"/>
    <w:rsid w:val="00356ADF"/>
    <w:rsid w:val="003573BB"/>
    <w:rsid w:val="00357C93"/>
    <w:rsid w:val="003601C9"/>
    <w:rsid w:val="003608B0"/>
    <w:rsid w:val="00360A84"/>
    <w:rsid w:val="003613A1"/>
    <w:rsid w:val="00361684"/>
    <w:rsid w:val="00361BD1"/>
    <w:rsid w:val="00363371"/>
    <w:rsid w:val="003646A3"/>
    <w:rsid w:val="00364B6D"/>
    <w:rsid w:val="00365250"/>
    <w:rsid w:val="00366240"/>
    <w:rsid w:val="003662CE"/>
    <w:rsid w:val="00366511"/>
    <w:rsid w:val="003669F3"/>
    <w:rsid w:val="00366B41"/>
    <w:rsid w:val="0037011B"/>
    <w:rsid w:val="0037053E"/>
    <w:rsid w:val="00371021"/>
    <w:rsid w:val="00371328"/>
    <w:rsid w:val="00371339"/>
    <w:rsid w:val="003715C1"/>
    <w:rsid w:val="00371C65"/>
    <w:rsid w:val="00371CDB"/>
    <w:rsid w:val="00371FC1"/>
    <w:rsid w:val="00372154"/>
    <w:rsid w:val="003730C4"/>
    <w:rsid w:val="00374DA9"/>
    <w:rsid w:val="0037501D"/>
    <w:rsid w:val="00375047"/>
    <w:rsid w:val="0037543D"/>
    <w:rsid w:val="003755F2"/>
    <w:rsid w:val="00375EED"/>
    <w:rsid w:val="003771E4"/>
    <w:rsid w:val="00377411"/>
    <w:rsid w:val="0038011A"/>
    <w:rsid w:val="00380780"/>
    <w:rsid w:val="003810FA"/>
    <w:rsid w:val="00381253"/>
    <w:rsid w:val="003818A3"/>
    <w:rsid w:val="003818D5"/>
    <w:rsid w:val="00381B66"/>
    <w:rsid w:val="00381CDE"/>
    <w:rsid w:val="00381E77"/>
    <w:rsid w:val="0038222A"/>
    <w:rsid w:val="00382A06"/>
    <w:rsid w:val="00382EA9"/>
    <w:rsid w:val="00383424"/>
    <w:rsid w:val="00383D75"/>
    <w:rsid w:val="0038464C"/>
    <w:rsid w:val="00384C31"/>
    <w:rsid w:val="003866CC"/>
    <w:rsid w:val="00386715"/>
    <w:rsid w:val="00386CC8"/>
    <w:rsid w:val="00387707"/>
    <w:rsid w:val="00387778"/>
    <w:rsid w:val="0038786F"/>
    <w:rsid w:val="00387B31"/>
    <w:rsid w:val="00387E5D"/>
    <w:rsid w:val="00387FDF"/>
    <w:rsid w:val="00390260"/>
    <w:rsid w:val="0039029A"/>
    <w:rsid w:val="00390685"/>
    <w:rsid w:val="00390E11"/>
    <w:rsid w:val="00392225"/>
    <w:rsid w:val="0039285C"/>
    <w:rsid w:val="00392AD3"/>
    <w:rsid w:val="003930A1"/>
    <w:rsid w:val="003930E1"/>
    <w:rsid w:val="00393311"/>
    <w:rsid w:val="00393FD9"/>
    <w:rsid w:val="00394296"/>
    <w:rsid w:val="00394405"/>
    <w:rsid w:val="00394540"/>
    <w:rsid w:val="00394E8E"/>
    <w:rsid w:val="0039593B"/>
    <w:rsid w:val="0039594B"/>
    <w:rsid w:val="00395E50"/>
    <w:rsid w:val="0039677E"/>
    <w:rsid w:val="0039678B"/>
    <w:rsid w:val="00396CE9"/>
    <w:rsid w:val="003970D8"/>
    <w:rsid w:val="00397527"/>
    <w:rsid w:val="0039757A"/>
    <w:rsid w:val="0039761B"/>
    <w:rsid w:val="0039796F"/>
    <w:rsid w:val="003A0123"/>
    <w:rsid w:val="003A0500"/>
    <w:rsid w:val="003A122E"/>
    <w:rsid w:val="003A1549"/>
    <w:rsid w:val="003A156B"/>
    <w:rsid w:val="003A184E"/>
    <w:rsid w:val="003A19BE"/>
    <w:rsid w:val="003A2153"/>
    <w:rsid w:val="003A25ED"/>
    <w:rsid w:val="003A26F4"/>
    <w:rsid w:val="003A2A52"/>
    <w:rsid w:val="003A2DA5"/>
    <w:rsid w:val="003A3503"/>
    <w:rsid w:val="003A35D6"/>
    <w:rsid w:val="003A3E92"/>
    <w:rsid w:val="003A3F39"/>
    <w:rsid w:val="003A497B"/>
    <w:rsid w:val="003A4C89"/>
    <w:rsid w:val="003A50EA"/>
    <w:rsid w:val="003A67BE"/>
    <w:rsid w:val="003A6B20"/>
    <w:rsid w:val="003A6EA5"/>
    <w:rsid w:val="003A7850"/>
    <w:rsid w:val="003B0333"/>
    <w:rsid w:val="003B0CB7"/>
    <w:rsid w:val="003B0F64"/>
    <w:rsid w:val="003B13F6"/>
    <w:rsid w:val="003B182B"/>
    <w:rsid w:val="003B1BA6"/>
    <w:rsid w:val="003B2F15"/>
    <w:rsid w:val="003B3051"/>
    <w:rsid w:val="003B30B8"/>
    <w:rsid w:val="003B33D6"/>
    <w:rsid w:val="003B3A78"/>
    <w:rsid w:val="003B401A"/>
    <w:rsid w:val="003B4B5A"/>
    <w:rsid w:val="003B4DF8"/>
    <w:rsid w:val="003B5200"/>
    <w:rsid w:val="003B559A"/>
    <w:rsid w:val="003B5762"/>
    <w:rsid w:val="003B695C"/>
    <w:rsid w:val="003B6A9D"/>
    <w:rsid w:val="003B6FF5"/>
    <w:rsid w:val="003B7999"/>
    <w:rsid w:val="003B7D0D"/>
    <w:rsid w:val="003C1971"/>
    <w:rsid w:val="003C1A33"/>
    <w:rsid w:val="003C1B24"/>
    <w:rsid w:val="003C1B90"/>
    <w:rsid w:val="003C1FBA"/>
    <w:rsid w:val="003C2339"/>
    <w:rsid w:val="003C2518"/>
    <w:rsid w:val="003C268D"/>
    <w:rsid w:val="003C2E16"/>
    <w:rsid w:val="003C3120"/>
    <w:rsid w:val="003C3453"/>
    <w:rsid w:val="003C3BBC"/>
    <w:rsid w:val="003C453C"/>
    <w:rsid w:val="003C5110"/>
    <w:rsid w:val="003C51CA"/>
    <w:rsid w:val="003C53CB"/>
    <w:rsid w:val="003C5969"/>
    <w:rsid w:val="003C59AB"/>
    <w:rsid w:val="003C77C8"/>
    <w:rsid w:val="003C78BA"/>
    <w:rsid w:val="003D027E"/>
    <w:rsid w:val="003D0588"/>
    <w:rsid w:val="003D0A01"/>
    <w:rsid w:val="003D10E3"/>
    <w:rsid w:val="003D142F"/>
    <w:rsid w:val="003D1B85"/>
    <w:rsid w:val="003D1F65"/>
    <w:rsid w:val="003D22C1"/>
    <w:rsid w:val="003D269C"/>
    <w:rsid w:val="003D2725"/>
    <w:rsid w:val="003D32D9"/>
    <w:rsid w:val="003D33E8"/>
    <w:rsid w:val="003D35CB"/>
    <w:rsid w:val="003D35D0"/>
    <w:rsid w:val="003D37D8"/>
    <w:rsid w:val="003D3D91"/>
    <w:rsid w:val="003D40AF"/>
    <w:rsid w:val="003D45DD"/>
    <w:rsid w:val="003D4BCC"/>
    <w:rsid w:val="003D520D"/>
    <w:rsid w:val="003D54D8"/>
    <w:rsid w:val="003D5A38"/>
    <w:rsid w:val="003D5BEC"/>
    <w:rsid w:val="003D5CDF"/>
    <w:rsid w:val="003D6469"/>
    <w:rsid w:val="003D6677"/>
    <w:rsid w:val="003D6826"/>
    <w:rsid w:val="003D76B8"/>
    <w:rsid w:val="003E019C"/>
    <w:rsid w:val="003E03D3"/>
    <w:rsid w:val="003E11F1"/>
    <w:rsid w:val="003E1BE7"/>
    <w:rsid w:val="003E1BF6"/>
    <w:rsid w:val="003E1CDC"/>
    <w:rsid w:val="003E2159"/>
    <w:rsid w:val="003E251E"/>
    <w:rsid w:val="003E2646"/>
    <w:rsid w:val="003E2A60"/>
    <w:rsid w:val="003E2D87"/>
    <w:rsid w:val="003E337A"/>
    <w:rsid w:val="003E3C78"/>
    <w:rsid w:val="003E3D2A"/>
    <w:rsid w:val="003E450C"/>
    <w:rsid w:val="003E489B"/>
    <w:rsid w:val="003E5152"/>
    <w:rsid w:val="003E57B5"/>
    <w:rsid w:val="003E5D51"/>
    <w:rsid w:val="003E682D"/>
    <w:rsid w:val="003E6DBE"/>
    <w:rsid w:val="003E7025"/>
    <w:rsid w:val="003F0176"/>
    <w:rsid w:val="003F01CA"/>
    <w:rsid w:val="003F034E"/>
    <w:rsid w:val="003F067D"/>
    <w:rsid w:val="003F29E9"/>
    <w:rsid w:val="003F2F0D"/>
    <w:rsid w:val="003F37C2"/>
    <w:rsid w:val="003F3864"/>
    <w:rsid w:val="003F3E7C"/>
    <w:rsid w:val="003F4D90"/>
    <w:rsid w:val="003F5970"/>
    <w:rsid w:val="003F6DB8"/>
    <w:rsid w:val="003F7469"/>
    <w:rsid w:val="003F79F7"/>
    <w:rsid w:val="003F7C59"/>
    <w:rsid w:val="00400189"/>
    <w:rsid w:val="0040041A"/>
    <w:rsid w:val="00400E57"/>
    <w:rsid w:val="00401413"/>
    <w:rsid w:val="0040152C"/>
    <w:rsid w:val="00401994"/>
    <w:rsid w:val="00401C3B"/>
    <w:rsid w:val="00402BB0"/>
    <w:rsid w:val="004031E3"/>
    <w:rsid w:val="00403A8B"/>
    <w:rsid w:val="00404516"/>
    <w:rsid w:val="004045BB"/>
    <w:rsid w:val="004050C3"/>
    <w:rsid w:val="004054FB"/>
    <w:rsid w:val="00405934"/>
    <w:rsid w:val="00406896"/>
    <w:rsid w:val="00407006"/>
    <w:rsid w:val="00407803"/>
    <w:rsid w:val="00407AE6"/>
    <w:rsid w:val="00407B74"/>
    <w:rsid w:val="00407B96"/>
    <w:rsid w:val="00407BA7"/>
    <w:rsid w:val="004102B8"/>
    <w:rsid w:val="00410514"/>
    <w:rsid w:val="00410E37"/>
    <w:rsid w:val="00410F53"/>
    <w:rsid w:val="00411226"/>
    <w:rsid w:val="0041177F"/>
    <w:rsid w:val="0041194C"/>
    <w:rsid w:val="00411A09"/>
    <w:rsid w:val="00411E4C"/>
    <w:rsid w:val="00412258"/>
    <w:rsid w:val="004123FC"/>
    <w:rsid w:val="00412F09"/>
    <w:rsid w:val="004137E0"/>
    <w:rsid w:val="0041391D"/>
    <w:rsid w:val="00413A1E"/>
    <w:rsid w:val="00413D2B"/>
    <w:rsid w:val="00413F7C"/>
    <w:rsid w:val="0041441F"/>
    <w:rsid w:val="00414864"/>
    <w:rsid w:val="00415872"/>
    <w:rsid w:val="004168AB"/>
    <w:rsid w:val="00416B1B"/>
    <w:rsid w:val="00417A28"/>
    <w:rsid w:val="00417B56"/>
    <w:rsid w:val="004200CE"/>
    <w:rsid w:val="004217A9"/>
    <w:rsid w:val="00421B96"/>
    <w:rsid w:val="00421DCB"/>
    <w:rsid w:val="004227A5"/>
    <w:rsid w:val="0042296A"/>
    <w:rsid w:val="004229D7"/>
    <w:rsid w:val="00422B68"/>
    <w:rsid w:val="0042319C"/>
    <w:rsid w:val="00423C39"/>
    <w:rsid w:val="00423EDA"/>
    <w:rsid w:val="00424366"/>
    <w:rsid w:val="004243E7"/>
    <w:rsid w:val="00424BE2"/>
    <w:rsid w:val="00424E83"/>
    <w:rsid w:val="0042540A"/>
    <w:rsid w:val="00425528"/>
    <w:rsid w:val="00425BD3"/>
    <w:rsid w:val="004261D3"/>
    <w:rsid w:val="0042646F"/>
    <w:rsid w:val="00427120"/>
    <w:rsid w:val="00427D43"/>
    <w:rsid w:val="00427FCB"/>
    <w:rsid w:val="00430809"/>
    <w:rsid w:val="00430C1D"/>
    <w:rsid w:val="004313A3"/>
    <w:rsid w:val="00431B2E"/>
    <w:rsid w:val="00432577"/>
    <w:rsid w:val="00432603"/>
    <w:rsid w:val="0043276A"/>
    <w:rsid w:val="00433B41"/>
    <w:rsid w:val="00434826"/>
    <w:rsid w:val="00434EF8"/>
    <w:rsid w:val="00435229"/>
    <w:rsid w:val="0043560F"/>
    <w:rsid w:val="004358AB"/>
    <w:rsid w:val="0043595B"/>
    <w:rsid w:val="004359E9"/>
    <w:rsid w:val="0043615F"/>
    <w:rsid w:val="0043628A"/>
    <w:rsid w:val="00436A46"/>
    <w:rsid w:val="00437229"/>
    <w:rsid w:val="004373CF"/>
    <w:rsid w:val="00440183"/>
    <w:rsid w:val="00440422"/>
    <w:rsid w:val="00440976"/>
    <w:rsid w:val="0044118F"/>
    <w:rsid w:val="004417B6"/>
    <w:rsid w:val="0044208C"/>
    <w:rsid w:val="004421B3"/>
    <w:rsid w:val="00442459"/>
    <w:rsid w:val="00442794"/>
    <w:rsid w:val="00442C27"/>
    <w:rsid w:val="00442DF0"/>
    <w:rsid w:val="00442F56"/>
    <w:rsid w:val="00443553"/>
    <w:rsid w:val="0044420D"/>
    <w:rsid w:val="0044478B"/>
    <w:rsid w:val="004454C0"/>
    <w:rsid w:val="00445855"/>
    <w:rsid w:val="00445E2E"/>
    <w:rsid w:val="00446A31"/>
    <w:rsid w:val="00447361"/>
    <w:rsid w:val="004473BA"/>
    <w:rsid w:val="00447986"/>
    <w:rsid w:val="0045013F"/>
    <w:rsid w:val="00450F4D"/>
    <w:rsid w:val="004514CF"/>
    <w:rsid w:val="004520BC"/>
    <w:rsid w:val="004522C3"/>
    <w:rsid w:val="00453345"/>
    <w:rsid w:val="00453600"/>
    <w:rsid w:val="004537E3"/>
    <w:rsid w:val="00453F5C"/>
    <w:rsid w:val="004549D5"/>
    <w:rsid w:val="00454FB2"/>
    <w:rsid w:val="00454FF7"/>
    <w:rsid w:val="0045522E"/>
    <w:rsid w:val="00455495"/>
    <w:rsid w:val="004557C7"/>
    <w:rsid w:val="004557CF"/>
    <w:rsid w:val="00455882"/>
    <w:rsid w:val="00456308"/>
    <w:rsid w:val="004566AF"/>
    <w:rsid w:val="00456C6F"/>
    <w:rsid w:val="00460372"/>
    <w:rsid w:val="00460485"/>
    <w:rsid w:val="0046055E"/>
    <w:rsid w:val="004607C6"/>
    <w:rsid w:val="004615A2"/>
    <w:rsid w:val="00461B5E"/>
    <w:rsid w:val="00461E81"/>
    <w:rsid w:val="00462A38"/>
    <w:rsid w:val="004634CA"/>
    <w:rsid w:val="0046388C"/>
    <w:rsid w:val="00463E9F"/>
    <w:rsid w:val="00464229"/>
    <w:rsid w:val="00464325"/>
    <w:rsid w:val="004644B5"/>
    <w:rsid w:val="0046477F"/>
    <w:rsid w:val="004652F5"/>
    <w:rsid w:val="004654BF"/>
    <w:rsid w:val="004660C6"/>
    <w:rsid w:val="00466825"/>
    <w:rsid w:val="00466A16"/>
    <w:rsid w:val="004676DE"/>
    <w:rsid w:val="00467A31"/>
    <w:rsid w:val="00467DF3"/>
    <w:rsid w:val="004701D0"/>
    <w:rsid w:val="00470201"/>
    <w:rsid w:val="00471D0C"/>
    <w:rsid w:val="00471EB8"/>
    <w:rsid w:val="004726D7"/>
    <w:rsid w:val="00473287"/>
    <w:rsid w:val="004732A9"/>
    <w:rsid w:val="00473BC7"/>
    <w:rsid w:val="00473F8B"/>
    <w:rsid w:val="004740D7"/>
    <w:rsid w:val="0047490B"/>
    <w:rsid w:val="00474C5E"/>
    <w:rsid w:val="00474C63"/>
    <w:rsid w:val="00475A2C"/>
    <w:rsid w:val="00476E42"/>
    <w:rsid w:val="00477E7A"/>
    <w:rsid w:val="00480314"/>
    <w:rsid w:val="004805AA"/>
    <w:rsid w:val="004813D2"/>
    <w:rsid w:val="004816E6"/>
    <w:rsid w:val="004819B4"/>
    <w:rsid w:val="00481CFD"/>
    <w:rsid w:val="00481ECC"/>
    <w:rsid w:val="00481F6C"/>
    <w:rsid w:val="0048382E"/>
    <w:rsid w:val="00483C56"/>
    <w:rsid w:val="004842F9"/>
    <w:rsid w:val="00484545"/>
    <w:rsid w:val="00484875"/>
    <w:rsid w:val="00484CC9"/>
    <w:rsid w:val="00485E9F"/>
    <w:rsid w:val="0048716E"/>
    <w:rsid w:val="0049041C"/>
    <w:rsid w:val="004907B9"/>
    <w:rsid w:val="00491E19"/>
    <w:rsid w:val="00492220"/>
    <w:rsid w:val="00492368"/>
    <w:rsid w:val="004925AF"/>
    <w:rsid w:val="00492C1F"/>
    <w:rsid w:val="00492DD7"/>
    <w:rsid w:val="00492E6F"/>
    <w:rsid w:val="0049360F"/>
    <w:rsid w:val="00493C5C"/>
    <w:rsid w:val="00494448"/>
    <w:rsid w:val="00494A5B"/>
    <w:rsid w:val="00495067"/>
    <w:rsid w:val="00495110"/>
    <w:rsid w:val="004952A1"/>
    <w:rsid w:val="0049553D"/>
    <w:rsid w:val="00495E05"/>
    <w:rsid w:val="0049639A"/>
    <w:rsid w:val="004964F2"/>
    <w:rsid w:val="00496530"/>
    <w:rsid w:val="00496602"/>
    <w:rsid w:val="00497559"/>
    <w:rsid w:val="00497648"/>
    <w:rsid w:val="00497682"/>
    <w:rsid w:val="0049779E"/>
    <w:rsid w:val="0049793D"/>
    <w:rsid w:val="004A0452"/>
    <w:rsid w:val="004A06F5"/>
    <w:rsid w:val="004A0C8E"/>
    <w:rsid w:val="004A1157"/>
    <w:rsid w:val="004A1293"/>
    <w:rsid w:val="004A17A5"/>
    <w:rsid w:val="004A1C86"/>
    <w:rsid w:val="004A1FB8"/>
    <w:rsid w:val="004A2127"/>
    <w:rsid w:val="004A28C3"/>
    <w:rsid w:val="004A2B1A"/>
    <w:rsid w:val="004A2ED0"/>
    <w:rsid w:val="004A3AF1"/>
    <w:rsid w:val="004A3CAE"/>
    <w:rsid w:val="004A41B7"/>
    <w:rsid w:val="004A43F4"/>
    <w:rsid w:val="004A4427"/>
    <w:rsid w:val="004A453B"/>
    <w:rsid w:val="004A476B"/>
    <w:rsid w:val="004A47CC"/>
    <w:rsid w:val="004A49AB"/>
    <w:rsid w:val="004A4C2D"/>
    <w:rsid w:val="004A513B"/>
    <w:rsid w:val="004A53D3"/>
    <w:rsid w:val="004A54F2"/>
    <w:rsid w:val="004A5AB4"/>
    <w:rsid w:val="004A5AD4"/>
    <w:rsid w:val="004A5B94"/>
    <w:rsid w:val="004A6BB7"/>
    <w:rsid w:val="004A71B1"/>
    <w:rsid w:val="004A71DD"/>
    <w:rsid w:val="004A72A8"/>
    <w:rsid w:val="004A7C46"/>
    <w:rsid w:val="004B1F30"/>
    <w:rsid w:val="004B2A83"/>
    <w:rsid w:val="004B2CDE"/>
    <w:rsid w:val="004B3070"/>
    <w:rsid w:val="004B32F4"/>
    <w:rsid w:val="004B3BB8"/>
    <w:rsid w:val="004B3ECA"/>
    <w:rsid w:val="004B4136"/>
    <w:rsid w:val="004B4159"/>
    <w:rsid w:val="004B4DFF"/>
    <w:rsid w:val="004B515F"/>
    <w:rsid w:val="004B5BA6"/>
    <w:rsid w:val="004B5F8E"/>
    <w:rsid w:val="004B64E8"/>
    <w:rsid w:val="004B6588"/>
    <w:rsid w:val="004B6ED5"/>
    <w:rsid w:val="004B6FE2"/>
    <w:rsid w:val="004B71A3"/>
    <w:rsid w:val="004B7C38"/>
    <w:rsid w:val="004B7D2B"/>
    <w:rsid w:val="004B7D78"/>
    <w:rsid w:val="004C00BB"/>
    <w:rsid w:val="004C0140"/>
    <w:rsid w:val="004C0295"/>
    <w:rsid w:val="004C039F"/>
    <w:rsid w:val="004C095E"/>
    <w:rsid w:val="004C1905"/>
    <w:rsid w:val="004C19D2"/>
    <w:rsid w:val="004C1ABA"/>
    <w:rsid w:val="004C1F33"/>
    <w:rsid w:val="004C2200"/>
    <w:rsid w:val="004C2A83"/>
    <w:rsid w:val="004C3616"/>
    <w:rsid w:val="004C4D98"/>
    <w:rsid w:val="004C4DB3"/>
    <w:rsid w:val="004C537F"/>
    <w:rsid w:val="004C544B"/>
    <w:rsid w:val="004C57AA"/>
    <w:rsid w:val="004C5FBD"/>
    <w:rsid w:val="004C6131"/>
    <w:rsid w:val="004C6883"/>
    <w:rsid w:val="004C7061"/>
    <w:rsid w:val="004C7C01"/>
    <w:rsid w:val="004C7C3C"/>
    <w:rsid w:val="004C7DAF"/>
    <w:rsid w:val="004C7F8A"/>
    <w:rsid w:val="004C7FF6"/>
    <w:rsid w:val="004D032E"/>
    <w:rsid w:val="004D050F"/>
    <w:rsid w:val="004D0767"/>
    <w:rsid w:val="004D0B88"/>
    <w:rsid w:val="004D14D3"/>
    <w:rsid w:val="004D1AA0"/>
    <w:rsid w:val="004D1B70"/>
    <w:rsid w:val="004D1D6E"/>
    <w:rsid w:val="004D1DBF"/>
    <w:rsid w:val="004D1ED1"/>
    <w:rsid w:val="004D1FE9"/>
    <w:rsid w:val="004D26ED"/>
    <w:rsid w:val="004D2E21"/>
    <w:rsid w:val="004D3117"/>
    <w:rsid w:val="004D32BC"/>
    <w:rsid w:val="004D38C4"/>
    <w:rsid w:val="004D399B"/>
    <w:rsid w:val="004D3D79"/>
    <w:rsid w:val="004D4F3A"/>
    <w:rsid w:val="004D56B6"/>
    <w:rsid w:val="004D5843"/>
    <w:rsid w:val="004D5995"/>
    <w:rsid w:val="004D5CDA"/>
    <w:rsid w:val="004D6354"/>
    <w:rsid w:val="004D7268"/>
    <w:rsid w:val="004D7530"/>
    <w:rsid w:val="004D7541"/>
    <w:rsid w:val="004D7C72"/>
    <w:rsid w:val="004E006B"/>
    <w:rsid w:val="004E07F3"/>
    <w:rsid w:val="004E10A4"/>
    <w:rsid w:val="004E1731"/>
    <w:rsid w:val="004E1CD8"/>
    <w:rsid w:val="004E21A8"/>
    <w:rsid w:val="004E2557"/>
    <w:rsid w:val="004E2A88"/>
    <w:rsid w:val="004E33BA"/>
    <w:rsid w:val="004E37A3"/>
    <w:rsid w:val="004E3838"/>
    <w:rsid w:val="004E3EFF"/>
    <w:rsid w:val="004E4EAE"/>
    <w:rsid w:val="004E530C"/>
    <w:rsid w:val="004E5AF1"/>
    <w:rsid w:val="004E5C08"/>
    <w:rsid w:val="004E5F2F"/>
    <w:rsid w:val="004E5FAF"/>
    <w:rsid w:val="004E5FBF"/>
    <w:rsid w:val="004E6733"/>
    <w:rsid w:val="004E6839"/>
    <w:rsid w:val="004E6D79"/>
    <w:rsid w:val="004E6D8D"/>
    <w:rsid w:val="004E77D3"/>
    <w:rsid w:val="004E7C2A"/>
    <w:rsid w:val="004F12FE"/>
    <w:rsid w:val="004F1521"/>
    <w:rsid w:val="004F1BDF"/>
    <w:rsid w:val="004F1E51"/>
    <w:rsid w:val="004F2119"/>
    <w:rsid w:val="004F220B"/>
    <w:rsid w:val="004F23D4"/>
    <w:rsid w:val="004F2D50"/>
    <w:rsid w:val="004F2DC2"/>
    <w:rsid w:val="004F33A1"/>
    <w:rsid w:val="004F404D"/>
    <w:rsid w:val="004F41D1"/>
    <w:rsid w:val="004F4807"/>
    <w:rsid w:val="004F486A"/>
    <w:rsid w:val="004F4C0D"/>
    <w:rsid w:val="004F51F1"/>
    <w:rsid w:val="004F540A"/>
    <w:rsid w:val="004F576C"/>
    <w:rsid w:val="004F6447"/>
    <w:rsid w:val="004F71A1"/>
    <w:rsid w:val="004F71A8"/>
    <w:rsid w:val="004F7225"/>
    <w:rsid w:val="004F723A"/>
    <w:rsid w:val="004F7376"/>
    <w:rsid w:val="004F768B"/>
    <w:rsid w:val="004F78E0"/>
    <w:rsid w:val="00500DC6"/>
    <w:rsid w:val="00501ADF"/>
    <w:rsid w:val="00501FFB"/>
    <w:rsid w:val="005029BF"/>
    <w:rsid w:val="00502B49"/>
    <w:rsid w:val="00503ECB"/>
    <w:rsid w:val="00504F7F"/>
    <w:rsid w:val="00505311"/>
    <w:rsid w:val="0050648F"/>
    <w:rsid w:val="005064A6"/>
    <w:rsid w:val="00506FF5"/>
    <w:rsid w:val="00507071"/>
    <w:rsid w:val="005073D5"/>
    <w:rsid w:val="00507AF6"/>
    <w:rsid w:val="00507FE9"/>
    <w:rsid w:val="005102CB"/>
    <w:rsid w:val="00510E71"/>
    <w:rsid w:val="0051103C"/>
    <w:rsid w:val="00511320"/>
    <w:rsid w:val="0051146B"/>
    <w:rsid w:val="00511982"/>
    <w:rsid w:val="00511C36"/>
    <w:rsid w:val="005132BD"/>
    <w:rsid w:val="00513526"/>
    <w:rsid w:val="005140AF"/>
    <w:rsid w:val="00514106"/>
    <w:rsid w:val="005143E2"/>
    <w:rsid w:val="005144D5"/>
    <w:rsid w:val="0051451F"/>
    <w:rsid w:val="00514E9F"/>
    <w:rsid w:val="005153D0"/>
    <w:rsid w:val="005156B4"/>
    <w:rsid w:val="00515828"/>
    <w:rsid w:val="00515852"/>
    <w:rsid w:val="0051586E"/>
    <w:rsid w:val="00515EAB"/>
    <w:rsid w:val="00516A24"/>
    <w:rsid w:val="00516E89"/>
    <w:rsid w:val="00516F52"/>
    <w:rsid w:val="00516FF5"/>
    <w:rsid w:val="00517283"/>
    <w:rsid w:val="0051728A"/>
    <w:rsid w:val="0051734A"/>
    <w:rsid w:val="005176C9"/>
    <w:rsid w:val="00517A21"/>
    <w:rsid w:val="00517BD6"/>
    <w:rsid w:val="0052004F"/>
    <w:rsid w:val="005204B1"/>
    <w:rsid w:val="00520C63"/>
    <w:rsid w:val="00520F63"/>
    <w:rsid w:val="00520F96"/>
    <w:rsid w:val="005213AB"/>
    <w:rsid w:val="00522100"/>
    <w:rsid w:val="005221ED"/>
    <w:rsid w:val="00522ABB"/>
    <w:rsid w:val="0052368B"/>
    <w:rsid w:val="005237E6"/>
    <w:rsid w:val="00523A05"/>
    <w:rsid w:val="005248A5"/>
    <w:rsid w:val="00524A6B"/>
    <w:rsid w:val="00524CDD"/>
    <w:rsid w:val="00524E63"/>
    <w:rsid w:val="00524F8B"/>
    <w:rsid w:val="00525C75"/>
    <w:rsid w:val="005260EF"/>
    <w:rsid w:val="005267E7"/>
    <w:rsid w:val="0052700C"/>
    <w:rsid w:val="00527015"/>
    <w:rsid w:val="0052777C"/>
    <w:rsid w:val="0052794C"/>
    <w:rsid w:val="00527996"/>
    <w:rsid w:val="00527D17"/>
    <w:rsid w:val="00530207"/>
    <w:rsid w:val="005304EA"/>
    <w:rsid w:val="00530FDD"/>
    <w:rsid w:val="00531896"/>
    <w:rsid w:val="0053257D"/>
    <w:rsid w:val="005325BD"/>
    <w:rsid w:val="0053268E"/>
    <w:rsid w:val="00532A1A"/>
    <w:rsid w:val="00532D1F"/>
    <w:rsid w:val="00532F9F"/>
    <w:rsid w:val="0053352D"/>
    <w:rsid w:val="00533E83"/>
    <w:rsid w:val="0053400F"/>
    <w:rsid w:val="00534673"/>
    <w:rsid w:val="00535539"/>
    <w:rsid w:val="00536CFA"/>
    <w:rsid w:val="00536DD6"/>
    <w:rsid w:val="005370A1"/>
    <w:rsid w:val="005377D3"/>
    <w:rsid w:val="00537C46"/>
    <w:rsid w:val="00537CD3"/>
    <w:rsid w:val="00537F3D"/>
    <w:rsid w:val="005401ED"/>
    <w:rsid w:val="00540219"/>
    <w:rsid w:val="0054104B"/>
    <w:rsid w:val="00542A62"/>
    <w:rsid w:val="00543004"/>
    <w:rsid w:val="00543460"/>
    <w:rsid w:val="005437CE"/>
    <w:rsid w:val="0054478A"/>
    <w:rsid w:val="00544CCE"/>
    <w:rsid w:val="005455B0"/>
    <w:rsid w:val="005456B8"/>
    <w:rsid w:val="005456F5"/>
    <w:rsid w:val="00545744"/>
    <w:rsid w:val="0054620D"/>
    <w:rsid w:val="00546554"/>
    <w:rsid w:val="00547494"/>
    <w:rsid w:val="005476EB"/>
    <w:rsid w:val="005477A8"/>
    <w:rsid w:val="005478D8"/>
    <w:rsid w:val="005479F9"/>
    <w:rsid w:val="00547A11"/>
    <w:rsid w:val="00547C4C"/>
    <w:rsid w:val="0055033B"/>
    <w:rsid w:val="0055036E"/>
    <w:rsid w:val="00550D33"/>
    <w:rsid w:val="00551457"/>
    <w:rsid w:val="00551535"/>
    <w:rsid w:val="005518F9"/>
    <w:rsid w:val="00552165"/>
    <w:rsid w:val="00552939"/>
    <w:rsid w:val="00552BA1"/>
    <w:rsid w:val="00552E2A"/>
    <w:rsid w:val="00553649"/>
    <w:rsid w:val="00553873"/>
    <w:rsid w:val="0055400C"/>
    <w:rsid w:val="005540DF"/>
    <w:rsid w:val="0055463D"/>
    <w:rsid w:val="00554818"/>
    <w:rsid w:val="00554898"/>
    <w:rsid w:val="0055516B"/>
    <w:rsid w:val="005552C9"/>
    <w:rsid w:val="00555D3F"/>
    <w:rsid w:val="00555E5D"/>
    <w:rsid w:val="005560B0"/>
    <w:rsid w:val="0055624B"/>
    <w:rsid w:val="00556C7B"/>
    <w:rsid w:val="00557C2F"/>
    <w:rsid w:val="00557D23"/>
    <w:rsid w:val="00557FA1"/>
    <w:rsid w:val="0056002D"/>
    <w:rsid w:val="0056038F"/>
    <w:rsid w:val="005603D9"/>
    <w:rsid w:val="00560D7E"/>
    <w:rsid w:val="00560D83"/>
    <w:rsid w:val="0056103B"/>
    <w:rsid w:val="00561446"/>
    <w:rsid w:val="0056194B"/>
    <w:rsid w:val="0056231A"/>
    <w:rsid w:val="00563D03"/>
    <w:rsid w:val="00563FE5"/>
    <w:rsid w:val="0056405E"/>
    <w:rsid w:val="0056431E"/>
    <w:rsid w:val="00564C3C"/>
    <w:rsid w:val="0056589F"/>
    <w:rsid w:val="00566A71"/>
    <w:rsid w:val="005671E8"/>
    <w:rsid w:val="00567872"/>
    <w:rsid w:val="005700B3"/>
    <w:rsid w:val="005709C1"/>
    <w:rsid w:val="00571164"/>
    <w:rsid w:val="005719DA"/>
    <w:rsid w:val="00571A60"/>
    <w:rsid w:val="00571FCF"/>
    <w:rsid w:val="00572A77"/>
    <w:rsid w:val="00573253"/>
    <w:rsid w:val="005736E6"/>
    <w:rsid w:val="00573FE9"/>
    <w:rsid w:val="00574266"/>
    <w:rsid w:val="00574766"/>
    <w:rsid w:val="0057480C"/>
    <w:rsid w:val="005757A9"/>
    <w:rsid w:val="005757F5"/>
    <w:rsid w:val="00575D0C"/>
    <w:rsid w:val="00575F25"/>
    <w:rsid w:val="00576155"/>
    <w:rsid w:val="005761F9"/>
    <w:rsid w:val="005763A1"/>
    <w:rsid w:val="00576889"/>
    <w:rsid w:val="005768B1"/>
    <w:rsid w:val="00576A01"/>
    <w:rsid w:val="00576C2A"/>
    <w:rsid w:val="00576CFC"/>
    <w:rsid w:val="00576F9F"/>
    <w:rsid w:val="00577832"/>
    <w:rsid w:val="00577C0A"/>
    <w:rsid w:val="00577DCD"/>
    <w:rsid w:val="005805AA"/>
    <w:rsid w:val="00580831"/>
    <w:rsid w:val="0058103A"/>
    <w:rsid w:val="005817BB"/>
    <w:rsid w:val="005819DF"/>
    <w:rsid w:val="00582B79"/>
    <w:rsid w:val="00583A1A"/>
    <w:rsid w:val="00583F7A"/>
    <w:rsid w:val="0058497C"/>
    <w:rsid w:val="00584DEF"/>
    <w:rsid w:val="00587022"/>
    <w:rsid w:val="00587172"/>
    <w:rsid w:val="00587996"/>
    <w:rsid w:val="00587AF2"/>
    <w:rsid w:val="00587ECC"/>
    <w:rsid w:val="005904BE"/>
    <w:rsid w:val="005905B6"/>
    <w:rsid w:val="005907CD"/>
    <w:rsid w:val="00590BE3"/>
    <w:rsid w:val="00590C76"/>
    <w:rsid w:val="00591168"/>
    <w:rsid w:val="005913FB"/>
    <w:rsid w:val="00592422"/>
    <w:rsid w:val="00592D07"/>
    <w:rsid w:val="00592DB7"/>
    <w:rsid w:val="00593491"/>
    <w:rsid w:val="005936EB"/>
    <w:rsid w:val="0059392B"/>
    <w:rsid w:val="00593DDB"/>
    <w:rsid w:val="00593EA2"/>
    <w:rsid w:val="00595B89"/>
    <w:rsid w:val="00595D75"/>
    <w:rsid w:val="005963A8"/>
    <w:rsid w:val="0059650E"/>
    <w:rsid w:val="00596DA6"/>
    <w:rsid w:val="00597240"/>
    <w:rsid w:val="0059758D"/>
    <w:rsid w:val="00597A84"/>
    <w:rsid w:val="00597D8E"/>
    <w:rsid w:val="005A0578"/>
    <w:rsid w:val="005A08CB"/>
    <w:rsid w:val="005A09CF"/>
    <w:rsid w:val="005A1325"/>
    <w:rsid w:val="005A196A"/>
    <w:rsid w:val="005A1AA4"/>
    <w:rsid w:val="005A20F1"/>
    <w:rsid w:val="005A2604"/>
    <w:rsid w:val="005A26F5"/>
    <w:rsid w:val="005A27EF"/>
    <w:rsid w:val="005A3512"/>
    <w:rsid w:val="005A3CA9"/>
    <w:rsid w:val="005A3F18"/>
    <w:rsid w:val="005A439F"/>
    <w:rsid w:val="005A4C55"/>
    <w:rsid w:val="005A5116"/>
    <w:rsid w:val="005A53C8"/>
    <w:rsid w:val="005A53D3"/>
    <w:rsid w:val="005A5672"/>
    <w:rsid w:val="005A59C4"/>
    <w:rsid w:val="005A59F3"/>
    <w:rsid w:val="005A6A0A"/>
    <w:rsid w:val="005A74E5"/>
    <w:rsid w:val="005A7691"/>
    <w:rsid w:val="005B0764"/>
    <w:rsid w:val="005B08FE"/>
    <w:rsid w:val="005B1290"/>
    <w:rsid w:val="005B1603"/>
    <w:rsid w:val="005B2150"/>
    <w:rsid w:val="005B2804"/>
    <w:rsid w:val="005B3D8F"/>
    <w:rsid w:val="005B46B1"/>
    <w:rsid w:val="005B4806"/>
    <w:rsid w:val="005B490C"/>
    <w:rsid w:val="005B5468"/>
    <w:rsid w:val="005B5671"/>
    <w:rsid w:val="005B586F"/>
    <w:rsid w:val="005B5C79"/>
    <w:rsid w:val="005B62AB"/>
    <w:rsid w:val="005B62C8"/>
    <w:rsid w:val="005B66B6"/>
    <w:rsid w:val="005B78DB"/>
    <w:rsid w:val="005C00A7"/>
    <w:rsid w:val="005C0866"/>
    <w:rsid w:val="005C0A49"/>
    <w:rsid w:val="005C0C58"/>
    <w:rsid w:val="005C1166"/>
    <w:rsid w:val="005C13FD"/>
    <w:rsid w:val="005C1498"/>
    <w:rsid w:val="005C166B"/>
    <w:rsid w:val="005C17AE"/>
    <w:rsid w:val="005C1EEE"/>
    <w:rsid w:val="005C20AF"/>
    <w:rsid w:val="005C2730"/>
    <w:rsid w:val="005C27BD"/>
    <w:rsid w:val="005C29DB"/>
    <w:rsid w:val="005C2C55"/>
    <w:rsid w:val="005C30AD"/>
    <w:rsid w:val="005C32AB"/>
    <w:rsid w:val="005C366C"/>
    <w:rsid w:val="005C3CBA"/>
    <w:rsid w:val="005C3ED6"/>
    <w:rsid w:val="005C42B1"/>
    <w:rsid w:val="005C49BB"/>
    <w:rsid w:val="005C4EA5"/>
    <w:rsid w:val="005C546A"/>
    <w:rsid w:val="005C5C45"/>
    <w:rsid w:val="005C67E2"/>
    <w:rsid w:val="005C6D8D"/>
    <w:rsid w:val="005C7239"/>
    <w:rsid w:val="005C7478"/>
    <w:rsid w:val="005D009D"/>
    <w:rsid w:val="005D0AE2"/>
    <w:rsid w:val="005D0C00"/>
    <w:rsid w:val="005D10A4"/>
    <w:rsid w:val="005D1144"/>
    <w:rsid w:val="005D173B"/>
    <w:rsid w:val="005D1742"/>
    <w:rsid w:val="005D1F6F"/>
    <w:rsid w:val="005D2567"/>
    <w:rsid w:val="005D265A"/>
    <w:rsid w:val="005D389C"/>
    <w:rsid w:val="005D3CAB"/>
    <w:rsid w:val="005D525D"/>
    <w:rsid w:val="005D62D0"/>
    <w:rsid w:val="005D74C2"/>
    <w:rsid w:val="005D7DFC"/>
    <w:rsid w:val="005D7F15"/>
    <w:rsid w:val="005E03EB"/>
    <w:rsid w:val="005E04B7"/>
    <w:rsid w:val="005E0603"/>
    <w:rsid w:val="005E066C"/>
    <w:rsid w:val="005E1161"/>
    <w:rsid w:val="005E1443"/>
    <w:rsid w:val="005E15E9"/>
    <w:rsid w:val="005E1629"/>
    <w:rsid w:val="005E1ACD"/>
    <w:rsid w:val="005E1C86"/>
    <w:rsid w:val="005E1F56"/>
    <w:rsid w:val="005E1F57"/>
    <w:rsid w:val="005E2EA2"/>
    <w:rsid w:val="005E349B"/>
    <w:rsid w:val="005E43B4"/>
    <w:rsid w:val="005E4AB7"/>
    <w:rsid w:val="005E4F2F"/>
    <w:rsid w:val="005E57A9"/>
    <w:rsid w:val="005E5945"/>
    <w:rsid w:val="005E5A89"/>
    <w:rsid w:val="005E610D"/>
    <w:rsid w:val="005E6693"/>
    <w:rsid w:val="005E68D4"/>
    <w:rsid w:val="005E6D13"/>
    <w:rsid w:val="005F0A6D"/>
    <w:rsid w:val="005F0CB2"/>
    <w:rsid w:val="005F106A"/>
    <w:rsid w:val="005F145E"/>
    <w:rsid w:val="005F14E8"/>
    <w:rsid w:val="005F185C"/>
    <w:rsid w:val="005F1F34"/>
    <w:rsid w:val="005F22A8"/>
    <w:rsid w:val="005F29DB"/>
    <w:rsid w:val="005F368A"/>
    <w:rsid w:val="005F3BDE"/>
    <w:rsid w:val="005F42EC"/>
    <w:rsid w:val="005F465C"/>
    <w:rsid w:val="005F4728"/>
    <w:rsid w:val="005F494B"/>
    <w:rsid w:val="005F4AB2"/>
    <w:rsid w:val="005F4B97"/>
    <w:rsid w:val="005F5201"/>
    <w:rsid w:val="005F5300"/>
    <w:rsid w:val="005F5392"/>
    <w:rsid w:val="005F5535"/>
    <w:rsid w:val="005F5722"/>
    <w:rsid w:val="005F5736"/>
    <w:rsid w:val="005F5DD2"/>
    <w:rsid w:val="005F6032"/>
    <w:rsid w:val="005F70BE"/>
    <w:rsid w:val="005F730E"/>
    <w:rsid w:val="005F749A"/>
    <w:rsid w:val="005F7F24"/>
    <w:rsid w:val="005F7F51"/>
    <w:rsid w:val="0060012E"/>
    <w:rsid w:val="0060025E"/>
    <w:rsid w:val="00600A67"/>
    <w:rsid w:val="00601B6B"/>
    <w:rsid w:val="00602038"/>
    <w:rsid w:val="0060279D"/>
    <w:rsid w:val="006028D3"/>
    <w:rsid w:val="00602D5B"/>
    <w:rsid w:val="006033B1"/>
    <w:rsid w:val="00603476"/>
    <w:rsid w:val="00603D8C"/>
    <w:rsid w:val="006061B3"/>
    <w:rsid w:val="00606629"/>
    <w:rsid w:val="00606746"/>
    <w:rsid w:val="00606A80"/>
    <w:rsid w:val="00606D9F"/>
    <w:rsid w:val="00606EAF"/>
    <w:rsid w:val="00607250"/>
    <w:rsid w:val="006073C5"/>
    <w:rsid w:val="0060786C"/>
    <w:rsid w:val="006100F6"/>
    <w:rsid w:val="006106E0"/>
    <w:rsid w:val="00610BB6"/>
    <w:rsid w:val="00611B4C"/>
    <w:rsid w:val="00611C9C"/>
    <w:rsid w:val="0061278F"/>
    <w:rsid w:val="0061285C"/>
    <w:rsid w:val="00613546"/>
    <w:rsid w:val="006138C6"/>
    <w:rsid w:val="00613B90"/>
    <w:rsid w:val="006140B8"/>
    <w:rsid w:val="00614182"/>
    <w:rsid w:val="006147F2"/>
    <w:rsid w:val="00614C1D"/>
    <w:rsid w:val="00615F16"/>
    <w:rsid w:val="00616F15"/>
    <w:rsid w:val="006170FF"/>
    <w:rsid w:val="0061719B"/>
    <w:rsid w:val="006172C6"/>
    <w:rsid w:val="00617505"/>
    <w:rsid w:val="00617AAC"/>
    <w:rsid w:val="00617B55"/>
    <w:rsid w:val="00617F05"/>
    <w:rsid w:val="00620E5F"/>
    <w:rsid w:val="00620EE5"/>
    <w:rsid w:val="0062107F"/>
    <w:rsid w:val="00621162"/>
    <w:rsid w:val="006212A0"/>
    <w:rsid w:val="00622554"/>
    <w:rsid w:val="00622AE9"/>
    <w:rsid w:val="00622BA2"/>
    <w:rsid w:val="006239E2"/>
    <w:rsid w:val="00623CA6"/>
    <w:rsid w:val="00624B7E"/>
    <w:rsid w:val="00624D70"/>
    <w:rsid w:val="00624F8B"/>
    <w:rsid w:val="00625011"/>
    <w:rsid w:val="006254B8"/>
    <w:rsid w:val="0062577C"/>
    <w:rsid w:val="00625812"/>
    <w:rsid w:val="006262B1"/>
    <w:rsid w:val="00626676"/>
    <w:rsid w:val="00626EBB"/>
    <w:rsid w:val="0062704E"/>
    <w:rsid w:val="00627483"/>
    <w:rsid w:val="006274CD"/>
    <w:rsid w:val="006274D4"/>
    <w:rsid w:val="0062799E"/>
    <w:rsid w:val="00630625"/>
    <w:rsid w:val="006307CB"/>
    <w:rsid w:val="00631320"/>
    <w:rsid w:val="006313F6"/>
    <w:rsid w:val="0063188B"/>
    <w:rsid w:val="00633071"/>
    <w:rsid w:val="00633278"/>
    <w:rsid w:val="0063327F"/>
    <w:rsid w:val="00633886"/>
    <w:rsid w:val="00633E50"/>
    <w:rsid w:val="00634041"/>
    <w:rsid w:val="00634599"/>
    <w:rsid w:val="00634BE7"/>
    <w:rsid w:val="006351AE"/>
    <w:rsid w:val="0063554E"/>
    <w:rsid w:val="006355F6"/>
    <w:rsid w:val="00635F41"/>
    <w:rsid w:val="00636476"/>
    <w:rsid w:val="006367B3"/>
    <w:rsid w:val="0063680A"/>
    <w:rsid w:val="00636F96"/>
    <w:rsid w:val="0063751C"/>
    <w:rsid w:val="00637D6B"/>
    <w:rsid w:val="00637E28"/>
    <w:rsid w:val="00640881"/>
    <w:rsid w:val="00640EB4"/>
    <w:rsid w:val="00642154"/>
    <w:rsid w:val="00642523"/>
    <w:rsid w:val="00642745"/>
    <w:rsid w:val="00642FA2"/>
    <w:rsid w:val="00643313"/>
    <w:rsid w:val="00643883"/>
    <w:rsid w:val="00643AD9"/>
    <w:rsid w:val="006442A3"/>
    <w:rsid w:val="00644308"/>
    <w:rsid w:val="0064430B"/>
    <w:rsid w:val="006446AD"/>
    <w:rsid w:val="006446E1"/>
    <w:rsid w:val="00644D52"/>
    <w:rsid w:val="00645E94"/>
    <w:rsid w:val="0064618D"/>
    <w:rsid w:val="006466E3"/>
    <w:rsid w:val="00646A0F"/>
    <w:rsid w:val="00646FA1"/>
    <w:rsid w:val="00647B6B"/>
    <w:rsid w:val="00647C9A"/>
    <w:rsid w:val="006505D7"/>
    <w:rsid w:val="00650B35"/>
    <w:rsid w:val="006513ED"/>
    <w:rsid w:val="00651E34"/>
    <w:rsid w:val="00652201"/>
    <w:rsid w:val="006524EC"/>
    <w:rsid w:val="00652869"/>
    <w:rsid w:val="00652C3F"/>
    <w:rsid w:val="00652E57"/>
    <w:rsid w:val="0065306D"/>
    <w:rsid w:val="00653BDB"/>
    <w:rsid w:val="006542A6"/>
    <w:rsid w:val="006547D8"/>
    <w:rsid w:val="00654D99"/>
    <w:rsid w:val="006550CD"/>
    <w:rsid w:val="006555AB"/>
    <w:rsid w:val="00655DB0"/>
    <w:rsid w:val="00656168"/>
    <w:rsid w:val="006563FC"/>
    <w:rsid w:val="00656DF8"/>
    <w:rsid w:val="00656EC1"/>
    <w:rsid w:val="00657AB3"/>
    <w:rsid w:val="00657B75"/>
    <w:rsid w:val="006602D1"/>
    <w:rsid w:val="006603E4"/>
    <w:rsid w:val="00660606"/>
    <w:rsid w:val="006606E8"/>
    <w:rsid w:val="00660D6C"/>
    <w:rsid w:val="006612AF"/>
    <w:rsid w:val="006618AB"/>
    <w:rsid w:val="00661C23"/>
    <w:rsid w:val="00661CDA"/>
    <w:rsid w:val="006624E8"/>
    <w:rsid w:val="00662564"/>
    <w:rsid w:val="00662D45"/>
    <w:rsid w:val="00662F24"/>
    <w:rsid w:val="006635A6"/>
    <w:rsid w:val="00663910"/>
    <w:rsid w:val="006646B9"/>
    <w:rsid w:val="00664811"/>
    <w:rsid w:val="00664B01"/>
    <w:rsid w:val="00664F22"/>
    <w:rsid w:val="00665EFB"/>
    <w:rsid w:val="00665F9C"/>
    <w:rsid w:val="006668F1"/>
    <w:rsid w:val="006672EF"/>
    <w:rsid w:val="00667CE8"/>
    <w:rsid w:val="00667D6A"/>
    <w:rsid w:val="00667E59"/>
    <w:rsid w:val="006706AA"/>
    <w:rsid w:val="00670911"/>
    <w:rsid w:val="00672E1F"/>
    <w:rsid w:val="00673770"/>
    <w:rsid w:val="00673AC7"/>
    <w:rsid w:val="0067416C"/>
    <w:rsid w:val="0067476B"/>
    <w:rsid w:val="00674A13"/>
    <w:rsid w:val="00674C2E"/>
    <w:rsid w:val="00674E2A"/>
    <w:rsid w:val="00675075"/>
    <w:rsid w:val="006753AD"/>
    <w:rsid w:val="006754B1"/>
    <w:rsid w:val="00675AB6"/>
    <w:rsid w:val="00675EA7"/>
    <w:rsid w:val="00676159"/>
    <w:rsid w:val="00676E66"/>
    <w:rsid w:val="0067747E"/>
    <w:rsid w:val="00677684"/>
    <w:rsid w:val="00677BDF"/>
    <w:rsid w:val="00677BF2"/>
    <w:rsid w:val="00677C47"/>
    <w:rsid w:val="00680B82"/>
    <w:rsid w:val="006810D9"/>
    <w:rsid w:val="00681D2C"/>
    <w:rsid w:val="00682094"/>
    <w:rsid w:val="006826DF"/>
    <w:rsid w:val="0068282F"/>
    <w:rsid w:val="006828FE"/>
    <w:rsid w:val="00682F74"/>
    <w:rsid w:val="006833BC"/>
    <w:rsid w:val="0068375B"/>
    <w:rsid w:val="00684120"/>
    <w:rsid w:val="006845E5"/>
    <w:rsid w:val="006847A7"/>
    <w:rsid w:val="00684B23"/>
    <w:rsid w:val="006853F0"/>
    <w:rsid w:val="00685424"/>
    <w:rsid w:val="00685DB3"/>
    <w:rsid w:val="006860B6"/>
    <w:rsid w:val="006865BD"/>
    <w:rsid w:val="00686A73"/>
    <w:rsid w:val="00687662"/>
    <w:rsid w:val="00687777"/>
    <w:rsid w:val="00687BB5"/>
    <w:rsid w:val="0069072B"/>
    <w:rsid w:val="00690F36"/>
    <w:rsid w:val="006911FF"/>
    <w:rsid w:val="00691768"/>
    <w:rsid w:val="00694E86"/>
    <w:rsid w:val="00694F8D"/>
    <w:rsid w:val="006953C0"/>
    <w:rsid w:val="006954A6"/>
    <w:rsid w:val="006955B6"/>
    <w:rsid w:val="00695FC2"/>
    <w:rsid w:val="0069610A"/>
    <w:rsid w:val="00696790"/>
    <w:rsid w:val="006978CE"/>
    <w:rsid w:val="006979DE"/>
    <w:rsid w:val="00697E5A"/>
    <w:rsid w:val="006A018D"/>
    <w:rsid w:val="006A1943"/>
    <w:rsid w:val="006A1DE3"/>
    <w:rsid w:val="006A2D3B"/>
    <w:rsid w:val="006A30B9"/>
    <w:rsid w:val="006A381E"/>
    <w:rsid w:val="006A3EF7"/>
    <w:rsid w:val="006A4040"/>
    <w:rsid w:val="006A4289"/>
    <w:rsid w:val="006A47E0"/>
    <w:rsid w:val="006A4857"/>
    <w:rsid w:val="006A6260"/>
    <w:rsid w:val="006A6B84"/>
    <w:rsid w:val="006A6B8E"/>
    <w:rsid w:val="006A6C92"/>
    <w:rsid w:val="006A6F73"/>
    <w:rsid w:val="006A727B"/>
    <w:rsid w:val="006B0409"/>
    <w:rsid w:val="006B0844"/>
    <w:rsid w:val="006B0E86"/>
    <w:rsid w:val="006B1008"/>
    <w:rsid w:val="006B1ECF"/>
    <w:rsid w:val="006B2187"/>
    <w:rsid w:val="006B2D28"/>
    <w:rsid w:val="006B3054"/>
    <w:rsid w:val="006B387B"/>
    <w:rsid w:val="006B461D"/>
    <w:rsid w:val="006B48BF"/>
    <w:rsid w:val="006B4BFF"/>
    <w:rsid w:val="006B50F7"/>
    <w:rsid w:val="006B587D"/>
    <w:rsid w:val="006B593A"/>
    <w:rsid w:val="006B60F2"/>
    <w:rsid w:val="006B6219"/>
    <w:rsid w:val="006B64EE"/>
    <w:rsid w:val="006B7109"/>
    <w:rsid w:val="006B71CB"/>
    <w:rsid w:val="006B7432"/>
    <w:rsid w:val="006B79DC"/>
    <w:rsid w:val="006C0180"/>
    <w:rsid w:val="006C0732"/>
    <w:rsid w:val="006C08ED"/>
    <w:rsid w:val="006C1CA5"/>
    <w:rsid w:val="006C1DD9"/>
    <w:rsid w:val="006C1F89"/>
    <w:rsid w:val="006C1FF9"/>
    <w:rsid w:val="006C214D"/>
    <w:rsid w:val="006C2C66"/>
    <w:rsid w:val="006C3047"/>
    <w:rsid w:val="006C3AF7"/>
    <w:rsid w:val="006C3F7D"/>
    <w:rsid w:val="006C41E2"/>
    <w:rsid w:val="006C4D7C"/>
    <w:rsid w:val="006C50E5"/>
    <w:rsid w:val="006C5AE3"/>
    <w:rsid w:val="006C5E72"/>
    <w:rsid w:val="006C68C3"/>
    <w:rsid w:val="006C6F48"/>
    <w:rsid w:val="006C72DB"/>
    <w:rsid w:val="006C72E1"/>
    <w:rsid w:val="006C75B8"/>
    <w:rsid w:val="006C788F"/>
    <w:rsid w:val="006C79EA"/>
    <w:rsid w:val="006C7B59"/>
    <w:rsid w:val="006C7CDE"/>
    <w:rsid w:val="006D0141"/>
    <w:rsid w:val="006D01B5"/>
    <w:rsid w:val="006D05AB"/>
    <w:rsid w:val="006D0703"/>
    <w:rsid w:val="006D1490"/>
    <w:rsid w:val="006D20BA"/>
    <w:rsid w:val="006D236C"/>
    <w:rsid w:val="006D3952"/>
    <w:rsid w:val="006D3B0F"/>
    <w:rsid w:val="006D3CFF"/>
    <w:rsid w:val="006D440E"/>
    <w:rsid w:val="006D47AE"/>
    <w:rsid w:val="006D4E86"/>
    <w:rsid w:val="006D5D32"/>
    <w:rsid w:val="006D61C1"/>
    <w:rsid w:val="006D6399"/>
    <w:rsid w:val="006D6407"/>
    <w:rsid w:val="006D688E"/>
    <w:rsid w:val="006D6AF3"/>
    <w:rsid w:val="006D6C7E"/>
    <w:rsid w:val="006D6FC4"/>
    <w:rsid w:val="006D75E4"/>
    <w:rsid w:val="006D7815"/>
    <w:rsid w:val="006D7D9F"/>
    <w:rsid w:val="006D7FF9"/>
    <w:rsid w:val="006E0142"/>
    <w:rsid w:val="006E08CE"/>
    <w:rsid w:val="006E0A98"/>
    <w:rsid w:val="006E0DFA"/>
    <w:rsid w:val="006E0F19"/>
    <w:rsid w:val="006E17F0"/>
    <w:rsid w:val="006E23C1"/>
    <w:rsid w:val="006E2801"/>
    <w:rsid w:val="006E299C"/>
    <w:rsid w:val="006E3DAA"/>
    <w:rsid w:val="006E3F09"/>
    <w:rsid w:val="006E401B"/>
    <w:rsid w:val="006E539F"/>
    <w:rsid w:val="006E584B"/>
    <w:rsid w:val="006E5B77"/>
    <w:rsid w:val="006E61F0"/>
    <w:rsid w:val="006E63A3"/>
    <w:rsid w:val="006E64E5"/>
    <w:rsid w:val="006E65F5"/>
    <w:rsid w:val="006E73BC"/>
    <w:rsid w:val="006E76FD"/>
    <w:rsid w:val="006E7B17"/>
    <w:rsid w:val="006F0069"/>
    <w:rsid w:val="006F03B1"/>
    <w:rsid w:val="006F0E56"/>
    <w:rsid w:val="006F188D"/>
    <w:rsid w:val="006F1FD5"/>
    <w:rsid w:val="006F2BE5"/>
    <w:rsid w:val="006F3502"/>
    <w:rsid w:val="006F38E9"/>
    <w:rsid w:val="006F3CBC"/>
    <w:rsid w:val="006F3E21"/>
    <w:rsid w:val="006F434B"/>
    <w:rsid w:val="006F4FC9"/>
    <w:rsid w:val="006F5281"/>
    <w:rsid w:val="006F59F8"/>
    <w:rsid w:val="006F5EAD"/>
    <w:rsid w:val="006F5F52"/>
    <w:rsid w:val="006F6660"/>
    <w:rsid w:val="006F6CD0"/>
    <w:rsid w:val="006F6CF8"/>
    <w:rsid w:val="006F767F"/>
    <w:rsid w:val="007009DB"/>
    <w:rsid w:val="00701178"/>
    <w:rsid w:val="007012DC"/>
    <w:rsid w:val="0070133B"/>
    <w:rsid w:val="0070247F"/>
    <w:rsid w:val="00702965"/>
    <w:rsid w:val="007029A4"/>
    <w:rsid w:val="00702F2A"/>
    <w:rsid w:val="007031C1"/>
    <w:rsid w:val="0070338E"/>
    <w:rsid w:val="0070363E"/>
    <w:rsid w:val="00703D91"/>
    <w:rsid w:val="00703E2B"/>
    <w:rsid w:val="00703EA5"/>
    <w:rsid w:val="00703FCC"/>
    <w:rsid w:val="007040E3"/>
    <w:rsid w:val="00704237"/>
    <w:rsid w:val="00704420"/>
    <w:rsid w:val="00704F6D"/>
    <w:rsid w:val="00704F7B"/>
    <w:rsid w:val="00704FD8"/>
    <w:rsid w:val="0070575A"/>
    <w:rsid w:val="0070592A"/>
    <w:rsid w:val="00705E06"/>
    <w:rsid w:val="00706A7A"/>
    <w:rsid w:val="00706D8F"/>
    <w:rsid w:val="00707403"/>
    <w:rsid w:val="00707D2B"/>
    <w:rsid w:val="00707D44"/>
    <w:rsid w:val="007105DC"/>
    <w:rsid w:val="00710B47"/>
    <w:rsid w:val="00711F0E"/>
    <w:rsid w:val="00712C1D"/>
    <w:rsid w:val="00712EF5"/>
    <w:rsid w:val="0071306A"/>
    <w:rsid w:val="007130D1"/>
    <w:rsid w:val="007132DC"/>
    <w:rsid w:val="00713637"/>
    <w:rsid w:val="00713B6A"/>
    <w:rsid w:val="00713E6A"/>
    <w:rsid w:val="00714754"/>
    <w:rsid w:val="007148E2"/>
    <w:rsid w:val="00714FF9"/>
    <w:rsid w:val="0071567C"/>
    <w:rsid w:val="00715AB5"/>
    <w:rsid w:val="00715BEA"/>
    <w:rsid w:val="00716037"/>
    <w:rsid w:val="00716408"/>
    <w:rsid w:val="0071684C"/>
    <w:rsid w:val="007168D6"/>
    <w:rsid w:val="0071698D"/>
    <w:rsid w:val="007171BC"/>
    <w:rsid w:val="007172FF"/>
    <w:rsid w:val="00717A33"/>
    <w:rsid w:val="00720015"/>
    <w:rsid w:val="00720A98"/>
    <w:rsid w:val="00720AEC"/>
    <w:rsid w:val="00720CF1"/>
    <w:rsid w:val="00720EE7"/>
    <w:rsid w:val="007213DB"/>
    <w:rsid w:val="007224F8"/>
    <w:rsid w:val="007227BA"/>
    <w:rsid w:val="00722850"/>
    <w:rsid w:val="00722A07"/>
    <w:rsid w:val="007235AB"/>
    <w:rsid w:val="00723919"/>
    <w:rsid w:val="007241D0"/>
    <w:rsid w:val="007242C4"/>
    <w:rsid w:val="00724D5B"/>
    <w:rsid w:val="007254C8"/>
    <w:rsid w:val="00725624"/>
    <w:rsid w:val="007256C7"/>
    <w:rsid w:val="00725909"/>
    <w:rsid w:val="00725938"/>
    <w:rsid w:val="00725E98"/>
    <w:rsid w:val="00726655"/>
    <w:rsid w:val="007267D7"/>
    <w:rsid w:val="00726EE6"/>
    <w:rsid w:val="007277E7"/>
    <w:rsid w:val="00727815"/>
    <w:rsid w:val="00727CCF"/>
    <w:rsid w:val="00730606"/>
    <w:rsid w:val="00730973"/>
    <w:rsid w:val="00730FC1"/>
    <w:rsid w:val="00731774"/>
    <w:rsid w:val="0073196D"/>
    <w:rsid w:val="00731D52"/>
    <w:rsid w:val="007320D6"/>
    <w:rsid w:val="00732877"/>
    <w:rsid w:val="007336B5"/>
    <w:rsid w:val="00733F27"/>
    <w:rsid w:val="00734509"/>
    <w:rsid w:val="007346DE"/>
    <w:rsid w:val="00734A7B"/>
    <w:rsid w:val="00734D5E"/>
    <w:rsid w:val="0073505F"/>
    <w:rsid w:val="007350D4"/>
    <w:rsid w:val="0073528E"/>
    <w:rsid w:val="007353DB"/>
    <w:rsid w:val="0073559C"/>
    <w:rsid w:val="0073583F"/>
    <w:rsid w:val="0073652C"/>
    <w:rsid w:val="00736623"/>
    <w:rsid w:val="00736F9A"/>
    <w:rsid w:val="00736F9E"/>
    <w:rsid w:val="00737500"/>
    <w:rsid w:val="00737A0C"/>
    <w:rsid w:val="00740C0A"/>
    <w:rsid w:val="00741B36"/>
    <w:rsid w:val="00742068"/>
    <w:rsid w:val="00742A0D"/>
    <w:rsid w:val="00742C8E"/>
    <w:rsid w:val="00742CDB"/>
    <w:rsid w:val="00742D5B"/>
    <w:rsid w:val="0074479C"/>
    <w:rsid w:val="00745838"/>
    <w:rsid w:val="00745D63"/>
    <w:rsid w:val="00745EFE"/>
    <w:rsid w:val="00746B37"/>
    <w:rsid w:val="00746C32"/>
    <w:rsid w:val="007472EE"/>
    <w:rsid w:val="00747794"/>
    <w:rsid w:val="0075032C"/>
    <w:rsid w:val="00750A0C"/>
    <w:rsid w:val="00750B8A"/>
    <w:rsid w:val="00750F82"/>
    <w:rsid w:val="0075107E"/>
    <w:rsid w:val="0075131A"/>
    <w:rsid w:val="00751941"/>
    <w:rsid w:val="00751F40"/>
    <w:rsid w:val="00751F63"/>
    <w:rsid w:val="00751F65"/>
    <w:rsid w:val="00752772"/>
    <w:rsid w:val="00752BCB"/>
    <w:rsid w:val="00753103"/>
    <w:rsid w:val="007537D5"/>
    <w:rsid w:val="00753EA4"/>
    <w:rsid w:val="00753F7E"/>
    <w:rsid w:val="00754F08"/>
    <w:rsid w:val="0075617F"/>
    <w:rsid w:val="00756881"/>
    <w:rsid w:val="0075722A"/>
    <w:rsid w:val="007576E8"/>
    <w:rsid w:val="00757D3C"/>
    <w:rsid w:val="00760588"/>
    <w:rsid w:val="007608EA"/>
    <w:rsid w:val="00760C0A"/>
    <w:rsid w:val="00761290"/>
    <w:rsid w:val="00761FA7"/>
    <w:rsid w:val="00762788"/>
    <w:rsid w:val="007627D0"/>
    <w:rsid w:val="00762A15"/>
    <w:rsid w:val="00762B6E"/>
    <w:rsid w:val="0076317E"/>
    <w:rsid w:val="007633C1"/>
    <w:rsid w:val="007634B4"/>
    <w:rsid w:val="007636F5"/>
    <w:rsid w:val="00763737"/>
    <w:rsid w:val="00763931"/>
    <w:rsid w:val="00763F8E"/>
    <w:rsid w:val="007641D0"/>
    <w:rsid w:val="00765129"/>
    <w:rsid w:val="0076602C"/>
    <w:rsid w:val="0076645F"/>
    <w:rsid w:val="00766535"/>
    <w:rsid w:val="00766AF7"/>
    <w:rsid w:val="0076739A"/>
    <w:rsid w:val="00767908"/>
    <w:rsid w:val="0076795A"/>
    <w:rsid w:val="0077062C"/>
    <w:rsid w:val="00770CE4"/>
    <w:rsid w:val="00770E16"/>
    <w:rsid w:val="007710F1"/>
    <w:rsid w:val="00771103"/>
    <w:rsid w:val="0077122F"/>
    <w:rsid w:val="00771324"/>
    <w:rsid w:val="00771418"/>
    <w:rsid w:val="0077176D"/>
    <w:rsid w:val="00771D41"/>
    <w:rsid w:val="00771E24"/>
    <w:rsid w:val="007728F3"/>
    <w:rsid w:val="007735C5"/>
    <w:rsid w:val="00773939"/>
    <w:rsid w:val="00773DCB"/>
    <w:rsid w:val="0077431C"/>
    <w:rsid w:val="0077471B"/>
    <w:rsid w:val="00774749"/>
    <w:rsid w:val="00775470"/>
    <w:rsid w:val="00775EFA"/>
    <w:rsid w:val="00775F9D"/>
    <w:rsid w:val="00776245"/>
    <w:rsid w:val="00776A04"/>
    <w:rsid w:val="00776A27"/>
    <w:rsid w:val="00776BA0"/>
    <w:rsid w:val="00777528"/>
    <w:rsid w:val="0077752B"/>
    <w:rsid w:val="00777949"/>
    <w:rsid w:val="00777E3E"/>
    <w:rsid w:val="00780D6B"/>
    <w:rsid w:val="00780E01"/>
    <w:rsid w:val="00781358"/>
    <w:rsid w:val="00781426"/>
    <w:rsid w:val="0078266F"/>
    <w:rsid w:val="00783329"/>
    <w:rsid w:val="00783399"/>
    <w:rsid w:val="007837B8"/>
    <w:rsid w:val="00783B41"/>
    <w:rsid w:val="00783C44"/>
    <w:rsid w:val="00784278"/>
    <w:rsid w:val="00784650"/>
    <w:rsid w:val="00784657"/>
    <w:rsid w:val="007847F9"/>
    <w:rsid w:val="00784BA6"/>
    <w:rsid w:val="007852A6"/>
    <w:rsid w:val="00785A24"/>
    <w:rsid w:val="00785BCF"/>
    <w:rsid w:val="00785EF7"/>
    <w:rsid w:val="007876FA"/>
    <w:rsid w:val="00787A6E"/>
    <w:rsid w:val="00790259"/>
    <w:rsid w:val="00790457"/>
    <w:rsid w:val="00790939"/>
    <w:rsid w:val="00790F7D"/>
    <w:rsid w:val="00791112"/>
    <w:rsid w:val="007914B3"/>
    <w:rsid w:val="00791C4E"/>
    <w:rsid w:val="00792807"/>
    <w:rsid w:val="00792A37"/>
    <w:rsid w:val="00792A76"/>
    <w:rsid w:val="00792AE1"/>
    <w:rsid w:val="00792E44"/>
    <w:rsid w:val="0079305E"/>
    <w:rsid w:val="00793F99"/>
    <w:rsid w:val="007941F2"/>
    <w:rsid w:val="00795389"/>
    <w:rsid w:val="00795436"/>
    <w:rsid w:val="00795ECA"/>
    <w:rsid w:val="0079602B"/>
    <w:rsid w:val="007964D8"/>
    <w:rsid w:val="0079658A"/>
    <w:rsid w:val="00796646"/>
    <w:rsid w:val="00796905"/>
    <w:rsid w:val="007A01F9"/>
    <w:rsid w:val="007A046E"/>
    <w:rsid w:val="007A0CF7"/>
    <w:rsid w:val="007A1162"/>
    <w:rsid w:val="007A134F"/>
    <w:rsid w:val="007A1376"/>
    <w:rsid w:val="007A1C63"/>
    <w:rsid w:val="007A1D6C"/>
    <w:rsid w:val="007A1FBC"/>
    <w:rsid w:val="007A2539"/>
    <w:rsid w:val="007A269D"/>
    <w:rsid w:val="007A321A"/>
    <w:rsid w:val="007A3379"/>
    <w:rsid w:val="007A3906"/>
    <w:rsid w:val="007A3AC0"/>
    <w:rsid w:val="007A4A02"/>
    <w:rsid w:val="007A59F6"/>
    <w:rsid w:val="007A6A95"/>
    <w:rsid w:val="007A6CBD"/>
    <w:rsid w:val="007A70B9"/>
    <w:rsid w:val="007A71C1"/>
    <w:rsid w:val="007A71C3"/>
    <w:rsid w:val="007A792B"/>
    <w:rsid w:val="007B01A1"/>
    <w:rsid w:val="007B0295"/>
    <w:rsid w:val="007B0B13"/>
    <w:rsid w:val="007B14FF"/>
    <w:rsid w:val="007B1725"/>
    <w:rsid w:val="007B1B51"/>
    <w:rsid w:val="007B1BFB"/>
    <w:rsid w:val="007B2371"/>
    <w:rsid w:val="007B239F"/>
    <w:rsid w:val="007B27EA"/>
    <w:rsid w:val="007B28BB"/>
    <w:rsid w:val="007B28F2"/>
    <w:rsid w:val="007B2AA9"/>
    <w:rsid w:val="007B2FCD"/>
    <w:rsid w:val="007B3145"/>
    <w:rsid w:val="007B32B5"/>
    <w:rsid w:val="007B36C4"/>
    <w:rsid w:val="007B3A32"/>
    <w:rsid w:val="007B40DE"/>
    <w:rsid w:val="007B50D8"/>
    <w:rsid w:val="007B55D2"/>
    <w:rsid w:val="007B5D89"/>
    <w:rsid w:val="007B5EBE"/>
    <w:rsid w:val="007B602C"/>
    <w:rsid w:val="007B6A02"/>
    <w:rsid w:val="007B6C47"/>
    <w:rsid w:val="007B72E6"/>
    <w:rsid w:val="007B7321"/>
    <w:rsid w:val="007B745D"/>
    <w:rsid w:val="007B7B39"/>
    <w:rsid w:val="007B7D43"/>
    <w:rsid w:val="007C0726"/>
    <w:rsid w:val="007C082C"/>
    <w:rsid w:val="007C0C37"/>
    <w:rsid w:val="007C180B"/>
    <w:rsid w:val="007C1C11"/>
    <w:rsid w:val="007C1C9A"/>
    <w:rsid w:val="007C29BE"/>
    <w:rsid w:val="007C32E4"/>
    <w:rsid w:val="007C33A2"/>
    <w:rsid w:val="007C3CB6"/>
    <w:rsid w:val="007C4905"/>
    <w:rsid w:val="007C4AA7"/>
    <w:rsid w:val="007C50D0"/>
    <w:rsid w:val="007C50E2"/>
    <w:rsid w:val="007C632C"/>
    <w:rsid w:val="007C6604"/>
    <w:rsid w:val="007C66F6"/>
    <w:rsid w:val="007C68F4"/>
    <w:rsid w:val="007C75FB"/>
    <w:rsid w:val="007C76C6"/>
    <w:rsid w:val="007C77EC"/>
    <w:rsid w:val="007C7B9F"/>
    <w:rsid w:val="007D047D"/>
    <w:rsid w:val="007D09F1"/>
    <w:rsid w:val="007D0AD7"/>
    <w:rsid w:val="007D0C8D"/>
    <w:rsid w:val="007D0D2D"/>
    <w:rsid w:val="007D1680"/>
    <w:rsid w:val="007D19F9"/>
    <w:rsid w:val="007D316D"/>
    <w:rsid w:val="007D33BE"/>
    <w:rsid w:val="007D35B7"/>
    <w:rsid w:val="007D3680"/>
    <w:rsid w:val="007D3988"/>
    <w:rsid w:val="007D47E8"/>
    <w:rsid w:val="007D4CF4"/>
    <w:rsid w:val="007D5225"/>
    <w:rsid w:val="007D53C8"/>
    <w:rsid w:val="007D5639"/>
    <w:rsid w:val="007D5EF9"/>
    <w:rsid w:val="007D699D"/>
    <w:rsid w:val="007D7B66"/>
    <w:rsid w:val="007D7BC7"/>
    <w:rsid w:val="007E059A"/>
    <w:rsid w:val="007E0D73"/>
    <w:rsid w:val="007E15A4"/>
    <w:rsid w:val="007E170B"/>
    <w:rsid w:val="007E1FF8"/>
    <w:rsid w:val="007E20CC"/>
    <w:rsid w:val="007E20F9"/>
    <w:rsid w:val="007E2C2C"/>
    <w:rsid w:val="007E348C"/>
    <w:rsid w:val="007E34A7"/>
    <w:rsid w:val="007E37CB"/>
    <w:rsid w:val="007E3875"/>
    <w:rsid w:val="007E3909"/>
    <w:rsid w:val="007E3976"/>
    <w:rsid w:val="007E3BBB"/>
    <w:rsid w:val="007E5CC6"/>
    <w:rsid w:val="007E6314"/>
    <w:rsid w:val="007E64CA"/>
    <w:rsid w:val="007E7018"/>
    <w:rsid w:val="007E7064"/>
    <w:rsid w:val="007E733B"/>
    <w:rsid w:val="007E738B"/>
    <w:rsid w:val="007F0B4B"/>
    <w:rsid w:val="007F0E60"/>
    <w:rsid w:val="007F23EE"/>
    <w:rsid w:val="007F24BE"/>
    <w:rsid w:val="007F2D3B"/>
    <w:rsid w:val="007F2E45"/>
    <w:rsid w:val="007F31A4"/>
    <w:rsid w:val="007F48D4"/>
    <w:rsid w:val="007F4A48"/>
    <w:rsid w:val="007F4CAB"/>
    <w:rsid w:val="007F4FEA"/>
    <w:rsid w:val="007F5444"/>
    <w:rsid w:val="007F613D"/>
    <w:rsid w:val="007F62CA"/>
    <w:rsid w:val="007F678E"/>
    <w:rsid w:val="007F68C7"/>
    <w:rsid w:val="007F6BC2"/>
    <w:rsid w:val="007F6D71"/>
    <w:rsid w:val="008009BC"/>
    <w:rsid w:val="00801485"/>
    <w:rsid w:val="008014AE"/>
    <w:rsid w:val="00801FB8"/>
    <w:rsid w:val="008024AE"/>
    <w:rsid w:val="00802AD9"/>
    <w:rsid w:val="0080335B"/>
    <w:rsid w:val="008035D1"/>
    <w:rsid w:val="00803968"/>
    <w:rsid w:val="008042B2"/>
    <w:rsid w:val="00804B4A"/>
    <w:rsid w:val="00805CBC"/>
    <w:rsid w:val="00806AA2"/>
    <w:rsid w:val="008071F5"/>
    <w:rsid w:val="00807A81"/>
    <w:rsid w:val="008102EE"/>
    <w:rsid w:val="00810881"/>
    <w:rsid w:val="00810A5D"/>
    <w:rsid w:val="00810F70"/>
    <w:rsid w:val="008110AB"/>
    <w:rsid w:val="0081172B"/>
    <w:rsid w:val="00812763"/>
    <w:rsid w:val="008130B2"/>
    <w:rsid w:val="00813196"/>
    <w:rsid w:val="00813367"/>
    <w:rsid w:val="008133FB"/>
    <w:rsid w:val="0081437A"/>
    <w:rsid w:val="008148DF"/>
    <w:rsid w:val="0081553B"/>
    <w:rsid w:val="00815745"/>
    <w:rsid w:val="0081627C"/>
    <w:rsid w:val="00816431"/>
    <w:rsid w:val="00816443"/>
    <w:rsid w:val="0081668C"/>
    <w:rsid w:val="008166AB"/>
    <w:rsid w:val="00816F41"/>
    <w:rsid w:val="0081720D"/>
    <w:rsid w:val="0081759A"/>
    <w:rsid w:val="00817CA2"/>
    <w:rsid w:val="00817D55"/>
    <w:rsid w:val="00820779"/>
    <w:rsid w:val="00820DBB"/>
    <w:rsid w:val="0082135E"/>
    <w:rsid w:val="00821D78"/>
    <w:rsid w:val="0082217A"/>
    <w:rsid w:val="0082239F"/>
    <w:rsid w:val="008223BE"/>
    <w:rsid w:val="00822622"/>
    <w:rsid w:val="008239F4"/>
    <w:rsid w:val="00823BCE"/>
    <w:rsid w:val="00823F71"/>
    <w:rsid w:val="00824A15"/>
    <w:rsid w:val="00824DDD"/>
    <w:rsid w:val="008250C9"/>
    <w:rsid w:val="00825672"/>
    <w:rsid w:val="0082595B"/>
    <w:rsid w:val="00826E38"/>
    <w:rsid w:val="00827227"/>
    <w:rsid w:val="008274E0"/>
    <w:rsid w:val="00827CF7"/>
    <w:rsid w:val="0083004B"/>
    <w:rsid w:val="0083018A"/>
    <w:rsid w:val="008304B3"/>
    <w:rsid w:val="00831B66"/>
    <w:rsid w:val="00831C06"/>
    <w:rsid w:val="00832131"/>
    <w:rsid w:val="00832C01"/>
    <w:rsid w:val="00832FEA"/>
    <w:rsid w:val="00833339"/>
    <w:rsid w:val="00833B9F"/>
    <w:rsid w:val="008343EC"/>
    <w:rsid w:val="00835710"/>
    <w:rsid w:val="00836786"/>
    <w:rsid w:val="00836944"/>
    <w:rsid w:val="00836CB1"/>
    <w:rsid w:val="008375A8"/>
    <w:rsid w:val="008375E8"/>
    <w:rsid w:val="008377BB"/>
    <w:rsid w:val="0083793C"/>
    <w:rsid w:val="0084012C"/>
    <w:rsid w:val="00840281"/>
    <w:rsid w:val="00840340"/>
    <w:rsid w:val="00840EEB"/>
    <w:rsid w:val="00841F6F"/>
    <w:rsid w:val="0084354E"/>
    <w:rsid w:val="0084356D"/>
    <w:rsid w:val="008439D6"/>
    <w:rsid w:val="00843DA3"/>
    <w:rsid w:val="008440C6"/>
    <w:rsid w:val="00844980"/>
    <w:rsid w:val="00844C37"/>
    <w:rsid w:val="00844D0C"/>
    <w:rsid w:val="008452E9"/>
    <w:rsid w:val="0084577F"/>
    <w:rsid w:val="0084616D"/>
    <w:rsid w:val="0084649C"/>
    <w:rsid w:val="0084650F"/>
    <w:rsid w:val="00846554"/>
    <w:rsid w:val="00846A72"/>
    <w:rsid w:val="00846BEC"/>
    <w:rsid w:val="00846C23"/>
    <w:rsid w:val="00847678"/>
    <w:rsid w:val="00847941"/>
    <w:rsid w:val="00847947"/>
    <w:rsid w:val="008502AF"/>
    <w:rsid w:val="00851423"/>
    <w:rsid w:val="008526EA"/>
    <w:rsid w:val="00852B36"/>
    <w:rsid w:val="00852B56"/>
    <w:rsid w:val="00852C69"/>
    <w:rsid w:val="00853678"/>
    <w:rsid w:val="008539DA"/>
    <w:rsid w:val="00854577"/>
    <w:rsid w:val="00854AE5"/>
    <w:rsid w:val="00854E6C"/>
    <w:rsid w:val="008554AB"/>
    <w:rsid w:val="008562E5"/>
    <w:rsid w:val="00856885"/>
    <w:rsid w:val="00856A3D"/>
    <w:rsid w:val="008578BF"/>
    <w:rsid w:val="00857B04"/>
    <w:rsid w:val="00857B44"/>
    <w:rsid w:val="00860265"/>
    <w:rsid w:val="008606B0"/>
    <w:rsid w:val="0086080C"/>
    <w:rsid w:val="008609C2"/>
    <w:rsid w:val="00861326"/>
    <w:rsid w:val="008616B4"/>
    <w:rsid w:val="00861773"/>
    <w:rsid w:val="0086217D"/>
    <w:rsid w:val="00862253"/>
    <w:rsid w:val="008625D9"/>
    <w:rsid w:val="00862B56"/>
    <w:rsid w:val="008632E0"/>
    <w:rsid w:val="008632F0"/>
    <w:rsid w:val="0086335A"/>
    <w:rsid w:val="0086368C"/>
    <w:rsid w:val="008652D5"/>
    <w:rsid w:val="008654CF"/>
    <w:rsid w:val="00865756"/>
    <w:rsid w:val="00865A64"/>
    <w:rsid w:val="00865B82"/>
    <w:rsid w:val="00865D3D"/>
    <w:rsid w:val="0086620D"/>
    <w:rsid w:val="00866BAD"/>
    <w:rsid w:val="00867429"/>
    <w:rsid w:val="00867776"/>
    <w:rsid w:val="00867DE6"/>
    <w:rsid w:val="00867E86"/>
    <w:rsid w:val="008701E4"/>
    <w:rsid w:val="00870235"/>
    <w:rsid w:val="00870384"/>
    <w:rsid w:val="00870656"/>
    <w:rsid w:val="008708CE"/>
    <w:rsid w:val="0087090F"/>
    <w:rsid w:val="00870A0A"/>
    <w:rsid w:val="00871072"/>
    <w:rsid w:val="00871149"/>
    <w:rsid w:val="00871AA0"/>
    <w:rsid w:val="008724E7"/>
    <w:rsid w:val="00872B50"/>
    <w:rsid w:val="008738EA"/>
    <w:rsid w:val="00873FC6"/>
    <w:rsid w:val="00874026"/>
    <w:rsid w:val="008740E0"/>
    <w:rsid w:val="008742C5"/>
    <w:rsid w:val="008762B6"/>
    <w:rsid w:val="00876669"/>
    <w:rsid w:val="00876DFA"/>
    <w:rsid w:val="008771F4"/>
    <w:rsid w:val="00877BF2"/>
    <w:rsid w:val="00877DFF"/>
    <w:rsid w:val="0088024C"/>
    <w:rsid w:val="0088043F"/>
    <w:rsid w:val="00880837"/>
    <w:rsid w:val="00880A34"/>
    <w:rsid w:val="00881088"/>
    <w:rsid w:val="00881202"/>
    <w:rsid w:val="0088134E"/>
    <w:rsid w:val="0088181C"/>
    <w:rsid w:val="00881A82"/>
    <w:rsid w:val="00882079"/>
    <w:rsid w:val="008821A8"/>
    <w:rsid w:val="008823C7"/>
    <w:rsid w:val="00882417"/>
    <w:rsid w:val="00882733"/>
    <w:rsid w:val="00882816"/>
    <w:rsid w:val="00882BAF"/>
    <w:rsid w:val="0088346A"/>
    <w:rsid w:val="00883A66"/>
    <w:rsid w:val="00883D13"/>
    <w:rsid w:val="0088407E"/>
    <w:rsid w:val="008840FF"/>
    <w:rsid w:val="00884222"/>
    <w:rsid w:val="008848E0"/>
    <w:rsid w:val="008849A9"/>
    <w:rsid w:val="00884C01"/>
    <w:rsid w:val="008853A7"/>
    <w:rsid w:val="008853E8"/>
    <w:rsid w:val="00885737"/>
    <w:rsid w:val="0088594F"/>
    <w:rsid w:val="0088621F"/>
    <w:rsid w:val="00886955"/>
    <w:rsid w:val="00886968"/>
    <w:rsid w:val="00887108"/>
    <w:rsid w:val="00887FFB"/>
    <w:rsid w:val="00890F46"/>
    <w:rsid w:val="008912AB"/>
    <w:rsid w:val="008914B0"/>
    <w:rsid w:val="00892094"/>
    <w:rsid w:val="008920B3"/>
    <w:rsid w:val="008929CE"/>
    <w:rsid w:val="00893097"/>
    <w:rsid w:val="008934AF"/>
    <w:rsid w:val="0089377D"/>
    <w:rsid w:val="008939AE"/>
    <w:rsid w:val="00893D85"/>
    <w:rsid w:val="00894265"/>
    <w:rsid w:val="0089446A"/>
    <w:rsid w:val="00894775"/>
    <w:rsid w:val="008949C0"/>
    <w:rsid w:val="008951D8"/>
    <w:rsid w:val="00895250"/>
    <w:rsid w:val="00896228"/>
    <w:rsid w:val="00896CF3"/>
    <w:rsid w:val="008972B7"/>
    <w:rsid w:val="0089732F"/>
    <w:rsid w:val="00897B27"/>
    <w:rsid w:val="00897B7C"/>
    <w:rsid w:val="00897BF8"/>
    <w:rsid w:val="00897C6F"/>
    <w:rsid w:val="008A045C"/>
    <w:rsid w:val="008A0757"/>
    <w:rsid w:val="008A0C3D"/>
    <w:rsid w:val="008A1BDF"/>
    <w:rsid w:val="008A1D6C"/>
    <w:rsid w:val="008A1E68"/>
    <w:rsid w:val="008A212B"/>
    <w:rsid w:val="008A26C2"/>
    <w:rsid w:val="008A2FA8"/>
    <w:rsid w:val="008A3228"/>
    <w:rsid w:val="008A3921"/>
    <w:rsid w:val="008A3A41"/>
    <w:rsid w:val="008A41F6"/>
    <w:rsid w:val="008A4295"/>
    <w:rsid w:val="008A46EF"/>
    <w:rsid w:val="008A4E55"/>
    <w:rsid w:val="008A5153"/>
    <w:rsid w:val="008A6373"/>
    <w:rsid w:val="008A6454"/>
    <w:rsid w:val="008A6D21"/>
    <w:rsid w:val="008A6DD5"/>
    <w:rsid w:val="008A760F"/>
    <w:rsid w:val="008A7639"/>
    <w:rsid w:val="008A7C87"/>
    <w:rsid w:val="008B0024"/>
    <w:rsid w:val="008B0058"/>
    <w:rsid w:val="008B0756"/>
    <w:rsid w:val="008B08A2"/>
    <w:rsid w:val="008B0D37"/>
    <w:rsid w:val="008B0E4F"/>
    <w:rsid w:val="008B120D"/>
    <w:rsid w:val="008B121E"/>
    <w:rsid w:val="008B1A7F"/>
    <w:rsid w:val="008B1B13"/>
    <w:rsid w:val="008B2B56"/>
    <w:rsid w:val="008B2B8E"/>
    <w:rsid w:val="008B2BD7"/>
    <w:rsid w:val="008B3C63"/>
    <w:rsid w:val="008B409B"/>
    <w:rsid w:val="008B483B"/>
    <w:rsid w:val="008B4A4F"/>
    <w:rsid w:val="008B5029"/>
    <w:rsid w:val="008B5294"/>
    <w:rsid w:val="008B5469"/>
    <w:rsid w:val="008B5516"/>
    <w:rsid w:val="008B6D04"/>
    <w:rsid w:val="008B6F6B"/>
    <w:rsid w:val="008B7104"/>
    <w:rsid w:val="008B7300"/>
    <w:rsid w:val="008B7541"/>
    <w:rsid w:val="008B7726"/>
    <w:rsid w:val="008B790B"/>
    <w:rsid w:val="008B7AFB"/>
    <w:rsid w:val="008B7E7D"/>
    <w:rsid w:val="008C0001"/>
    <w:rsid w:val="008C02FB"/>
    <w:rsid w:val="008C03BA"/>
    <w:rsid w:val="008C0653"/>
    <w:rsid w:val="008C06D9"/>
    <w:rsid w:val="008C1874"/>
    <w:rsid w:val="008C18FB"/>
    <w:rsid w:val="008C298D"/>
    <w:rsid w:val="008C2B74"/>
    <w:rsid w:val="008C3C06"/>
    <w:rsid w:val="008C3EF8"/>
    <w:rsid w:val="008C4682"/>
    <w:rsid w:val="008C4AD7"/>
    <w:rsid w:val="008C54F4"/>
    <w:rsid w:val="008C5A3F"/>
    <w:rsid w:val="008C5AFF"/>
    <w:rsid w:val="008C5D05"/>
    <w:rsid w:val="008C667D"/>
    <w:rsid w:val="008C67F2"/>
    <w:rsid w:val="008D0074"/>
    <w:rsid w:val="008D00F8"/>
    <w:rsid w:val="008D02AF"/>
    <w:rsid w:val="008D1149"/>
    <w:rsid w:val="008D2428"/>
    <w:rsid w:val="008D299D"/>
    <w:rsid w:val="008D30C6"/>
    <w:rsid w:val="008D38E2"/>
    <w:rsid w:val="008D41D1"/>
    <w:rsid w:val="008D4C2B"/>
    <w:rsid w:val="008D5384"/>
    <w:rsid w:val="008D545E"/>
    <w:rsid w:val="008D5C26"/>
    <w:rsid w:val="008D75F3"/>
    <w:rsid w:val="008D77A5"/>
    <w:rsid w:val="008D783D"/>
    <w:rsid w:val="008E020E"/>
    <w:rsid w:val="008E07D3"/>
    <w:rsid w:val="008E09B0"/>
    <w:rsid w:val="008E0DED"/>
    <w:rsid w:val="008E103D"/>
    <w:rsid w:val="008E1758"/>
    <w:rsid w:val="008E1C42"/>
    <w:rsid w:val="008E23A7"/>
    <w:rsid w:val="008E2C83"/>
    <w:rsid w:val="008E342B"/>
    <w:rsid w:val="008E34D1"/>
    <w:rsid w:val="008E368C"/>
    <w:rsid w:val="008E373B"/>
    <w:rsid w:val="008E46A5"/>
    <w:rsid w:val="008E494A"/>
    <w:rsid w:val="008E506C"/>
    <w:rsid w:val="008E51D8"/>
    <w:rsid w:val="008E5348"/>
    <w:rsid w:val="008E55FB"/>
    <w:rsid w:val="008E5CBB"/>
    <w:rsid w:val="008E6627"/>
    <w:rsid w:val="008E696B"/>
    <w:rsid w:val="008E6A0C"/>
    <w:rsid w:val="008E6DD2"/>
    <w:rsid w:val="008E794C"/>
    <w:rsid w:val="008E79F4"/>
    <w:rsid w:val="008E7F81"/>
    <w:rsid w:val="008F0397"/>
    <w:rsid w:val="008F03B8"/>
    <w:rsid w:val="008F04FB"/>
    <w:rsid w:val="008F0C88"/>
    <w:rsid w:val="008F0E52"/>
    <w:rsid w:val="008F1468"/>
    <w:rsid w:val="008F1BEF"/>
    <w:rsid w:val="008F1E5B"/>
    <w:rsid w:val="008F2CC5"/>
    <w:rsid w:val="008F3E42"/>
    <w:rsid w:val="008F3E7E"/>
    <w:rsid w:val="008F43F1"/>
    <w:rsid w:val="008F4BAA"/>
    <w:rsid w:val="008F58DE"/>
    <w:rsid w:val="008F5931"/>
    <w:rsid w:val="008F615B"/>
    <w:rsid w:val="008F64C7"/>
    <w:rsid w:val="008F665C"/>
    <w:rsid w:val="008F6943"/>
    <w:rsid w:val="008F70DA"/>
    <w:rsid w:val="008F776D"/>
    <w:rsid w:val="008F7BA3"/>
    <w:rsid w:val="00901B34"/>
    <w:rsid w:val="00902045"/>
    <w:rsid w:val="00902690"/>
    <w:rsid w:val="00902894"/>
    <w:rsid w:val="00902FEB"/>
    <w:rsid w:val="00903B20"/>
    <w:rsid w:val="00903F28"/>
    <w:rsid w:val="0090446C"/>
    <w:rsid w:val="00904520"/>
    <w:rsid w:val="00904D8F"/>
    <w:rsid w:val="009054EC"/>
    <w:rsid w:val="009059C4"/>
    <w:rsid w:val="00906919"/>
    <w:rsid w:val="009103D2"/>
    <w:rsid w:val="00910701"/>
    <w:rsid w:val="00910712"/>
    <w:rsid w:val="00910782"/>
    <w:rsid w:val="0091078D"/>
    <w:rsid w:val="00910AE3"/>
    <w:rsid w:val="009111A0"/>
    <w:rsid w:val="00911C25"/>
    <w:rsid w:val="0091223D"/>
    <w:rsid w:val="00912603"/>
    <w:rsid w:val="00912714"/>
    <w:rsid w:val="00912B4F"/>
    <w:rsid w:val="009139BB"/>
    <w:rsid w:val="009140C3"/>
    <w:rsid w:val="00915C2F"/>
    <w:rsid w:val="00915EE5"/>
    <w:rsid w:val="00916BB2"/>
    <w:rsid w:val="00916D1A"/>
    <w:rsid w:val="00916D1F"/>
    <w:rsid w:val="00916D59"/>
    <w:rsid w:val="00916DDE"/>
    <w:rsid w:val="00917909"/>
    <w:rsid w:val="00917FF2"/>
    <w:rsid w:val="009208C4"/>
    <w:rsid w:val="00920D10"/>
    <w:rsid w:val="009211DB"/>
    <w:rsid w:val="00921B28"/>
    <w:rsid w:val="00922097"/>
    <w:rsid w:val="0092227E"/>
    <w:rsid w:val="009244D7"/>
    <w:rsid w:val="00924DD5"/>
    <w:rsid w:val="0092528F"/>
    <w:rsid w:val="00925363"/>
    <w:rsid w:val="0092593E"/>
    <w:rsid w:val="00925A74"/>
    <w:rsid w:val="009262D3"/>
    <w:rsid w:val="009263EC"/>
    <w:rsid w:val="009274D1"/>
    <w:rsid w:val="00927810"/>
    <w:rsid w:val="00927DE3"/>
    <w:rsid w:val="00930EB5"/>
    <w:rsid w:val="009314C8"/>
    <w:rsid w:val="00931ED5"/>
    <w:rsid w:val="00932490"/>
    <w:rsid w:val="00932654"/>
    <w:rsid w:val="00932996"/>
    <w:rsid w:val="00932AC3"/>
    <w:rsid w:val="00932AEF"/>
    <w:rsid w:val="00932C80"/>
    <w:rsid w:val="00932E1F"/>
    <w:rsid w:val="00933619"/>
    <w:rsid w:val="00933B6F"/>
    <w:rsid w:val="00933D2E"/>
    <w:rsid w:val="00934AAF"/>
    <w:rsid w:val="00934DC4"/>
    <w:rsid w:val="00934F7F"/>
    <w:rsid w:val="00935701"/>
    <w:rsid w:val="009365F4"/>
    <w:rsid w:val="0093797A"/>
    <w:rsid w:val="00940658"/>
    <w:rsid w:val="00940776"/>
    <w:rsid w:val="009409C7"/>
    <w:rsid w:val="009410F0"/>
    <w:rsid w:val="00941D25"/>
    <w:rsid w:val="00941DA8"/>
    <w:rsid w:val="00942153"/>
    <w:rsid w:val="0094266E"/>
    <w:rsid w:val="009431F4"/>
    <w:rsid w:val="00943359"/>
    <w:rsid w:val="009437ED"/>
    <w:rsid w:val="009437FF"/>
    <w:rsid w:val="009438ED"/>
    <w:rsid w:val="00943FD1"/>
    <w:rsid w:val="009441CC"/>
    <w:rsid w:val="00944722"/>
    <w:rsid w:val="009448E5"/>
    <w:rsid w:val="00944B9C"/>
    <w:rsid w:val="00944C1D"/>
    <w:rsid w:val="0094535D"/>
    <w:rsid w:val="009466E0"/>
    <w:rsid w:val="00946FCA"/>
    <w:rsid w:val="009516C3"/>
    <w:rsid w:val="0095187B"/>
    <w:rsid w:val="00951954"/>
    <w:rsid w:val="00952803"/>
    <w:rsid w:val="00952890"/>
    <w:rsid w:val="0095296B"/>
    <w:rsid w:val="00952B61"/>
    <w:rsid w:val="00953112"/>
    <w:rsid w:val="00953231"/>
    <w:rsid w:val="009535C4"/>
    <w:rsid w:val="00953B24"/>
    <w:rsid w:val="00954BF0"/>
    <w:rsid w:val="00954F73"/>
    <w:rsid w:val="00955CAD"/>
    <w:rsid w:val="00956C1C"/>
    <w:rsid w:val="009577C1"/>
    <w:rsid w:val="00957CFE"/>
    <w:rsid w:val="00957EC9"/>
    <w:rsid w:val="0096066C"/>
    <w:rsid w:val="00960CEB"/>
    <w:rsid w:val="00960D05"/>
    <w:rsid w:val="00960EE9"/>
    <w:rsid w:val="009617F8"/>
    <w:rsid w:val="00961996"/>
    <w:rsid w:val="00961D55"/>
    <w:rsid w:val="009622EE"/>
    <w:rsid w:val="00962ADF"/>
    <w:rsid w:val="009630BD"/>
    <w:rsid w:val="00963270"/>
    <w:rsid w:val="00963830"/>
    <w:rsid w:val="00963992"/>
    <w:rsid w:val="0096455E"/>
    <w:rsid w:val="00964956"/>
    <w:rsid w:val="00964B89"/>
    <w:rsid w:val="0096534E"/>
    <w:rsid w:val="00965B36"/>
    <w:rsid w:val="009668CB"/>
    <w:rsid w:val="009668D9"/>
    <w:rsid w:val="00967082"/>
    <w:rsid w:val="009671E4"/>
    <w:rsid w:val="0096793B"/>
    <w:rsid w:val="009679C8"/>
    <w:rsid w:val="00967E23"/>
    <w:rsid w:val="00967FEC"/>
    <w:rsid w:val="00970122"/>
    <w:rsid w:val="00970712"/>
    <w:rsid w:val="00970775"/>
    <w:rsid w:val="00971120"/>
    <w:rsid w:val="00971190"/>
    <w:rsid w:val="009713AD"/>
    <w:rsid w:val="0097184A"/>
    <w:rsid w:val="00971D36"/>
    <w:rsid w:val="00972057"/>
    <w:rsid w:val="009724FD"/>
    <w:rsid w:val="0097267A"/>
    <w:rsid w:val="00972D1A"/>
    <w:rsid w:val="0097340A"/>
    <w:rsid w:val="00973B97"/>
    <w:rsid w:val="00973E49"/>
    <w:rsid w:val="00974057"/>
    <w:rsid w:val="00974A6D"/>
    <w:rsid w:val="00974AB0"/>
    <w:rsid w:val="00974CBD"/>
    <w:rsid w:val="00975782"/>
    <w:rsid w:val="00975E2D"/>
    <w:rsid w:val="009765B1"/>
    <w:rsid w:val="00976670"/>
    <w:rsid w:val="00977D52"/>
    <w:rsid w:val="00977F8F"/>
    <w:rsid w:val="0098000D"/>
    <w:rsid w:val="00980A8B"/>
    <w:rsid w:val="00980CEA"/>
    <w:rsid w:val="00981150"/>
    <w:rsid w:val="009814EF"/>
    <w:rsid w:val="00981870"/>
    <w:rsid w:val="0098198F"/>
    <w:rsid w:val="00981D0A"/>
    <w:rsid w:val="00981F3E"/>
    <w:rsid w:val="00982255"/>
    <w:rsid w:val="0098238D"/>
    <w:rsid w:val="00982B1F"/>
    <w:rsid w:val="00982DEF"/>
    <w:rsid w:val="00982F7E"/>
    <w:rsid w:val="009836D2"/>
    <w:rsid w:val="00983B86"/>
    <w:rsid w:val="009840BA"/>
    <w:rsid w:val="009840CC"/>
    <w:rsid w:val="0098493E"/>
    <w:rsid w:val="00984D3C"/>
    <w:rsid w:val="00985070"/>
    <w:rsid w:val="00985B35"/>
    <w:rsid w:val="00985D67"/>
    <w:rsid w:val="00985EEE"/>
    <w:rsid w:val="009861AC"/>
    <w:rsid w:val="009861D9"/>
    <w:rsid w:val="00986950"/>
    <w:rsid w:val="0098696C"/>
    <w:rsid w:val="00986C83"/>
    <w:rsid w:val="00986CA1"/>
    <w:rsid w:val="00987666"/>
    <w:rsid w:val="00987C6B"/>
    <w:rsid w:val="00987F95"/>
    <w:rsid w:val="009900D3"/>
    <w:rsid w:val="00990937"/>
    <w:rsid w:val="00990989"/>
    <w:rsid w:val="00990C4E"/>
    <w:rsid w:val="00990D38"/>
    <w:rsid w:val="00991299"/>
    <w:rsid w:val="00991BB7"/>
    <w:rsid w:val="00991CAB"/>
    <w:rsid w:val="009923C7"/>
    <w:rsid w:val="00992C59"/>
    <w:rsid w:val="00992DC8"/>
    <w:rsid w:val="009930CE"/>
    <w:rsid w:val="00993222"/>
    <w:rsid w:val="00993516"/>
    <w:rsid w:val="009939ED"/>
    <w:rsid w:val="00993BB6"/>
    <w:rsid w:val="00993FF4"/>
    <w:rsid w:val="009943E0"/>
    <w:rsid w:val="00995712"/>
    <w:rsid w:val="00995C64"/>
    <w:rsid w:val="00995F65"/>
    <w:rsid w:val="0099651C"/>
    <w:rsid w:val="009A0207"/>
    <w:rsid w:val="009A02C3"/>
    <w:rsid w:val="009A0A6B"/>
    <w:rsid w:val="009A0BE8"/>
    <w:rsid w:val="009A1359"/>
    <w:rsid w:val="009A19BA"/>
    <w:rsid w:val="009A2605"/>
    <w:rsid w:val="009A26EC"/>
    <w:rsid w:val="009A293A"/>
    <w:rsid w:val="009A2E53"/>
    <w:rsid w:val="009A2F97"/>
    <w:rsid w:val="009A34E5"/>
    <w:rsid w:val="009A380A"/>
    <w:rsid w:val="009A3DF5"/>
    <w:rsid w:val="009A480F"/>
    <w:rsid w:val="009A5671"/>
    <w:rsid w:val="009A6065"/>
    <w:rsid w:val="009A68F8"/>
    <w:rsid w:val="009A6958"/>
    <w:rsid w:val="009A6E26"/>
    <w:rsid w:val="009A7514"/>
    <w:rsid w:val="009A7C37"/>
    <w:rsid w:val="009B0126"/>
    <w:rsid w:val="009B02E6"/>
    <w:rsid w:val="009B1672"/>
    <w:rsid w:val="009B1948"/>
    <w:rsid w:val="009B1C4B"/>
    <w:rsid w:val="009B1CCA"/>
    <w:rsid w:val="009B1DB8"/>
    <w:rsid w:val="009B20E0"/>
    <w:rsid w:val="009B262C"/>
    <w:rsid w:val="009B27F3"/>
    <w:rsid w:val="009B427C"/>
    <w:rsid w:val="009B4297"/>
    <w:rsid w:val="009B42BA"/>
    <w:rsid w:val="009B4ABA"/>
    <w:rsid w:val="009B5466"/>
    <w:rsid w:val="009B5948"/>
    <w:rsid w:val="009B5D16"/>
    <w:rsid w:val="009B6764"/>
    <w:rsid w:val="009B73D8"/>
    <w:rsid w:val="009B7549"/>
    <w:rsid w:val="009C09E3"/>
    <w:rsid w:val="009C0EBB"/>
    <w:rsid w:val="009C124E"/>
    <w:rsid w:val="009C1811"/>
    <w:rsid w:val="009C1ADB"/>
    <w:rsid w:val="009C28AF"/>
    <w:rsid w:val="009C30BF"/>
    <w:rsid w:val="009C31CB"/>
    <w:rsid w:val="009C35CF"/>
    <w:rsid w:val="009C3806"/>
    <w:rsid w:val="009C38FA"/>
    <w:rsid w:val="009C3CEA"/>
    <w:rsid w:val="009C4431"/>
    <w:rsid w:val="009C46A5"/>
    <w:rsid w:val="009C4A95"/>
    <w:rsid w:val="009C5233"/>
    <w:rsid w:val="009C5861"/>
    <w:rsid w:val="009C6235"/>
    <w:rsid w:val="009C6971"/>
    <w:rsid w:val="009C6C25"/>
    <w:rsid w:val="009C734D"/>
    <w:rsid w:val="009C785C"/>
    <w:rsid w:val="009C7AF2"/>
    <w:rsid w:val="009C7D34"/>
    <w:rsid w:val="009D029D"/>
    <w:rsid w:val="009D0860"/>
    <w:rsid w:val="009D1424"/>
    <w:rsid w:val="009D2052"/>
    <w:rsid w:val="009D220E"/>
    <w:rsid w:val="009D2234"/>
    <w:rsid w:val="009D2941"/>
    <w:rsid w:val="009D2B1A"/>
    <w:rsid w:val="009D3757"/>
    <w:rsid w:val="009D3BB6"/>
    <w:rsid w:val="009D3D8A"/>
    <w:rsid w:val="009D47F2"/>
    <w:rsid w:val="009D52C1"/>
    <w:rsid w:val="009D58BE"/>
    <w:rsid w:val="009D5D26"/>
    <w:rsid w:val="009D5E63"/>
    <w:rsid w:val="009D5F93"/>
    <w:rsid w:val="009D6E44"/>
    <w:rsid w:val="009D777D"/>
    <w:rsid w:val="009D7788"/>
    <w:rsid w:val="009D7A8A"/>
    <w:rsid w:val="009D7B07"/>
    <w:rsid w:val="009D7CF0"/>
    <w:rsid w:val="009D7DCC"/>
    <w:rsid w:val="009D7FD2"/>
    <w:rsid w:val="009E008F"/>
    <w:rsid w:val="009E054F"/>
    <w:rsid w:val="009E0B4F"/>
    <w:rsid w:val="009E1463"/>
    <w:rsid w:val="009E1716"/>
    <w:rsid w:val="009E1ADF"/>
    <w:rsid w:val="009E1CA5"/>
    <w:rsid w:val="009E24E0"/>
    <w:rsid w:val="009E2672"/>
    <w:rsid w:val="009E328E"/>
    <w:rsid w:val="009E3DF2"/>
    <w:rsid w:val="009E3E48"/>
    <w:rsid w:val="009E3ED3"/>
    <w:rsid w:val="009E40CA"/>
    <w:rsid w:val="009E462A"/>
    <w:rsid w:val="009E4A10"/>
    <w:rsid w:val="009E5026"/>
    <w:rsid w:val="009E550B"/>
    <w:rsid w:val="009E5CC1"/>
    <w:rsid w:val="009E6A86"/>
    <w:rsid w:val="009E6D1B"/>
    <w:rsid w:val="009E71DD"/>
    <w:rsid w:val="009F08A1"/>
    <w:rsid w:val="009F08DC"/>
    <w:rsid w:val="009F0A19"/>
    <w:rsid w:val="009F0F47"/>
    <w:rsid w:val="009F1117"/>
    <w:rsid w:val="009F16E7"/>
    <w:rsid w:val="009F298C"/>
    <w:rsid w:val="009F3058"/>
    <w:rsid w:val="009F3186"/>
    <w:rsid w:val="009F35DD"/>
    <w:rsid w:val="009F3E5A"/>
    <w:rsid w:val="009F3FEE"/>
    <w:rsid w:val="009F41A6"/>
    <w:rsid w:val="009F45D6"/>
    <w:rsid w:val="009F4E23"/>
    <w:rsid w:val="009F5019"/>
    <w:rsid w:val="009F612F"/>
    <w:rsid w:val="009F686A"/>
    <w:rsid w:val="00A000E2"/>
    <w:rsid w:val="00A00198"/>
    <w:rsid w:val="00A002DB"/>
    <w:rsid w:val="00A00A92"/>
    <w:rsid w:val="00A00F94"/>
    <w:rsid w:val="00A0158D"/>
    <w:rsid w:val="00A0190D"/>
    <w:rsid w:val="00A0198E"/>
    <w:rsid w:val="00A0221E"/>
    <w:rsid w:val="00A02BAB"/>
    <w:rsid w:val="00A02E1C"/>
    <w:rsid w:val="00A035B7"/>
    <w:rsid w:val="00A0399E"/>
    <w:rsid w:val="00A03C90"/>
    <w:rsid w:val="00A03EA4"/>
    <w:rsid w:val="00A04651"/>
    <w:rsid w:val="00A04C94"/>
    <w:rsid w:val="00A04D81"/>
    <w:rsid w:val="00A04D94"/>
    <w:rsid w:val="00A05042"/>
    <w:rsid w:val="00A05385"/>
    <w:rsid w:val="00A05875"/>
    <w:rsid w:val="00A05A0F"/>
    <w:rsid w:val="00A05AB1"/>
    <w:rsid w:val="00A05F44"/>
    <w:rsid w:val="00A05F78"/>
    <w:rsid w:val="00A06926"/>
    <w:rsid w:val="00A10348"/>
    <w:rsid w:val="00A108A2"/>
    <w:rsid w:val="00A10FBD"/>
    <w:rsid w:val="00A112AB"/>
    <w:rsid w:val="00A11A1F"/>
    <w:rsid w:val="00A12107"/>
    <w:rsid w:val="00A12978"/>
    <w:rsid w:val="00A12E35"/>
    <w:rsid w:val="00A13018"/>
    <w:rsid w:val="00A13294"/>
    <w:rsid w:val="00A13D3D"/>
    <w:rsid w:val="00A13D51"/>
    <w:rsid w:val="00A13F1F"/>
    <w:rsid w:val="00A13FDD"/>
    <w:rsid w:val="00A1409D"/>
    <w:rsid w:val="00A14E07"/>
    <w:rsid w:val="00A14F54"/>
    <w:rsid w:val="00A15436"/>
    <w:rsid w:val="00A1660B"/>
    <w:rsid w:val="00A169D6"/>
    <w:rsid w:val="00A16FA6"/>
    <w:rsid w:val="00A20267"/>
    <w:rsid w:val="00A20486"/>
    <w:rsid w:val="00A20612"/>
    <w:rsid w:val="00A20BA2"/>
    <w:rsid w:val="00A2115C"/>
    <w:rsid w:val="00A21219"/>
    <w:rsid w:val="00A21355"/>
    <w:rsid w:val="00A215FB"/>
    <w:rsid w:val="00A2217D"/>
    <w:rsid w:val="00A224BE"/>
    <w:rsid w:val="00A22506"/>
    <w:rsid w:val="00A22C2F"/>
    <w:rsid w:val="00A230D8"/>
    <w:rsid w:val="00A23515"/>
    <w:rsid w:val="00A24629"/>
    <w:rsid w:val="00A24638"/>
    <w:rsid w:val="00A25080"/>
    <w:rsid w:val="00A25874"/>
    <w:rsid w:val="00A259FB"/>
    <w:rsid w:val="00A2635D"/>
    <w:rsid w:val="00A265A8"/>
    <w:rsid w:val="00A26B1C"/>
    <w:rsid w:val="00A27069"/>
    <w:rsid w:val="00A270DD"/>
    <w:rsid w:val="00A2785D"/>
    <w:rsid w:val="00A278D9"/>
    <w:rsid w:val="00A30314"/>
    <w:rsid w:val="00A30E45"/>
    <w:rsid w:val="00A31ADF"/>
    <w:rsid w:val="00A31DB4"/>
    <w:rsid w:val="00A31E07"/>
    <w:rsid w:val="00A3218C"/>
    <w:rsid w:val="00A32939"/>
    <w:rsid w:val="00A33580"/>
    <w:rsid w:val="00A3373B"/>
    <w:rsid w:val="00A33898"/>
    <w:rsid w:val="00A33C3F"/>
    <w:rsid w:val="00A33DCF"/>
    <w:rsid w:val="00A34597"/>
    <w:rsid w:val="00A346BD"/>
    <w:rsid w:val="00A34CEB"/>
    <w:rsid w:val="00A35D39"/>
    <w:rsid w:val="00A369C2"/>
    <w:rsid w:val="00A3708A"/>
    <w:rsid w:val="00A37452"/>
    <w:rsid w:val="00A37D09"/>
    <w:rsid w:val="00A37ED1"/>
    <w:rsid w:val="00A400C1"/>
    <w:rsid w:val="00A40296"/>
    <w:rsid w:val="00A41239"/>
    <w:rsid w:val="00A41383"/>
    <w:rsid w:val="00A41832"/>
    <w:rsid w:val="00A41D1B"/>
    <w:rsid w:val="00A41EC9"/>
    <w:rsid w:val="00A42625"/>
    <w:rsid w:val="00A42DA3"/>
    <w:rsid w:val="00A4300E"/>
    <w:rsid w:val="00A438C7"/>
    <w:rsid w:val="00A43B02"/>
    <w:rsid w:val="00A4471D"/>
    <w:rsid w:val="00A44D16"/>
    <w:rsid w:val="00A45316"/>
    <w:rsid w:val="00A454C0"/>
    <w:rsid w:val="00A45857"/>
    <w:rsid w:val="00A45939"/>
    <w:rsid w:val="00A4644E"/>
    <w:rsid w:val="00A4679C"/>
    <w:rsid w:val="00A46860"/>
    <w:rsid w:val="00A46F22"/>
    <w:rsid w:val="00A47051"/>
    <w:rsid w:val="00A470F6"/>
    <w:rsid w:val="00A503F1"/>
    <w:rsid w:val="00A50846"/>
    <w:rsid w:val="00A5099B"/>
    <w:rsid w:val="00A50CB3"/>
    <w:rsid w:val="00A513A5"/>
    <w:rsid w:val="00A51A97"/>
    <w:rsid w:val="00A52544"/>
    <w:rsid w:val="00A52A5A"/>
    <w:rsid w:val="00A52B15"/>
    <w:rsid w:val="00A52CB9"/>
    <w:rsid w:val="00A52D59"/>
    <w:rsid w:val="00A52D5E"/>
    <w:rsid w:val="00A52DC8"/>
    <w:rsid w:val="00A52FF8"/>
    <w:rsid w:val="00A530A7"/>
    <w:rsid w:val="00A538B1"/>
    <w:rsid w:val="00A53B6C"/>
    <w:rsid w:val="00A53CEC"/>
    <w:rsid w:val="00A54332"/>
    <w:rsid w:val="00A54445"/>
    <w:rsid w:val="00A5488D"/>
    <w:rsid w:val="00A54CD6"/>
    <w:rsid w:val="00A54D73"/>
    <w:rsid w:val="00A55D0B"/>
    <w:rsid w:val="00A55D82"/>
    <w:rsid w:val="00A56158"/>
    <w:rsid w:val="00A56558"/>
    <w:rsid w:val="00A56A31"/>
    <w:rsid w:val="00A56A74"/>
    <w:rsid w:val="00A56F4B"/>
    <w:rsid w:val="00A57FFC"/>
    <w:rsid w:val="00A600AE"/>
    <w:rsid w:val="00A60BE6"/>
    <w:rsid w:val="00A61123"/>
    <w:rsid w:val="00A613CF"/>
    <w:rsid w:val="00A6158E"/>
    <w:rsid w:val="00A61985"/>
    <w:rsid w:val="00A62243"/>
    <w:rsid w:val="00A6300F"/>
    <w:rsid w:val="00A63800"/>
    <w:rsid w:val="00A6391F"/>
    <w:rsid w:val="00A640E2"/>
    <w:rsid w:val="00A6554F"/>
    <w:rsid w:val="00A65A77"/>
    <w:rsid w:val="00A65D1B"/>
    <w:rsid w:val="00A6627F"/>
    <w:rsid w:val="00A662DD"/>
    <w:rsid w:val="00A66786"/>
    <w:rsid w:val="00A66A68"/>
    <w:rsid w:val="00A66B10"/>
    <w:rsid w:val="00A66F89"/>
    <w:rsid w:val="00A6708E"/>
    <w:rsid w:val="00A67306"/>
    <w:rsid w:val="00A67328"/>
    <w:rsid w:val="00A67CCB"/>
    <w:rsid w:val="00A67E9A"/>
    <w:rsid w:val="00A70C99"/>
    <w:rsid w:val="00A70F17"/>
    <w:rsid w:val="00A70F3E"/>
    <w:rsid w:val="00A7106F"/>
    <w:rsid w:val="00A71812"/>
    <w:rsid w:val="00A71C40"/>
    <w:rsid w:val="00A71F7F"/>
    <w:rsid w:val="00A722A5"/>
    <w:rsid w:val="00A722E0"/>
    <w:rsid w:val="00A7236B"/>
    <w:rsid w:val="00A723BA"/>
    <w:rsid w:val="00A72C59"/>
    <w:rsid w:val="00A72D82"/>
    <w:rsid w:val="00A73436"/>
    <w:rsid w:val="00A7344A"/>
    <w:rsid w:val="00A739F2"/>
    <w:rsid w:val="00A73A42"/>
    <w:rsid w:val="00A73A5B"/>
    <w:rsid w:val="00A742DE"/>
    <w:rsid w:val="00A74536"/>
    <w:rsid w:val="00A745A9"/>
    <w:rsid w:val="00A74F65"/>
    <w:rsid w:val="00A75674"/>
    <w:rsid w:val="00A7594B"/>
    <w:rsid w:val="00A75C57"/>
    <w:rsid w:val="00A76D2D"/>
    <w:rsid w:val="00A777AB"/>
    <w:rsid w:val="00A80559"/>
    <w:rsid w:val="00A809A4"/>
    <w:rsid w:val="00A81636"/>
    <w:rsid w:val="00A818D6"/>
    <w:rsid w:val="00A826D7"/>
    <w:rsid w:val="00A82B96"/>
    <w:rsid w:val="00A82EE6"/>
    <w:rsid w:val="00A830F0"/>
    <w:rsid w:val="00A837A7"/>
    <w:rsid w:val="00A83C3D"/>
    <w:rsid w:val="00A83D9C"/>
    <w:rsid w:val="00A844A9"/>
    <w:rsid w:val="00A84D14"/>
    <w:rsid w:val="00A84EFB"/>
    <w:rsid w:val="00A8577F"/>
    <w:rsid w:val="00A86118"/>
    <w:rsid w:val="00A8638D"/>
    <w:rsid w:val="00A86554"/>
    <w:rsid w:val="00A865EA"/>
    <w:rsid w:val="00A868A7"/>
    <w:rsid w:val="00A879EC"/>
    <w:rsid w:val="00A90446"/>
    <w:rsid w:val="00A905BE"/>
    <w:rsid w:val="00A9076F"/>
    <w:rsid w:val="00A90809"/>
    <w:rsid w:val="00A91148"/>
    <w:rsid w:val="00A91238"/>
    <w:rsid w:val="00A9180E"/>
    <w:rsid w:val="00A91D77"/>
    <w:rsid w:val="00A92382"/>
    <w:rsid w:val="00A92444"/>
    <w:rsid w:val="00A927F7"/>
    <w:rsid w:val="00A92C32"/>
    <w:rsid w:val="00A930FE"/>
    <w:rsid w:val="00A9435F"/>
    <w:rsid w:val="00A95024"/>
    <w:rsid w:val="00A954E5"/>
    <w:rsid w:val="00A9565A"/>
    <w:rsid w:val="00A96969"/>
    <w:rsid w:val="00A96AD5"/>
    <w:rsid w:val="00A96CAF"/>
    <w:rsid w:val="00A97275"/>
    <w:rsid w:val="00A97328"/>
    <w:rsid w:val="00AA0C87"/>
    <w:rsid w:val="00AA1252"/>
    <w:rsid w:val="00AA1288"/>
    <w:rsid w:val="00AA157E"/>
    <w:rsid w:val="00AA2C79"/>
    <w:rsid w:val="00AA2CE5"/>
    <w:rsid w:val="00AA2F45"/>
    <w:rsid w:val="00AA2F8E"/>
    <w:rsid w:val="00AA3048"/>
    <w:rsid w:val="00AA32A5"/>
    <w:rsid w:val="00AA36F3"/>
    <w:rsid w:val="00AA3ACB"/>
    <w:rsid w:val="00AA3C72"/>
    <w:rsid w:val="00AA40EA"/>
    <w:rsid w:val="00AA4681"/>
    <w:rsid w:val="00AA47D8"/>
    <w:rsid w:val="00AA4C14"/>
    <w:rsid w:val="00AA4F06"/>
    <w:rsid w:val="00AA5336"/>
    <w:rsid w:val="00AA63A3"/>
    <w:rsid w:val="00AA68E1"/>
    <w:rsid w:val="00AA717D"/>
    <w:rsid w:val="00AB06EC"/>
    <w:rsid w:val="00AB09A4"/>
    <w:rsid w:val="00AB0D3E"/>
    <w:rsid w:val="00AB1901"/>
    <w:rsid w:val="00AB1B3E"/>
    <w:rsid w:val="00AB24C0"/>
    <w:rsid w:val="00AB290D"/>
    <w:rsid w:val="00AB3048"/>
    <w:rsid w:val="00AB3852"/>
    <w:rsid w:val="00AB405E"/>
    <w:rsid w:val="00AB44D6"/>
    <w:rsid w:val="00AB4D48"/>
    <w:rsid w:val="00AB539F"/>
    <w:rsid w:val="00AB6226"/>
    <w:rsid w:val="00AB66F1"/>
    <w:rsid w:val="00AB679C"/>
    <w:rsid w:val="00AB7728"/>
    <w:rsid w:val="00AB7D50"/>
    <w:rsid w:val="00AC05F2"/>
    <w:rsid w:val="00AC078A"/>
    <w:rsid w:val="00AC0D96"/>
    <w:rsid w:val="00AC13E0"/>
    <w:rsid w:val="00AC1415"/>
    <w:rsid w:val="00AC14E4"/>
    <w:rsid w:val="00AC1A4A"/>
    <w:rsid w:val="00AC1E80"/>
    <w:rsid w:val="00AC2066"/>
    <w:rsid w:val="00AC29EC"/>
    <w:rsid w:val="00AC2EB0"/>
    <w:rsid w:val="00AC2F93"/>
    <w:rsid w:val="00AC3B8A"/>
    <w:rsid w:val="00AC4191"/>
    <w:rsid w:val="00AC4498"/>
    <w:rsid w:val="00AC46FC"/>
    <w:rsid w:val="00AC4E1E"/>
    <w:rsid w:val="00AC4E4F"/>
    <w:rsid w:val="00AC4EA1"/>
    <w:rsid w:val="00AC5175"/>
    <w:rsid w:val="00AC5547"/>
    <w:rsid w:val="00AC5774"/>
    <w:rsid w:val="00AC6034"/>
    <w:rsid w:val="00AC6040"/>
    <w:rsid w:val="00AC609B"/>
    <w:rsid w:val="00AC6495"/>
    <w:rsid w:val="00AC6755"/>
    <w:rsid w:val="00AC6826"/>
    <w:rsid w:val="00AC686C"/>
    <w:rsid w:val="00AC6A05"/>
    <w:rsid w:val="00AC6FF7"/>
    <w:rsid w:val="00AD07EB"/>
    <w:rsid w:val="00AD0F19"/>
    <w:rsid w:val="00AD0F4A"/>
    <w:rsid w:val="00AD0F55"/>
    <w:rsid w:val="00AD11A6"/>
    <w:rsid w:val="00AD1740"/>
    <w:rsid w:val="00AD1F4E"/>
    <w:rsid w:val="00AD1F5A"/>
    <w:rsid w:val="00AD353E"/>
    <w:rsid w:val="00AD35A0"/>
    <w:rsid w:val="00AD36EA"/>
    <w:rsid w:val="00AD3B55"/>
    <w:rsid w:val="00AD44C7"/>
    <w:rsid w:val="00AD4F1F"/>
    <w:rsid w:val="00AD594F"/>
    <w:rsid w:val="00AD6364"/>
    <w:rsid w:val="00AD6647"/>
    <w:rsid w:val="00AD6E4E"/>
    <w:rsid w:val="00AD76D1"/>
    <w:rsid w:val="00AD7FEC"/>
    <w:rsid w:val="00AE0122"/>
    <w:rsid w:val="00AE0C2B"/>
    <w:rsid w:val="00AE0FD7"/>
    <w:rsid w:val="00AE1191"/>
    <w:rsid w:val="00AE1AFE"/>
    <w:rsid w:val="00AE22A6"/>
    <w:rsid w:val="00AE2310"/>
    <w:rsid w:val="00AE258C"/>
    <w:rsid w:val="00AE291B"/>
    <w:rsid w:val="00AE2A20"/>
    <w:rsid w:val="00AE2D57"/>
    <w:rsid w:val="00AE30D7"/>
    <w:rsid w:val="00AE416C"/>
    <w:rsid w:val="00AE43D1"/>
    <w:rsid w:val="00AE48AE"/>
    <w:rsid w:val="00AE5472"/>
    <w:rsid w:val="00AE58A8"/>
    <w:rsid w:val="00AE5B1A"/>
    <w:rsid w:val="00AE66AD"/>
    <w:rsid w:val="00AE6CF3"/>
    <w:rsid w:val="00AE6D10"/>
    <w:rsid w:val="00AE7288"/>
    <w:rsid w:val="00AE75B3"/>
    <w:rsid w:val="00AE7835"/>
    <w:rsid w:val="00AE7A6E"/>
    <w:rsid w:val="00AE7C13"/>
    <w:rsid w:val="00AF032E"/>
    <w:rsid w:val="00AF032F"/>
    <w:rsid w:val="00AF03A3"/>
    <w:rsid w:val="00AF169E"/>
    <w:rsid w:val="00AF195A"/>
    <w:rsid w:val="00AF2E9A"/>
    <w:rsid w:val="00AF3003"/>
    <w:rsid w:val="00AF336D"/>
    <w:rsid w:val="00AF371A"/>
    <w:rsid w:val="00AF4BDF"/>
    <w:rsid w:val="00AF5F7E"/>
    <w:rsid w:val="00AF650D"/>
    <w:rsid w:val="00AF694B"/>
    <w:rsid w:val="00AF6D55"/>
    <w:rsid w:val="00AF710F"/>
    <w:rsid w:val="00AF793E"/>
    <w:rsid w:val="00AF7A78"/>
    <w:rsid w:val="00AF7C6B"/>
    <w:rsid w:val="00B000F7"/>
    <w:rsid w:val="00B006C0"/>
    <w:rsid w:val="00B00935"/>
    <w:rsid w:val="00B01C93"/>
    <w:rsid w:val="00B01CBF"/>
    <w:rsid w:val="00B01CCD"/>
    <w:rsid w:val="00B02577"/>
    <w:rsid w:val="00B02BA4"/>
    <w:rsid w:val="00B02C5E"/>
    <w:rsid w:val="00B03506"/>
    <w:rsid w:val="00B03E21"/>
    <w:rsid w:val="00B04172"/>
    <w:rsid w:val="00B04870"/>
    <w:rsid w:val="00B04C76"/>
    <w:rsid w:val="00B0697B"/>
    <w:rsid w:val="00B0739A"/>
    <w:rsid w:val="00B10146"/>
    <w:rsid w:val="00B1021B"/>
    <w:rsid w:val="00B10515"/>
    <w:rsid w:val="00B10CE4"/>
    <w:rsid w:val="00B10D33"/>
    <w:rsid w:val="00B112CB"/>
    <w:rsid w:val="00B12015"/>
    <w:rsid w:val="00B12C40"/>
    <w:rsid w:val="00B12DE0"/>
    <w:rsid w:val="00B13318"/>
    <w:rsid w:val="00B13A10"/>
    <w:rsid w:val="00B13FDA"/>
    <w:rsid w:val="00B14048"/>
    <w:rsid w:val="00B143AF"/>
    <w:rsid w:val="00B151C4"/>
    <w:rsid w:val="00B15889"/>
    <w:rsid w:val="00B1592E"/>
    <w:rsid w:val="00B1592F"/>
    <w:rsid w:val="00B15C08"/>
    <w:rsid w:val="00B160F9"/>
    <w:rsid w:val="00B162BC"/>
    <w:rsid w:val="00B16389"/>
    <w:rsid w:val="00B16C66"/>
    <w:rsid w:val="00B16CA5"/>
    <w:rsid w:val="00B16D36"/>
    <w:rsid w:val="00B17463"/>
    <w:rsid w:val="00B17EEC"/>
    <w:rsid w:val="00B202B9"/>
    <w:rsid w:val="00B203E9"/>
    <w:rsid w:val="00B20545"/>
    <w:rsid w:val="00B2056D"/>
    <w:rsid w:val="00B2130A"/>
    <w:rsid w:val="00B219A1"/>
    <w:rsid w:val="00B21B1F"/>
    <w:rsid w:val="00B222DD"/>
    <w:rsid w:val="00B224A6"/>
    <w:rsid w:val="00B226DB"/>
    <w:rsid w:val="00B227AD"/>
    <w:rsid w:val="00B22D54"/>
    <w:rsid w:val="00B22FDF"/>
    <w:rsid w:val="00B2474F"/>
    <w:rsid w:val="00B2480B"/>
    <w:rsid w:val="00B2499F"/>
    <w:rsid w:val="00B2596C"/>
    <w:rsid w:val="00B26433"/>
    <w:rsid w:val="00B27E59"/>
    <w:rsid w:val="00B30447"/>
    <w:rsid w:val="00B30453"/>
    <w:rsid w:val="00B3062A"/>
    <w:rsid w:val="00B30657"/>
    <w:rsid w:val="00B30866"/>
    <w:rsid w:val="00B30B01"/>
    <w:rsid w:val="00B30C9A"/>
    <w:rsid w:val="00B31B5A"/>
    <w:rsid w:val="00B326F4"/>
    <w:rsid w:val="00B3307B"/>
    <w:rsid w:val="00B33846"/>
    <w:rsid w:val="00B33CC7"/>
    <w:rsid w:val="00B33F2B"/>
    <w:rsid w:val="00B343AD"/>
    <w:rsid w:val="00B3446C"/>
    <w:rsid w:val="00B34796"/>
    <w:rsid w:val="00B34F1A"/>
    <w:rsid w:val="00B35063"/>
    <w:rsid w:val="00B3511F"/>
    <w:rsid w:val="00B356B7"/>
    <w:rsid w:val="00B35BBC"/>
    <w:rsid w:val="00B36D9F"/>
    <w:rsid w:val="00B37060"/>
    <w:rsid w:val="00B37126"/>
    <w:rsid w:val="00B37441"/>
    <w:rsid w:val="00B3765E"/>
    <w:rsid w:val="00B37814"/>
    <w:rsid w:val="00B37EB0"/>
    <w:rsid w:val="00B404C0"/>
    <w:rsid w:val="00B40CD7"/>
    <w:rsid w:val="00B41214"/>
    <w:rsid w:val="00B41331"/>
    <w:rsid w:val="00B421DE"/>
    <w:rsid w:val="00B422C8"/>
    <w:rsid w:val="00B425E6"/>
    <w:rsid w:val="00B43B86"/>
    <w:rsid w:val="00B43D77"/>
    <w:rsid w:val="00B43E33"/>
    <w:rsid w:val="00B4477F"/>
    <w:rsid w:val="00B4496C"/>
    <w:rsid w:val="00B44C51"/>
    <w:rsid w:val="00B453E8"/>
    <w:rsid w:val="00B4559C"/>
    <w:rsid w:val="00B45B07"/>
    <w:rsid w:val="00B462BB"/>
    <w:rsid w:val="00B46A24"/>
    <w:rsid w:val="00B46A90"/>
    <w:rsid w:val="00B46B8F"/>
    <w:rsid w:val="00B46D45"/>
    <w:rsid w:val="00B46D55"/>
    <w:rsid w:val="00B46EA9"/>
    <w:rsid w:val="00B4711D"/>
    <w:rsid w:val="00B47AA5"/>
    <w:rsid w:val="00B47B19"/>
    <w:rsid w:val="00B5019E"/>
    <w:rsid w:val="00B516CC"/>
    <w:rsid w:val="00B518CD"/>
    <w:rsid w:val="00B51C4B"/>
    <w:rsid w:val="00B522B6"/>
    <w:rsid w:val="00B52895"/>
    <w:rsid w:val="00B53805"/>
    <w:rsid w:val="00B54205"/>
    <w:rsid w:val="00B549D6"/>
    <w:rsid w:val="00B54C0E"/>
    <w:rsid w:val="00B54CCA"/>
    <w:rsid w:val="00B54DAD"/>
    <w:rsid w:val="00B55612"/>
    <w:rsid w:val="00B556D2"/>
    <w:rsid w:val="00B563EE"/>
    <w:rsid w:val="00B56D50"/>
    <w:rsid w:val="00B57071"/>
    <w:rsid w:val="00B57470"/>
    <w:rsid w:val="00B575A2"/>
    <w:rsid w:val="00B57EB4"/>
    <w:rsid w:val="00B607BE"/>
    <w:rsid w:val="00B61005"/>
    <w:rsid w:val="00B610D6"/>
    <w:rsid w:val="00B61407"/>
    <w:rsid w:val="00B616CA"/>
    <w:rsid w:val="00B61C9B"/>
    <w:rsid w:val="00B625AF"/>
    <w:rsid w:val="00B62CC3"/>
    <w:rsid w:val="00B63EE2"/>
    <w:rsid w:val="00B64463"/>
    <w:rsid w:val="00B646A6"/>
    <w:rsid w:val="00B64EBF"/>
    <w:rsid w:val="00B65244"/>
    <w:rsid w:val="00B65644"/>
    <w:rsid w:val="00B662EF"/>
    <w:rsid w:val="00B663AA"/>
    <w:rsid w:val="00B66A82"/>
    <w:rsid w:val="00B66C3F"/>
    <w:rsid w:val="00B677AB"/>
    <w:rsid w:val="00B70154"/>
    <w:rsid w:val="00B7016D"/>
    <w:rsid w:val="00B70804"/>
    <w:rsid w:val="00B70A02"/>
    <w:rsid w:val="00B711C1"/>
    <w:rsid w:val="00B7159A"/>
    <w:rsid w:val="00B723BE"/>
    <w:rsid w:val="00B72CC4"/>
    <w:rsid w:val="00B72E50"/>
    <w:rsid w:val="00B73AC0"/>
    <w:rsid w:val="00B7415F"/>
    <w:rsid w:val="00B74446"/>
    <w:rsid w:val="00B74F7C"/>
    <w:rsid w:val="00B7532B"/>
    <w:rsid w:val="00B759AC"/>
    <w:rsid w:val="00B75DFD"/>
    <w:rsid w:val="00B75F81"/>
    <w:rsid w:val="00B7655D"/>
    <w:rsid w:val="00B7685B"/>
    <w:rsid w:val="00B77240"/>
    <w:rsid w:val="00B77D1C"/>
    <w:rsid w:val="00B77DC1"/>
    <w:rsid w:val="00B80002"/>
    <w:rsid w:val="00B8009B"/>
    <w:rsid w:val="00B8045A"/>
    <w:rsid w:val="00B80649"/>
    <w:rsid w:val="00B80E55"/>
    <w:rsid w:val="00B816B5"/>
    <w:rsid w:val="00B81FB9"/>
    <w:rsid w:val="00B829CF"/>
    <w:rsid w:val="00B82D4B"/>
    <w:rsid w:val="00B83001"/>
    <w:rsid w:val="00B83182"/>
    <w:rsid w:val="00B83236"/>
    <w:rsid w:val="00B83F87"/>
    <w:rsid w:val="00B8556A"/>
    <w:rsid w:val="00B85C59"/>
    <w:rsid w:val="00B85F3A"/>
    <w:rsid w:val="00B862C7"/>
    <w:rsid w:val="00B864FC"/>
    <w:rsid w:val="00B86BD8"/>
    <w:rsid w:val="00B87954"/>
    <w:rsid w:val="00B87E77"/>
    <w:rsid w:val="00B9023A"/>
    <w:rsid w:val="00B90661"/>
    <w:rsid w:val="00B90842"/>
    <w:rsid w:val="00B90883"/>
    <w:rsid w:val="00B90962"/>
    <w:rsid w:val="00B90C36"/>
    <w:rsid w:val="00B90DC7"/>
    <w:rsid w:val="00B9110E"/>
    <w:rsid w:val="00B912EC"/>
    <w:rsid w:val="00B9150B"/>
    <w:rsid w:val="00B91892"/>
    <w:rsid w:val="00B92340"/>
    <w:rsid w:val="00B92439"/>
    <w:rsid w:val="00B929C0"/>
    <w:rsid w:val="00B92B45"/>
    <w:rsid w:val="00B93A84"/>
    <w:rsid w:val="00B9457E"/>
    <w:rsid w:val="00B94792"/>
    <w:rsid w:val="00B9507E"/>
    <w:rsid w:val="00B95994"/>
    <w:rsid w:val="00B96158"/>
    <w:rsid w:val="00B96676"/>
    <w:rsid w:val="00B96B90"/>
    <w:rsid w:val="00B96CEC"/>
    <w:rsid w:val="00B970D6"/>
    <w:rsid w:val="00B97377"/>
    <w:rsid w:val="00B9784C"/>
    <w:rsid w:val="00B97B07"/>
    <w:rsid w:val="00BA0332"/>
    <w:rsid w:val="00BA0381"/>
    <w:rsid w:val="00BA060F"/>
    <w:rsid w:val="00BA065F"/>
    <w:rsid w:val="00BA0710"/>
    <w:rsid w:val="00BA0764"/>
    <w:rsid w:val="00BA114A"/>
    <w:rsid w:val="00BA136E"/>
    <w:rsid w:val="00BA1715"/>
    <w:rsid w:val="00BA1AC8"/>
    <w:rsid w:val="00BA1B87"/>
    <w:rsid w:val="00BA1BE9"/>
    <w:rsid w:val="00BA1E4A"/>
    <w:rsid w:val="00BA1EBA"/>
    <w:rsid w:val="00BA210F"/>
    <w:rsid w:val="00BA2301"/>
    <w:rsid w:val="00BA295D"/>
    <w:rsid w:val="00BA2DE4"/>
    <w:rsid w:val="00BA2FF9"/>
    <w:rsid w:val="00BA32B8"/>
    <w:rsid w:val="00BA3903"/>
    <w:rsid w:val="00BA4349"/>
    <w:rsid w:val="00BA46F7"/>
    <w:rsid w:val="00BA46F8"/>
    <w:rsid w:val="00BA4C42"/>
    <w:rsid w:val="00BA4F62"/>
    <w:rsid w:val="00BA5116"/>
    <w:rsid w:val="00BA519C"/>
    <w:rsid w:val="00BA54DB"/>
    <w:rsid w:val="00BA5561"/>
    <w:rsid w:val="00BA6903"/>
    <w:rsid w:val="00BA690F"/>
    <w:rsid w:val="00BA6DF2"/>
    <w:rsid w:val="00BA7F73"/>
    <w:rsid w:val="00BB0037"/>
    <w:rsid w:val="00BB006A"/>
    <w:rsid w:val="00BB1182"/>
    <w:rsid w:val="00BB11F2"/>
    <w:rsid w:val="00BB1B90"/>
    <w:rsid w:val="00BB1C7E"/>
    <w:rsid w:val="00BB1FE7"/>
    <w:rsid w:val="00BB2C9E"/>
    <w:rsid w:val="00BB35A3"/>
    <w:rsid w:val="00BB366F"/>
    <w:rsid w:val="00BB37C5"/>
    <w:rsid w:val="00BB54C9"/>
    <w:rsid w:val="00BB5858"/>
    <w:rsid w:val="00BB5E74"/>
    <w:rsid w:val="00BB7002"/>
    <w:rsid w:val="00BB7D29"/>
    <w:rsid w:val="00BC04D3"/>
    <w:rsid w:val="00BC0539"/>
    <w:rsid w:val="00BC05E5"/>
    <w:rsid w:val="00BC10D8"/>
    <w:rsid w:val="00BC1318"/>
    <w:rsid w:val="00BC1A24"/>
    <w:rsid w:val="00BC1D17"/>
    <w:rsid w:val="00BC1DAD"/>
    <w:rsid w:val="00BC1E65"/>
    <w:rsid w:val="00BC2AD8"/>
    <w:rsid w:val="00BC3024"/>
    <w:rsid w:val="00BC43A1"/>
    <w:rsid w:val="00BC4641"/>
    <w:rsid w:val="00BC53D0"/>
    <w:rsid w:val="00BC60E3"/>
    <w:rsid w:val="00BC67BF"/>
    <w:rsid w:val="00BC79E7"/>
    <w:rsid w:val="00BD04AC"/>
    <w:rsid w:val="00BD11FB"/>
    <w:rsid w:val="00BD14C2"/>
    <w:rsid w:val="00BD1745"/>
    <w:rsid w:val="00BD19F4"/>
    <w:rsid w:val="00BD2DB3"/>
    <w:rsid w:val="00BD3675"/>
    <w:rsid w:val="00BD3BF4"/>
    <w:rsid w:val="00BD3C93"/>
    <w:rsid w:val="00BD3D4C"/>
    <w:rsid w:val="00BD3FC4"/>
    <w:rsid w:val="00BD418A"/>
    <w:rsid w:val="00BD4228"/>
    <w:rsid w:val="00BD45E8"/>
    <w:rsid w:val="00BD4F12"/>
    <w:rsid w:val="00BD5544"/>
    <w:rsid w:val="00BD5696"/>
    <w:rsid w:val="00BD5873"/>
    <w:rsid w:val="00BD5A56"/>
    <w:rsid w:val="00BD66D1"/>
    <w:rsid w:val="00BD66D7"/>
    <w:rsid w:val="00BD6862"/>
    <w:rsid w:val="00BD68AF"/>
    <w:rsid w:val="00BD68EA"/>
    <w:rsid w:val="00BD6F08"/>
    <w:rsid w:val="00BD74E9"/>
    <w:rsid w:val="00BD7D72"/>
    <w:rsid w:val="00BE08BD"/>
    <w:rsid w:val="00BE0DB3"/>
    <w:rsid w:val="00BE1077"/>
    <w:rsid w:val="00BE15A8"/>
    <w:rsid w:val="00BE1BD2"/>
    <w:rsid w:val="00BE2D5B"/>
    <w:rsid w:val="00BE30FC"/>
    <w:rsid w:val="00BE31D0"/>
    <w:rsid w:val="00BE328F"/>
    <w:rsid w:val="00BE32D7"/>
    <w:rsid w:val="00BE3397"/>
    <w:rsid w:val="00BE3B2B"/>
    <w:rsid w:val="00BE477F"/>
    <w:rsid w:val="00BE4956"/>
    <w:rsid w:val="00BE50AE"/>
    <w:rsid w:val="00BE58C9"/>
    <w:rsid w:val="00BE5914"/>
    <w:rsid w:val="00BE607F"/>
    <w:rsid w:val="00BE66C5"/>
    <w:rsid w:val="00BE67F4"/>
    <w:rsid w:val="00BE717E"/>
    <w:rsid w:val="00BE74E4"/>
    <w:rsid w:val="00BE7FF2"/>
    <w:rsid w:val="00BF0C3E"/>
    <w:rsid w:val="00BF10CF"/>
    <w:rsid w:val="00BF13C6"/>
    <w:rsid w:val="00BF1650"/>
    <w:rsid w:val="00BF1A46"/>
    <w:rsid w:val="00BF1B81"/>
    <w:rsid w:val="00BF2096"/>
    <w:rsid w:val="00BF2338"/>
    <w:rsid w:val="00BF25F3"/>
    <w:rsid w:val="00BF2FA9"/>
    <w:rsid w:val="00BF3318"/>
    <w:rsid w:val="00BF3D54"/>
    <w:rsid w:val="00BF3FC6"/>
    <w:rsid w:val="00BF42DE"/>
    <w:rsid w:val="00BF450A"/>
    <w:rsid w:val="00BF49E4"/>
    <w:rsid w:val="00BF5146"/>
    <w:rsid w:val="00BF546E"/>
    <w:rsid w:val="00BF56EE"/>
    <w:rsid w:val="00BF705C"/>
    <w:rsid w:val="00BF7E88"/>
    <w:rsid w:val="00C00066"/>
    <w:rsid w:val="00C00EA5"/>
    <w:rsid w:val="00C01160"/>
    <w:rsid w:val="00C012E5"/>
    <w:rsid w:val="00C017B7"/>
    <w:rsid w:val="00C01B82"/>
    <w:rsid w:val="00C02103"/>
    <w:rsid w:val="00C0224B"/>
    <w:rsid w:val="00C0281E"/>
    <w:rsid w:val="00C02C84"/>
    <w:rsid w:val="00C02E78"/>
    <w:rsid w:val="00C03808"/>
    <w:rsid w:val="00C03A54"/>
    <w:rsid w:val="00C03D8C"/>
    <w:rsid w:val="00C04071"/>
    <w:rsid w:val="00C040DA"/>
    <w:rsid w:val="00C043EA"/>
    <w:rsid w:val="00C04474"/>
    <w:rsid w:val="00C0465E"/>
    <w:rsid w:val="00C0474B"/>
    <w:rsid w:val="00C04B17"/>
    <w:rsid w:val="00C04CEA"/>
    <w:rsid w:val="00C0527E"/>
    <w:rsid w:val="00C05F18"/>
    <w:rsid w:val="00C06037"/>
    <w:rsid w:val="00C0637D"/>
    <w:rsid w:val="00C063D4"/>
    <w:rsid w:val="00C0657D"/>
    <w:rsid w:val="00C065CE"/>
    <w:rsid w:val="00C06DE4"/>
    <w:rsid w:val="00C073A9"/>
    <w:rsid w:val="00C0760D"/>
    <w:rsid w:val="00C07E1A"/>
    <w:rsid w:val="00C102D0"/>
    <w:rsid w:val="00C104BA"/>
    <w:rsid w:val="00C105B0"/>
    <w:rsid w:val="00C10DB3"/>
    <w:rsid w:val="00C119EB"/>
    <w:rsid w:val="00C123FA"/>
    <w:rsid w:val="00C1268C"/>
    <w:rsid w:val="00C12D4C"/>
    <w:rsid w:val="00C12E1F"/>
    <w:rsid w:val="00C133F8"/>
    <w:rsid w:val="00C14492"/>
    <w:rsid w:val="00C145FA"/>
    <w:rsid w:val="00C1478A"/>
    <w:rsid w:val="00C150D1"/>
    <w:rsid w:val="00C15DDD"/>
    <w:rsid w:val="00C15FC5"/>
    <w:rsid w:val="00C16195"/>
    <w:rsid w:val="00C161D7"/>
    <w:rsid w:val="00C162BF"/>
    <w:rsid w:val="00C16A9B"/>
    <w:rsid w:val="00C170DD"/>
    <w:rsid w:val="00C17245"/>
    <w:rsid w:val="00C17616"/>
    <w:rsid w:val="00C17CD2"/>
    <w:rsid w:val="00C17E03"/>
    <w:rsid w:val="00C2016E"/>
    <w:rsid w:val="00C2059A"/>
    <w:rsid w:val="00C211F2"/>
    <w:rsid w:val="00C21C65"/>
    <w:rsid w:val="00C21E41"/>
    <w:rsid w:val="00C22ED5"/>
    <w:rsid w:val="00C24503"/>
    <w:rsid w:val="00C24C37"/>
    <w:rsid w:val="00C251F1"/>
    <w:rsid w:val="00C25F72"/>
    <w:rsid w:val="00C26DEF"/>
    <w:rsid w:val="00C26F1F"/>
    <w:rsid w:val="00C27723"/>
    <w:rsid w:val="00C27CA9"/>
    <w:rsid w:val="00C27EAA"/>
    <w:rsid w:val="00C300FA"/>
    <w:rsid w:val="00C301D8"/>
    <w:rsid w:val="00C3029B"/>
    <w:rsid w:val="00C30778"/>
    <w:rsid w:val="00C307AF"/>
    <w:rsid w:val="00C30C1A"/>
    <w:rsid w:val="00C30DD8"/>
    <w:rsid w:val="00C314C8"/>
    <w:rsid w:val="00C31863"/>
    <w:rsid w:val="00C324D6"/>
    <w:rsid w:val="00C32A5F"/>
    <w:rsid w:val="00C32B78"/>
    <w:rsid w:val="00C32BBF"/>
    <w:rsid w:val="00C333B0"/>
    <w:rsid w:val="00C3369E"/>
    <w:rsid w:val="00C339E2"/>
    <w:rsid w:val="00C33BD0"/>
    <w:rsid w:val="00C34252"/>
    <w:rsid w:val="00C34493"/>
    <w:rsid w:val="00C34D5B"/>
    <w:rsid w:val="00C3561C"/>
    <w:rsid w:val="00C35621"/>
    <w:rsid w:val="00C35858"/>
    <w:rsid w:val="00C35C39"/>
    <w:rsid w:val="00C35CBE"/>
    <w:rsid w:val="00C36B77"/>
    <w:rsid w:val="00C36E15"/>
    <w:rsid w:val="00C373EE"/>
    <w:rsid w:val="00C37876"/>
    <w:rsid w:val="00C37B4B"/>
    <w:rsid w:val="00C37EC0"/>
    <w:rsid w:val="00C40D84"/>
    <w:rsid w:val="00C40FF7"/>
    <w:rsid w:val="00C416CB"/>
    <w:rsid w:val="00C41917"/>
    <w:rsid w:val="00C41B79"/>
    <w:rsid w:val="00C41EB6"/>
    <w:rsid w:val="00C421F1"/>
    <w:rsid w:val="00C42D93"/>
    <w:rsid w:val="00C430FA"/>
    <w:rsid w:val="00C431BA"/>
    <w:rsid w:val="00C437FE"/>
    <w:rsid w:val="00C44694"/>
    <w:rsid w:val="00C448CD"/>
    <w:rsid w:val="00C44C86"/>
    <w:rsid w:val="00C44E7E"/>
    <w:rsid w:val="00C45014"/>
    <w:rsid w:val="00C45221"/>
    <w:rsid w:val="00C455BB"/>
    <w:rsid w:val="00C45BC1"/>
    <w:rsid w:val="00C45DB4"/>
    <w:rsid w:val="00C46A7E"/>
    <w:rsid w:val="00C5193B"/>
    <w:rsid w:val="00C52079"/>
    <w:rsid w:val="00C52239"/>
    <w:rsid w:val="00C52924"/>
    <w:rsid w:val="00C52C6D"/>
    <w:rsid w:val="00C52FB6"/>
    <w:rsid w:val="00C53273"/>
    <w:rsid w:val="00C540EB"/>
    <w:rsid w:val="00C54124"/>
    <w:rsid w:val="00C547E7"/>
    <w:rsid w:val="00C54B82"/>
    <w:rsid w:val="00C54D40"/>
    <w:rsid w:val="00C54E2C"/>
    <w:rsid w:val="00C55AD3"/>
    <w:rsid w:val="00C563AC"/>
    <w:rsid w:val="00C565C7"/>
    <w:rsid w:val="00C56975"/>
    <w:rsid w:val="00C57015"/>
    <w:rsid w:val="00C575D7"/>
    <w:rsid w:val="00C57801"/>
    <w:rsid w:val="00C57BA7"/>
    <w:rsid w:val="00C60070"/>
    <w:rsid w:val="00C601F8"/>
    <w:rsid w:val="00C60910"/>
    <w:rsid w:val="00C60971"/>
    <w:rsid w:val="00C60A78"/>
    <w:rsid w:val="00C60D24"/>
    <w:rsid w:val="00C614BD"/>
    <w:rsid w:val="00C625D8"/>
    <w:rsid w:val="00C626C7"/>
    <w:rsid w:val="00C628ED"/>
    <w:rsid w:val="00C629AE"/>
    <w:rsid w:val="00C63082"/>
    <w:rsid w:val="00C63310"/>
    <w:rsid w:val="00C638B2"/>
    <w:rsid w:val="00C63921"/>
    <w:rsid w:val="00C639BE"/>
    <w:rsid w:val="00C63B6B"/>
    <w:rsid w:val="00C64057"/>
    <w:rsid w:val="00C644F2"/>
    <w:rsid w:val="00C6458B"/>
    <w:rsid w:val="00C649E2"/>
    <w:rsid w:val="00C65270"/>
    <w:rsid w:val="00C654DB"/>
    <w:rsid w:val="00C655D2"/>
    <w:rsid w:val="00C679CA"/>
    <w:rsid w:val="00C67AB3"/>
    <w:rsid w:val="00C70124"/>
    <w:rsid w:val="00C7056C"/>
    <w:rsid w:val="00C707AB"/>
    <w:rsid w:val="00C70948"/>
    <w:rsid w:val="00C70B42"/>
    <w:rsid w:val="00C70B67"/>
    <w:rsid w:val="00C71408"/>
    <w:rsid w:val="00C717B4"/>
    <w:rsid w:val="00C719D0"/>
    <w:rsid w:val="00C71DC3"/>
    <w:rsid w:val="00C727E0"/>
    <w:rsid w:val="00C73519"/>
    <w:rsid w:val="00C74287"/>
    <w:rsid w:val="00C74343"/>
    <w:rsid w:val="00C743A4"/>
    <w:rsid w:val="00C74609"/>
    <w:rsid w:val="00C74C9E"/>
    <w:rsid w:val="00C7551E"/>
    <w:rsid w:val="00C755AB"/>
    <w:rsid w:val="00C758D1"/>
    <w:rsid w:val="00C75FB1"/>
    <w:rsid w:val="00C77121"/>
    <w:rsid w:val="00C77A02"/>
    <w:rsid w:val="00C77E64"/>
    <w:rsid w:val="00C80B9F"/>
    <w:rsid w:val="00C81224"/>
    <w:rsid w:val="00C81318"/>
    <w:rsid w:val="00C81A6C"/>
    <w:rsid w:val="00C81F5E"/>
    <w:rsid w:val="00C82478"/>
    <w:rsid w:val="00C825AE"/>
    <w:rsid w:val="00C82FB9"/>
    <w:rsid w:val="00C83377"/>
    <w:rsid w:val="00C83667"/>
    <w:rsid w:val="00C846C0"/>
    <w:rsid w:val="00C847DE"/>
    <w:rsid w:val="00C849D6"/>
    <w:rsid w:val="00C850EC"/>
    <w:rsid w:val="00C8539B"/>
    <w:rsid w:val="00C854ED"/>
    <w:rsid w:val="00C85595"/>
    <w:rsid w:val="00C85B4A"/>
    <w:rsid w:val="00C85D75"/>
    <w:rsid w:val="00C861B8"/>
    <w:rsid w:val="00C86B32"/>
    <w:rsid w:val="00C86EDC"/>
    <w:rsid w:val="00C86F6E"/>
    <w:rsid w:val="00C874A5"/>
    <w:rsid w:val="00C87D92"/>
    <w:rsid w:val="00C90533"/>
    <w:rsid w:val="00C908A9"/>
    <w:rsid w:val="00C91EBE"/>
    <w:rsid w:val="00C91EE8"/>
    <w:rsid w:val="00C92895"/>
    <w:rsid w:val="00C928A3"/>
    <w:rsid w:val="00C92931"/>
    <w:rsid w:val="00C92BEF"/>
    <w:rsid w:val="00C93A19"/>
    <w:rsid w:val="00C9416F"/>
    <w:rsid w:val="00C953B2"/>
    <w:rsid w:val="00C953E2"/>
    <w:rsid w:val="00C95454"/>
    <w:rsid w:val="00C955DA"/>
    <w:rsid w:val="00C95B19"/>
    <w:rsid w:val="00C95F40"/>
    <w:rsid w:val="00C96F76"/>
    <w:rsid w:val="00C9730B"/>
    <w:rsid w:val="00C97D27"/>
    <w:rsid w:val="00CA0478"/>
    <w:rsid w:val="00CA081D"/>
    <w:rsid w:val="00CA141E"/>
    <w:rsid w:val="00CA1918"/>
    <w:rsid w:val="00CA200C"/>
    <w:rsid w:val="00CA2464"/>
    <w:rsid w:val="00CA248C"/>
    <w:rsid w:val="00CA25D2"/>
    <w:rsid w:val="00CA2AE2"/>
    <w:rsid w:val="00CA3E22"/>
    <w:rsid w:val="00CA4160"/>
    <w:rsid w:val="00CA4361"/>
    <w:rsid w:val="00CA489B"/>
    <w:rsid w:val="00CA4A73"/>
    <w:rsid w:val="00CA51C3"/>
    <w:rsid w:val="00CA56C0"/>
    <w:rsid w:val="00CA63C0"/>
    <w:rsid w:val="00CA66E4"/>
    <w:rsid w:val="00CA69B1"/>
    <w:rsid w:val="00CA6AC0"/>
    <w:rsid w:val="00CA6C65"/>
    <w:rsid w:val="00CA6CF0"/>
    <w:rsid w:val="00CA7266"/>
    <w:rsid w:val="00CA7267"/>
    <w:rsid w:val="00CA7569"/>
    <w:rsid w:val="00CA7765"/>
    <w:rsid w:val="00CA7E7F"/>
    <w:rsid w:val="00CA7EA7"/>
    <w:rsid w:val="00CB0602"/>
    <w:rsid w:val="00CB076A"/>
    <w:rsid w:val="00CB0E7D"/>
    <w:rsid w:val="00CB12B6"/>
    <w:rsid w:val="00CB1565"/>
    <w:rsid w:val="00CB165A"/>
    <w:rsid w:val="00CB1DDF"/>
    <w:rsid w:val="00CB2018"/>
    <w:rsid w:val="00CB2048"/>
    <w:rsid w:val="00CB22B1"/>
    <w:rsid w:val="00CB26AD"/>
    <w:rsid w:val="00CB26D1"/>
    <w:rsid w:val="00CB28EF"/>
    <w:rsid w:val="00CB294D"/>
    <w:rsid w:val="00CB3369"/>
    <w:rsid w:val="00CB34AB"/>
    <w:rsid w:val="00CB36F9"/>
    <w:rsid w:val="00CB37C8"/>
    <w:rsid w:val="00CB3A3C"/>
    <w:rsid w:val="00CB408D"/>
    <w:rsid w:val="00CB468D"/>
    <w:rsid w:val="00CB4B08"/>
    <w:rsid w:val="00CB5830"/>
    <w:rsid w:val="00CB58A4"/>
    <w:rsid w:val="00CB6304"/>
    <w:rsid w:val="00CB6D6C"/>
    <w:rsid w:val="00CB7477"/>
    <w:rsid w:val="00CC0398"/>
    <w:rsid w:val="00CC105F"/>
    <w:rsid w:val="00CC1955"/>
    <w:rsid w:val="00CC204F"/>
    <w:rsid w:val="00CC26EF"/>
    <w:rsid w:val="00CC2A60"/>
    <w:rsid w:val="00CC3F26"/>
    <w:rsid w:val="00CC3FE0"/>
    <w:rsid w:val="00CC43B2"/>
    <w:rsid w:val="00CC6818"/>
    <w:rsid w:val="00CC6897"/>
    <w:rsid w:val="00CC73E3"/>
    <w:rsid w:val="00CC7E42"/>
    <w:rsid w:val="00CD033F"/>
    <w:rsid w:val="00CD0815"/>
    <w:rsid w:val="00CD0A8F"/>
    <w:rsid w:val="00CD11F3"/>
    <w:rsid w:val="00CD14DA"/>
    <w:rsid w:val="00CD1A02"/>
    <w:rsid w:val="00CD2045"/>
    <w:rsid w:val="00CD2449"/>
    <w:rsid w:val="00CD24EA"/>
    <w:rsid w:val="00CD321C"/>
    <w:rsid w:val="00CD3A5F"/>
    <w:rsid w:val="00CD58AA"/>
    <w:rsid w:val="00CD5955"/>
    <w:rsid w:val="00CD61F3"/>
    <w:rsid w:val="00CD63AE"/>
    <w:rsid w:val="00CD677C"/>
    <w:rsid w:val="00CD6BEB"/>
    <w:rsid w:val="00CD76D1"/>
    <w:rsid w:val="00CD77DB"/>
    <w:rsid w:val="00CD7A6D"/>
    <w:rsid w:val="00CE05FA"/>
    <w:rsid w:val="00CE0621"/>
    <w:rsid w:val="00CE16C4"/>
    <w:rsid w:val="00CE22D5"/>
    <w:rsid w:val="00CE27C2"/>
    <w:rsid w:val="00CE2885"/>
    <w:rsid w:val="00CE2DE3"/>
    <w:rsid w:val="00CE337C"/>
    <w:rsid w:val="00CE3695"/>
    <w:rsid w:val="00CE5589"/>
    <w:rsid w:val="00CE592E"/>
    <w:rsid w:val="00CE5949"/>
    <w:rsid w:val="00CE5A94"/>
    <w:rsid w:val="00CE5C5D"/>
    <w:rsid w:val="00CE5C6B"/>
    <w:rsid w:val="00CE6121"/>
    <w:rsid w:val="00CE630D"/>
    <w:rsid w:val="00CE64AF"/>
    <w:rsid w:val="00CE6B4B"/>
    <w:rsid w:val="00CE6C66"/>
    <w:rsid w:val="00CE72A4"/>
    <w:rsid w:val="00CE7512"/>
    <w:rsid w:val="00CE7AFE"/>
    <w:rsid w:val="00CE7C86"/>
    <w:rsid w:val="00CF01D6"/>
    <w:rsid w:val="00CF06CC"/>
    <w:rsid w:val="00CF11F0"/>
    <w:rsid w:val="00CF2110"/>
    <w:rsid w:val="00CF2443"/>
    <w:rsid w:val="00CF2B80"/>
    <w:rsid w:val="00CF368E"/>
    <w:rsid w:val="00CF4345"/>
    <w:rsid w:val="00CF480A"/>
    <w:rsid w:val="00CF4D27"/>
    <w:rsid w:val="00CF5966"/>
    <w:rsid w:val="00CF5FB7"/>
    <w:rsid w:val="00CF66A7"/>
    <w:rsid w:val="00CF6BA9"/>
    <w:rsid w:val="00CF6C56"/>
    <w:rsid w:val="00CF7300"/>
    <w:rsid w:val="00CF7562"/>
    <w:rsid w:val="00CF75EB"/>
    <w:rsid w:val="00CF7C74"/>
    <w:rsid w:val="00CF7DB3"/>
    <w:rsid w:val="00D00870"/>
    <w:rsid w:val="00D00A9C"/>
    <w:rsid w:val="00D018CD"/>
    <w:rsid w:val="00D023B4"/>
    <w:rsid w:val="00D0249F"/>
    <w:rsid w:val="00D02651"/>
    <w:rsid w:val="00D02657"/>
    <w:rsid w:val="00D02679"/>
    <w:rsid w:val="00D02850"/>
    <w:rsid w:val="00D02A3F"/>
    <w:rsid w:val="00D03062"/>
    <w:rsid w:val="00D030AF"/>
    <w:rsid w:val="00D04413"/>
    <w:rsid w:val="00D04B3A"/>
    <w:rsid w:val="00D05049"/>
    <w:rsid w:val="00D0542C"/>
    <w:rsid w:val="00D05BBD"/>
    <w:rsid w:val="00D071D7"/>
    <w:rsid w:val="00D0725A"/>
    <w:rsid w:val="00D07265"/>
    <w:rsid w:val="00D075F9"/>
    <w:rsid w:val="00D07736"/>
    <w:rsid w:val="00D1020A"/>
    <w:rsid w:val="00D10541"/>
    <w:rsid w:val="00D108CD"/>
    <w:rsid w:val="00D10BF1"/>
    <w:rsid w:val="00D10F9E"/>
    <w:rsid w:val="00D112C3"/>
    <w:rsid w:val="00D1162E"/>
    <w:rsid w:val="00D1172A"/>
    <w:rsid w:val="00D11B56"/>
    <w:rsid w:val="00D1265C"/>
    <w:rsid w:val="00D12896"/>
    <w:rsid w:val="00D12D72"/>
    <w:rsid w:val="00D12FC1"/>
    <w:rsid w:val="00D1347F"/>
    <w:rsid w:val="00D138FF"/>
    <w:rsid w:val="00D141F6"/>
    <w:rsid w:val="00D14903"/>
    <w:rsid w:val="00D14C6F"/>
    <w:rsid w:val="00D14C7D"/>
    <w:rsid w:val="00D14E1B"/>
    <w:rsid w:val="00D14EED"/>
    <w:rsid w:val="00D15655"/>
    <w:rsid w:val="00D1567B"/>
    <w:rsid w:val="00D157FA"/>
    <w:rsid w:val="00D15C41"/>
    <w:rsid w:val="00D15D75"/>
    <w:rsid w:val="00D1611B"/>
    <w:rsid w:val="00D16501"/>
    <w:rsid w:val="00D16645"/>
    <w:rsid w:val="00D16682"/>
    <w:rsid w:val="00D16A8C"/>
    <w:rsid w:val="00D17698"/>
    <w:rsid w:val="00D17859"/>
    <w:rsid w:val="00D179A3"/>
    <w:rsid w:val="00D17AC6"/>
    <w:rsid w:val="00D17CE6"/>
    <w:rsid w:val="00D206F0"/>
    <w:rsid w:val="00D2131D"/>
    <w:rsid w:val="00D2136B"/>
    <w:rsid w:val="00D21378"/>
    <w:rsid w:val="00D2137C"/>
    <w:rsid w:val="00D214C8"/>
    <w:rsid w:val="00D215E6"/>
    <w:rsid w:val="00D21E6D"/>
    <w:rsid w:val="00D227DE"/>
    <w:rsid w:val="00D22928"/>
    <w:rsid w:val="00D230B8"/>
    <w:rsid w:val="00D232B8"/>
    <w:rsid w:val="00D23554"/>
    <w:rsid w:val="00D23D97"/>
    <w:rsid w:val="00D2423D"/>
    <w:rsid w:val="00D247E0"/>
    <w:rsid w:val="00D24BBD"/>
    <w:rsid w:val="00D24CF2"/>
    <w:rsid w:val="00D253B6"/>
    <w:rsid w:val="00D26187"/>
    <w:rsid w:val="00D26897"/>
    <w:rsid w:val="00D26BDA"/>
    <w:rsid w:val="00D27996"/>
    <w:rsid w:val="00D27A51"/>
    <w:rsid w:val="00D27C19"/>
    <w:rsid w:val="00D27D91"/>
    <w:rsid w:val="00D27FC0"/>
    <w:rsid w:val="00D30011"/>
    <w:rsid w:val="00D30416"/>
    <w:rsid w:val="00D3068A"/>
    <w:rsid w:val="00D310D4"/>
    <w:rsid w:val="00D311E1"/>
    <w:rsid w:val="00D3170E"/>
    <w:rsid w:val="00D31BE1"/>
    <w:rsid w:val="00D329A9"/>
    <w:rsid w:val="00D32A1C"/>
    <w:rsid w:val="00D35262"/>
    <w:rsid w:val="00D352B8"/>
    <w:rsid w:val="00D356BF"/>
    <w:rsid w:val="00D35950"/>
    <w:rsid w:val="00D35D92"/>
    <w:rsid w:val="00D36186"/>
    <w:rsid w:val="00D36969"/>
    <w:rsid w:val="00D36ABE"/>
    <w:rsid w:val="00D36AD9"/>
    <w:rsid w:val="00D36D74"/>
    <w:rsid w:val="00D36DC4"/>
    <w:rsid w:val="00D37A13"/>
    <w:rsid w:val="00D37DFB"/>
    <w:rsid w:val="00D40AA8"/>
    <w:rsid w:val="00D40CFF"/>
    <w:rsid w:val="00D40D94"/>
    <w:rsid w:val="00D40E97"/>
    <w:rsid w:val="00D41A9B"/>
    <w:rsid w:val="00D42A3A"/>
    <w:rsid w:val="00D42D8B"/>
    <w:rsid w:val="00D43B01"/>
    <w:rsid w:val="00D43BC7"/>
    <w:rsid w:val="00D445F7"/>
    <w:rsid w:val="00D4470C"/>
    <w:rsid w:val="00D44E16"/>
    <w:rsid w:val="00D45AEF"/>
    <w:rsid w:val="00D45DFA"/>
    <w:rsid w:val="00D462F3"/>
    <w:rsid w:val="00D4658D"/>
    <w:rsid w:val="00D466B5"/>
    <w:rsid w:val="00D471F5"/>
    <w:rsid w:val="00D47541"/>
    <w:rsid w:val="00D47949"/>
    <w:rsid w:val="00D50A94"/>
    <w:rsid w:val="00D50E80"/>
    <w:rsid w:val="00D51569"/>
    <w:rsid w:val="00D515E3"/>
    <w:rsid w:val="00D51726"/>
    <w:rsid w:val="00D51A32"/>
    <w:rsid w:val="00D51A83"/>
    <w:rsid w:val="00D52106"/>
    <w:rsid w:val="00D5285D"/>
    <w:rsid w:val="00D52AA4"/>
    <w:rsid w:val="00D53028"/>
    <w:rsid w:val="00D534D2"/>
    <w:rsid w:val="00D536C7"/>
    <w:rsid w:val="00D53EC9"/>
    <w:rsid w:val="00D54353"/>
    <w:rsid w:val="00D54668"/>
    <w:rsid w:val="00D54D83"/>
    <w:rsid w:val="00D54FE6"/>
    <w:rsid w:val="00D55037"/>
    <w:rsid w:val="00D5503D"/>
    <w:rsid w:val="00D5541C"/>
    <w:rsid w:val="00D5558A"/>
    <w:rsid w:val="00D558E5"/>
    <w:rsid w:val="00D55CC2"/>
    <w:rsid w:val="00D55D7E"/>
    <w:rsid w:val="00D55FD2"/>
    <w:rsid w:val="00D560F2"/>
    <w:rsid w:val="00D56296"/>
    <w:rsid w:val="00D5631C"/>
    <w:rsid w:val="00D56A84"/>
    <w:rsid w:val="00D60098"/>
    <w:rsid w:val="00D602A6"/>
    <w:rsid w:val="00D607B0"/>
    <w:rsid w:val="00D62569"/>
    <w:rsid w:val="00D62D0B"/>
    <w:rsid w:val="00D62DCB"/>
    <w:rsid w:val="00D63168"/>
    <w:rsid w:val="00D631F5"/>
    <w:rsid w:val="00D632B1"/>
    <w:rsid w:val="00D634BC"/>
    <w:rsid w:val="00D63672"/>
    <w:rsid w:val="00D64402"/>
    <w:rsid w:val="00D66143"/>
    <w:rsid w:val="00D66DA3"/>
    <w:rsid w:val="00D66F7A"/>
    <w:rsid w:val="00D67E45"/>
    <w:rsid w:val="00D70115"/>
    <w:rsid w:val="00D70292"/>
    <w:rsid w:val="00D71707"/>
    <w:rsid w:val="00D71AF0"/>
    <w:rsid w:val="00D72A9C"/>
    <w:rsid w:val="00D72B14"/>
    <w:rsid w:val="00D72BC4"/>
    <w:rsid w:val="00D73592"/>
    <w:rsid w:val="00D73997"/>
    <w:rsid w:val="00D73C6B"/>
    <w:rsid w:val="00D74190"/>
    <w:rsid w:val="00D744A9"/>
    <w:rsid w:val="00D74A21"/>
    <w:rsid w:val="00D75463"/>
    <w:rsid w:val="00D75567"/>
    <w:rsid w:val="00D76779"/>
    <w:rsid w:val="00D76C95"/>
    <w:rsid w:val="00D76DA4"/>
    <w:rsid w:val="00D7735F"/>
    <w:rsid w:val="00D77B7A"/>
    <w:rsid w:val="00D80468"/>
    <w:rsid w:val="00D810F6"/>
    <w:rsid w:val="00D811B7"/>
    <w:rsid w:val="00D811EC"/>
    <w:rsid w:val="00D812F2"/>
    <w:rsid w:val="00D81832"/>
    <w:rsid w:val="00D819C6"/>
    <w:rsid w:val="00D81BE3"/>
    <w:rsid w:val="00D82896"/>
    <w:rsid w:val="00D83090"/>
    <w:rsid w:val="00D83162"/>
    <w:rsid w:val="00D8382D"/>
    <w:rsid w:val="00D83CDB"/>
    <w:rsid w:val="00D8442F"/>
    <w:rsid w:val="00D84BEF"/>
    <w:rsid w:val="00D850BE"/>
    <w:rsid w:val="00D8532C"/>
    <w:rsid w:val="00D8559E"/>
    <w:rsid w:val="00D86479"/>
    <w:rsid w:val="00D8692B"/>
    <w:rsid w:val="00D879BA"/>
    <w:rsid w:val="00D87D4C"/>
    <w:rsid w:val="00D90275"/>
    <w:rsid w:val="00D90348"/>
    <w:rsid w:val="00D9066B"/>
    <w:rsid w:val="00D91B02"/>
    <w:rsid w:val="00D91D49"/>
    <w:rsid w:val="00D9240A"/>
    <w:rsid w:val="00D92973"/>
    <w:rsid w:val="00D92C5D"/>
    <w:rsid w:val="00D92C9E"/>
    <w:rsid w:val="00D92CD7"/>
    <w:rsid w:val="00D93398"/>
    <w:rsid w:val="00D9392E"/>
    <w:rsid w:val="00D94212"/>
    <w:rsid w:val="00D9428B"/>
    <w:rsid w:val="00D94460"/>
    <w:rsid w:val="00D945CC"/>
    <w:rsid w:val="00D949C8"/>
    <w:rsid w:val="00D94B9C"/>
    <w:rsid w:val="00D95459"/>
    <w:rsid w:val="00D954BE"/>
    <w:rsid w:val="00D95597"/>
    <w:rsid w:val="00D95872"/>
    <w:rsid w:val="00D96902"/>
    <w:rsid w:val="00D96A09"/>
    <w:rsid w:val="00D96B28"/>
    <w:rsid w:val="00D96F4A"/>
    <w:rsid w:val="00D9713A"/>
    <w:rsid w:val="00D97463"/>
    <w:rsid w:val="00D976F5"/>
    <w:rsid w:val="00DA09C6"/>
    <w:rsid w:val="00DA0FF9"/>
    <w:rsid w:val="00DA160A"/>
    <w:rsid w:val="00DA1713"/>
    <w:rsid w:val="00DA1BF9"/>
    <w:rsid w:val="00DA1E05"/>
    <w:rsid w:val="00DA20C9"/>
    <w:rsid w:val="00DA25F1"/>
    <w:rsid w:val="00DA283D"/>
    <w:rsid w:val="00DA29F6"/>
    <w:rsid w:val="00DA2DC0"/>
    <w:rsid w:val="00DA2DD2"/>
    <w:rsid w:val="00DA2DD4"/>
    <w:rsid w:val="00DA2E73"/>
    <w:rsid w:val="00DA39BE"/>
    <w:rsid w:val="00DA3E96"/>
    <w:rsid w:val="00DA44CE"/>
    <w:rsid w:val="00DA470E"/>
    <w:rsid w:val="00DA4994"/>
    <w:rsid w:val="00DA4A65"/>
    <w:rsid w:val="00DA5AD7"/>
    <w:rsid w:val="00DA5D89"/>
    <w:rsid w:val="00DA606C"/>
    <w:rsid w:val="00DA60CD"/>
    <w:rsid w:val="00DA66FA"/>
    <w:rsid w:val="00DA683E"/>
    <w:rsid w:val="00DA6C5D"/>
    <w:rsid w:val="00DA709A"/>
    <w:rsid w:val="00DA7286"/>
    <w:rsid w:val="00DB02EC"/>
    <w:rsid w:val="00DB030A"/>
    <w:rsid w:val="00DB04FC"/>
    <w:rsid w:val="00DB06C6"/>
    <w:rsid w:val="00DB0DD3"/>
    <w:rsid w:val="00DB17F1"/>
    <w:rsid w:val="00DB1938"/>
    <w:rsid w:val="00DB2D03"/>
    <w:rsid w:val="00DB2E91"/>
    <w:rsid w:val="00DB34C0"/>
    <w:rsid w:val="00DB39DC"/>
    <w:rsid w:val="00DB3B07"/>
    <w:rsid w:val="00DB3CB3"/>
    <w:rsid w:val="00DB3EC1"/>
    <w:rsid w:val="00DB42C3"/>
    <w:rsid w:val="00DB4794"/>
    <w:rsid w:val="00DB5187"/>
    <w:rsid w:val="00DB520B"/>
    <w:rsid w:val="00DB538B"/>
    <w:rsid w:val="00DB539C"/>
    <w:rsid w:val="00DB551D"/>
    <w:rsid w:val="00DB560B"/>
    <w:rsid w:val="00DB58C3"/>
    <w:rsid w:val="00DB625D"/>
    <w:rsid w:val="00DB63CF"/>
    <w:rsid w:val="00DB64B3"/>
    <w:rsid w:val="00DB65DD"/>
    <w:rsid w:val="00DB690E"/>
    <w:rsid w:val="00DB692F"/>
    <w:rsid w:val="00DB6E3E"/>
    <w:rsid w:val="00DB749A"/>
    <w:rsid w:val="00DB7C02"/>
    <w:rsid w:val="00DC09D9"/>
    <w:rsid w:val="00DC0E71"/>
    <w:rsid w:val="00DC0F32"/>
    <w:rsid w:val="00DC116F"/>
    <w:rsid w:val="00DC13B7"/>
    <w:rsid w:val="00DC15D3"/>
    <w:rsid w:val="00DC174D"/>
    <w:rsid w:val="00DC1F56"/>
    <w:rsid w:val="00DC1F73"/>
    <w:rsid w:val="00DC2DA6"/>
    <w:rsid w:val="00DC3652"/>
    <w:rsid w:val="00DC429C"/>
    <w:rsid w:val="00DC45F8"/>
    <w:rsid w:val="00DC4D17"/>
    <w:rsid w:val="00DC4F8D"/>
    <w:rsid w:val="00DC5C35"/>
    <w:rsid w:val="00DC63A7"/>
    <w:rsid w:val="00DC6400"/>
    <w:rsid w:val="00DC6A59"/>
    <w:rsid w:val="00DC7020"/>
    <w:rsid w:val="00DC7062"/>
    <w:rsid w:val="00DC7176"/>
    <w:rsid w:val="00DC7373"/>
    <w:rsid w:val="00DC741F"/>
    <w:rsid w:val="00DC75B1"/>
    <w:rsid w:val="00DC76BA"/>
    <w:rsid w:val="00DD094E"/>
    <w:rsid w:val="00DD0CB5"/>
    <w:rsid w:val="00DD0EE5"/>
    <w:rsid w:val="00DD188C"/>
    <w:rsid w:val="00DD1D7E"/>
    <w:rsid w:val="00DD1E89"/>
    <w:rsid w:val="00DD20E8"/>
    <w:rsid w:val="00DD250E"/>
    <w:rsid w:val="00DD2714"/>
    <w:rsid w:val="00DD2778"/>
    <w:rsid w:val="00DD27DC"/>
    <w:rsid w:val="00DD2D25"/>
    <w:rsid w:val="00DD39A1"/>
    <w:rsid w:val="00DD3B82"/>
    <w:rsid w:val="00DD3E6E"/>
    <w:rsid w:val="00DD4610"/>
    <w:rsid w:val="00DD46A0"/>
    <w:rsid w:val="00DD4B3F"/>
    <w:rsid w:val="00DD4E45"/>
    <w:rsid w:val="00DD5457"/>
    <w:rsid w:val="00DD62B9"/>
    <w:rsid w:val="00DD63D3"/>
    <w:rsid w:val="00DD6438"/>
    <w:rsid w:val="00DD6792"/>
    <w:rsid w:val="00DD7040"/>
    <w:rsid w:val="00DD7684"/>
    <w:rsid w:val="00DD7B4B"/>
    <w:rsid w:val="00DE026F"/>
    <w:rsid w:val="00DE044D"/>
    <w:rsid w:val="00DE069E"/>
    <w:rsid w:val="00DE0747"/>
    <w:rsid w:val="00DE1767"/>
    <w:rsid w:val="00DE1D06"/>
    <w:rsid w:val="00DE2288"/>
    <w:rsid w:val="00DE252F"/>
    <w:rsid w:val="00DE28BA"/>
    <w:rsid w:val="00DE31F8"/>
    <w:rsid w:val="00DE3553"/>
    <w:rsid w:val="00DE3E05"/>
    <w:rsid w:val="00DE407F"/>
    <w:rsid w:val="00DE437B"/>
    <w:rsid w:val="00DE4549"/>
    <w:rsid w:val="00DE4567"/>
    <w:rsid w:val="00DE4C42"/>
    <w:rsid w:val="00DE4FDD"/>
    <w:rsid w:val="00DE5302"/>
    <w:rsid w:val="00DE6A5C"/>
    <w:rsid w:val="00DE744E"/>
    <w:rsid w:val="00DE766B"/>
    <w:rsid w:val="00DE7A3A"/>
    <w:rsid w:val="00DE7F54"/>
    <w:rsid w:val="00DF0F3A"/>
    <w:rsid w:val="00DF12CE"/>
    <w:rsid w:val="00DF2484"/>
    <w:rsid w:val="00DF3A01"/>
    <w:rsid w:val="00DF4270"/>
    <w:rsid w:val="00DF433F"/>
    <w:rsid w:val="00DF46F6"/>
    <w:rsid w:val="00DF471E"/>
    <w:rsid w:val="00DF480E"/>
    <w:rsid w:val="00DF4B26"/>
    <w:rsid w:val="00DF4F3A"/>
    <w:rsid w:val="00DF56B9"/>
    <w:rsid w:val="00DF5CF6"/>
    <w:rsid w:val="00DF5D3D"/>
    <w:rsid w:val="00DF678A"/>
    <w:rsid w:val="00DF6ADE"/>
    <w:rsid w:val="00DF6CF7"/>
    <w:rsid w:val="00DF6E4C"/>
    <w:rsid w:val="00DF77A8"/>
    <w:rsid w:val="00DF7D13"/>
    <w:rsid w:val="00E00416"/>
    <w:rsid w:val="00E00B6E"/>
    <w:rsid w:val="00E01299"/>
    <w:rsid w:val="00E01598"/>
    <w:rsid w:val="00E0234A"/>
    <w:rsid w:val="00E025A0"/>
    <w:rsid w:val="00E0289D"/>
    <w:rsid w:val="00E02979"/>
    <w:rsid w:val="00E0299E"/>
    <w:rsid w:val="00E02A9C"/>
    <w:rsid w:val="00E02B26"/>
    <w:rsid w:val="00E02F58"/>
    <w:rsid w:val="00E03573"/>
    <w:rsid w:val="00E03762"/>
    <w:rsid w:val="00E0398B"/>
    <w:rsid w:val="00E03C2C"/>
    <w:rsid w:val="00E04474"/>
    <w:rsid w:val="00E04564"/>
    <w:rsid w:val="00E04594"/>
    <w:rsid w:val="00E0486E"/>
    <w:rsid w:val="00E0498F"/>
    <w:rsid w:val="00E05406"/>
    <w:rsid w:val="00E05657"/>
    <w:rsid w:val="00E05923"/>
    <w:rsid w:val="00E05EBD"/>
    <w:rsid w:val="00E06846"/>
    <w:rsid w:val="00E071C2"/>
    <w:rsid w:val="00E071EF"/>
    <w:rsid w:val="00E072F2"/>
    <w:rsid w:val="00E074CA"/>
    <w:rsid w:val="00E078A6"/>
    <w:rsid w:val="00E07D48"/>
    <w:rsid w:val="00E07E46"/>
    <w:rsid w:val="00E10010"/>
    <w:rsid w:val="00E102E0"/>
    <w:rsid w:val="00E10903"/>
    <w:rsid w:val="00E10E90"/>
    <w:rsid w:val="00E11700"/>
    <w:rsid w:val="00E12166"/>
    <w:rsid w:val="00E127D9"/>
    <w:rsid w:val="00E12C26"/>
    <w:rsid w:val="00E131A4"/>
    <w:rsid w:val="00E13FC8"/>
    <w:rsid w:val="00E14696"/>
    <w:rsid w:val="00E1500B"/>
    <w:rsid w:val="00E15447"/>
    <w:rsid w:val="00E15738"/>
    <w:rsid w:val="00E15A08"/>
    <w:rsid w:val="00E15CE7"/>
    <w:rsid w:val="00E16008"/>
    <w:rsid w:val="00E16240"/>
    <w:rsid w:val="00E17234"/>
    <w:rsid w:val="00E17391"/>
    <w:rsid w:val="00E202B4"/>
    <w:rsid w:val="00E20772"/>
    <w:rsid w:val="00E20E95"/>
    <w:rsid w:val="00E21252"/>
    <w:rsid w:val="00E2126B"/>
    <w:rsid w:val="00E21364"/>
    <w:rsid w:val="00E213F7"/>
    <w:rsid w:val="00E214D5"/>
    <w:rsid w:val="00E216EB"/>
    <w:rsid w:val="00E22299"/>
    <w:rsid w:val="00E239B0"/>
    <w:rsid w:val="00E23C75"/>
    <w:rsid w:val="00E249B1"/>
    <w:rsid w:val="00E24C0C"/>
    <w:rsid w:val="00E24F56"/>
    <w:rsid w:val="00E25294"/>
    <w:rsid w:val="00E25ACA"/>
    <w:rsid w:val="00E265A2"/>
    <w:rsid w:val="00E26764"/>
    <w:rsid w:val="00E27D14"/>
    <w:rsid w:val="00E27D9B"/>
    <w:rsid w:val="00E3067D"/>
    <w:rsid w:val="00E30745"/>
    <w:rsid w:val="00E31434"/>
    <w:rsid w:val="00E3246E"/>
    <w:rsid w:val="00E326E8"/>
    <w:rsid w:val="00E332B7"/>
    <w:rsid w:val="00E33CA9"/>
    <w:rsid w:val="00E33F2A"/>
    <w:rsid w:val="00E3440C"/>
    <w:rsid w:val="00E34895"/>
    <w:rsid w:val="00E34E0A"/>
    <w:rsid w:val="00E350EF"/>
    <w:rsid w:val="00E353A9"/>
    <w:rsid w:val="00E3547B"/>
    <w:rsid w:val="00E35667"/>
    <w:rsid w:val="00E358BC"/>
    <w:rsid w:val="00E35BFE"/>
    <w:rsid w:val="00E35EC9"/>
    <w:rsid w:val="00E35F2B"/>
    <w:rsid w:val="00E361A1"/>
    <w:rsid w:val="00E367ED"/>
    <w:rsid w:val="00E36ACB"/>
    <w:rsid w:val="00E36C5C"/>
    <w:rsid w:val="00E3780F"/>
    <w:rsid w:val="00E3797F"/>
    <w:rsid w:val="00E37B47"/>
    <w:rsid w:val="00E37B53"/>
    <w:rsid w:val="00E37F66"/>
    <w:rsid w:val="00E4069E"/>
    <w:rsid w:val="00E414F2"/>
    <w:rsid w:val="00E42320"/>
    <w:rsid w:val="00E424A2"/>
    <w:rsid w:val="00E42960"/>
    <w:rsid w:val="00E43516"/>
    <w:rsid w:val="00E43584"/>
    <w:rsid w:val="00E43618"/>
    <w:rsid w:val="00E449C8"/>
    <w:rsid w:val="00E449DC"/>
    <w:rsid w:val="00E44B54"/>
    <w:rsid w:val="00E44C08"/>
    <w:rsid w:val="00E4559F"/>
    <w:rsid w:val="00E45635"/>
    <w:rsid w:val="00E459C9"/>
    <w:rsid w:val="00E4626C"/>
    <w:rsid w:val="00E476CD"/>
    <w:rsid w:val="00E47CE8"/>
    <w:rsid w:val="00E47ED5"/>
    <w:rsid w:val="00E50498"/>
    <w:rsid w:val="00E504F5"/>
    <w:rsid w:val="00E5058B"/>
    <w:rsid w:val="00E513C7"/>
    <w:rsid w:val="00E51691"/>
    <w:rsid w:val="00E52BFC"/>
    <w:rsid w:val="00E52F3A"/>
    <w:rsid w:val="00E54679"/>
    <w:rsid w:val="00E547C7"/>
    <w:rsid w:val="00E548ED"/>
    <w:rsid w:val="00E549EA"/>
    <w:rsid w:val="00E54CB7"/>
    <w:rsid w:val="00E54E13"/>
    <w:rsid w:val="00E551EF"/>
    <w:rsid w:val="00E55595"/>
    <w:rsid w:val="00E555F6"/>
    <w:rsid w:val="00E5560E"/>
    <w:rsid w:val="00E5704B"/>
    <w:rsid w:val="00E573CA"/>
    <w:rsid w:val="00E60018"/>
    <w:rsid w:val="00E61109"/>
    <w:rsid w:val="00E617AB"/>
    <w:rsid w:val="00E6186A"/>
    <w:rsid w:val="00E61B92"/>
    <w:rsid w:val="00E61BC5"/>
    <w:rsid w:val="00E61CE5"/>
    <w:rsid w:val="00E621A3"/>
    <w:rsid w:val="00E621FA"/>
    <w:rsid w:val="00E62CE0"/>
    <w:rsid w:val="00E62F31"/>
    <w:rsid w:val="00E6316B"/>
    <w:rsid w:val="00E63881"/>
    <w:rsid w:val="00E63932"/>
    <w:rsid w:val="00E63A16"/>
    <w:rsid w:val="00E65BA5"/>
    <w:rsid w:val="00E65E72"/>
    <w:rsid w:val="00E65F69"/>
    <w:rsid w:val="00E66539"/>
    <w:rsid w:val="00E66A45"/>
    <w:rsid w:val="00E66AA5"/>
    <w:rsid w:val="00E66FB3"/>
    <w:rsid w:val="00E70679"/>
    <w:rsid w:val="00E70749"/>
    <w:rsid w:val="00E70750"/>
    <w:rsid w:val="00E70772"/>
    <w:rsid w:val="00E70AD0"/>
    <w:rsid w:val="00E70B61"/>
    <w:rsid w:val="00E70D7E"/>
    <w:rsid w:val="00E70E99"/>
    <w:rsid w:val="00E717EF"/>
    <w:rsid w:val="00E71E71"/>
    <w:rsid w:val="00E72273"/>
    <w:rsid w:val="00E726AD"/>
    <w:rsid w:val="00E72A72"/>
    <w:rsid w:val="00E72BEB"/>
    <w:rsid w:val="00E730A0"/>
    <w:rsid w:val="00E73AE5"/>
    <w:rsid w:val="00E73AFD"/>
    <w:rsid w:val="00E73C3D"/>
    <w:rsid w:val="00E74468"/>
    <w:rsid w:val="00E74496"/>
    <w:rsid w:val="00E74AFF"/>
    <w:rsid w:val="00E74F48"/>
    <w:rsid w:val="00E765AA"/>
    <w:rsid w:val="00E76A98"/>
    <w:rsid w:val="00E771C6"/>
    <w:rsid w:val="00E7722C"/>
    <w:rsid w:val="00E772D2"/>
    <w:rsid w:val="00E7761C"/>
    <w:rsid w:val="00E77929"/>
    <w:rsid w:val="00E77ECC"/>
    <w:rsid w:val="00E80B13"/>
    <w:rsid w:val="00E80B58"/>
    <w:rsid w:val="00E81DE4"/>
    <w:rsid w:val="00E81E78"/>
    <w:rsid w:val="00E82942"/>
    <w:rsid w:val="00E82A80"/>
    <w:rsid w:val="00E840B7"/>
    <w:rsid w:val="00E841A2"/>
    <w:rsid w:val="00E845DF"/>
    <w:rsid w:val="00E84667"/>
    <w:rsid w:val="00E84C83"/>
    <w:rsid w:val="00E8568A"/>
    <w:rsid w:val="00E85738"/>
    <w:rsid w:val="00E85990"/>
    <w:rsid w:val="00E85AEA"/>
    <w:rsid w:val="00E8606C"/>
    <w:rsid w:val="00E86E3E"/>
    <w:rsid w:val="00E87034"/>
    <w:rsid w:val="00E875DD"/>
    <w:rsid w:val="00E87DB0"/>
    <w:rsid w:val="00E903EA"/>
    <w:rsid w:val="00E90546"/>
    <w:rsid w:val="00E90661"/>
    <w:rsid w:val="00E90F27"/>
    <w:rsid w:val="00E910B8"/>
    <w:rsid w:val="00E91411"/>
    <w:rsid w:val="00E915FC"/>
    <w:rsid w:val="00E91741"/>
    <w:rsid w:val="00E917C7"/>
    <w:rsid w:val="00E91CF1"/>
    <w:rsid w:val="00E920DC"/>
    <w:rsid w:val="00E92318"/>
    <w:rsid w:val="00E927AA"/>
    <w:rsid w:val="00E92B9D"/>
    <w:rsid w:val="00E93173"/>
    <w:rsid w:val="00E935E7"/>
    <w:rsid w:val="00E948F5"/>
    <w:rsid w:val="00E94BCC"/>
    <w:rsid w:val="00E952B9"/>
    <w:rsid w:val="00E953AC"/>
    <w:rsid w:val="00E954B5"/>
    <w:rsid w:val="00E958F1"/>
    <w:rsid w:val="00E96989"/>
    <w:rsid w:val="00E96C8F"/>
    <w:rsid w:val="00E97301"/>
    <w:rsid w:val="00E9740D"/>
    <w:rsid w:val="00E975CE"/>
    <w:rsid w:val="00E97630"/>
    <w:rsid w:val="00E976C7"/>
    <w:rsid w:val="00E9781B"/>
    <w:rsid w:val="00EA0999"/>
    <w:rsid w:val="00EA14E1"/>
    <w:rsid w:val="00EA1959"/>
    <w:rsid w:val="00EA1A99"/>
    <w:rsid w:val="00EA1CF6"/>
    <w:rsid w:val="00EA2210"/>
    <w:rsid w:val="00EA22A0"/>
    <w:rsid w:val="00EA2356"/>
    <w:rsid w:val="00EA28D5"/>
    <w:rsid w:val="00EA34B4"/>
    <w:rsid w:val="00EA3766"/>
    <w:rsid w:val="00EA4435"/>
    <w:rsid w:val="00EA45C2"/>
    <w:rsid w:val="00EA491D"/>
    <w:rsid w:val="00EA495F"/>
    <w:rsid w:val="00EA4AC0"/>
    <w:rsid w:val="00EA4E4E"/>
    <w:rsid w:val="00EA4E95"/>
    <w:rsid w:val="00EA57B2"/>
    <w:rsid w:val="00EA60AF"/>
    <w:rsid w:val="00EA6425"/>
    <w:rsid w:val="00EA64A3"/>
    <w:rsid w:val="00EA6771"/>
    <w:rsid w:val="00EA679D"/>
    <w:rsid w:val="00EA754E"/>
    <w:rsid w:val="00EB0058"/>
    <w:rsid w:val="00EB0077"/>
    <w:rsid w:val="00EB112C"/>
    <w:rsid w:val="00EB15E3"/>
    <w:rsid w:val="00EB1686"/>
    <w:rsid w:val="00EB1805"/>
    <w:rsid w:val="00EB1A98"/>
    <w:rsid w:val="00EB1FF5"/>
    <w:rsid w:val="00EB2120"/>
    <w:rsid w:val="00EB2F97"/>
    <w:rsid w:val="00EB2FF3"/>
    <w:rsid w:val="00EB3116"/>
    <w:rsid w:val="00EB37C4"/>
    <w:rsid w:val="00EB42F2"/>
    <w:rsid w:val="00EB4A24"/>
    <w:rsid w:val="00EB6000"/>
    <w:rsid w:val="00EB67C4"/>
    <w:rsid w:val="00EC05B0"/>
    <w:rsid w:val="00EC0872"/>
    <w:rsid w:val="00EC08A1"/>
    <w:rsid w:val="00EC0A0B"/>
    <w:rsid w:val="00EC2355"/>
    <w:rsid w:val="00EC2659"/>
    <w:rsid w:val="00EC2C41"/>
    <w:rsid w:val="00EC2EBE"/>
    <w:rsid w:val="00EC34BF"/>
    <w:rsid w:val="00EC371F"/>
    <w:rsid w:val="00EC3EBF"/>
    <w:rsid w:val="00EC3F19"/>
    <w:rsid w:val="00EC44B7"/>
    <w:rsid w:val="00EC474C"/>
    <w:rsid w:val="00EC49BB"/>
    <w:rsid w:val="00EC4DB9"/>
    <w:rsid w:val="00EC50DC"/>
    <w:rsid w:val="00EC54B8"/>
    <w:rsid w:val="00EC54FE"/>
    <w:rsid w:val="00EC5CF9"/>
    <w:rsid w:val="00EC6006"/>
    <w:rsid w:val="00EC63DB"/>
    <w:rsid w:val="00EC6BD7"/>
    <w:rsid w:val="00EC6CF1"/>
    <w:rsid w:val="00EC6E82"/>
    <w:rsid w:val="00ED0653"/>
    <w:rsid w:val="00ED0CDB"/>
    <w:rsid w:val="00ED137B"/>
    <w:rsid w:val="00ED15DB"/>
    <w:rsid w:val="00ED186C"/>
    <w:rsid w:val="00ED1E6D"/>
    <w:rsid w:val="00ED20B5"/>
    <w:rsid w:val="00ED20FB"/>
    <w:rsid w:val="00ED2C75"/>
    <w:rsid w:val="00ED3629"/>
    <w:rsid w:val="00ED4074"/>
    <w:rsid w:val="00ED42CE"/>
    <w:rsid w:val="00ED44EE"/>
    <w:rsid w:val="00ED474C"/>
    <w:rsid w:val="00ED4E1F"/>
    <w:rsid w:val="00ED4EAE"/>
    <w:rsid w:val="00ED5626"/>
    <w:rsid w:val="00ED5E3D"/>
    <w:rsid w:val="00ED61D6"/>
    <w:rsid w:val="00ED787F"/>
    <w:rsid w:val="00EE04AD"/>
    <w:rsid w:val="00EE0BCB"/>
    <w:rsid w:val="00EE112F"/>
    <w:rsid w:val="00EE22A5"/>
    <w:rsid w:val="00EE25D9"/>
    <w:rsid w:val="00EE2EA0"/>
    <w:rsid w:val="00EE307C"/>
    <w:rsid w:val="00EE348E"/>
    <w:rsid w:val="00EE36EA"/>
    <w:rsid w:val="00EE4289"/>
    <w:rsid w:val="00EE5075"/>
    <w:rsid w:val="00EE52AD"/>
    <w:rsid w:val="00EE55B3"/>
    <w:rsid w:val="00EE593A"/>
    <w:rsid w:val="00EE5A8A"/>
    <w:rsid w:val="00EE5BDC"/>
    <w:rsid w:val="00EE5CF4"/>
    <w:rsid w:val="00EE5E02"/>
    <w:rsid w:val="00EE5EFB"/>
    <w:rsid w:val="00EE63C2"/>
    <w:rsid w:val="00EE65CA"/>
    <w:rsid w:val="00EE6A5E"/>
    <w:rsid w:val="00EE74F0"/>
    <w:rsid w:val="00EE799F"/>
    <w:rsid w:val="00EE7DBC"/>
    <w:rsid w:val="00EF07BC"/>
    <w:rsid w:val="00EF0CF9"/>
    <w:rsid w:val="00EF0E8A"/>
    <w:rsid w:val="00EF0EF7"/>
    <w:rsid w:val="00EF10BA"/>
    <w:rsid w:val="00EF11DB"/>
    <w:rsid w:val="00EF21DF"/>
    <w:rsid w:val="00EF24B5"/>
    <w:rsid w:val="00EF3094"/>
    <w:rsid w:val="00EF318A"/>
    <w:rsid w:val="00EF353C"/>
    <w:rsid w:val="00EF360B"/>
    <w:rsid w:val="00EF3ED6"/>
    <w:rsid w:val="00EF41E3"/>
    <w:rsid w:val="00EF5076"/>
    <w:rsid w:val="00EF50D7"/>
    <w:rsid w:val="00EF66A1"/>
    <w:rsid w:val="00EF6A09"/>
    <w:rsid w:val="00EF6BF1"/>
    <w:rsid w:val="00EF700D"/>
    <w:rsid w:val="00EF7417"/>
    <w:rsid w:val="00EF788E"/>
    <w:rsid w:val="00F00D8C"/>
    <w:rsid w:val="00F00ED5"/>
    <w:rsid w:val="00F01248"/>
    <w:rsid w:val="00F0193E"/>
    <w:rsid w:val="00F01CF0"/>
    <w:rsid w:val="00F02643"/>
    <w:rsid w:val="00F029F7"/>
    <w:rsid w:val="00F02B80"/>
    <w:rsid w:val="00F03057"/>
    <w:rsid w:val="00F03194"/>
    <w:rsid w:val="00F03350"/>
    <w:rsid w:val="00F0347F"/>
    <w:rsid w:val="00F048D6"/>
    <w:rsid w:val="00F049ED"/>
    <w:rsid w:val="00F04B6F"/>
    <w:rsid w:val="00F04FC1"/>
    <w:rsid w:val="00F05D26"/>
    <w:rsid w:val="00F05E76"/>
    <w:rsid w:val="00F06825"/>
    <w:rsid w:val="00F07DEB"/>
    <w:rsid w:val="00F10F5C"/>
    <w:rsid w:val="00F1116D"/>
    <w:rsid w:val="00F11DAD"/>
    <w:rsid w:val="00F11E31"/>
    <w:rsid w:val="00F12422"/>
    <w:rsid w:val="00F12B89"/>
    <w:rsid w:val="00F12BA3"/>
    <w:rsid w:val="00F12E00"/>
    <w:rsid w:val="00F134ED"/>
    <w:rsid w:val="00F14308"/>
    <w:rsid w:val="00F1443C"/>
    <w:rsid w:val="00F14DA5"/>
    <w:rsid w:val="00F15076"/>
    <w:rsid w:val="00F167B9"/>
    <w:rsid w:val="00F16B88"/>
    <w:rsid w:val="00F174D5"/>
    <w:rsid w:val="00F17ACC"/>
    <w:rsid w:val="00F17DE3"/>
    <w:rsid w:val="00F20C47"/>
    <w:rsid w:val="00F214F5"/>
    <w:rsid w:val="00F21B73"/>
    <w:rsid w:val="00F228FC"/>
    <w:rsid w:val="00F22DD7"/>
    <w:rsid w:val="00F238CA"/>
    <w:rsid w:val="00F23CF2"/>
    <w:rsid w:val="00F24DC7"/>
    <w:rsid w:val="00F251D3"/>
    <w:rsid w:val="00F25219"/>
    <w:rsid w:val="00F256C6"/>
    <w:rsid w:val="00F25BA7"/>
    <w:rsid w:val="00F263F4"/>
    <w:rsid w:val="00F26CCB"/>
    <w:rsid w:val="00F26FB5"/>
    <w:rsid w:val="00F27149"/>
    <w:rsid w:val="00F27348"/>
    <w:rsid w:val="00F277EE"/>
    <w:rsid w:val="00F27B67"/>
    <w:rsid w:val="00F300C6"/>
    <w:rsid w:val="00F30151"/>
    <w:rsid w:val="00F305BE"/>
    <w:rsid w:val="00F308B0"/>
    <w:rsid w:val="00F309A4"/>
    <w:rsid w:val="00F30A4B"/>
    <w:rsid w:val="00F30E16"/>
    <w:rsid w:val="00F31680"/>
    <w:rsid w:val="00F31A37"/>
    <w:rsid w:val="00F31B8F"/>
    <w:rsid w:val="00F325E6"/>
    <w:rsid w:val="00F32B61"/>
    <w:rsid w:val="00F32D8C"/>
    <w:rsid w:val="00F32DD7"/>
    <w:rsid w:val="00F3360D"/>
    <w:rsid w:val="00F337E2"/>
    <w:rsid w:val="00F33DCA"/>
    <w:rsid w:val="00F33EB6"/>
    <w:rsid w:val="00F341B5"/>
    <w:rsid w:val="00F34E08"/>
    <w:rsid w:val="00F35BA9"/>
    <w:rsid w:val="00F35CBF"/>
    <w:rsid w:val="00F3624C"/>
    <w:rsid w:val="00F36559"/>
    <w:rsid w:val="00F36CC0"/>
    <w:rsid w:val="00F37E4B"/>
    <w:rsid w:val="00F408C0"/>
    <w:rsid w:val="00F40ABC"/>
    <w:rsid w:val="00F4192A"/>
    <w:rsid w:val="00F41A33"/>
    <w:rsid w:val="00F421FA"/>
    <w:rsid w:val="00F424F8"/>
    <w:rsid w:val="00F431F4"/>
    <w:rsid w:val="00F43911"/>
    <w:rsid w:val="00F43A5B"/>
    <w:rsid w:val="00F44537"/>
    <w:rsid w:val="00F448EB"/>
    <w:rsid w:val="00F45158"/>
    <w:rsid w:val="00F45A68"/>
    <w:rsid w:val="00F45CDD"/>
    <w:rsid w:val="00F4612E"/>
    <w:rsid w:val="00F4633C"/>
    <w:rsid w:val="00F46AE7"/>
    <w:rsid w:val="00F46C4A"/>
    <w:rsid w:val="00F47852"/>
    <w:rsid w:val="00F47918"/>
    <w:rsid w:val="00F47C6B"/>
    <w:rsid w:val="00F47E31"/>
    <w:rsid w:val="00F47E99"/>
    <w:rsid w:val="00F500B7"/>
    <w:rsid w:val="00F50256"/>
    <w:rsid w:val="00F5037D"/>
    <w:rsid w:val="00F508F2"/>
    <w:rsid w:val="00F509C8"/>
    <w:rsid w:val="00F511CA"/>
    <w:rsid w:val="00F51888"/>
    <w:rsid w:val="00F519E3"/>
    <w:rsid w:val="00F51B18"/>
    <w:rsid w:val="00F52572"/>
    <w:rsid w:val="00F52906"/>
    <w:rsid w:val="00F52CED"/>
    <w:rsid w:val="00F52CF5"/>
    <w:rsid w:val="00F52E28"/>
    <w:rsid w:val="00F5368B"/>
    <w:rsid w:val="00F53702"/>
    <w:rsid w:val="00F53949"/>
    <w:rsid w:val="00F53C78"/>
    <w:rsid w:val="00F54201"/>
    <w:rsid w:val="00F54594"/>
    <w:rsid w:val="00F54EB7"/>
    <w:rsid w:val="00F550A3"/>
    <w:rsid w:val="00F5512F"/>
    <w:rsid w:val="00F5548F"/>
    <w:rsid w:val="00F557C9"/>
    <w:rsid w:val="00F5590B"/>
    <w:rsid w:val="00F55C32"/>
    <w:rsid w:val="00F55CDC"/>
    <w:rsid w:val="00F56183"/>
    <w:rsid w:val="00F56384"/>
    <w:rsid w:val="00F56A1F"/>
    <w:rsid w:val="00F56B2D"/>
    <w:rsid w:val="00F574DF"/>
    <w:rsid w:val="00F57781"/>
    <w:rsid w:val="00F57BF4"/>
    <w:rsid w:val="00F57E37"/>
    <w:rsid w:val="00F6039D"/>
    <w:rsid w:val="00F60942"/>
    <w:rsid w:val="00F60E9A"/>
    <w:rsid w:val="00F61038"/>
    <w:rsid w:val="00F61287"/>
    <w:rsid w:val="00F61320"/>
    <w:rsid w:val="00F61397"/>
    <w:rsid w:val="00F615C7"/>
    <w:rsid w:val="00F6170A"/>
    <w:rsid w:val="00F61DF8"/>
    <w:rsid w:val="00F62075"/>
    <w:rsid w:val="00F6247A"/>
    <w:rsid w:val="00F62A2F"/>
    <w:rsid w:val="00F62AF5"/>
    <w:rsid w:val="00F62B0D"/>
    <w:rsid w:val="00F63792"/>
    <w:rsid w:val="00F63AA3"/>
    <w:rsid w:val="00F63BA5"/>
    <w:rsid w:val="00F63D50"/>
    <w:rsid w:val="00F64174"/>
    <w:rsid w:val="00F644E8"/>
    <w:rsid w:val="00F6486C"/>
    <w:rsid w:val="00F64A7B"/>
    <w:rsid w:val="00F64EC7"/>
    <w:rsid w:val="00F651E2"/>
    <w:rsid w:val="00F65386"/>
    <w:rsid w:val="00F65632"/>
    <w:rsid w:val="00F6570F"/>
    <w:rsid w:val="00F65D1D"/>
    <w:rsid w:val="00F65EF7"/>
    <w:rsid w:val="00F665AE"/>
    <w:rsid w:val="00F668EE"/>
    <w:rsid w:val="00F66E76"/>
    <w:rsid w:val="00F66FAB"/>
    <w:rsid w:val="00F6771D"/>
    <w:rsid w:val="00F67F0B"/>
    <w:rsid w:val="00F70491"/>
    <w:rsid w:val="00F70851"/>
    <w:rsid w:val="00F7162B"/>
    <w:rsid w:val="00F71B1E"/>
    <w:rsid w:val="00F72755"/>
    <w:rsid w:val="00F727EB"/>
    <w:rsid w:val="00F729D4"/>
    <w:rsid w:val="00F73428"/>
    <w:rsid w:val="00F74049"/>
    <w:rsid w:val="00F745C2"/>
    <w:rsid w:val="00F7497A"/>
    <w:rsid w:val="00F75939"/>
    <w:rsid w:val="00F75B58"/>
    <w:rsid w:val="00F75E77"/>
    <w:rsid w:val="00F7621B"/>
    <w:rsid w:val="00F76976"/>
    <w:rsid w:val="00F76A2D"/>
    <w:rsid w:val="00F76B02"/>
    <w:rsid w:val="00F80213"/>
    <w:rsid w:val="00F80328"/>
    <w:rsid w:val="00F803FD"/>
    <w:rsid w:val="00F809CE"/>
    <w:rsid w:val="00F81020"/>
    <w:rsid w:val="00F81549"/>
    <w:rsid w:val="00F8161C"/>
    <w:rsid w:val="00F81B9B"/>
    <w:rsid w:val="00F81F25"/>
    <w:rsid w:val="00F81F90"/>
    <w:rsid w:val="00F82397"/>
    <w:rsid w:val="00F824D9"/>
    <w:rsid w:val="00F825EF"/>
    <w:rsid w:val="00F82807"/>
    <w:rsid w:val="00F82B5E"/>
    <w:rsid w:val="00F82FCF"/>
    <w:rsid w:val="00F830A8"/>
    <w:rsid w:val="00F83377"/>
    <w:rsid w:val="00F83386"/>
    <w:rsid w:val="00F83516"/>
    <w:rsid w:val="00F83744"/>
    <w:rsid w:val="00F84797"/>
    <w:rsid w:val="00F84A4F"/>
    <w:rsid w:val="00F85AA8"/>
    <w:rsid w:val="00F85CB7"/>
    <w:rsid w:val="00F85EEF"/>
    <w:rsid w:val="00F8647C"/>
    <w:rsid w:val="00F86565"/>
    <w:rsid w:val="00F86C87"/>
    <w:rsid w:val="00F86D6A"/>
    <w:rsid w:val="00F87214"/>
    <w:rsid w:val="00F87A3C"/>
    <w:rsid w:val="00F87AB2"/>
    <w:rsid w:val="00F87C81"/>
    <w:rsid w:val="00F87D8C"/>
    <w:rsid w:val="00F87DB9"/>
    <w:rsid w:val="00F902CA"/>
    <w:rsid w:val="00F90752"/>
    <w:rsid w:val="00F90995"/>
    <w:rsid w:val="00F90EAC"/>
    <w:rsid w:val="00F915D8"/>
    <w:rsid w:val="00F917AD"/>
    <w:rsid w:val="00F91BCF"/>
    <w:rsid w:val="00F92318"/>
    <w:rsid w:val="00F924A1"/>
    <w:rsid w:val="00F9265C"/>
    <w:rsid w:val="00F931A3"/>
    <w:rsid w:val="00F937CE"/>
    <w:rsid w:val="00F93CF3"/>
    <w:rsid w:val="00F940C8"/>
    <w:rsid w:val="00F9461B"/>
    <w:rsid w:val="00F94971"/>
    <w:rsid w:val="00F94AFA"/>
    <w:rsid w:val="00F94D62"/>
    <w:rsid w:val="00F95DEA"/>
    <w:rsid w:val="00F96612"/>
    <w:rsid w:val="00F96A4F"/>
    <w:rsid w:val="00F973B7"/>
    <w:rsid w:val="00F97441"/>
    <w:rsid w:val="00F9794D"/>
    <w:rsid w:val="00F97988"/>
    <w:rsid w:val="00F97A4A"/>
    <w:rsid w:val="00FA0934"/>
    <w:rsid w:val="00FA0F00"/>
    <w:rsid w:val="00FA12D1"/>
    <w:rsid w:val="00FA164D"/>
    <w:rsid w:val="00FA1797"/>
    <w:rsid w:val="00FA19B6"/>
    <w:rsid w:val="00FA1DAD"/>
    <w:rsid w:val="00FA2444"/>
    <w:rsid w:val="00FA2B7E"/>
    <w:rsid w:val="00FA30FD"/>
    <w:rsid w:val="00FA31F3"/>
    <w:rsid w:val="00FA3362"/>
    <w:rsid w:val="00FA35E9"/>
    <w:rsid w:val="00FA3618"/>
    <w:rsid w:val="00FA3CCB"/>
    <w:rsid w:val="00FA3FC3"/>
    <w:rsid w:val="00FA4249"/>
    <w:rsid w:val="00FA4DD5"/>
    <w:rsid w:val="00FA5002"/>
    <w:rsid w:val="00FA57ED"/>
    <w:rsid w:val="00FA5858"/>
    <w:rsid w:val="00FA5CD2"/>
    <w:rsid w:val="00FA647B"/>
    <w:rsid w:val="00FA66E0"/>
    <w:rsid w:val="00FA6CEC"/>
    <w:rsid w:val="00FA722F"/>
    <w:rsid w:val="00FA7343"/>
    <w:rsid w:val="00FA734A"/>
    <w:rsid w:val="00FB0B4A"/>
    <w:rsid w:val="00FB0B9C"/>
    <w:rsid w:val="00FB313C"/>
    <w:rsid w:val="00FB3AA1"/>
    <w:rsid w:val="00FB3BCB"/>
    <w:rsid w:val="00FB3DEF"/>
    <w:rsid w:val="00FB419A"/>
    <w:rsid w:val="00FB41EB"/>
    <w:rsid w:val="00FB43EA"/>
    <w:rsid w:val="00FB4C29"/>
    <w:rsid w:val="00FB4D07"/>
    <w:rsid w:val="00FB54FC"/>
    <w:rsid w:val="00FB5D1A"/>
    <w:rsid w:val="00FB60C2"/>
    <w:rsid w:val="00FB675A"/>
    <w:rsid w:val="00FB698E"/>
    <w:rsid w:val="00FB6A4F"/>
    <w:rsid w:val="00FB6FC1"/>
    <w:rsid w:val="00FB7918"/>
    <w:rsid w:val="00FB7B4D"/>
    <w:rsid w:val="00FB7E64"/>
    <w:rsid w:val="00FB7F96"/>
    <w:rsid w:val="00FC002D"/>
    <w:rsid w:val="00FC01A7"/>
    <w:rsid w:val="00FC02C8"/>
    <w:rsid w:val="00FC03C9"/>
    <w:rsid w:val="00FC0778"/>
    <w:rsid w:val="00FC09F7"/>
    <w:rsid w:val="00FC13E8"/>
    <w:rsid w:val="00FC189E"/>
    <w:rsid w:val="00FC341E"/>
    <w:rsid w:val="00FC344E"/>
    <w:rsid w:val="00FC3B7A"/>
    <w:rsid w:val="00FC3FE3"/>
    <w:rsid w:val="00FC498E"/>
    <w:rsid w:val="00FC5456"/>
    <w:rsid w:val="00FC558B"/>
    <w:rsid w:val="00FC58ED"/>
    <w:rsid w:val="00FC6667"/>
    <w:rsid w:val="00FC6ADA"/>
    <w:rsid w:val="00FC6E91"/>
    <w:rsid w:val="00FC6F01"/>
    <w:rsid w:val="00FC7212"/>
    <w:rsid w:val="00FC723B"/>
    <w:rsid w:val="00FC7404"/>
    <w:rsid w:val="00FC76B5"/>
    <w:rsid w:val="00FC7A34"/>
    <w:rsid w:val="00FD080B"/>
    <w:rsid w:val="00FD0E06"/>
    <w:rsid w:val="00FD1185"/>
    <w:rsid w:val="00FD13DA"/>
    <w:rsid w:val="00FD1EF8"/>
    <w:rsid w:val="00FD2106"/>
    <w:rsid w:val="00FD25AC"/>
    <w:rsid w:val="00FD2CA8"/>
    <w:rsid w:val="00FD314B"/>
    <w:rsid w:val="00FD39AF"/>
    <w:rsid w:val="00FD4B33"/>
    <w:rsid w:val="00FD4C4E"/>
    <w:rsid w:val="00FD4EFC"/>
    <w:rsid w:val="00FD4F61"/>
    <w:rsid w:val="00FD5A7A"/>
    <w:rsid w:val="00FD5EAB"/>
    <w:rsid w:val="00FD7765"/>
    <w:rsid w:val="00FE0089"/>
    <w:rsid w:val="00FE05AD"/>
    <w:rsid w:val="00FE096A"/>
    <w:rsid w:val="00FE0B7B"/>
    <w:rsid w:val="00FE1099"/>
    <w:rsid w:val="00FE3696"/>
    <w:rsid w:val="00FE3875"/>
    <w:rsid w:val="00FE41EC"/>
    <w:rsid w:val="00FE42A8"/>
    <w:rsid w:val="00FE446B"/>
    <w:rsid w:val="00FE47C4"/>
    <w:rsid w:val="00FE48F6"/>
    <w:rsid w:val="00FE4981"/>
    <w:rsid w:val="00FE4AA3"/>
    <w:rsid w:val="00FE50D4"/>
    <w:rsid w:val="00FE5436"/>
    <w:rsid w:val="00FE591D"/>
    <w:rsid w:val="00FE5D13"/>
    <w:rsid w:val="00FE5D7B"/>
    <w:rsid w:val="00FE62E0"/>
    <w:rsid w:val="00FE6894"/>
    <w:rsid w:val="00FE6A89"/>
    <w:rsid w:val="00FE7515"/>
    <w:rsid w:val="00FE7BE0"/>
    <w:rsid w:val="00FF0550"/>
    <w:rsid w:val="00FF06A9"/>
    <w:rsid w:val="00FF143A"/>
    <w:rsid w:val="00FF159E"/>
    <w:rsid w:val="00FF1806"/>
    <w:rsid w:val="00FF1994"/>
    <w:rsid w:val="00FF20ED"/>
    <w:rsid w:val="00FF22E9"/>
    <w:rsid w:val="00FF252D"/>
    <w:rsid w:val="00FF36B4"/>
    <w:rsid w:val="00FF3D0A"/>
    <w:rsid w:val="00FF3DAD"/>
    <w:rsid w:val="00FF5B00"/>
    <w:rsid w:val="05174D2D"/>
    <w:rsid w:val="266677B6"/>
    <w:rsid w:val="26BF43F9"/>
    <w:rsid w:val="271A3B6C"/>
    <w:rsid w:val="2B64034A"/>
    <w:rsid w:val="2F7D0A5D"/>
    <w:rsid w:val="376A2181"/>
    <w:rsid w:val="47E70C57"/>
    <w:rsid w:val="4978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qFormat/>
    <w:uiPriority w:val="0"/>
    <w:pPr>
      <w:keepNext/>
      <w:keepLines/>
      <w:spacing w:before="240" w:after="240" w:line="400" w:lineRule="exact"/>
      <w:jc w:val="center"/>
      <w:outlineLvl w:val="0"/>
    </w:pPr>
    <w:rPr>
      <w:rFonts w:ascii="黑体" w:hAnsi="黑体" w:eastAsia="黑体"/>
      <w:bCs/>
      <w:kern w:val="0"/>
      <w:sz w:val="32"/>
      <w:szCs w:val="32"/>
    </w:rPr>
  </w:style>
  <w:style w:type="paragraph" w:styleId="3">
    <w:name w:val="heading 2"/>
    <w:basedOn w:val="1"/>
    <w:next w:val="1"/>
    <w:link w:val="5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9"/>
    <w:pPr>
      <w:keepNext/>
      <w:keepLines/>
      <w:spacing w:before="280" w:after="290" w:line="376" w:lineRule="auto"/>
      <w:outlineLvl w:val="3"/>
    </w:pPr>
    <w:rPr>
      <w:rFonts w:ascii="Cambria" w:hAnsi="Cambria"/>
      <w:b/>
      <w:bCs/>
      <w:sz w:val="28"/>
      <w:szCs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Calibri" w:hAnsi="Calibri"/>
      <w:sz w:val="18"/>
      <w:szCs w:val="18"/>
    </w:rPr>
  </w:style>
  <w:style w:type="paragraph" w:styleId="7">
    <w:name w:val="Normal Indent"/>
    <w:basedOn w:val="1"/>
    <w:qFormat/>
    <w:uiPriority w:val="0"/>
    <w:pPr>
      <w:adjustRightInd w:val="0"/>
      <w:spacing w:line="560" w:lineRule="exact"/>
      <w:ind w:firstLine="624"/>
      <w:jc w:val="left"/>
      <w:textAlignment w:val="baseline"/>
    </w:pPr>
    <w:rPr>
      <w:rFonts w:ascii="仿宋_GB2312" w:eastAsia="仿宋_GB2312"/>
      <w:kern w:val="0"/>
      <w:sz w:val="32"/>
    </w:rPr>
  </w:style>
  <w:style w:type="paragraph" w:styleId="8">
    <w:name w:val="Document Map"/>
    <w:basedOn w:val="1"/>
    <w:link w:val="58"/>
    <w:unhideWhenUsed/>
    <w:qFormat/>
    <w:uiPriority w:val="0"/>
    <w:rPr>
      <w:rFonts w:ascii="宋体"/>
      <w:sz w:val="18"/>
      <w:szCs w:val="18"/>
    </w:rPr>
  </w:style>
  <w:style w:type="paragraph" w:styleId="9">
    <w:name w:val="annotation text"/>
    <w:basedOn w:val="1"/>
    <w:link w:val="53"/>
    <w:qFormat/>
    <w:uiPriority w:val="0"/>
    <w:pPr>
      <w:jc w:val="left"/>
    </w:pPr>
    <w:rPr>
      <w:rFonts w:ascii="Calibri" w:hAnsi="Calibri"/>
      <w:szCs w:val="24"/>
    </w:rPr>
  </w:style>
  <w:style w:type="paragraph" w:styleId="10">
    <w:name w:val="Body Text 3"/>
    <w:basedOn w:val="1"/>
    <w:link w:val="62"/>
    <w:qFormat/>
    <w:uiPriority w:val="0"/>
    <w:pPr>
      <w:spacing w:after="120"/>
    </w:pPr>
    <w:rPr>
      <w:sz w:val="16"/>
      <w:szCs w:val="16"/>
    </w:rPr>
  </w:style>
  <w:style w:type="paragraph" w:styleId="11">
    <w:name w:val="Body Text"/>
    <w:basedOn w:val="1"/>
    <w:link w:val="50"/>
    <w:qFormat/>
    <w:uiPriority w:val="0"/>
    <w:pPr>
      <w:spacing w:after="120"/>
    </w:pPr>
    <w:rPr>
      <w:szCs w:val="24"/>
    </w:rPr>
  </w:style>
  <w:style w:type="paragraph" w:styleId="12">
    <w:name w:val="Body Text Indent"/>
    <w:basedOn w:val="1"/>
    <w:link w:val="61"/>
    <w:qFormat/>
    <w:uiPriority w:val="0"/>
    <w:pPr>
      <w:spacing w:line="560" w:lineRule="exact"/>
      <w:ind w:firstLine="640" w:firstLineChars="200"/>
    </w:pPr>
    <w:rPr>
      <w:rFonts w:ascii="仿宋_GB2312" w:hAnsi="宋体" w:eastAsia="仿宋_GB2312"/>
      <w:sz w:val="32"/>
      <w:szCs w:val="32"/>
    </w:rPr>
  </w:style>
  <w:style w:type="paragraph" w:styleId="13">
    <w:name w:val="toc 5"/>
    <w:basedOn w:val="1"/>
    <w:next w:val="1"/>
    <w:unhideWhenUsed/>
    <w:qFormat/>
    <w:uiPriority w:val="39"/>
    <w:pPr>
      <w:ind w:left="840"/>
      <w:jc w:val="left"/>
    </w:pPr>
    <w:rPr>
      <w:rFonts w:ascii="Calibri" w:hAnsi="Calibri"/>
      <w:sz w:val="18"/>
      <w:szCs w:val="18"/>
    </w:rPr>
  </w:style>
  <w:style w:type="paragraph" w:styleId="14">
    <w:name w:val="toc 3"/>
    <w:basedOn w:val="1"/>
    <w:next w:val="1"/>
    <w:unhideWhenUsed/>
    <w:qFormat/>
    <w:uiPriority w:val="39"/>
    <w:pPr>
      <w:ind w:left="420"/>
      <w:jc w:val="left"/>
    </w:pPr>
    <w:rPr>
      <w:rFonts w:ascii="Calibri" w:hAnsi="Calibri"/>
      <w:i/>
      <w:iCs/>
      <w:sz w:val="20"/>
    </w:rPr>
  </w:style>
  <w:style w:type="paragraph" w:styleId="15">
    <w:name w:val="Plain Text"/>
    <w:basedOn w:val="1"/>
    <w:link w:val="49"/>
    <w:qFormat/>
    <w:uiPriority w:val="0"/>
    <w:rPr>
      <w:rFonts w:ascii="宋体" w:hAnsi="Courier New"/>
    </w:rPr>
  </w:style>
  <w:style w:type="paragraph" w:styleId="16">
    <w:name w:val="toc 8"/>
    <w:basedOn w:val="1"/>
    <w:next w:val="1"/>
    <w:unhideWhenUsed/>
    <w:qFormat/>
    <w:uiPriority w:val="39"/>
    <w:pPr>
      <w:ind w:left="1470"/>
      <w:jc w:val="left"/>
    </w:pPr>
    <w:rPr>
      <w:rFonts w:ascii="Calibri" w:hAnsi="Calibri"/>
      <w:sz w:val="18"/>
      <w:szCs w:val="18"/>
    </w:rPr>
  </w:style>
  <w:style w:type="paragraph" w:styleId="17">
    <w:name w:val="Date"/>
    <w:basedOn w:val="1"/>
    <w:next w:val="1"/>
    <w:link w:val="59"/>
    <w:qFormat/>
    <w:uiPriority w:val="0"/>
    <w:rPr>
      <w:sz w:val="32"/>
    </w:rPr>
  </w:style>
  <w:style w:type="paragraph" w:styleId="18">
    <w:name w:val="Body Text Indent 2"/>
    <w:basedOn w:val="1"/>
    <w:link w:val="44"/>
    <w:qFormat/>
    <w:uiPriority w:val="0"/>
    <w:pPr>
      <w:spacing w:after="120" w:line="480" w:lineRule="auto"/>
      <w:ind w:left="420" w:leftChars="200"/>
    </w:pPr>
    <w:rPr>
      <w:szCs w:val="24"/>
    </w:rPr>
  </w:style>
  <w:style w:type="paragraph" w:styleId="19">
    <w:name w:val="Balloon Text"/>
    <w:basedOn w:val="1"/>
    <w:link w:val="42"/>
    <w:unhideWhenUsed/>
    <w:qFormat/>
    <w:uiPriority w:val="99"/>
    <w:rPr>
      <w:sz w:val="18"/>
      <w:szCs w:val="18"/>
    </w:rPr>
  </w:style>
  <w:style w:type="paragraph" w:styleId="20">
    <w:name w:val="footer"/>
    <w:basedOn w:val="1"/>
    <w:link w:val="57"/>
    <w:unhideWhenUsed/>
    <w:qFormat/>
    <w:uiPriority w:val="99"/>
    <w:pPr>
      <w:tabs>
        <w:tab w:val="center" w:pos="4153"/>
        <w:tab w:val="right" w:pos="8306"/>
      </w:tabs>
    </w:pPr>
    <w:rPr>
      <w:rFonts w:ascii="Tahoma" w:hAnsi="Tahoma"/>
      <w:kern w:val="0"/>
      <w:sz w:val="18"/>
      <w:szCs w:val="18"/>
    </w:rPr>
  </w:style>
  <w:style w:type="paragraph" w:styleId="21">
    <w:name w:val="header"/>
    <w:basedOn w:val="1"/>
    <w:link w:val="56"/>
    <w:unhideWhenUsed/>
    <w:qFormat/>
    <w:uiPriority w:val="99"/>
    <w:pPr>
      <w:pBdr>
        <w:bottom w:val="single" w:color="auto" w:sz="6" w:space="1"/>
      </w:pBdr>
      <w:tabs>
        <w:tab w:val="center" w:pos="4153"/>
        <w:tab w:val="right" w:pos="8306"/>
      </w:tabs>
      <w:jc w:val="center"/>
    </w:pPr>
    <w:rPr>
      <w:rFonts w:ascii="Tahoma" w:hAnsi="Tahoma"/>
      <w:kern w:val="0"/>
      <w:sz w:val="18"/>
      <w:szCs w:val="18"/>
    </w:rPr>
  </w:style>
  <w:style w:type="paragraph" w:styleId="22">
    <w:name w:val="toc 1"/>
    <w:basedOn w:val="1"/>
    <w:next w:val="1"/>
    <w:qFormat/>
    <w:uiPriority w:val="39"/>
    <w:pPr>
      <w:spacing w:before="120" w:after="120"/>
      <w:jc w:val="left"/>
    </w:pPr>
    <w:rPr>
      <w:rFonts w:ascii="Calibri" w:hAnsi="Calibri"/>
      <w:b/>
      <w:bCs/>
      <w:caps/>
      <w:sz w:val="20"/>
    </w:rPr>
  </w:style>
  <w:style w:type="paragraph" w:styleId="23">
    <w:name w:val="toc 4"/>
    <w:basedOn w:val="1"/>
    <w:next w:val="1"/>
    <w:unhideWhenUsed/>
    <w:qFormat/>
    <w:uiPriority w:val="39"/>
    <w:pPr>
      <w:ind w:left="630"/>
      <w:jc w:val="left"/>
    </w:pPr>
    <w:rPr>
      <w:rFonts w:ascii="Calibri" w:hAnsi="Calibri"/>
      <w:sz w:val="18"/>
      <w:szCs w:val="18"/>
    </w:rPr>
  </w:style>
  <w:style w:type="paragraph" w:styleId="24">
    <w:name w:val="List"/>
    <w:basedOn w:val="1"/>
    <w:qFormat/>
    <w:uiPriority w:val="0"/>
    <w:pPr>
      <w:overflowPunct w:val="0"/>
      <w:topLinePunct/>
      <w:adjustRightInd w:val="0"/>
      <w:snapToGrid w:val="0"/>
      <w:spacing w:line="460" w:lineRule="exact"/>
      <w:ind w:left="200" w:hanging="200" w:hangingChars="200"/>
    </w:pPr>
    <w:rPr>
      <w:rFonts w:ascii="宋体" w:hAnsi="宋体"/>
      <w:spacing w:val="1"/>
      <w:sz w:val="24"/>
      <w:szCs w:val="24"/>
    </w:rPr>
  </w:style>
  <w:style w:type="paragraph" w:styleId="25">
    <w:name w:val="toc 6"/>
    <w:basedOn w:val="1"/>
    <w:next w:val="1"/>
    <w:unhideWhenUsed/>
    <w:qFormat/>
    <w:uiPriority w:val="39"/>
    <w:pPr>
      <w:ind w:left="1050"/>
      <w:jc w:val="left"/>
    </w:pPr>
    <w:rPr>
      <w:rFonts w:ascii="Calibri" w:hAnsi="Calibri"/>
      <w:sz w:val="18"/>
      <w:szCs w:val="18"/>
    </w:rPr>
  </w:style>
  <w:style w:type="paragraph" w:styleId="26">
    <w:name w:val="toc 2"/>
    <w:basedOn w:val="1"/>
    <w:next w:val="1"/>
    <w:qFormat/>
    <w:uiPriority w:val="39"/>
    <w:pPr>
      <w:ind w:left="210"/>
      <w:jc w:val="left"/>
    </w:pPr>
    <w:rPr>
      <w:rFonts w:ascii="Calibri" w:hAnsi="Calibri"/>
      <w:smallCaps/>
      <w:sz w:val="20"/>
    </w:rPr>
  </w:style>
  <w:style w:type="paragraph" w:styleId="27">
    <w:name w:val="toc 9"/>
    <w:basedOn w:val="1"/>
    <w:next w:val="1"/>
    <w:unhideWhenUsed/>
    <w:qFormat/>
    <w:uiPriority w:val="39"/>
    <w:pPr>
      <w:ind w:left="1680"/>
      <w:jc w:val="left"/>
    </w:pPr>
    <w:rPr>
      <w:rFonts w:ascii="Calibri" w:hAnsi="Calibri"/>
      <w:sz w:val="18"/>
      <w:szCs w:val="18"/>
    </w:rPr>
  </w:style>
  <w:style w:type="paragraph" w:styleId="28">
    <w:name w:val="Body Text 2"/>
    <w:basedOn w:val="1"/>
    <w:link w:val="54"/>
    <w:qFormat/>
    <w:uiPriority w:val="0"/>
    <w:pPr>
      <w:spacing w:line="300" w:lineRule="exact"/>
      <w:jc w:val="left"/>
    </w:pPr>
    <w:rPr>
      <w:rFonts w:eastAsia="楷体"/>
      <w:sz w:val="24"/>
      <w:szCs w:val="24"/>
    </w:rPr>
  </w:style>
  <w:style w:type="paragraph" w:styleId="29">
    <w:name w:val="Normal (Web)"/>
    <w:basedOn w:val="1"/>
    <w:qFormat/>
    <w:uiPriority w:val="0"/>
    <w:pPr>
      <w:widowControl/>
      <w:spacing w:before="100" w:after="100"/>
      <w:jc w:val="left"/>
    </w:pPr>
    <w:rPr>
      <w:rFonts w:ascii="宋体" w:hAnsi="宋体"/>
      <w:kern w:val="0"/>
      <w:sz w:val="24"/>
      <w:szCs w:val="24"/>
    </w:rPr>
  </w:style>
  <w:style w:type="paragraph" w:styleId="30">
    <w:name w:val="Title"/>
    <w:basedOn w:val="1"/>
    <w:next w:val="1"/>
    <w:link w:val="60"/>
    <w:qFormat/>
    <w:uiPriority w:val="0"/>
    <w:pPr>
      <w:spacing w:before="240" w:after="60"/>
      <w:jc w:val="center"/>
      <w:outlineLvl w:val="0"/>
    </w:pPr>
    <w:rPr>
      <w:rFonts w:ascii="Cambria" w:hAnsi="Cambria"/>
      <w:b/>
      <w:bCs/>
      <w:sz w:val="32"/>
      <w:szCs w:val="32"/>
    </w:rPr>
  </w:style>
  <w:style w:type="paragraph" w:styleId="31">
    <w:name w:val="annotation subject"/>
    <w:basedOn w:val="9"/>
    <w:next w:val="9"/>
    <w:link w:val="65"/>
    <w:unhideWhenUsed/>
    <w:qFormat/>
    <w:uiPriority w:val="99"/>
    <w:rPr>
      <w:rFonts w:ascii="Times New Roman" w:hAnsi="Times New Roman"/>
      <w:b/>
      <w:bCs/>
      <w:szCs w:val="20"/>
    </w:rPr>
  </w:style>
  <w:style w:type="table" w:styleId="33">
    <w:name w:val="Table Grid"/>
    <w:basedOn w:val="32"/>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HTML Code"/>
    <w:unhideWhenUsed/>
    <w:qFormat/>
    <w:uiPriority w:val="0"/>
    <w:rPr>
      <w:rFonts w:hint="default" w:ascii="Courier New" w:hAnsi="Courier New" w:eastAsia="Times New Roman" w:cs="Times New Roman"/>
      <w:sz w:val="24"/>
      <w:szCs w:val="24"/>
    </w:rPr>
  </w:style>
  <w:style w:type="character" w:styleId="40">
    <w:name w:val="annotation reference"/>
    <w:unhideWhenUsed/>
    <w:qFormat/>
    <w:uiPriority w:val="0"/>
    <w:rPr>
      <w:sz w:val="21"/>
      <w:szCs w:val="21"/>
    </w:rPr>
  </w:style>
  <w:style w:type="character" w:customStyle="1" w:styleId="41">
    <w:name w:val="标题 1 字符"/>
    <w:link w:val="2"/>
    <w:qFormat/>
    <w:uiPriority w:val="0"/>
    <w:rPr>
      <w:rFonts w:ascii="黑体" w:hAnsi="黑体" w:eastAsia="黑体" w:cs="Times New Roman"/>
      <w:bCs/>
      <w:sz w:val="32"/>
      <w:szCs w:val="32"/>
    </w:rPr>
  </w:style>
  <w:style w:type="character" w:customStyle="1" w:styleId="42">
    <w:name w:val="批注框文本 字符"/>
    <w:link w:val="19"/>
    <w:qFormat/>
    <w:uiPriority w:val="99"/>
    <w:rPr>
      <w:rFonts w:ascii="Times New Roman" w:hAnsi="Times New Roman" w:eastAsia="宋体" w:cs="Times New Roman"/>
      <w:kern w:val="2"/>
      <w:sz w:val="18"/>
      <w:szCs w:val="18"/>
    </w:rPr>
  </w:style>
  <w:style w:type="character" w:customStyle="1" w:styleId="43">
    <w:name w:val="发布"/>
    <w:qFormat/>
    <w:uiPriority w:val="99"/>
    <w:rPr>
      <w:rFonts w:ascii="黑体" w:eastAsia="黑体"/>
      <w:spacing w:val="85"/>
      <w:w w:val="100"/>
      <w:position w:val="3"/>
      <w:sz w:val="28"/>
      <w:szCs w:val="28"/>
    </w:rPr>
  </w:style>
  <w:style w:type="character" w:customStyle="1" w:styleId="44">
    <w:name w:val="正文文本缩进 2 字符"/>
    <w:link w:val="18"/>
    <w:qFormat/>
    <w:uiPriority w:val="0"/>
    <w:rPr>
      <w:rFonts w:ascii="Times New Roman" w:hAnsi="Times New Roman" w:eastAsia="宋体" w:cs="Times New Roman"/>
      <w:kern w:val="2"/>
      <w:sz w:val="21"/>
      <w:szCs w:val="24"/>
    </w:rPr>
  </w:style>
  <w:style w:type="character" w:customStyle="1" w:styleId="45">
    <w:name w:val="标题 4 字符"/>
    <w:link w:val="5"/>
    <w:qFormat/>
    <w:uiPriority w:val="9"/>
    <w:rPr>
      <w:rFonts w:ascii="Cambria" w:hAnsi="Cambria" w:eastAsia="宋体" w:cs="Times New Roman"/>
      <w:b/>
      <w:bCs/>
      <w:kern w:val="2"/>
      <w:sz w:val="28"/>
      <w:szCs w:val="28"/>
    </w:rPr>
  </w:style>
  <w:style w:type="character" w:customStyle="1" w:styleId="46">
    <w:name w:val="标题 3 字符"/>
    <w:link w:val="4"/>
    <w:qFormat/>
    <w:uiPriority w:val="0"/>
    <w:rPr>
      <w:rFonts w:ascii="Times New Roman" w:hAnsi="Times New Roman" w:eastAsia="宋体" w:cs="Times New Roman"/>
      <w:b/>
      <w:bCs/>
      <w:kern w:val="2"/>
      <w:sz w:val="32"/>
      <w:szCs w:val="32"/>
    </w:rPr>
  </w:style>
  <w:style w:type="character" w:customStyle="1" w:styleId="47">
    <w:name w:val="段 Char"/>
    <w:link w:val="48"/>
    <w:qFormat/>
    <w:uiPriority w:val="0"/>
    <w:rPr>
      <w:rFonts w:ascii="宋体" w:hAnsi="Times New Roman"/>
      <w:sz w:val="21"/>
      <w:szCs w:val="22"/>
      <w:lang w:val="en-US" w:eastAsia="zh-CN" w:bidi="ar-SA"/>
    </w:rPr>
  </w:style>
  <w:style w:type="paragraph" w:customStyle="1" w:styleId="48">
    <w:name w:val="段"/>
    <w:link w:val="47"/>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49">
    <w:name w:val="纯文本 字符"/>
    <w:link w:val="15"/>
    <w:qFormat/>
    <w:uiPriority w:val="0"/>
    <w:rPr>
      <w:rFonts w:ascii="宋体" w:hAnsi="Courier New" w:eastAsia="宋体" w:cs="Times New Roman"/>
      <w:kern w:val="2"/>
      <w:sz w:val="21"/>
      <w:szCs w:val="20"/>
    </w:rPr>
  </w:style>
  <w:style w:type="character" w:customStyle="1" w:styleId="50">
    <w:name w:val="正文文本 字符"/>
    <w:link w:val="11"/>
    <w:qFormat/>
    <w:uiPriority w:val="0"/>
    <w:rPr>
      <w:rFonts w:ascii="Times New Roman" w:hAnsi="Times New Roman" w:eastAsia="宋体" w:cs="Times New Roman"/>
      <w:kern w:val="2"/>
      <w:sz w:val="21"/>
      <w:szCs w:val="24"/>
    </w:rPr>
  </w:style>
  <w:style w:type="character" w:customStyle="1" w:styleId="51">
    <w:name w:val="批注文字 Char1"/>
    <w:semiHidden/>
    <w:qFormat/>
    <w:uiPriority w:val="99"/>
    <w:rPr>
      <w:rFonts w:ascii="Times New Roman" w:hAnsi="Times New Roman" w:eastAsia="宋体" w:cs="Times New Roman"/>
      <w:kern w:val="2"/>
      <w:sz w:val="21"/>
      <w:szCs w:val="20"/>
    </w:rPr>
  </w:style>
  <w:style w:type="character" w:styleId="52">
    <w:name w:val="Placeholder Text"/>
    <w:semiHidden/>
    <w:qFormat/>
    <w:uiPriority w:val="99"/>
    <w:rPr>
      <w:color w:val="808080"/>
    </w:rPr>
  </w:style>
  <w:style w:type="character" w:customStyle="1" w:styleId="53">
    <w:name w:val="批注文字 字符"/>
    <w:link w:val="9"/>
    <w:qFormat/>
    <w:uiPriority w:val="0"/>
    <w:rPr>
      <w:kern w:val="2"/>
      <w:sz w:val="21"/>
      <w:szCs w:val="24"/>
    </w:rPr>
  </w:style>
  <w:style w:type="character" w:customStyle="1" w:styleId="54">
    <w:name w:val="正文文本 2 字符"/>
    <w:link w:val="28"/>
    <w:qFormat/>
    <w:uiPriority w:val="0"/>
    <w:rPr>
      <w:rFonts w:ascii="Times New Roman" w:hAnsi="Times New Roman" w:eastAsia="楷体" w:cs="Times New Roman"/>
      <w:kern w:val="2"/>
      <w:sz w:val="24"/>
      <w:szCs w:val="24"/>
    </w:rPr>
  </w:style>
  <w:style w:type="character" w:customStyle="1" w:styleId="55">
    <w:name w:val="标题 2 字符"/>
    <w:link w:val="3"/>
    <w:qFormat/>
    <w:uiPriority w:val="0"/>
    <w:rPr>
      <w:rFonts w:ascii="Cambria" w:hAnsi="Cambria" w:eastAsia="宋体" w:cs="Times New Roman"/>
      <w:b/>
      <w:bCs/>
      <w:kern w:val="2"/>
      <w:sz w:val="32"/>
      <w:szCs w:val="32"/>
    </w:rPr>
  </w:style>
  <w:style w:type="character" w:customStyle="1" w:styleId="56">
    <w:name w:val="页眉 字符"/>
    <w:link w:val="21"/>
    <w:qFormat/>
    <w:uiPriority w:val="99"/>
    <w:rPr>
      <w:rFonts w:ascii="Tahoma" w:hAnsi="Tahoma"/>
      <w:sz w:val="18"/>
      <w:szCs w:val="18"/>
    </w:rPr>
  </w:style>
  <w:style w:type="character" w:customStyle="1" w:styleId="57">
    <w:name w:val="页脚 字符"/>
    <w:link w:val="20"/>
    <w:qFormat/>
    <w:uiPriority w:val="99"/>
    <w:rPr>
      <w:rFonts w:ascii="Tahoma" w:hAnsi="Tahoma"/>
      <w:sz w:val="18"/>
      <w:szCs w:val="18"/>
    </w:rPr>
  </w:style>
  <w:style w:type="character" w:customStyle="1" w:styleId="58">
    <w:name w:val="文档结构图 字符"/>
    <w:link w:val="8"/>
    <w:qFormat/>
    <w:uiPriority w:val="0"/>
    <w:rPr>
      <w:rFonts w:ascii="宋体" w:hAnsi="Times New Roman" w:eastAsia="宋体" w:cs="Times New Roman"/>
      <w:kern w:val="2"/>
      <w:sz w:val="18"/>
      <w:szCs w:val="18"/>
    </w:rPr>
  </w:style>
  <w:style w:type="character" w:customStyle="1" w:styleId="59">
    <w:name w:val="日期 字符"/>
    <w:link w:val="17"/>
    <w:qFormat/>
    <w:uiPriority w:val="0"/>
    <w:rPr>
      <w:rFonts w:ascii="Times New Roman" w:hAnsi="Times New Roman" w:eastAsia="宋体" w:cs="Times New Roman"/>
      <w:kern w:val="2"/>
      <w:sz w:val="32"/>
      <w:szCs w:val="20"/>
    </w:rPr>
  </w:style>
  <w:style w:type="character" w:customStyle="1" w:styleId="60">
    <w:name w:val="标题 字符"/>
    <w:link w:val="30"/>
    <w:qFormat/>
    <w:uiPriority w:val="0"/>
    <w:rPr>
      <w:rFonts w:ascii="Cambria" w:hAnsi="Cambria" w:eastAsia="宋体" w:cs="Times New Roman"/>
      <w:b/>
      <w:bCs/>
      <w:kern w:val="2"/>
      <w:sz w:val="32"/>
      <w:szCs w:val="32"/>
    </w:rPr>
  </w:style>
  <w:style w:type="character" w:customStyle="1" w:styleId="61">
    <w:name w:val="正文文本缩进 字符"/>
    <w:link w:val="12"/>
    <w:qFormat/>
    <w:uiPriority w:val="0"/>
    <w:rPr>
      <w:rFonts w:ascii="仿宋_GB2312" w:hAnsi="宋体" w:eastAsia="仿宋_GB2312" w:cs="Times New Roman"/>
      <w:kern w:val="2"/>
      <w:sz w:val="32"/>
      <w:szCs w:val="32"/>
    </w:rPr>
  </w:style>
  <w:style w:type="character" w:customStyle="1" w:styleId="62">
    <w:name w:val="正文文本 3 字符"/>
    <w:link w:val="10"/>
    <w:qFormat/>
    <w:uiPriority w:val="0"/>
    <w:rPr>
      <w:rFonts w:ascii="Times New Roman" w:hAnsi="Times New Roman" w:eastAsia="宋体" w:cs="Times New Roman"/>
      <w:kern w:val="2"/>
      <w:sz w:val="16"/>
      <w:szCs w:val="16"/>
    </w:rPr>
  </w:style>
  <w:style w:type="character" w:customStyle="1" w:styleId="63">
    <w:name w:val="Char Char12"/>
    <w:qFormat/>
    <w:uiPriority w:val="0"/>
    <w:rPr>
      <w:kern w:val="2"/>
      <w:sz w:val="18"/>
      <w:szCs w:val="18"/>
    </w:rPr>
  </w:style>
  <w:style w:type="character" w:customStyle="1" w:styleId="64">
    <w:name w:val="textcontents"/>
    <w:basedOn w:val="34"/>
    <w:qFormat/>
    <w:uiPriority w:val="0"/>
  </w:style>
  <w:style w:type="character" w:customStyle="1" w:styleId="65">
    <w:name w:val="批注主题 字符"/>
    <w:link w:val="31"/>
    <w:qFormat/>
    <w:uiPriority w:val="99"/>
    <w:rPr>
      <w:rFonts w:ascii="Times New Roman" w:hAnsi="Times New Roman" w:eastAsia="宋体" w:cs="Times New Roman"/>
      <w:b/>
      <w:bCs/>
      <w:kern w:val="2"/>
      <w:sz w:val="21"/>
      <w:szCs w:val="20"/>
    </w:rPr>
  </w:style>
  <w:style w:type="character" w:customStyle="1" w:styleId="66">
    <w:name w:val="无间距字符"/>
    <w:link w:val="67"/>
    <w:uiPriority w:val="0"/>
    <w:rPr>
      <w:rFonts w:ascii="PMingLiU" w:hAnsi="PMingLiU"/>
      <w:sz w:val="22"/>
      <w:szCs w:val="22"/>
      <w:lang w:val="en-US" w:eastAsia="zh-CN" w:bidi="ar-SA"/>
    </w:rPr>
  </w:style>
  <w:style w:type="paragraph" w:customStyle="1" w:styleId="67">
    <w:name w:val="无间距"/>
    <w:link w:val="66"/>
    <w:qFormat/>
    <w:uiPriority w:val="0"/>
    <w:rPr>
      <w:rFonts w:ascii="PMingLiU" w:hAnsi="PMingLiU" w:eastAsia="宋体" w:cs="Times New Roman"/>
      <w:sz w:val="22"/>
      <w:szCs w:val="22"/>
      <w:lang w:val="en-US" w:eastAsia="zh-CN" w:bidi="ar-SA"/>
    </w:rPr>
  </w:style>
  <w:style w:type="paragraph" w:customStyle="1" w:styleId="68">
    <w:name w:val="简单回函地址"/>
    <w:basedOn w:val="1"/>
    <w:qFormat/>
    <w:uiPriority w:val="0"/>
    <w:rPr>
      <w:szCs w:val="24"/>
    </w:rPr>
  </w:style>
  <w:style w:type="paragraph" w:customStyle="1" w:styleId="69">
    <w:name w:val="封面标准英文名称"/>
    <w:basedOn w:val="70"/>
    <w:qFormat/>
    <w:uiPriority w:val="0"/>
    <w:pPr>
      <w:framePr w:wrap="around"/>
      <w:spacing w:before="370" w:line="400" w:lineRule="exact"/>
    </w:pPr>
    <w:rPr>
      <w:rFonts w:ascii="Times New Roman"/>
      <w:sz w:val="28"/>
      <w:szCs w:val="28"/>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四级无标题条"/>
    <w:basedOn w:val="1"/>
    <w:qFormat/>
    <w:uiPriority w:val="0"/>
    <w:rPr>
      <w:szCs w:val="24"/>
    </w:rPr>
  </w:style>
  <w:style w:type="paragraph" w:customStyle="1" w:styleId="72">
    <w:name w:val="前言、引言标题"/>
    <w:qFormat/>
    <w:uiPriority w:val="0"/>
    <w:pPr>
      <w:shd w:val="clear" w:color="FFFFFF" w:fill="FFFFFF"/>
      <w:spacing w:before="640" w:after="560"/>
      <w:jc w:val="center"/>
    </w:pPr>
    <w:rPr>
      <w:rFonts w:ascii="黑体" w:hAnsi="Times New Roman" w:eastAsia="黑体" w:cs="Times New Roman"/>
      <w:sz w:val="32"/>
      <w:lang w:val="en-US" w:eastAsia="zh-CN" w:bidi="ar-SA"/>
    </w:rPr>
  </w:style>
  <w:style w:type="paragraph" w:customStyle="1" w:styleId="73">
    <w:name w:val="彩色列表 - 强调文字颜色 11"/>
    <w:basedOn w:val="1"/>
    <w:qFormat/>
    <w:uiPriority w:val="34"/>
    <w:pPr>
      <w:ind w:firstLine="420" w:firstLineChars="200"/>
    </w:pPr>
    <w:rPr>
      <w:rFonts w:ascii="Calibri" w:hAnsi="Calibri"/>
      <w:szCs w:val="22"/>
    </w:rPr>
  </w:style>
  <w:style w:type="paragraph" w:customStyle="1" w:styleId="74">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5">
    <w:name w:val="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6">
    <w:name w:val="监造样式1"/>
    <w:basedOn w:val="1"/>
    <w:next w:val="1"/>
    <w:qFormat/>
    <w:uiPriority w:val="0"/>
    <w:pPr>
      <w:widowControl/>
      <w:tabs>
        <w:tab w:val="left" w:pos="720"/>
      </w:tabs>
      <w:adjustRightInd w:val="0"/>
      <w:spacing w:before="120" w:line="360" w:lineRule="auto"/>
      <w:ind w:left="720" w:hanging="360"/>
      <w:jc w:val="left"/>
      <w:textAlignment w:val="baseline"/>
      <w:outlineLvl w:val="1"/>
    </w:pPr>
    <w:rPr>
      <w:rFonts w:eastAsia="黑体"/>
      <w:kern w:val="44"/>
      <w:sz w:val="24"/>
      <w:szCs w:val="24"/>
    </w:rPr>
  </w:style>
  <w:style w:type="paragraph" w:customStyle="1" w:styleId="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8">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9">
    <w:name w:val="二级条标题"/>
    <w:basedOn w:val="80"/>
    <w:next w:val="48"/>
    <w:link w:val="122"/>
    <w:qFormat/>
    <w:uiPriority w:val="0"/>
    <w:pPr>
      <w:numPr>
        <w:ilvl w:val="2"/>
      </w:numPr>
      <w:spacing w:before="50" w:after="50"/>
      <w:outlineLvl w:val="3"/>
    </w:pPr>
  </w:style>
  <w:style w:type="paragraph" w:customStyle="1" w:styleId="80">
    <w:name w:val="一级条标题"/>
    <w:next w:val="4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81">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8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83">
    <w:name w:val="表格"/>
    <w:basedOn w:val="1"/>
    <w:qFormat/>
    <w:uiPriority w:val="0"/>
    <w:pPr>
      <w:adjustRightInd w:val="0"/>
      <w:spacing w:before="60" w:after="60"/>
      <w:jc w:val="center"/>
      <w:textAlignment w:val="baseline"/>
    </w:pPr>
    <w:rPr>
      <w:rFonts w:ascii="宋体"/>
      <w:kern w:val="0"/>
      <w:sz w:val="24"/>
    </w:rPr>
  </w:style>
  <w:style w:type="paragraph" w:customStyle="1" w:styleId="84">
    <w:name w:val="样式2"/>
    <w:basedOn w:val="1"/>
    <w:qFormat/>
    <w:uiPriority w:val="0"/>
    <w:pPr>
      <w:adjustRightInd w:val="0"/>
      <w:spacing w:line="410" w:lineRule="atLeast"/>
      <w:jc w:val="left"/>
    </w:pPr>
    <w:rPr>
      <w:kern w:val="0"/>
      <w:sz w:val="24"/>
    </w:rPr>
  </w:style>
  <w:style w:type="paragraph" w:customStyle="1" w:styleId="85">
    <w:name w:val="三级条标题"/>
    <w:basedOn w:val="79"/>
    <w:next w:val="48"/>
    <w:link w:val="125"/>
    <w:qFormat/>
    <w:uiPriority w:val="0"/>
    <w:pPr>
      <w:numPr>
        <w:ilvl w:val="3"/>
      </w:numPr>
      <w:outlineLvl w:val="4"/>
    </w:pPr>
  </w:style>
  <w:style w:type="paragraph" w:customStyle="1" w:styleId="86">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87">
    <w:name w:val="一级无标题条"/>
    <w:basedOn w:val="1"/>
    <w:qFormat/>
    <w:uiPriority w:val="0"/>
    <w:pPr>
      <w:numPr>
        <w:ilvl w:val="2"/>
        <w:numId w:val="2"/>
      </w:numPr>
    </w:pPr>
    <w:rPr>
      <w:szCs w:val="24"/>
    </w:rPr>
  </w:style>
  <w:style w:type="paragraph" w:customStyle="1" w:styleId="88">
    <w:name w:val="二级无标题条"/>
    <w:basedOn w:val="1"/>
    <w:qFormat/>
    <w:uiPriority w:val="0"/>
    <w:rPr>
      <w:szCs w:val="24"/>
    </w:rPr>
  </w:style>
  <w:style w:type="paragraph" w:customStyle="1" w:styleId="89">
    <w:name w:val="默认段落字体 Para Char Char Char Char"/>
    <w:basedOn w:val="1"/>
    <w:qFormat/>
    <w:uiPriority w:val="0"/>
    <w:pPr>
      <w:widowControl/>
      <w:tabs>
        <w:tab w:val="left" w:pos="1822"/>
      </w:tabs>
      <w:jc w:val="center"/>
    </w:pPr>
    <w:rPr>
      <w:szCs w:val="24"/>
    </w:rPr>
  </w:style>
  <w:style w:type="paragraph" w:customStyle="1" w:styleId="90">
    <w:name w:val="发布日期"/>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
    <w:name w:val="样式3"/>
    <w:basedOn w:val="76"/>
    <w:qFormat/>
    <w:uiPriority w:val="0"/>
  </w:style>
  <w:style w:type="paragraph" w:customStyle="1" w:styleId="92">
    <w:name w:val="封面一致性程度标识"/>
    <w:basedOn w:val="69"/>
    <w:qFormat/>
    <w:uiPriority w:val="0"/>
    <w:pPr>
      <w:framePr w:wrap="around"/>
      <w:spacing w:before="440"/>
    </w:pPr>
    <w:rPr>
      <w:rFonts w:ascii="宋体" w:eastAsia="宋体"/>
    </w:rPr>
  </w:style>
  <w:style w:type="paragraph" w:customStyle="1" w:styleId="93">
    <w:name w:val="用户正文1"/>
    <w:qFormat/>
    <w:uiPriority w:val="0"/>
    <w:pPr>
      <w:widowControl w:val="0"/>
      <w:autoSpaceDE w:val="0"/>
      <w:autoSpaceDN w:val="0"/>
      <w:adjustRightInd w:val="0"/>
      <w:spacing w:line="360" w:lineRule="atLeast"/>
      <w:ind w:firstLine="573"/>
      <w:jc w:val="both"/>
    </w:pPr>
    <w:rPr>
      <w:rFonts w:ascii="宋体" w:hAnsi="Times New Roman" w:eastAsia="宋体" w:cs="Times New Roman"/>
      <w:sz w:val="30"/>
      <w:lang w:val="en-US" w:eastAsia="zh-CN" w:bidi="ar-SA"/>
    </w:rPr>
  </w:style>
  <w:style w:type="paragraph" w:customStyle="1" w:styleId="94">
    <w:name w:val="正文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5">
    <w:name w:val="域名"/>
    <w:basedOn w:val="1"/>
    <w:qFormat/>
    <w:uiPriority w:val="0"/>
    <w:pPr>
      <w:adjustRightInd w:val="0"/>
      <w:spacing w:line="240" w:lineRule="exact"/>
      <w:textAlignment w:val="baseline"/>
    </w:pPr>
    <w:rPr>
      <w:rFonts w:ascii="宋体" w:eastAsia="仿宋_GB2312"/>
      <w:b/>
      <w:color w:val="FF0000"/>
      <w:kern w:val="0"/>
    </w:rPr>
  </w:style>
  <w:style w:type="paragraph" w:customStyle="1" w:styleId="96">
    <w:name w:val="四级条标题"/>
    <w:basedOn w:val="85"/>
    <w:next w:val="48"/>
    <w:qFormat/>
    <w:uiPriority w:val="0"/>
    <w:pPr>
      <w:numPr>
        <w:ilvl w:val="4"/>
      </w:numPr>
      <w:outlineLvl w:val="5"/>
    </w:pPr>
  </w:style>
  <w:style w:type="paragraph" w:customStyle="1" w:styleId="97">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98">
    <w:name w:val="正文表标题"/>
    <w:next w:val="1"/>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99">
    <w:name w:val="三级无标题条"/>
    <w:basedOn w:val="1"/>
    <w:qFormat/>
    <w:uiPriority w:val="0"/>
    <w:rPr>
      <w:szCs w:val="24"/>
    </w:rPr>
  </w:style>
  <w:style w:type="paragraph" w:customStyle="1" w:styleId="100">
    <w:name w:val="其他标准标志"/>
    <w:basedOn w:val="1"/>
    <w:qFormat/>
    <w:uiPriority w:val="99"/>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01">
    <w:name w:val="Char1 Char Char Char"/>
    <w:basedOn w:val="1"/>
    <w:qFormat/>
    <w:uiPriority w:val="0"/>
    <w:pPr>
      <w:adjustRightInd w:val="0"/>
      <w:spacing w:line="360" w:lineRule="atLeast"/>
      <w:jc w:val="left"/>
      <w:textAlignment w:val="baseline"/>
    </w:pPr>
    <w:rPr>
      <w:kern w:val="0"/>
      <w:sz w:val="24"/>
      <w:szCs w:val="24"/>
    </w:rPr>
  </w:style>
  <w:style w:type="paragraph" w:customStyle="1" w:styleId="102">
    <w:name w:val="五级无标题条"/>
    <w:basedOn w:val="1"/>
    <w:qFormat/>
    <w:uiPriority w:val="0"/>
    <w:rPr>
      <w:szCs w:val="24"/>
    </w:rPr>
  </w:style>
  <w:style w:type="paragraph" w:customStyle="1" w:styleId="10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04">
    <w:name w:val="Char Char Char Char Char Char Char"/>
    <w:basedOn w:val="1"/>
    <w:qFormat/>
    <w:uiPriority w:val="0"/>
    <w:rPr>
      <w:rFonts w:ascii="Tahoma" w:hAnsi="Tahoma"/>
      <w:sz w:val="24"/>
    </w:rPr>
  </w:style>
  <w:style w:type="paragraph" w:customStyle="1" w:styleId="105">
    <w:name w:val="实施日期"/>
    <w:basedOn w:val="90"/>
    <w:qFormat/>
    <w:uiPriority w:val="0"/>
    <w:pPr>
      <w:framePr w:h="473" w:hRule="exact" w:hSpace="0" w:wrap="around" w:xAlign="right"/>
      <w:jc w:val="right"/>
    </w:pPr>
  </w:style>
  <w:style w:type="paragraph" w:customStyle="1" w:styleId="106">
    <w:name w:val="目次、标准名称标题"/>
    <w:basedOn w:val="1"/>
    <w:next w:val="48"/>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107">
    <w:name w:val="TOC Heading"/>
    <w:basedOn w:val="2"/>
    <w:next w:val="1"/>
    <w:qFormat/>
    <w:uiPriority w:val="39"/>
    <w:pPr>
      <w:widowControl/>
      <w:spacing w:before="480" w:after="0" w:line="276" w:lineRule="auto"/>
      <w:outlineLvl w:val="9"/>
    </w:pPr>
    <w:rPr>
      <w:rFonts w:ascii="Cambria" w:hAnsi="Cambria" w:eastAsia="宋体"/>
      <w:color w:val="365F91"/>
      <w:sz w:val="28"/>
      <w:szCs w:val="28"/>
    </w:r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customStyle="1" w:styleId="109">
    <w:name w:val="章标题"/>
    <w:next w:val="4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10">
    <w:name w:val="五级条标题"/>
    <w:basedOn w:val="96"/>
    <w:next w:val="48"/>
    <w:qFormat/>
    <w:uiPriority w:val="0"/>
    <w:pPr>
      <w:numPr>
        <w:ilvl w:val="5"/>
      </w:numPr>
      <w:outlineLvl w:val="6"/>
    </w:pPr>
  </w:style>
  <w:style w:type="paragraph" w:customStyle="1" w:styleId="111">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112">
    <w:name w:val="列出段落1"/>
    <w:basedOn w:val="1"/>
    <w:qFormat/>
    <w:uiPriority w:val="34"/>
    <w:pPr>
      <w:ind w:firstLine="420" w:firstLineChars="200"/>
    </w:pPr>
    <w:rPr>
      <w:rFonts w:ascii="Calibri" w:hAnsi="Calibri"/>
      <w:szCs w:val="22"/>
    </w:rPr>
  </w:style>
  <w:style w:type="paragraph" w:customStyle="1" w:styleId="113">
    <w:name w:val="其他标准称谓"/>
    <w:next w:val="1"/>
    <w:qFormat/>
    <w:uiPriority w:val="99"/>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5">
    <w:name w:val="其他发布部门"/>
    <w:basedOn w:val="1"/>
    <w:qFormat/>
    <w:uiPriority w:val="99"/>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116">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11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9">
    <w:name w:val="封面标准文稿类别"/>
    <w:basedOn w:val="92"/>
    <w:qFormat/>
    <w:uiPriority w:val="0"/>
    <w:pPr>
      <w:framePr w:wrap="around"/>
      <w:spacing w:after="160" w:line="240" w:lineRule="auto"/>
    </w:pPr>
    <w:rPr>
      <w:sz w:val="24"/>
    </w:rPr>
  </w:style>
  <w:style w:type="paragraph" w:customStyle="1" w:styleId="120">
    <w:name w:val="封面标准文稿编辑信息"/>
    <w:basedOn w:val="119"/>
    <w:qFormat/>
    <w:uiPriority w:val="0"/>
    <w:pPr>
      <w:framePr w:wrap="around"/>
      <w:spacing w:before="180" w:line="180" w:lineRule="exact"/>
    </w:pPr>
    <w:rPr>
      <w:sz w:val="21"/>
    </w:rPr>
  </w:style>
  <w:style w:type="paragraph" w:customStyle="1" w:styleId="121">
    <w:name w:val="附录标识"/>
    <w:basedOn w:val="1"/>
    <w:next w:val="48"/>
    <w:qFormat/>
    <w:uiPriority w:val="0"/>
    <w:pPr>
      <w:keepNext/>
      <w:widowControl/>
      <w:numPr>
        <w:ilvl w:val="0"/>
        <w:numId w:val="4"/>
      </w:numPr>
      <w:shd w:val="clear" w:color="FFFFFF" w:fill="FFFFFF"/>
      <w:tabs>
        <w:tab w:val="left" w:pos="6405"/>
      </w:tabs>
      <w:spacing w:before="640" w:after="280"/>
      <w:jc w:val="center"/>
      <w:outlineLvl w:val="0"/>
    </w:pPr>
    <w:rPr>
      <w:rFonts w:ascii="黑体" w:eastAsia="黑体"/>
      <w:kern w:val="0"/>
    </w:rPr>
  </w:style>
  <w:style w:type="character" w:customStyle="1" w:styleId="122">
    <w:name w:val="二级条标题 Char"/>
    <w:link w:val="79"/>
    <w:qFormat/>
    <w:uiPriority w:val="0"/>
    <w:rPr>
      <w:rFonts w:ascii="黑体" w:hAnsi="Times New Roman" w:eastAsia="黑体"/>
      <w:sz w:val="21"/>
      <w:szCs w:val="21"/>
    </w:rPr>
  </w:style>
  <w:style w:type="paragraph" w:customStyle="1" w:styleId="123">
    <w:name w:val="一级无"/>
    <w:basedOn w:val="1"/>
    <w:qFormat/>
    <w:uiPriority w:val="0"/>
    <w:pPr>
      <w:widowControl/>
      <w:ind w:left="284"/>
      <w:jc w:val="left"/>
      <w:outlineLvl w:val="2"/>
    </w:pPr>
    <w:rPr>
      <w:rFonts w:ascii="宋体"/>
      <w:kern w:val="0"/>
      <w:szCs w:val="21"/>
    </w:rPr>
  </w:style>
  <w:style w:type="character" w:customStyle="1" w:styleId="124">
    <w:name w:val="15"/>
    <w:qFormat/>
    <w:uiPriority w:val="0"/>
    <w:rPr>
      <w:rFonts w:hint="eastAsia" w:ascii="黑体" w:eastAsia="黑体"/>
      <w:b/>
      <w:bCs/>
      <w:sz w:val="28"/>
      <w:szCs w:val="28"/>
    </w:rPr>
  </w:style>
  <w:style w:type="character" w:customStyle="1" w:styleId="125">
    <w:name w:val="三级条标题 Char"/>
    <w:link w:val="85"/>
    <w:qFormat/>
    <w:uiPriority w:val="0"/>
    <w:rPr>
      <w:rFonts w:ascii="黑体" w:hAnsi="Times New Roman" w:eastAsia="黑体"/>
      <w:sz w:val="21"/>
      <w:szCs w:val="21"/>
    </w:rPr>
  </w:style>
  <w:style w:type="character" w:customStyle="1" w:styleId="126">
    <w:name w:val="正文文本缩进 Char"/>
    <w:qFormat/>
    <w:uiPriority w:val="0"/>
    <w:rPr>
      <w:rFonts w:ascii="宋体" w:hAnsi="宋体" w:eastAsia="宋体" w:cs="宋体"/>
      <w:kern w:val="2"/>
      <w:sz w:val="24"/>
      <w:szCs w:val="24"/>
      <w:lang w:val="en-US" w:eastAsia="zh-CN" w:bidi="ar-SA"/>
    </w:rPr>
  </w:style>
  <w:style w:type="paragraph" w:customStyle="1" w:styleId="12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28">
    <w:name w:val="图表脚注说明"/>
    <w:basedOn w:val="1"/>
    <w:qFormat/>
    <w:uiPriority w:val="0"/>
    <w:pPr>
      <w:ind w:left="1098" w:hanging="363"/>
    </w:pPr>
    <w:rPr>
      <w:rFonts w:ascii="宋体"/>
      <w:sz w:val="18"/>
      <w:szCs w:val="18"/>
    </w:rPr>
  </w:style>
  <w:style w:type="paragraph" w:customStyle="1" w:styleId="129">
    <w:name w:val="附录二级条标题"/>
    <w:basedOn w:val="1"/>
    <w:next w:val="48"/>
    <w:qFormat/>
    <w:uiPriority w:val="0"/>
    <w:pPr>
      <w:widowControl/>
      <w:tabs>
        <w:tab w:val="left" w:pos="360"/>
      </w:tabs>
      <w:wordWrap w:val="0"/>
      <w:overflowPunct w:val="0"/>
      <w:autoSpaceDE w:val="0"/>
      <w:autoSpaceDN w:val="0"/>
      <w:spacing w:before="50" w:beforeLines="50" w:after="50" w:afterLines="50"/>
      <w:ind w:left="3828"/>
      <w:textAlignment w:val="baseline"/>
      <w:outlineLvl w:val="3"/>
    </w:pPr>
    <w:rPr>
      <w:rFonts w:ascii="黑体" w:eastAsia="黑体"/>
      <w:kern w:val="21"/>
    </w:rPr>
  </w:style>
  <w:style w:type="paragraph" w:customStyle="1" w:styleId="130">
    <w:name w:val="注："/>
    <w:next w:val="48"/>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131">
    <w:name w:val="附录图标题"/>
    <w:basedOn w:val="1"/>
    <w:next w:val="48"/>
    <w:qFormat/>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132">
    <w:name w:val="附录表标号"/>
    <w:basedOn w:val="1"/>
    <w:next w:val="48"/>
    <w:qFormat/>
    <w:uiPriority w:val="0"/>
    <w:pPr>
      <w:numPr>
        <w:ilvl w:val="0"/>
        <w:numId w:val="7"/>
      </w:numPr>
      <w:tabs>
        <w:tab w:val="clear" w:pos="0"/>
      </w:tabs>
      <w:spacing w:line="14" w:lineRule="exact"/>
      <w:ind w:left="811" w:hanging="448"/>
      <w:jc w:val="center"/>
      <w:outlineLvl w:val="0"/>
    </w:pPr>
    <w:rPr>
      <w:color w:val="FFFFFF"/>
      <w:szCs w:val="24"/>
    </w:rPr>
  </w:style>
  <w:style w:type="paragraph" w:customStyle="1" w:styleId="13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5">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136">
    <w:name w:val="三级无"/>
    <w:basedOn w:val="85"/>
    <w:qFormat/>
    <w:uiPriority w:val="0"/>
    <w:pPr>
      <w:numPr>
        <w:numId w:val="3"/>
      </w:numPr>
      <w:tabs>
        <w:tab w:val="left" w:pos="1984"/>
      </w:tabs>
      <w:spacing w:before="0" w:beforeLines="0" w:after="0" w:afterLines="0"/>
    </w:pPr>
    <w:rPr>
      <w:rFonts w:ascii="宋体" w:eastAsia="宋体"/>
    </w:rPr>
  </w:style>
  <w:style w:type="paragraph" w:customStyle="1" w:styleId="137">
    <w:name w:val="附录三级条标题"/>
    <w:basedOn w:val="129"/>
    <w:next w:val="48"/>
    <w:qFormat/>
    <w:uiPriority w:val="0"/>
    <w:pPr>
      <w:outlineLvl w:val="4"/>
    </w:pPr>
  </w:style>
  <w:style w:type="paragraph" w:customStyle="1" w:styleId="138">
    <w:name w:val="注：（正文）"/>
    <w:basedOn w:val="130"/>
    <w:next w:val="48"/>
    <w:qFormat/>
    <w:uiPriority w:val="0"/>
  </w:style>
  <w:style w:type="paragraph" w:customStyle="1" w:styleId="139">
    <w:name w:val="附录章标题"/>
    <w:next w:val="48"/>
    <w:qFormat/>
    <w:uiPriority w:val="0"/>
    <w:pPr>
      <w:tabs>
        <w:tab w:val="left" w:pos="360"/>
      </w:tabs>
      <w:wordWrap w:val="0"/>
      <w:overflowPunct w:val="0"/>
      <w:autoSpaceDE w:val="0"/>
      <w:spacing w:before="100" w:beforeLines="100" w:after="100" w:afterLines="100"/>
      <w:ind w:left="3828"/>
      <w:jc w:val="both"/>
      <w:textAlignment w:val="baseline"/>
      <w:outlineLvl w:val="1"/>
    </w:pPr>
    <w:rPr>
      <w:rFonts w:ascii="黑体" w:hAnsi="Times New Roman" w:eastAsia="黑体" w:cs="Times New Roman"/>
      <w:kern w:val="21"/>
      <w:sz w:val="21"/>
      <w:lang w:val="en-US" w:eastAsia="zh-CN" w:bidi="ar-SA"/>
    </w:rPr>
  </w:style>
  <w:style w:type="paragraph" w:customStyle="1" w:styleId="140">
    <w:name w:val="附录一级条标题"/>
    <w:basedOn w:val="139"/>
    <w:next w:val="48"/>
    <w:qFormat/>
    <w:uiPriority w:val="0"/>
    <w:pPr>
      <w:autoSpaceDN w:val="0"/>
      <w:spacing w:before="50" w:beforeLines="50" w:after="50" w:afterLines="50"/>
      <w:outlineLvl w:val="2"/>
    </w:pPr>
  </w:style>
  <w:style w:type="paragraph" w:customStyle="1" w:styleId="14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42">
    <w:name w:val="附录表标题"/>
    <w:basedOn w:val="1"/>
    <w:next w:val="48"/>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143">
    <w:name w:val="附录图标号"/>
    <w:basedOn w:val="1"/>
    <w:qFormat/>
    <w:uiPriority w:val="0"/>
    <w:pPr>
      <w:keepNext/>
      <w:pageBreakBefore/>
      <w:widowControl/>
      <w:numPr>
        <w:ilvl w:val="0"/>
        <w:numId w:val="6"/>
      </w:numPr>
      <w:spacing w:line="14" w:lineRule="exact"/>
      <w:ind w:left="0" w:firstLine="363"/>
      <w:jc w:val="center"/>
      <w:outlineLvl w:val="0"/>
    </w:pPr>
    <w:rPr>
      <w:color w:val="FFFFFF"/>
      <w:szCs w:val="24"/>
    </w:rPr>
  </w:style>
  <w:style w:type="paragraph" w:customStyle="1" w:styleId="144">
    <w:name w:val="附录四级条标题"/>
    <w:basedOn w:val="137"/>
    <w:next w:val="48"/>
    <w:qFormat/>
    <w:uiPriority w:val="0"/>
    <w:pPr>
      <w:outlineLvl w:val="5"/>
    </w:pPr>
  </w:style>
  <w:style w:type="paragraph" w:customStyle="1" w:styleId="14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6">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147">
    <w:name w:val="附录五级条标题"/>
    <w:basedOn w:val="144"/>
    <w:next w:val="48"/>
    <w:qFormat/>
    <w:uiPriority w:val="0"/>
    <w:pPr>
      <w:outlineLvl w:val="6"/>
    </w:pPr>
  </w:style>
  <w:style w:type="paragraph" w:customStyle="1" w:styleId="148">
    <w:name w:val="二级无"/>
    <w:basedOn w:val="79"/>
    <w:qFormat/>
    <w:uiPriority w:val="0"/>
    <w:pPr>
      <w:numPr>
        <w:ilvl w:val="0"/>
        <w:numId w:val="0"/>
      </w:numPr>
      <w:spacing w:before="0" w:beforeLines="0" w:after="0" w:afterLines="0"/>
    </w:pPr>
    <w:rPr>
      <w:rFonts w:ascii="宋体" w:eastAsia="宋体"/>
    </w:rPr>
  </w:style>
  <w:style w:type="paragraph" w:customStyle="1" w:styleId="149">
    <w:name w:val="样式 标题 1 + 非加粗"/>
    <w:basedOn w:val="2"/>
    <w:qFormat/>
    <w:uiPriority w:val="0"/>
    <w:pPr>
      <w:spacing w:before="100" w:beforeLines="100" w:after="100" w:afterLines="100" w:line="240" w:lineRule="auto"/>
      <w:jc w:val="both"/>
    </w:pPr>
    <w:rPr>
      <w:rFonts w:ascii="Times New Roman" w:hAnsi="Times New Roman"/>
      <w:bCs w:val="0"/>
      <w:kern w:val="44"/>
      <w:sz w:val="21"/>
      <w:szCs w:val="44"/>
    </w:rPr>
  </w:style>
  <w:style w:type="paragraph" w:customStyle="1" w:styleId="150">
    <w:name w:val="标准书眉_偶数页"/>
    <w:basedOn w:val="117"/>
    <w:next w:val="1"/>
    <w:qFormat/>
    <w:uiPriority w:val="0"/>
    <w:pPr>
      <w:jc w:val="left"/>
    </w:pPr>
  </w:style>
  <w:style w:type="paragraph" w:styleId="151">
    <w:name w:val="List Paragraph"/>
    <w:basedOn w:val="1"/>
    <w:qFormat/>
    <w:uiPriority w:val="34"/>
    <w:pPr>
      <w:ind w:firstLine="420" w:firstLineChars="200"/>
    </w:pPr>
    <w:rPr>
      <w:rFonts w:ascii="Calibri" w:hAnsi="Calibri"/>
      <w:szCs w:val="22"/>
    </w:rPr>
  </w:style>
  <w:style w:type="paragraph" w:customStyle="1" w:styleId="152">
    <w:name w:val="列项——（一级）"/>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53">
    <w:name w:val="列项●（二级）"/>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54">
    <w:name w:val="列项◆（三级）"/>
    <w:basedOn w:val="1"/>
    <w:qFormat/>
    <w:uiPriority w:val="0"/>
    <w:pPr>
      <w:numPr>
        <w:ilvl w:val="2"/>
        <w:numId w:val="9"/>
      </w:numPr>
    </w:pPr>
    <w:rPr>
      <w:rFonts w:ascii="宋体"/>
      <w:szCs w:val="21"/>
    </w:rPr>
  </w:style>
  <w:style w:type="paragraph" w:customStyle="1" w:styleId="155">
    <w:name w:val="_Style 88"/>
    <w:unhideWhenUsed/>
    <w:qFormat/>
    <w:uiPriority w:val="99"/>
    <w:rPr>
      <w:rFonts w:ascii="Times New Roman" w:hAnsi="Times New Roman" w:eastAsia="宋体" w:cs="Times New Roman"/>
      <w:kern w:val="2"/>
      <w:sz w:val="21"/>
      <w:lang w:val="en-US" w:eastAsia="zh-CN" w:bidi="ar-SA"/>
    </w:rPr>
  </w:style>
  <w:style w:type="paragraph" w:customStyle="1" w:styleId="156">
    <w:name w:val="*正文"/>
    <w:basedOn w:val="1"/>
    <w:qFormat/>
    <w:uiPriority w:val="0"/>
    <w:pPr>
      <w:widowControl/>
      <w:adjustRightInd w:val="0"/>
      <w:snapToGrid w:val="0"/>
      <w:ind w:firstLine="480" w:firstLineChars="200"/>
    </w:pPr>
    <w:rPr>
      <w:rFonts w:ascii="宋体" w:hAnsi="宋体"/>
      <w:kern w:val="0"/>
      <w:sz w:val="24"/>
    </w:rPr>
  </w:style>
  <w:style w:type="character" w:customStyle="1" w:styleId="157">
    <w:name w:val="text_qzdck"/>
    <w:qFormat/>
    <w:uiPriority w:val="0"/>
  </w:style>
  <w:style w:type="paragraph" w:customStyle="1" w:styleId="158">
    <w:name w:val="TOC 标题1"/>
    <w:basedOn w:val="2"/>
    <w:next w:val="1"/>
    <w:qFormat/>
    <w:uiPriority w:val="39"/>
    <w:pPr>
      <w:widowControl/>
      <w:spacing w:before="480" w:after="0" w:line="276" w:lineRule="auto"/>
      <w:outlineLvl w:val="9"/>
    </w:pPr>
    <w:rPr>
      <w:rFonts w:ascii="Cambria" w:hAnsi="Cambria" w:eastAsia="宋体"/>
      <w:color w:val="365F91"/>
      <w:sz w:val="28"/>
      <w:szCs w:val="28"/>
    </w:rPr>
  </w:style>
  <w:style w:type="paragraph" w:customStyle="1" w:styleId="159">
    <w:name w:val="修订1"/>
    <w:hidden/>
    <w:semiHidden/>
    <w:qFormat/>
    <w:uiPriority w:val="99"/>
    <w:rPr>
      <w:rFonts w:ascii="Times New Roman" w:hAnsi="Times New Roman" w:eastAsia="宋体" w:cs="Times New Roman"/>
      <w:kern w:val="2"/>
      <w:sz w:val="21"/>
      <w:lang w:val="en-US" w:eastAsia="zh-CN" w:bidi="ar-SA"/>
    </w:rPr>
  </w:style>
  <w:style w:type="character" w:customStyle="1" w:styleId="160">
    <w:name w:val="页脚 Char"/>
    <w:qFormat/>
    <w:uiPriority w:val="99"/>
    <w:rPr>
      <w:rFonts w:ascii="Tahoma" w:hAnsi="Tahoma"/>
      <w:sz w:val="18"/>
      <w:szCs w:val="18"/>
    </w:rPr>
  </w:style>
  <w:style w:type="character" w:customStyle="1" w:styleId="161">
    <w:name w:val="标题 字符1"/>
    <w:basedOn w:val="34"/>
    <w:qFormat/>
    <w:uiPriority w:val="10"/>
    <w:rPr>
      <w:rFonts w:asciiTheme="majorHAnsi" w:hAnsiTheme="majorHAnsi" w:eastAsiaTheme="majorEastAsia" w:cstheme="majorBidi"/>
      <w:b/>
      <w:bCs/>
      <w:kern w:val="2"/>
      <w:sz w:val="32"/>
      <w:szCs w:val="32"/>
    </w:rPr>
  </w:style>
  <w:style w:type="character" w:customStyle="1" w:styleId="162">
    <w:name w:val="纯文本 字符1"/>
    <w:basedOn w:val="34"/>
    <w:semiHidden/>
    <w:qFormat/>
    <w:uiPriority w:val="99"/>
    <w:rPr>
      <w:rFonts w:hAnsi="Courier New" w:cs="Courier New" w:asciiTheme="minorEastAsia" w:eastAsiaTheme="minorEastAsia"/>
      <w:kern w:val="2"/>
      <w:sz w:val="21"/>
    </w:rPr>
  </w:style>
  <w:style w:type="character" w:customStyle="1" w:styleId="163">
    <w:name w:val="批注文字 字符1"/>
    <w:basedOn w:val="34"/>
    <w:semiHidden/>
    <w:qFormat/>
    <w:uiPriority w:val="99"/>
    <w:rPr>
      <w:rFonts w:ascii="Times New Roman" w:hAnsi="Times New Roman"/>
      <w:kern w:val="2"/>
      <w:sz w:val="21"/>
    </w:rPr>
  </w:style>
  <w:style w:type="character" w:customStyle="1" w:styleId="164">
    <w:name w:val="正文文本 2 字符1"/>
    <w:basedOn w:val="34"/>
    <w:semiHidden/>
    <w:qFormat/>
    <w:uiPriority w:val="99"/>
    <w:rPr>
      <w:rFonts w:ascii="Times New Roman" w:hAnsi="Times New Roman"/>
      <w:kern w:val="2"/>
      <w:sz w:val="21"/>
    </w:rPr>
  </w:style>
  <w:style w:type="character" w:customStyle="1" w:styleId="165">
    <w:name w:val="批注主题 字符1"/>
    <w:basedOn w:val="163"/>
    <w:semiHidden/>
    <w:qFormat/>
    <w:uiPriority w:val="99"/>
    <w:rPr>
      <w:rFonts w:ascii="Times New Roman" w:hAnsi="Times New Roman"/>
      <w:b/>
      <w:bCs/>
      <w:kern w:val="2"/>
      <w:sz w:val="21"/>
    </w:rPr>
  </w:style>
  <w:style w:type="character" w:customStyle="1" w:styleId="166">
    <w:name w:val="批注框文本 字符1"/>
    <w:basedOn w:val="34"/>
    <w:semiHidden/>
    <w:qFormat/>
    <w:uiPriority w:val="99"/>
    <w:rPr>
      <w:rFonts w:ascii="Times New Roman" w:hAnsi="Times New Roman"/>
      <w:kern w:val="2"/>
      <w:sz w:val="18"/>
      <w:szCs w:val="18"/>
    </w:rPr>
  </w:style>
  <w:style w:type="character" w:customStyle="1" w:styleId="167">
    <w:name w:val="正文文本 字符1"/>
    <w:basedOn w:val="34"/>
    <w:semiHidden/>
    <w:qFormat/>
    <w:uiPriority w:val="99"/>
    <w:rPr>
      <w:rFonts w:ascii="Times New Roman" w:hAnsi="Times New Roman"/>
      <w:kern w:val="2"/>
      <w:sz w:val="21"/>
    </w:rPr>
  </w:style>
  <w:style w:type="character" w:customStyle="1" w:styleId="168">
    <w:name w:val="文档结构图 字符1"/>
    <w:basedOn w:val="34"/>
    <w:semiHidden/>
    <w:qFormat/>
    <w:uiPriority w:val="99"/>
    <w:rPr>
      <w:rFonts w:ascii="Microsoft YaHei UI" w:hAnsi="Times New Roman" w:eastAsia="Microsoft YaHei UI"/>
      <w:kern w:val="2"/>
      <w:sz w:val="18"/>
      <w:szCs w:val="18"/>
    </w:rPr>
  </w:style>
  <w:style w:type="character" w:customStyle="1" w:styleId="169">
    <w:name w:val="页眉 字符1"/>
    <w:basedOn w:val="34"/>
    <w:semiHidden/>
    <w:qFormat/>
    <w:uiPriority w:val="99"/>
    <w:rPr>
      <w:rFonts w:ascii="Times New Roman" w:hAnsi="Times New Roman"/>
      <w:kern w:val="2"/>
      <w:sz w:val="18"/>
      <w:szCs w:val="18"/>
    </w:rPr>
  </w:style>
  <w:style w:type="character" w:customStyle="1" w:styleId="170">
    <w:name w:val="日期 字符1"/>
    <w:basedOn w:val="34"/>
    <w:semiHidden/>
    <w:qFormat/>
    <w:uiPriority w:val="99"/>
    <w:rPr>
      <w:rFonts w:ascii="Times New Roman" w:hAnsi="Times New Roman"/>
      <w:kern w:val="2"/>
      <w:sz w:val="21"/>
    </w:rPr>
  </w:style>
  <w:style w:type="character" w:customStyle="1" w:styleId="171">
    <w:name w:val="页脚 字符1"/>
    <w:basedOn w:val="34"/>
    <w:semiHidden/>
    <w:qFormat/>
    <w:uiPriority w:val="99"/>
    <w:rPr>
      <w:rFonts w:ascii="Times New Roman" w:hAnsi="Times New Roman"/>
      <w:kern w:val="2"/>
      <w:sz w:val="18"/>
      <w:szCs w:val="18"/>
    </w:rPr>
  </w:style>
  <w:style w:type="character" w:customStyle="1" w:styleId="172">
    <w:name w:val="正文文本缩进 2 字符1"/>
    <w:basedOn w:val="34"/>
    <w:semiHidden/>
    <w:qFormat/>
    <w:uiPriority w:val="99"/>
    <w:rPr>
      <w:rFonts w:ascii="Times New Roman" w:hAnsi="Times New Roman"/>
      <w:kern w:val="2"/>
      <w:sz w:val="21"/>
    </w:rPr>
  </w:style>
  <w:style w:type="character" w:customStyle="1" w:styleId="173">
    <w:name w:val="正文文本缩进 字符1"/>
    <w:basedOn w:val="34"/>
    <w:semiHidden/>
    <w:qFormat/>
    <w:uiPriority w:val="99"/>
    <w:rPr>
      <w:rFonts w:ascii="Times New Roman" w:hAnsi="Times New Roman"/>
      <w:kern w:val="2"/>
      <w:sz w:val="21"/>
    </w:rPr>
  </w:style>
  <w:style w:type="character" w:customStyle="1" w:styleId="174">
    <w:name w:val="正文文本 3 字符1"/>
    <w:basedOn w:val="34"/>
    <w:semiHidden/>
    <w:qFormat/>
    <w:uiPriority w:val="99"/>
    <w:rPr>
      <w:rFonts w:ascii="Times New Roman" w:hAnsi="Times New Roman"/>
      <w:kern w:val="2"/>
      <w:sz w:val="16"/>
      <w:szCs w:val="16"/>
    </w:rPr>
  </w:style>
  <w:style w:type="paragraph" w:customStyle="1" w:styleId="175">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73"/>
    <customShpInfo spid="_x0000_s2078"/>
    <customShpInfo spid="_x0000_s2081"/>
    <customShpInfo spid="_x0000_s2080"/>
    <customShpInfo spid="_x0000_s2079"/>
    <customShpInfo spid="_x0000_s2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17797</Words>
  <Characters>20064</Characters>
  <Lines>1911</Lines>
  <Paragraphs>1722</Paragraphs>
  <TotalTime>143</TotalTime>
  <ScaleCrop>false</ScaleCrop>
  <LinksUpToDate>false</LinksUpToDate>
  <CharactersWithSpaces>20305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2018-12-17T12:22:00Z</dcterms:created>
  <dc:creator>dengbld</dc:creator>
  <cp:lastModifiedBy>Zhen Wang</cp:lastModifiedBy>
  <cp:lastPrinted>2019-01-07T06:57:00Z</cp:lastPrinted>
  <dcterms:modified xsi:type="dcterms:W3CDTF">2025-08-27T00:29:18Z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eyJoZGlkIjoiMzEwNTM5NzYwMDRjMzkwZTVkZjY2ODkwMGIxNGU0OTUiLCJ1c2VySWQiOiI3Nzc5MzY2NDkifQ==</vt:lpwstr>
  </property>
  <property fmtid="{D5CDD505-2E9C-101B-9397-08002B2CF9AE}" pid="4" name="ICV">
    <vt:lpwstr>83DF05A0CE544A01B55FD0E3652CF251_12</vt:lpwstr>
  </property>
</Properties>
</file>