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黑体"/>
          <w:sz w:val="32"/>
          <w:szCs w:val="32"/>
        </w:rPr>
      </w:pPr>
      <w:bookmarkStart w:id="1" w:name="_GoBack"/>
      <w:r>
        <w:rPr>
          <w:rFonts w:eastAsia="黑体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25pt;height:0pt;width:0.05pt;z-index:251659264;mso-width-relative:page;mso-height-relative:page;" filled="f" coordsize="21600,21600" o:allowincell="f" o:gfxdata="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3RWBJ0AAAAAMBAAAPAAAAAAAAAAEAIAAAADgAAABkcnMvZG93bnJl&#10;di54bWxQSwECFAAUAAAACACHTuJAqSpk++8BAADgAwAADgAAAAAAAAABACAAAAA1AQAAZHJzL2Uy&#10;b0RvYy54bWxQSwUGAAAAAAYABgBZAQAAl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1"/>
      <w:r>
        <w:rPr>
          <w:rFonts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bookmarkStart w:id="0" w:name="_Toc400734363"/>
      <w:r>
        <w:rPr>
          <w:rFonts w:eastAsia="方正小标宋简体"/>
          <w:sz w:val="44"/>
          <w:szCs w:val="44"/>
        </w:rPr>
        <w:t>第17届中美绿色能源论坛</w:t>
      </w:r>
      <w:r>
        <w:rPr>
          <w:rFonts w:hint="eastAsia" w:eastAsia="方正小标宋简体"/>
          <w:sz w:val="44"/>
          <w:szCs w:val="44"/>
        </w:rPr>
        <w:t>简明</w:t>
      </w:r>
      <w:r>
        <w:rPr>
          <w:rFonts w:eastAsia="方正小标宋简体"/>
          <w:sz w:val="44"/>
          <w:szCs w:val="44"/>
        </w:rPr>
        <w:t>日程</w:t>
      </w:r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49"/>
        <w:gridCol w:w="5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2" w:hRule="atLeast"/>
          <w:jc w:val="center"/>
        </w:trPr>
        <w:tc>
          <w:tcPr>
            <w:tcW w:w="974" w:type="pct"/>
            <w:vMerge w:val="restart"/>
            <w:noWrap w:val="0"/>
            <w:vAlign w:val="center"/>
          </w:tcPr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10月11日</w:t>
            </w:r>
          </w:p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（周六，</w:t>
            </w:r>
          </w:p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工作日）</w:t>
            </w:r>
          </w:p>
        </w:tc>
        <w:tc>
          <w:tcPr>
            <w:tcW w:w="968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9:00-1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57" w:type="pct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开幕式及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嘉宾致词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0" w:hRule="atLeast"/>
          <w:jc w:val="center"/>
        </w:trPr>
        <w:tc>
          <w:tcPr>
            <w:tcW w:w="974" w:type="pct"/>
            <w:vMerge w:val="continue"/>
            <w:noWrap w:val="0"/>
            <w:vAlign w:val="center"/>
          </w:tcPr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vMerge w:val="continue"/>
            <w:noWrap w:val="0"/>
            <w:vAlign w:val="center"/>
          </w:tcPr>
          <w:p>
            <w:pPr>
              <w:snapToGrid w:val="0"/>
              <w:spacing w:before="163" w:line="300" w:lineRule="exact"/>
              <w:ind w:left="57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7" w:type="pct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开幕致辞&amp;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主旨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演讲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ind w:left="555" w:hanging="260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舒印彪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，中国工程院院士、中国电机工程学会理事长</w:t>
            </w:r>
          </w:p>
          <w:p>
            <w:pPr>
              <w:pStyle w:val="4"/>
              <w:tabs>
                <w:tab w:val="left" w:pos="555"/>
              </w:tabs>
              <w:snapToGrid w:val="0"/>
              <w:spacing w:line="400" w:lineRule="exact"/>
              <w:ind w:left="0"/>
              <w:textAlignment w:val="baseline"/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主旨报告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ind w:left="555" w:hanging="260"/>
              <w:textAlignment w:val="baseline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朱棣文（Steven Chu），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1997年诺贝尔物理学奖获得者、美国国家科学院院士、中国科学院外籍院士、斯坦福大学物理学教授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ind w:left="555" w:hanging="260"/>
              <w:textAlignment w:val="baseline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布莱恩·施密特（Brain Schidmt），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2011年诺贝尔物理学奖获得者、澳大利亚科学院院士、澳大利亚国立大学原副校长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ind w:left="555" w:hanging="260"/>
              <w:textAlignment w:val="baseline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李立</w:t>
            </w:r>
            <w:r>
              <w:rPr>
                <w:rFonts w:hint="eastAsia" w:ascii="仿宋" w:hAnsi="仿宋" w:eastAsia="仿宋" w:cs="微软雅黑"/>
                <w:b/>
                <w:color w:val="000000"/>
                <w:sz w:val="28"/>
                <w:szCs w:val="28"/>
              </w:rPr>
              <w:t>浧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中国工程院院士、南方电网公司专家委员会名誉主任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974" w:type="pct"/>
            <w:vMerge w:val="continue"/>
            <w:noWrap w:val="0"/>
            <w:vAlign w:val="top"/>
          </w:tcPr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snapToGrid w:val="0"/>
              <w:spacing w:line="3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11:30-12: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7" w:type="pct"/>
            <w:noWrap w:val="0"/>
            <w:vAlign w:val="center"/>
          </w:tcPr>
          <w:p>
            <w:pPr>
              <w:snapToGrid w:val="0"/>
              <w:spacing w:line="400" w:lineRule="exact"/>
              <w:ind w:left="-74" w:firstLine="74"/>
              <w:textAlignment w:val="baseline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创新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高端对话</w:t>
            </w:r>
          </w:p>
          <w:p>
            <w:pPr>
              <w:snapToGrid w:val="0"/>
              <w:spacing w:line="400" w:lineRule="exact"/>
              <w:ind w:left="-74" w:firstLine="74"/>
              <w:textAlignment w:val="baseline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主持人：饶宏，</w:t>
            </w: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中国工程院院士、中国南方电网有限责任公司首席科学家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罗迪·吉德罗（Rodi Guidero），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突破能源（Breakthrough Energy）执行董事兼突破能源风险投资公司（Breakthrough Energy Ventures）管理合伙人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贺克斌，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中国工程院院士、清华大学环境学院教授、碳中和研究院院长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宋永华，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澳门大学校长、英国皇家工程院院士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555"/>
              </w:tabs>
              <w:snapToGrid w:val="0"/>
              <w:spacing w:line="4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朱继忠，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华南理工大学教授、欧洲科学与艺术院院士、意大利博洛尼亚科学院外籍院士（拟邀请）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974" w:type="pct"/>
            <w:vMerge w:val="continue"/>
            <w:noWrap w:val="0"/>
            <w:vAlign w:val="center"/>
          </w:tcPr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snapToGrid w:val="0"/>
              <w:spacing w:line="3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14:00-1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57" w:type="pct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专题论坛1：</w:t>
            </w:r>
            <w:r>
              <w:rPr>
                <w:rFonts w:hint="eastAsia" w:eastAsia="仿宋_GB2312"/>
                <w:sz w:val="28"/>
                <w:szCs w:val="28"/>
              </w:rPr>
              <w:t>AI+能源电力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专题论坛2：</w:t>
            </w:r>
            <w:r>
              <w:rPr>
                <w:rFonts w:hint="eastAsia" w:eastAsia="仿宋_GB2312"/>
                <w:sz w:val="28"/>
                <w:szCs w:val="28"/>
              </w:rPr>
              <w:t>智慧城市物联网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专题论坛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fldChar w:fldCharType="begin"/>
            </w:r>
            <w:r>
              <w:rPr>
                <w:rFonts w:eastAsia="仿宋_GB2312"/>
                <w:sz w:val="28"/>
                <w:szCs w:val="28"/>
              </w:rPr>
              <w:instrText xml:space="preserve"> HYPERLINK "https://news.bjx.com.cn/html/20241030/1407726.shtml" \t "https://cn.bing.com/_blank" </w:instrText>
            </w:r>
            <w:r>
              <w:rPr>
                <w:rFonts w:eastAsia="仿宋_GB2312"/>
                <w:sz w:val="28"/>
                <w:szCs w:val="28"/>
              </w:rPr>
              <w:fldChar w:fldCharType="separate"/>
            </w:r>
            <w:r>
              <w:rPr>
                <w:rFonts w:eastAsia="仿宋_GB2312"/>
                <w:sz w:val="28"/>
                <w:szCs w:val="28"/>
              </w:rPr>
              <w:t>算力</w:t>
            </w:r>
            <w:r>
              <w:rPr>
                <w:rFonts w:hint="eastAsia" w:eastAsia="仿宋_GB2312"/>
                <w:sz w:val="28"/>
                <w:szCs w:val="28"/>
              </w:rPr>
              <w:t>-电力协同</w:t>
            </w:r>
            <w:r>
              <w:rPr>
                <w:rFonts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exact"/>
          <w:jc w:val="center"/>
        </w:trPr>
        <w:tc>
          <w:tcPr>
            <w:tcW w:w="5000" w:type="pct"/>
            <w:gridSpan w:val="3"/>
            <w:shd w:val="clear" w:color="auto" w:fill="B6DDE8"/>
            <w:noWrap w:val="0"/>
            <w:vAlign w:val="top"/>
          </w:tcPr>
          <w:p>
            <w:pPr>
              <w:snapToGrid w:val="0"/>
              <w:spacing w:before="163" w:line="400" w:lineRule="exact"/>
              <w:ind w:left="-72" w:firstLine="72"/>
              <w:textAlignment w:val="baseline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974" w:type="pct"/>
            <w:noWrap w:val="0"/>
            <w:vAlign w:val="center"/>
          </w:tcPr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10月12日</w:t>
            </w:r>
          </w:p>
          <w:p>
            <w:pPr>
              <w:snapToGrid w:val="0"/>
              <w:spacing w:before="163" w:line="300" w:lineRule="exact"/>
              <w:jc w:val="center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（周日）</w:t>
            </w:r>
          </w:p>
        </w:tc>
        <w:tc>
          <w:tcPr>
            <w:tcW w:w="968" w:type="pct"/>
            <w:noWrap w:val="0"/>
            <w:vAlign w:val="center"/>
          </w:tcPr>
          <w:p>
            <w:pPr>
              <w:snapToGrid w:val="0"/>
              <w:spacing w:line="300" w:lineRule="exact"/>
              <w:textAlignment w:val="baselin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9:00-1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仿宋_GB2312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3057" w:type="pct"/>
            <w:noWrap w:val="0"/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技术参观</w:t>
            </w:r>
          </w:p>
          <w:p>
            <w:pPr>
              <w:snapToGrid w:val="0"/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南方电网横琴数字零碳岛共享实验室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"/>
      <w:lvlJc w:val="left"/>
      <w:pPr>
        <w:ind w:left="71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0C38"/>
    <w:rsid w:val="7B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2025-09-05T13:59:00Z</dcterms:created>
  <dc:creator>欢の</dc:creator>
  <cp:lastModifiedBy>欢の</cp:lastModifiedBy>
  <dcterms:modified xsi:type="dcterms:W3CDTF">2025-09-05T13:59:47Z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EA06E482EAD69DCE377CBA68FEF3E8C7</vt:lpwstr>
  </property>
</Properties>
</file>