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bidi="ar-SA"/>
        </w:rPr>
        <w:t xml:space="preserve">附件1 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44"/>
          <w:szCs w:val="32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44"/>
          <w:szCs w:val="32"/>
          <w:lang w:val="en-US" w:bidi="ar-SA"/>
        </w:rPr>
        <w:t>会议简要议程</w:t>
      </w:r>
    </w:p>
    <w:p>
      <w:pPr>
        <w:pStyle w:val="2"/>
        <w:rPr>
          <w:rFonts w:hint="eastAsia"/>
        </w:rPr>
      </w:pPr>
    </w:p>
    <w:tbl>
      <w:tblPr>
        <w:tblStyle w:val="4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559"/>
        <w:gridCol w:w="5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8" w:hRule="atLeast"/>
          <w:jc w:val="center"/>
        </w:trPr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  <w:t>期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  <w:t>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  <w:t>间</w:t>
            </w:r>
          </w:p>
        </w:tc>
        <w:tc>
          <w:tcPr>
            <w:tcW w:w="5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  <w:t>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  <w:jc w:val="center"/>
        </w:trPr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  <w:t>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  <w:t>（周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  <w:t>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  <w:t>全天</w:t>
            </w:r>
          </w:p>
        </w:tc>
        <w:tc>
          <w:tcPr>
            <w:tcW w:w="5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/>
              </w:rPr>
              <w:t>11月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/>
              </w:rPr>
              <w:t>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/>
              </w:rPr>
              <w:t>（周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/>
              </w:rPr>
              <w:t>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下午</w:t>
            </w:r>
          </w:p>
        </w:tc>
        <w:tc>
          <w:tcPr>
            <w:tcW w:w="5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中国电机工程学会电力信息化专委会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六届四次工作会议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/>
              </w:rPr>
              <w:t>11月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/>
              </w:rPr>
              <w:t>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/>
              </w:rPr>
              <w:t>（周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/>
              </w:rPr>
              <w:t>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全天</w:t>
            </w:r>
          </w:p>
        </w:tc>
        <w:tc>
          <w:tcPr>
            <w:tcW w:w="5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年会主论坛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  <w:jc w:val="center"/>
        </w:trPr>
        <w:tc>
          <w:tcPr>
            <w:tcW w:w="20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/>
              </w:rPr>
              <w:t>11月2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/>
              </w:rPr>
              <w:t>日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  <w:lang w:val="en-US"/>
              </w:rPr>
              <w:t>（周</w:t>
            </w: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  <w:lang w:val="en-US"/>
              </w:rPr>
              <w:t>）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上午</w:t>
            </w:r>
          </w:p>
        </w:tc>
        <w:tc>
          <w:tcPr>
            <w:tcW w:w="5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  <w:t>电网平行分论坛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  <w:jc w:val="center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</w:p>
        </w:tc>
        <w:tc>
          <w:tcPr>
            <w:tcW w:w="5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与大数据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  <w:t>平行分论坛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4" w:hRule="atLeast"/>
          <w:jc w:val="center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</w:p>
        </w:tc>
        <w:tc>
          <w:tcPr>
            <w:tcW w:w="5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信息技术创新应用与安全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  <w:t>平行分论坛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2" w:hRule="atLeast"/>
          <w:jc w:val="center"/>
        </w:trPr>
        <w:tc>
          <w:tcPr>
            <w:tcW w:w="208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下午</w:t>
            </w:r>
          </w:p>
        </w:tc>
        <w:tc>
          <w:tcPr>
            <w:tcW w:w="5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参观南方电网展厅</w:t>
            </w:r>
          </w:p>
        </w:tc>
      </w:tr>
    </w:tbl>
    <w:p>
      <w:pPr>
        <w:rPr>
          <w:rFonts w:hint="eastAsia"/>
          <w:lang w:val="en-US"/>
        </w:rPr>
      </w:pPr>
      <w:r>
        <w:rPr>
          <w:rFonts w:hint="eastAsia"/>
          <w:lang w:val="en-US"/>
        </w:rPr>
        <w:t>*详细议程请关注中国电机工程学会电力信息化专委会微信公众号“dlxxhzwh”，或扫描年会网页二维码进行</w:t>
      </w:r>
      <w:r>
        <w:rPr>
          <w:rFonts w:hint="eastAsia"/>
          <w:lang w:val="en-US" w:eastAsia="zh-CN"/>
        </w:rPr>
        <w:t>查看。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B6451A"/>
    <w:rsid w:val="BBB6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2025-11-03T10:57:00Z</dcterms:created>
  <dc:creator>欢の</dc:creator>
  <cp:lastModifiedBy>欢の</cp:lastModifiedBy>
  <dcterms:modified xsi:type="dcterms:W3CDTF">2025-11-03T10:57:24Z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046CA134E6A64550011A0869CDE7284D</vt:lpwstr>
  </property>
</Properties>
</file>