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240" w:lineRule="auto"/>
        <w:ind w:right="-57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2025中国-东盟工程师论坛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议程（拟）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</w:p>
    <w:tbl>
      <w:tblPr>
        <w:tblStyle w:val="4"/>
        <w:tblW w:w="999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97"/>
        <w:gridCol w:w="1678"/>
        <w:gridCol w:w="5724"/>
        <w:gridCol w:w="1491"/>
      </w:tblGrid>
      <w:tr>
        <w:trPr>
          <w:trHeight w:val="467" w:hRule="atLeast"/>
        </w:trPr>
        <w:tc>
          <w:tcPr>
            <w:tcW w:w="9990" w:type="dxa"/>
            <w:gridSpan w:val="4"/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星期三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15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:00-1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8"/>
                <w:szCs w:val="28"/>
              </w:rPr>
              <w:t>地点：菲律宾邦板牙省马巴拉卡特市克拉克SMX会议中心</w:t>
            </w:r>
          </w:p>
        </w:tc>
      </w:tr>
      <w:tr>
        <w:trPr>
          <w:trHeight w:val="430" w:hRule="atLeast"/>
        </w:trPr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环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>
        <w:trPr>
          <w:trHeight w:val="664" w:hRule="atLeas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开幕式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:00-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:05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东盟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组织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联合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会</w:t>
            </w:r>
            <w:r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领导致辞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东盟</w:t>
            </w:r>
          </w:p>
        </w:tc>
      </w:tr>
      <w:tr>
        <w:trPr>
          <w:trHeight w:val="673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:05-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8" w:leftChars="104"/>
              <w:jc w:val="left"/>
              <w:textAlignment w:val="auto"/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中国电机工程学会领导致辞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96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:10-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:15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eastAsia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菲律宾技术理事会领导致辞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96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发布持续支持东盟工程师来华研修项目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视频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96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hint="default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合影留念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53" w:hRule="atLeas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报告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15: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15: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东盟工程组织联合会</w:t>
            </w: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中国</w:t>
            </w:r>
          </w:p>
        </w:tc>
      </w:tr>
      <w:tr>
        <w:trPr>
          <w:trHeight w:val="788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15: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hint="default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中国工程师联合体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00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16: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东盟工程组织联合会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96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16: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16: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茶歇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57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16: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17:00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中国工程师联合体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57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17: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17: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东盟工程组织联合会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57" w:hRule="atLeas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17: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17: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6" w:leftChars="103" w:firstLine="0" w:firstLineChars="0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</w:rPr>
              <w:t>报告人：</w:t>
            </w:r>
            <w:r>
              <w:rPr>
                <w:rFonts w:hint="eastAsia" w:eastAsia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中国工程师联合体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84" w:hRule="atLeast"/>
        </w:trPr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218" w:leftChars="104"/>
              <w:jc w:val="lef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参会人员交流讨论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东盟</w:t>
            </w:r>
          </w:p>
        </w:tc>
      </w:tr>
    </w:tbl>
    <w:p>
      <w:pPr>
        <w:adjustRightInd w:val="0"/>
        <w:snapToGrid w:val="0"/>
        <w:spacing w:line="540" w:lineRule="exact"/>
        <w:jc w:val="both"/>
        <w:rPr>
          <w:rFonts w:hint="default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463" w:bottom="1440" w:left="1519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华文中宋" w:hAnsi="华文中宋" w:eastAsia="华文中宋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-120650</wp:posOffset>
              </wp:positionV>
              <wp:extent cx="5725795" cy="5080"/>
              <wp:effectExtent l="0" t="28575" r="14605" b="42545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5795" cy="5080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flip:y;margin-left:-4.15pt;margin-top:-9.5pt;height:0.4pt;width:450.85pt;z-index:251660288;mso-width-relative:page;mso-height-relative:page;" filled="f" stroked="t" coordsize="21600,21600" o:gfxdata="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K3kte7ZAAAACgEAAA8AAAAAAAAAAQAgAAAAOAAA&#10;AGRycy9kb3ducmV2LnhtbFBLAQIUABQAAAAIAIdO4kAn+REG8QEAAOMDAAAOAAAAAAAAAAEAIAAA&#10;AD4BAABkcnMvZTJvRG9jLnhtbFBLBQYAAAAABgAGAFkBAAChBQAAAAA=&#10;">
              <v:fill on="f" focussize="0,0"/>
              <v:stroke weight="4.5pt" color="#FF0000" linestyle="thickThin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837D6"/>
    <w:rsid w:val="FAF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手册-标题1"/>
    <w:basedOn w:val="2"/>
    <w:qFormat/>
    <w:uiPriority w:val="0"/>
    <w:pPr>
      <w:ind w:left="0" w:right="-54"/>
    </w:pPr>
    <w:rPr>
      <w:rFonts w:ascii="Times New Roman" w:hAnsi="Times New Roman" w:cs="Times New Roman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2025-11-06T14:18:00Z</dcterms:created>
  <dc:creator>欢の</dc:creator>
  <cp:lastModifiedBy>欢の</cp:lastModifiedBy>
  <dcterms:modified xsi:type="dcterms:W3CDTF">2025-11-06T14:19:17Z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C6818B36AC395E4ACA3D0C692A36F258</vt:lpwstr>
  </property>
</Properties>
</file>