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spacing w:line="58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会议议程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时间：2月26日 0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:00-1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:3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（报告交流）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 xml:space="preserve">      2月27日 09:00-11:30（技术参观）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地点：杭州市浙江宾馆</w:t>
            </w:r>
          </w:p>
        </w:tc>
      </w:tr>
      <w:tr>
        <w:trPr>
          <w:trHeight w:val="70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00" w:lineRule="exact"/>
              <w:ind w:right="8" w:rightChars="4"/>
              <w:rPr>
                <w:rFonts w:hint="eastAsia" w:ascii="仿宋_GB2312" w:hAnsi="微软雅黑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报告1.《国调中心发布调度自动化领域技术需求》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刘金波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国家电力调度控制中心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报告2.《</w:t>
            </w:r>
            <w:bookmarkStart w:id="0" w:name="OLE_LINK10"/>
            <w:r>
              <w:rPr>
                <w:rFonts w:hint="eastAsia" w:ascii="仿宋" w:hAnsi="仿宋" w:eastAsia="仿宋"/>
                <w:b/>
                <w:sz w:val="24"/>
              </w:rPr>
              <w:t>新型电力系统数字孪生构建与应用</w:t>
            </w:r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沈  沉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报告3.《考虑非同步机电源作用的电力系统强度定义及其计算方法》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徐  政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报告4.《新一代在线安全分析功能应用情况》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冯长友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国家电力调度控制中心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报告5.《数据驱动的电网安全风险预警技术与思考》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李常刚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报告6.《电力确定性网络技术探索和应用思考》</w:t>
            </w:r>
          </w:p>
          <w:p>
            <w:pPr>
              <w:wordWrap w:val="0"/>
              <w:spacing w:line="288" w:lineRule="auto"/>
              <w:jc w:val="right"/>
              <w:rPr>
                <w:rFonts w:hint="eastAsia"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陈平平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紫金山实验室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报告7.《AI4S人工智能科学计算在调度生产领域的探索与实践》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于  璠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报告8. 《电力机器人具身智能的发展与展望》</w:t>
            </w:r>
          </w:p>
          <w:p>
            <w:pPr>
              <w:spacing w:line="288" w:lineRule="auto"/>
              <w:jc w:val="righ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杜鑫峰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宇树科技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报告9.《机器大语言模型赋能软件自主可控与安全可信》</w:t>
            </w:r>
          </w:p>
          <w:p>
            <w:pPr>
              <w:spacing w:line="288" w:lineRule="auto"/>
              <w:jc w:val="righ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朱文宇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报告10.《电力系统科学智能应用和展望》</w:t>
            </w:r>
          </w:p>
          <w:p>
            <w:pPr>
              <w:spacing w:line="288" w:lineRule="auto"/>
              <w:jc w:val="right"/>
              <w:rPr>
                <w:rFonts w:hint="eastAsia" w:ascii="仿宋" w:hAnsi="仿宋" w:eastAsia="仿宋"/>
                <w:b/>
                <w:sz w:val="24"/>
              </w:rPr>
            </w:pPr>
            <w:bookmarkStart w:id="1" w:name="OLE_LINK8"/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陆继翔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国网</w:t>
            </w:r>
            <w:bookmarkEnd w:id="1"/>
            <w:r>
              <w:rPr>
                <w:rFonts w:hint="eastAsia" w:ascii="仿宋" w:hAnsi="仿宋" w:eastAsia="仿宋"/>
                <w:sz w:val="22"/>
                <w:szCs w:val="21"/>
              </w:rPr>
              <w:t>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报告11. 《人工智能赋能电力业务时序预测》</w:t>
            </w:r>
          </w:p>
          <w:p>
            <w:pPr>
              <w:spacing w:line="420" w:lineRule="exact"/>
              <w:jc w:val="righ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翟志祥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上海思源弘瑞自动化有限公司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圆桌论坛--新型电力系统下在线安全分析技术发展方向和关键技术研讨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技术参观--杭州宇树科技有限公司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7A2B8"/>
    <w:rsid w:val="47E7A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2025-02-13T11:22:00Z</dcterms:created>
  <dc:creator>xy</dc:creator>
  <cp:lastModifiedBy>xy</cp:lastModifiedBy>
  <dcterms:modified xsi:type="dcterms:W3CDTF">2025-02-13T11:33:21Z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70CB23C2B3CAD6035F65AD67B57FF422_41</vt:lpwstr>
  </property>
</Properties>
</file>