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8F6F58">
      <w:pPr>
        <w:spacing w:line="580" w:lineRule="exact"/>
        <w:ind w:left="0" w:leftChars="0" w:firstLine="0" w:firstLineChars="0"/>
        <w:jc w:val="left"/>
        <w:rPr>
          <w:rFonts w:hint="default" w:ascii="黑体" w:hAnsi="黑体" w:eastAsia="黑体" w:cs="黑体"/>
          <w:b w:val="0"/>
          <w:bCs w:val="0"/>
          <w:color w:val="000000"/>
          <w:kern w:val="0"/>
          <w:sz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lang w:val="en-US" w:eastAsia="zh-CN"/>
        </w:rPr>
        <w:t>附件1</w:t>
      </w:r>
    </w:p>
    <w:p w14:paraId="2897AD45">
      <w:pPr>
        <w:spacing w:line="580" w:lineRule="exact"/>
        <w:ind w:firstLine="643" w:firstLineChars="200"/>
        <w:jc w:val="center"/>
        <w:rPr>
          <w:rFonts w:hint="eastAsia" w:ascii="黑体" w:hAnsi="黑体" w:eastAsia="黑体" w:cs="黑体"/>
          <w:b/>
          <w:bCs/>
          <w:color w:val="000000"/>
          <w:kern w:val="0"/>
          <w:sz w:val="32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2"/>
        </w:rPr>
        <w:t>会议注册说明</w:t>
      </w:r>
    </w:p>
    <w:p w14:paraId="0D9ED9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会议注册只接受网站注册。会议注册系统于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月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日1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：00开放，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月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日18：00关闭。请务必在此之前完成注册缴费。请确保填写正确的开票信息，会务组统一开具发票。</w:t>
      </w:r>
    </w:p>
    <w:p w14:paraId="6F64FA00"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 w14:paraId="15A786A9">
      <w:pPr>
        <w:numPr>
          <w:ilvl w:val="0"/>
          <w:numId w:val="0"/>
        </w:numPr>
        <w:snapToGrid w:val="0"/>
        <w:spacing w:line="580" w:lineRule="exact"/>
        <w:ind w:firstLine="643" w:firstLineChars="200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 w14:paraId="108E47E6">
      <w:pPr>
        <w:pStyle w:val="7"/>
        <w:numPr>
          <w:ilvl w:val="2"/>
          <w:numId w:val="0"/>
        </w:numPr>
        <w:tabs>
          <w:tab w:val="left" w:pos="720"/>
        </w:tabs>
        <w:spacing w:before="0" w:after="0" w:line="580" w:lineRule="exact"/>
        <w:ind w:firstLine="640" w:firstLineChars="200"/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：浏览器地址栏中输http://www.csee.org.cn，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进入学会网站。</w:t>
      </w:r>
    </w:p>
    <w:p w14:paraId="2E430183">
      <w:pPr>
        <w:pStyle w:val="8"/>
        <w:rPr>
          <w:rFonts w:hint="eastAsia"/>
        </w:rPr>
      </w:pPr>
    </w:p>
    <w:p w14:paraId="270172CD">
      <w:pPr>
        <w:pStyle w:val="8"/>
        <w:numPr>
          <w:ilvl w:val="0"/>
          <w:numId w:val="0"/>
        </w:numPr>
        <w:ind w:left="0" w:leftChars="0" w:firstLine="640" w:firstLineChars="200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zh-CN" w:eastAsia="zh-CN" w:bidi="ar-SA"/>
        </w:rPr>
      </w:pPr>
      <w:r>
        <w:rPr>
          <w:rFonts w:hint="default" w:ascii="仿宋" w:hAnsi="仿宋" w:eastAsia="仿宋" w:cs="仿宋"/>
          <w:b w:val="0"/>
          <w:bCs/>
          <w:kern w:val="0"/>
          <w:sz w:val="32"/>
          <w:szCs w:val="32"/>
          <w:lang w:val="en-US" w:eastAsia="zh-CN" w:bidi="ar-SA"/>
        </w:rPr>
        <w:t>2</w:t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Hans" w:bidi="ar-SA"/>
        </w:rPr>
        <w:t>.</w:t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zh-CN" w:eastAsia="zh-CN" w:bidi="ar-SA"/>
        </w:rPr>
        <w:t>点击右上角用户登录</w:t>
      </w:r>
    </w:p>
    <w:p w14:paraId="4B3CE72D">
      <w:pPr>
        <w:numPr>
          <w:ilvl w:val="0"/>
          <w:numId w:val="0"/>
        </w:numPr>
        <w:spacing w:line="580" w:lineRule="exact"/>
        <w:ind w:left="0" w:leftChars="0" w:firstLine="638" w:firstLineChars="304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149225</wp:posOffset>
            </wp:positionV>
            <wp:extent cx="3754755" cy="2237105"/>
            <wp:effectExtent l="0" t="0" r="4445" b="23495"/>
            <wp:wrapTopAndBottom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.如果没有账号点击申请入会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有账号直接登录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 w14:paraId="253F77C8"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120015</wp:posOffset>
            </wp:positionV>
            <wp:extent cx="3004185" cy="1565275"/>
            <wp:effectExtent l="0" t="0" r="18415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D1B763">
      <w:pPr>
        <w:numPr>
          <w:ilvl w:val="0"/>
          <w:numId w:val="0"/>
        </w:numPr>
        <w:spacing w:line="580" w:lineRule="exact"/>
        <w:ind w:left="0" w:leftChars="0" w:firstLine="638" w:firstLineChars="304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835660</wp:posOffset>
            </wp:positionV>
            <wp:extent cx="3538855" cy="1856105"/>
            <wp:effectExtent l="0" t="0" r="17145" b="2349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.注册选择普通会员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学生会员注册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 w14:paraId="01C4908F"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</w:p>
    <w:p w14:paraId="57E00E2D">
      <w:pPr>
        <w:numPr>
          <w:ilvl w:val="0"/>
          <w:numId w:val="0"/>
        </w:numPr>
        <w:spacing w:line="580" w:lineRule="exact"/>
        <w:ind w:left="0" w:leftChars="0"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default"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系统后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在右侧消息栏中选择对应的会议进入</w:t>
      </w:r>
    </w:p>
    <w:p w14:paraId="46FEEE71"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140970</wp:posOffset>
            </wp:positionV>
            <wp:extent cx="3566795" cy="1968500"/>
            <wp:effectExtent l="0" t="0" r="14605" b="1270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DE3504">
      <w:pPr>
        <w:numPr>
          <w:ilvl w:val="0"/>
          <w:numId w:val="0"/>
        </w:numPr>
        <w:spacing w:line="580" w:lineRule="exact"/>
        <w:ind w:left="0" w:leftChars="0" w:firstLine="640" w:firstLineChars="200"/>
        <w:jc w:val="left"/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6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点击下一步</w:t>
      </w:r>
      <w:r>
        <w:rPr>
          <w:rFonts w:hint="default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参会类型为必选项</w:t>
      </w:r>
      <w:r>
        <w:rPr>
          <w:rFonts w:hint="default" w:ascii="仿宋" w:hAnsi="仿宋" w:eastAsia="仿宋" w:cs="仿宋"/>
          <w:sz w:val="32"/>
          <w:szCs w:val="32"/>
        </w:rPr>
        <w:t>）</w:t>
      </w:r>
    </w:p>
    <w:p w14:paraId="762B30BB"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200025</wp:posOffset>
            </wp:positionV>
            <wp:extent cx="3252470" cy="1788795"/>
            <wp:effectExtent l="0" t="0" r="24130" b="14605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E806DA">
      <w:pPr>
        <w:numPr>
          <w:ilvl w:val="0"/>
          <w:numId w:val="0"/>
        </w:numPr>
        <w:spacing w:line="580" w:lineRule="exact"/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.进行会议费用支付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可选择支付类型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）。</w:t>
      </w:r>
    </w:p>
    <w:p w14:paraId="07F80CA0"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213360</wp:posOffset>
            </wp:positionV>
            <wp:extent cx="3434715" cy="2018665"/>
            <wp:effectExtent l="0" t="0" r="19685" b="13335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2BDAE2">
      <w:pPr>
        <w:numPr>
          <w:ilvl w:val="0"/>
          <w:numId w:val="0"/>
        </w:numPr>
        <w:spacing w:line="580" w:lineRule="exact"/>
        <w:ind w:left="0" w:leftChars="0" w:firstLine="64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890270</wp:posOffset>
            </wp:positionV>
            <wp:extent cx="3649345" cy="1524000"/>
            <wp:effectExtent l="0" t="0" r="8255" b="0"/>
            <wp:wrapTopAndBottom/>
            <wp:docPr id="10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0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.跳转到订单支付成功页面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说明完成了会议注册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可以在我的会议中查看所有注册的会议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 w14:paraId="1186984F">
      <w:pPr>
        <w:numPr>
          <w:ilvl w:val="0"/>
          <w:numId w:val="0"/>
        </w:numPr>
        <w:spacing w:line="580" w:lineRule="exact"/>
        <w:ind w:left="0" w:leftChars="0" w:firstLine="640" w:firstLineChars="0"/>
        <w:jc w:val="left"/>
        <w:rPr>
          <w:rFonts w:hint="eastAsia" w:eastAsia="仿宋"/>
          <w:lang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2586355</wp:posOffset>
            </wp:positionV>
            <wp:extent cx="3514090" cy="1661160"/>
            <wp:effectExtent l="0" t="0" r="16510" b="15240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.在左侧选择我的会议模块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</w:t>
      </w:r>
      <w:r>
        <w:rPr>
          <w:rFonts w:hint="eastAsia" w:ascii="仿宋" w:hAnsi="仿宋" w:eastAsia="仿宋" w:cs="仿宋"/>
          <w:sz w:val="32"/>
          <w:szCs w:val="32"/>
          <w:highlight w:val="yellow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  <w:t>同样方式进行查看已开发票</w:t>
      </w:r>
      <w:r>
        <w:rPr>
          <w:rFonts w:hint="eastAsia" w:ascii="仿宋" w:hAnsi="仿宋" w:eastAsia="仿宋" w:cs="仿宋"/>
          <w:sz w:val="32"/>
          <w:szCs w:val="32"/>
          <w:highlight w:val="yellow"/>
          <w:lang w:eastAsia="zh-CN"/>
        </w:rPr>
        <w:t>）</w:t>
      </w:r>
    </w:p>
    <w:p w14:paraId="4A0FAB97">
      <w:pPr>
        <w:numPr>
          <w:ilvl w:val="0"/>
          <w:numId w:val="0"/>
        </w:numPr>
        <w:spacing w:line="580" w:lineRule="exact"/>
        <w:ind w:left="0" w:leftChars="0"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74ED04A">
      <w:pPr>
        <w:numPr>
          <w:ilvl w:val="0"/>
          <w:numId w:val="0"/>
        </w:numPr>
        <w:spacing w:line="580" w:lineRule="exact"/>
        <w:ind w:left="0" w:leftChars="0"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8A192D">
      <w:pPr>
        <w:numPr>
          <w:ilvl w:val="0"/>
          <w:numId w:val="0"/>
        </w:numPr>
        <w:spacing w:line="580" w:lineRule="exact"/>
        <w:ind w:left="0" w:leftChars="0"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10.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点击新增按钮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填写发票信息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  <w:bookmarkStart w:id="0" w:name="_GoBack"/>
      <w:bookmarkEnd w:id="0"/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414020</wp:posOffset>
            </wp:positionV>
            <wp:extent cx="2213610" cy="1287145"/>
            <wp:effectExtent l="0" t="0" r="21590" b="8255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377825</wp:posOffset>
            </wp:positionV>
            <wp:extent cx="2224405" cy="1371600"/>
            <wp:effectExtent l="0" t="0" r="10795" b="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03905B">
      <w:pPr>
        <w:numPr>
          <w:ilvl w:val="0"/>
          <w:numId w:val="0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</w:p>
    <w:p w14:paraId="1B0B40CB">
      <w:pPr>
        <w:numPr>
          <w:ilvl w:val="0"/>
          <w:numId w:val="0"/>
        </w:numPr>
        <w:spacing w:line="580" w:lineRule="exact"/>
        <w:ind w:left="0" w:leftChars="0"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11.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选中列表中的发票信息</w:t>
      </w: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t>。</w:t>
      </w:r>
    </w:p>
    <w:p w14:paraId="5A7E59AF"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162560</wp:posOffset>
            </wp:positionV>
            <wp:extent cx="3434080" cy="1604645"/>
            <wp:effectExtent l="0" t="0" r="20320" b="20955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7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0M2IxOGVlZGU4MTY1MjA0YjJhNjNlNDRkNWRjZDEifQ=="/>
  </w:docVars>
  <w:rsids>
    <w:rsidRoot w:val="66447F24"/>
    <w:rsid w:val="1523401C"/>
    <w:rsid w:val="2B3708E1"/>
    <w:rsid w:val="2B9F9875"/>
    <w:rsid w:val="320047A4"/>
    <w:rsid w:val="386F4435"/>
    <w:rsid w:val="3E5CFF84"/>
    <w:rsid w:val="3F8B65FE"/>
    <w:rsid w:val="45A3584B"/>
    <w:rsid w:val="47232957"/>
    <w:rsid w:val="48677A2F"/>
    <w:rsid w:val="4FBF586F"/>
    <w:rsid w:val="5A5E5D7B"/>
    <w:rsid w:val="62A240D6"/>
    <w:rsid w:val="66447F24"/>
    <w:rsid w:val="69F276A1"/>
    <w:rsid w:val="6F5D601A"/>
    <w:rsid w:val="6FBFBF29"/>
    <w:rsid w:val="73734B7A"/>
    <w:rsid w:val="7652D92C"/>
    <w:rsid w:val="CDDFE5FB"/>
    <w:rsid w:val="DFFF2F26"/>
    <w:rsid w:val="EBF6ADBE"/>
    <w:rsid w:val="F5F2201A"/>
    <w:rsid w:val="F67F7572"/>
    <w:rsid w:val="F7DD6121"/>
    <w:rsid w:val="F7F92A82"/>
    <w:rsid w:val="FBA7F8CD"/>
    <w:rsid w:val="FBFB7E8E"/>
    <w:rsid w:val="FD7A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nhideWhenUsed/>
    <w:qFormat/>
    <w:uiPriority w:val="99"/>
    <w:pPr>
      <w:jc w:val="left"/>
    </w:pPr>
  </w:style>
  <w:style w:type="character" w:styleId="6">
    <w:name w:val="annotation reference"/>
    <w:unhideWhenUsed/>
    <w:qFormat/>
    <w:uiPriority w:val="99"/>
    <w:rPr>
      <w:sz w:val="21"/>
      <w:szCs w:val="21"/>
    </w:rPr>
  </w:style>
  <w:style w:type="paragraph" w:customStyle="1" w:styleId="7">
    <w:name w:val="标题 3（Hirisun）"/>
    <w:basedOn w:val="2"/>
    <w:next w:val="8"/>
    <w:qFormat/>
    <w:uiPriority w:val="0"/>
    <w:pPr>
      <w:numPr>
        <w:ilvl w:val="2"/>
        <w:numId w:val="1"/>
      </w:numPr>
      <w:tabs>
        <w:tab w:val="left" w:pos="960"/>
      </w:tabs>
      <w:spacing w:line="415" w:lineRule="auto"/>
      <w:jc w:val="left"/>
    </w:pPr>
    <w:rPr>
      <w:rFonts w:ascii="Arial" w:hAnsi="Arial" w:eastAsia="黑体"/>
      <w:kern w:val="0"/>
      <w:sz w:val="30"/>
      <w:szCs w:val="30"/>
      <w:lang w:val="zh-CN"/>
    </w:rPr>
  </w:style>
  <w:style w:type="paragraph" w:customStyle="1" w:styleId="8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359</Words>
  <Characters>398</Characters>
  <Lines>0</Lines>
  <Paragraphs>0</Paragraphs>
  <TotalTime>2</TotalTime>
  <ScaleCrop>false</ScaleCrop>
  <LinksUpToDate>false</LinksUpToDate>
  <CharactersWithSpaces>398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2019-07-19T22:44:00Z</dcterms:created>
  <dc:creator>刘旭东</dc:creator>
  <cp:lastModifiedBy>鱼琵琶甜梦妮</cp:lastModifiedBy>
  <dcterms:modified xsi:type="dcterms:W3CDTF">2025-04-03T07:03:29Z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B1C2DE0158BF47E9AD70ACACEDB68635_13</vt:lpwstr>
  </property>
  <property fmtid="{D5CDD505-2E9C-101B-9397-08002B2CF9AE}" pid="4" name="KSOTemplateDocerSaveRecord">
    <vt:lpwstr>eyJoZGlkIjoiYTMxMTEyMWU1ZWEzZjJlYzBkYTRmZWMxNmEzNTkyMDEiLCJ1c2VySWQiOiI0MTkwMTU5NzIifQ==</vt:lpwstr>
  </property>
</Properties>
</file>