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0907C">
      <w:pPr>
        <w:pStyle w:val="286"/>
      </w:pPr>
      <w:bookmarkStart w:id="0" w:name="标准封面"/>
      <w:bookmarkEnd w:id="0"/>
      <w:r>
        <w:rPr>
          <w:rFonts w:ascii="Times New Roman"/>
        </w:rPr>
        <mc:AlternateContent>
          <mc:Choice Requires="wps">
            <w:drawing>
              <wp:anchor distT="0" distB="0" distL="114300" distR="114300" simplePos="0" relativeHeight="251668480" behindDoc="0" locked="0" layoutInCell="1" allowOverlap="1">
                <wp:simplePos x="0" y="0"/>
                <wp:positionH relativeFrom="column">
                  <wp:posOffset>-102870</wp:posOffset>
                </wp:positionH>
                <wp:positionV relativeFrom="paragraph">
                  <wp:posOffset>1011555</wp:posOffset>
                </wp:positionV>
                <wp:extent cx="6276340" cy="892175"/>
                <wp:effectExtent l="0" t="0" r="0" b="2540"/>
                <wp:wrapSquare wrapText="bothSides"/>
                <wp:docPr id="8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276340" cy="892175"/>
                        </a:xfrm>
                        <a:prstGeom prst="rect">
                          <a:avLst/>
                        </a:prstGeom>
                        <a:noFill/>
                        <a:ln w="9525">
                          <a:noFill/>
                          <a:miter lim="800000"/>
                        </a:ln>
                      </wps:spPr>
                      <wps:txbx>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54C76BA4">
                                <w:pPr>
                                  <w:jc w:val="distribute"/>
                                  <w:rPr>
                                    <w:rFonts w:ascii="黑体" w:hAnsi="黑体" w:eastAsia="黑体"/>
                                    <w:sz w:val="84"/>
                                    <w:szCs w:val="84"/>
                                  </w:rPr>
                                </w:pPr>
                                <w:r>
                                  <w:rPr>
                                    <w:rFonts w:hint="eastAsia" w:ascii="黑体" w:hAnsi="黑体" w:eastAsia="黑体"/>
                                    <w:sz w:val="84"/>
                                    <w:szCs w:val="84"/>
                                  </w:rPr>
                                  <w:t>团体标准</w:t>
                                </w:r>
                              </w:p>
                            </w:sdtContent>
                          </w:sdt>
                        </w:txbxContent>
                      </wps:txbx>
                      <wps:bodyPr rot="0" vert="horz" wrap="square" lIns="91440" tIns="45720" rIns="91440" bIns="45720" anchor="ctr" anchorCtr="0">
                        <a:spAutoFit/>
                      </wps:bodyPr>
                    </wps:wsp>
                  </a:graphicData>
                </a:graphic>
              </wp:anchor>
            </w:drawing>
          </mc:Choice>
          <mc:Fallback>
            <w:pict>
              <v:shape id="文本框 2" o:spid="_x0000_s1026" o:spt="202" type="#_x0000_t202" style="position:absolute;left:0pt;margin-left:-8.1pt;margin-top:79.65pt;height:70.25pt;width:494.2pt;mso-wrap-distance-bottom:0pt;mso-wrap-distance-left:9pt;mso-wrap-distance-right:9pt;mso-wrap-distance-top:0pt;z-index:251668480;v-text-anchor:middle;mso-width-relative:page;mso-height-relative:page;" filled="f" stroked="f" coordsize="21600,21600" o:gfxdata="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A483L9sAAAALAQAADwAAAAAAAAABACAAAAAiAAAAZHJzL2Rvd25yZXYueG1sUEsBAhQAFAAA&#10;AAgAh07iQLJCwIElAgAALAQAAA4AAAAAAAAAAQAgAAAAKgEAAGRycy9lMm9Eb2MueG1sUEsFBgAA&#10;AAAGAAYAWQEAAMEFAAAAAA==&#10;">
                <v:fill on="f" focussize="0,0"/>
                <v:stroke on="f" miterlimit="8" joinstyle="miter"/>
                <v:imagedata o:title=""/>
                <o:lock v:ext="edit" aspectratio="f"/>
                <v:textbox style="mso-fit-shape-to-text:t;">
                  <w:txbxContent>
                    <w:sdt>
                      <w:sdtPr>
                        <w:rPr>
                          <w:rFonts w:ascii="黑体" w:hAnsi="黑体" w:eastAsia="黑体"/>
                          <w:sz w:val="84"/>
                          <w:szCs w:val="84"/>
                        </w:rPr>
                        <w:id w:val="-1332523213"/>
                        <w:lock w:val="contentLocked"/>
                        <w:placeholder>
                          <w:docPart w:val="E8B50BDDE2984F14824977729F4D0D62"/>
                        </w:placeholder>
                      </w:sdtPr>
                      <w:sdtEndPr>
                        <w:rPr>
                          <w:rFonts w:ascii="黑体" w:hAnsi="黑体" w:eastAsia="黑体"/>
                          <w:sz w:val="84"/>
                          <w:szCs w:val="84"/>
                        </w:rPr>
                      </w:sdtEndPr>
                      <w:sdtContent>
                        <w:p w14:paraId="54C76BA4">
                          <w:pPr>
                            <w:jc w:val="distribute"/>
                            <w:rPr>
                              <w:rFonts w:ascii="黑体" w:hAnsi="黑体" w:eastAsia="黑体"/>
                              <w:sz w:val="84"/>
                              <w:szCs w:val="84"/>
                            </w:rPr>
                          </w:pPr>
                          <w:r>
                            <w:rPr>
                              <w:rFonts w:hint="eastAsia" w:ascii="黑体" w:hAnsi="黑体" w:eastAsia="黑体"/>
                              <w:sz w:val="84"/>
                              <w:szCs w:val="84"/>
                            </w:rPr>
                            <w:t>团体标准</w:t>
                          </w:r>
                        </w:p>
                      </w:sdtContent>
                    </w:sdt>
                  </w:txbxContent>
                </v:textbox>
                <w10:wrap type="square"/>
              </v:shape>
            </w:pict>
          </mc:Fallback>
        </mc:AlternateContent>
      </w:r>
      <w:r>
        <mc:AlternateContent>
          <mc:Choice Requires="wps">
            <w:drawing>
              <wp:anchor distT="0" distB="0" distL="114300" distR="114300" simplePos="0" relativeHeight="251667456" behindDoc="0" locked="0" layoutInCell="1" allowOverlap="1">
                <wp:simplePos x="0" y="0"/>
                <wp:positionH relativeFrom="page">
                  <wp:posOffset>4798060</wp:posOffset>
                </wp:positionH>
                <wp:positionV relativeFrom="page">
                  <wp:posOffset>9763125</wp:posOffset>
                </wp:positionV>
                <wp:extent cx="811530" cy="184150"/>
                <wp:effectExtent l="0" t="0" r="7620" b="6350"/>
                <wp:wrapNone/>
                <wp:docPr id="23" name="首页自画框图12"/>
                <wp:cNvGraphicFramePr/>
                <a:graphic xmlns:a="http://schemas.openxmlformats.org/drawingml/2006/main">
                  <a:graphicData uri="http://schemas.microsoft.com/office/word/2010/wordprocessingShape">
                    <wps:wsp>
                      <wps:cNvSpPr txBox="1"/>
                      <wps:spPr>
                        <a:xfrm>
                          <a:off x="0" y="0"/>
                          <a:ext cx="811530" cy="184150"/>
                        </a:xfrm>
                        <a:prstGeom prst="rect">
                          <a:avLst/>
                        </a:prstGeom>
                        <a:noFill/>
                        <a:ln w="6350">
                          <a:noFill/>
                        </a:ln>
                      </wps:spPr>
                      <wps:txbx>
                        <w:txbxContent>
                          <w:p w14:paraId="13E7588D">
                            <w:pPr>
                              <w:pStyle w:val="504"/>
                            </w:pPr>
                            <w:r>
                              <w:rPr>
                                <w:rFonts w:hint="eastAsia"/>
                              </w:rPr>
                              <w:t>发 布</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2" o:spid="_x0000_s1026" o:spt="202" type="#_x0000_t202" style="position:absolute;left:0pt;margin-left:377.8pt;margin-top:768.75pt;height:14.5pt;width:63.9pt;mso-position-horizontal-relative:page;mso-position-vertical-relative:page;z-index:251667456;mso-width-relative:page;mso-height-relative:page;" filled="f" stroked="f" coordsize="21600,21600" o:gfxdata="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UaHczbAAAADQEAAA8AAAAAAAAAAQAg&#10;AAAAIgAAAGRycy9kb3ducmV2LnhtbFBLAQIUABQAAAAIAIdO4kCqypSaRAIAAF8EAAAOAAAAAAAA&#10;AAEAIAAAACoBAABkcnMvZTJvRG9jLnhtbFBLBQYAAAAABgAGAFkBAADgBQAAAAA=&#10;">
                <v:fill on="f" focussize="0,0"/>
                <v:stroke on="f" weight="0.5pt"/>
                <v:imagedata o:title=""/>
                <o:lock v:ext="edit" aspectratio="f"/>
                <v:textbox inset="0mm,0mm,0mm,0mm">
                  <w:txbxContent>
                    <w:p w14:paraId="13E7588D">
                      <w:pPr>
                        <w:pStyle w:val="504"/>
                      </w:pPr>
                      <w:r>
                        <w:rPr>
                          <w:rFonts w:hint="eastAsia"/>
                        </w:rPr>
                        <w:t>发 布</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2374265</wp:posOffset>
                </wp:positionV>
                <wp:extent cx="6120765" cy="0"/>
                <wp:effectExtent l="0" t="0" r="0" b="0"/>
                <wp:wrapNone/>
                <wp:docPr id="17" name="首页自画框图6"/>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6" o:spid="_x0000_s1026" o:spt="20" style="position:absolute;left:0pt;margin-left:0pt;margin-top:186.95pt;height:0pt;width:481.95pt;z-index:251661312;mso-width-relative:page;mso-height-relative:page;" filled="f" stroked="t" coordsize="21600,21600" o:gfxdata="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FBX&#10;FdUAAAAIAQAADwAAAAAAAAABACAAAAAiAAAAZHJzL2Rvd25yZXYueG1sUEsBAhQAFAAAAAgAh07i&#10;QIgaPbvsAQAAtAMAAA4AAAAAAAAAAQAgAAAAJAEAAGRycy9lMm9Eb2MueG1sUEsFBgAAAAAGAAYA&#10;WQEAAIIFA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0</wp:posOffset>
                </wp:positionH>
                <wp:positionV relativeFrom="paragraph">
                  <wp:posOffset>8926830</wp:posOffset>
                </wp:positionV>
                <wp:extent cx="6120765" cy="0"/>
                <wp:effectExtent l="0" t="0" r="0" b="0"/>
                <wp:wrapNone/>
                <wp:docPr id="21" name="首页自画框图10"/>
                <wp:cNvGraphicFramePr/>
                <a:graphic xmlns:a="http://schemas.openxmlformats.org/drawingml/2006/main">
                  <a:graphicData uri="http://schemas.microsoft.com/office/word/2010/wordprocessingShape">
                    <wps:wsp>
                      <wps:cNvCnPr/>
                      <wps:spPr>
                        <a:xfrm>
                          <a:off x="0" y="0"/>
                          <a:ext cx="6120765" cy="0"/>
                        </a:xfrm>
                        <a:prstGeom prst="line">
                          <a:avLst/>
                        </a:prstGeom>
                        <a:ln>
                          <a:solidFill>
                            <a:srgbClr val="00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首页自画框图10" o:spid="_x0000_s1026" o:spt="20" style="position:absolute;left:0pt;margin-left:0pt;margin-top:702.9pt;height:0pt;width:481.95pt;z-index:251665408;mso-width-relative:page;mso-height-relative:page;" filled="f" stroked="t" coordsize="21600,21600" o:gfxdata="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JsQ&#10;QG/WAAAACgEAAA8AAAAAAAAAAQAgAAAAIgAAAGRycy9kb3ducmV2LnhtbFBLAQIUABQAAAAIAIdO&#10;4kB/xYyE7AEAALUDAAAOAAAAAAAAAAEAIAAAACUBAABkcnMvZTJvRG9jLnhtbFBLBQYAAAAABgAG&#10;AFkBAACDBQAAAAA=&#10;">
                <v:fill on="f" focussize="0,0"/>
                <v:stroke weight="0.5pt" color="#000000 [3204]" miterlimit="8" joinstyle="miter"/>
                <v:imagedata o:title=""/>
                <o:lock v:ext="edit" aspectratio="f"/>
              </v:lin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2130425</wp:posOffset>
                </wp:positionH>
                <wp:positionV relativeFrom="page">
                  <wp:posOffset>9737725</wp:posOffset>
                </wp:positionV>
                <wp:extent cx="2667635" cy="234950"/>
                <wp:effectExtent l="0" t="0" r="0" b="12700"/>
                <wp:wrapNone/>
                <wp:docPr id="22" name="首页自画框图11"/>
                <wp:cNvGraphicFramePr/>
                <a:graphic xmlns:a="http://schemas.openxmlformats.org/drawingml/2006/main">
                  <a:graphicData uri="http://schemas.microsoft.com/office/word/2010/wordprocessingShape">
                    <wps:wsp>
                      <wps:cNvSpPr txBox="1"/>
                      <wps:spPr>
                        <a:xfrm>
                          <a:off x="0" y="0"/>
                          <a:ext cx="2667635" cy="234950"/>
                        </a:xfrm>
                        <a:prstGeom prst="rect">
                          <a:avLst/>
                        </a:prstGeom>
                        <a:noFill/>
                        <a:ln w="6350">
                          <a:noFill/>
                        </a:ln>
                      </wps:spPr>
                      <wps:txbx>
                        <w:txbxContent>
                          <w:p w14:paraId="7009CB28">
                            <w:pPr>
                              <w:pStyle w:val="505"/>
                            </w:pPr>
                            <w:r>
                              <w:rPr>
                                <w:rFonts w:hint="eastAsia"/>
                              </w:rPr>
                              <w:t>中国电机工程学会</w:t>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首页自画框图11" o:spid="_x0000_s1026" o:spt="202" type="#_x0000_t202" style="position:absolute;left:0pt;margin-left:167.75pt;margin-top:766.75pt;height:18.5pt;width:210.05pt;mso-position-horizontal-relative:page;mso-position-vertical-relative:page;z-index:251666432;mso-width-relative:page;mso-height-relative:page;" filled="f" stroked="f" coordsize="21600,21600" o:gfxdata="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BFQtRbaAAAADQEAAA8AAAAAAAAAAQAg&#10;AAAAIgAAAGRycy9kb3ducmV2LnhtbFBLAQIUABQAAAAIAIdO4kA1BpwrRQIAAGAEAAAOAAAAAAAA&#10;AAEAIAAAACkBAABkcnMvZTJvRG9jLnhtbFBLBQYAAAAABgAGAFkBAADgBQAAAAA=&#10;">
                <v:fill on="f" focussize="0,0"/>
                <v:stroke on="f" weight="0.5pt"/>
                <v:imagedata o:title=""/>
                <o:lock v:ext="edit" aspectratio="f"/>
                <v:textbox inset="0mm,0mm,0mm,0mm">
                  <w:txbxContent>
                    <w:p w14:paraId="7009CB28">
                      <w:pPr>
                        <w:pStyle w:val="505"/>
                      </w:pPr>
                      <w:r>
                        <w:rPr>
                          <w:rFonts w:hint="eastAsia"/>
                        </w:rPr>
                        <w:t>中国电机工程学会</w:t>
                      </w:r>
                    </w:p>
                  </w:txbxContent>
                </v:textbox>
              </v:shape>
            </w:pict>
          </mc:Fallback>
        </mc:AlternateContent>
      </w:r>
      <w:r>
        <mc:AlternateContent>
          <mc:Choice Requires="wps">
            <w:drawing>
              <wp:anchor distT="0" distB="0" distL="114300" distR="114300" simplePos="0" relativeHeight="251664384" behindDoc="0" locked="0" layoutInCell="1" allowOverlap="1">
                <wp:simplePos x="0" y="0"/>
                <wp:positionH relativeFrom="column">
                  <wp:posOffset>3240405</wp:posOffset>
                </wp:positionH>
                <wp:positionV relativeFrom="paragraph">
                  <wp:posOffset>8566785</wp:posOffset>
                </wp:positionV>
                <wp:extent cx="2880360" cy="360045"/>
                <wp:effectExtent l="0" t="0" r="0" b="0"/>
                <wp:wrapNone/>
                <wp:docPr id="20" name="首页自画框图9"/>
                <wp:cNvGraphicFramePr/>
                <a:graphic xmlns:a="http://schemas.openxmlformats.org/drawingml/2006/main">
                  <a:graphicData uri="http://schemas.microsoft.com/office/word/2010/wordprocessingShape">
                    <wps:wsp>
                      <wps:cNvSpPr txBox="1"/>
                      <wps:spPr>
                        <a:xfrm>
                          <a:off x="0" y="0"/>
                          <a:ext cx="2880361" cy="360045"/>
                        </a:xfrm>
                        <a:prstGeom prst="rect">
                          <a:avLst/>
                        </a:prstGeom>
                        <a:noFill/>
                        <a:ln w="6350">
                          <a:noFill/>
                        </a:ln>
                      </wps:spPr>
                      <wps:txbx>
                        <w:txbxContent>
                          <w:p w14:paraId="0216AE56">
                            <w:pPr>
                              <w:pStyle w:val="291"/>
                            </w:pPr>
                            <w:r>
                              <w:t>20XX—XX—XX实施</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9" o:spid="_x0000_s1026" o:spt="202" type="#_x0000_t202" style="position:absolute;left:0pt;margin-left:255.15pt;margin-top:674.55pt;height:28.35pt;width:226.8pt;z-index:251664384;mso-width-relative:page;mso-height-relative:page;" filled="f" stroked="f" coordsize="21600,21600" o:gfxdata="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COM1tl2QAAAA0BAAAPAAAAAAAA&#10;AAEAIAAAACIAAABkcnMvZG93bnJldi54bWxQSwECFAAUAAAACACHTuJA5jhBY0oCAABjBAAADgAA&#10;AAAAAAABACAAAAAoAQAAZHJzL2Uyb0RvYy54bWxQSwUGAAAAAAYABgBZAQAA5AUAAAAA&#10;">
                <v:fill on="f" focussize="0,0"/>
                <v:stroke on="f" weight="0.5pt"/>
                <v:imagedata o:title=""/>
                <o:lock v:ext="edit" aspectratio="f"/>
                <v:textbox inset="0mm,0mm,2.54mm,0mm" style="mso-fit-shape-to-text:t;">
                  <w:txbxContent>
                    <w:p w14:paraId="0216AE56">
                      <w:pPr>
                        <w:pStyle w:val="291"/>
                      </w:pPr>
                      <w:r>
                        <w:t>20XX—XX—XX实施</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8566785</wp:posOffset>
                </wp:positionV>
                <wp:extent cx="2880360" cy="360045"/>
                <wp:effectExtent l="0" t="0" r="0" b="0"/>
                <wp:wrapNone/>
                <wp:docPr id="19" name="首页自画框图8"/>
                <wp:cNvGraphicFramePr/>
                <a:graphic xmlns:a="http://schemas.openxmlformats.org/drawingml/2006/main">
                  <a:graphicData uri="http://schemas.microsoft.com/office/word/2010/wordprocessingShape">
                    <wps:wsp>
                      <wps:cNvSpPr txBox="1"/>
                      <wps:spPr>
                        <a:xfrm>
                          <a:off x="0" y="0"/>
                          <a:ext cx="2880359" cy="360045"/>
                        </a:xfrm>
                        <a:prstGeom prst="rect">
                          <a:avLst/>
                        </a:prstGeom>
                        <a:noFill/>
                        <a:ln w="6350">
                          <a:noFill/>
                        </a:ln>
                      </wps:spPr>
                      <wps:txbx>
                        <w:txbxContent>
                          <w:p w14:paraId="539C43ED">
                            <w:pPr>
                              <w:pStyle w:val="264"/>
                            </w:pPr>
                            <w:r>
                              <w:t>20XX—XX—XX发布</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8" o:spid="_x0000_s1026" o:spt="202" type="#_x0000_t202" style="position:absolute;left:0pt;margin-left:0pt;margin-top:674.55pt;height:28.35pt;width:226.8pt;z-index:251663360;mso-width-relative:page;mso-height-relative:page;" filled="f" stroked="f" coordsize="21600,21600" o:gfxdata="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k7C7d2AAAAAoBAAAPAAAAAAAA&#10;AAEAIAAAACIAAABkcnMvZG93bnJldi54bWxQSwECFAAUAAAACACHTuJATNWh5ksCAABjBAAADgAA&#10;AAAAAAABACAAAAAnAQAAZHJzL2Uyb0RvYy54bWxQSwUGAAAAAAYABgBZAQAA5AUAAAAA&#10;">
                <v:fill on="f" focussize="0,0"/>
                <v:stroke on="f" weight="0.5pt"/>
                <v:imagedata o:title=""/>
                <o:lock v:ext="edit" aspectratio="f"/>
                <v:textbox inset="0mm,0mm,2.54mm,0mm" style="mso-fit-shape-to-text:t;">
                  <w:txbxContent>
                    <w:p w14:paraId="539C43ED">
                      <w:pPr>
                        <w:pStyle w:val="264"/>
                      </w:pPr>
                      <w:r>
                        <w:t>20XX—XX—XX发布</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3814445</wp:posOffset>
                </wp:positionV>
                <wp:extent cx="6120765" cy="4320540"/>
                <wp:effectExtent l="0" t="0" r="0" b="0"/>
                <wp:wrapNone/>
                <wp:docPr id="18" name="首页自画框图7"/>
                <wp:cNvGraphicFramePr/>
                <a:graphic xmlns:a="http://schemas.openxmlformats.org/drawingml/2006/main">
                  <a:graphicData uri="http://schemas.microsoft.com/office/word/2010/wordprocessingShape">
                    <wps:wsp>
                      <wps:cNvSpPr txBox="1"/>
                      <wps:spPr>
                        <a:xfrm>
                          <a:off x="0" y="0"/>
                          <a:ext cx="6120765" cy="4320540"/>
                        </a:xfrm>
                        <a:prstGeom prst="rect">
                          <a:avLst/>
                        </a:prstGeom>
                        <a:noFill/>
                        <a:ln w="6350">
                          <a:noFill/>
                        </a:ln>
                      </wps:spPr>
                      <wps:txbx>
                        <w:txbxContent>
                          <w:p w14:paraId="6B6C615C">
                            <w:pPr>
                              <w:pStyle w:val="268"/>
                            </w:pPr>
                            <w:r>
                              <w:rPr>
                                <w:rFonts w:hint="eastAsia"/>
                              </w:rPr>
                              <w:t>电力电缆隧道工程建设预算项目划分导则</w:t>
                            </w:r>
                          </w:p>
                          <w:p w14:paraId="71E69243">
                            <w:pPr>
                              <w:pStyle w:val="268"/>
                            </w:pPr>
                          </w:p>
                          <w:p w14:paraId="3C3496C1">
                            <w:pPr>
                              <w:pStyle w:val="271"/>
                              <w:spacing w:before="0"/>
                              <w:rPr>
                                <w:rFonts w:hint="eastAsia"/>
                              </w:rPr>
                            </w:pPr>
                            <w:r>
                              <w:rPr>
                                <w:rFonts w:hint="eastAsia"/>
                              </w:rPr>
                              <w:t xml:space="preserve">Guidelines for item segregation of construction </w:t>
                            </w:r>
                          </w:p>
                          <w:p w14:paraId="5DE9BF18">
                            <w:pPr>
                              <w:pStyle w:val="271"/>
                              <w:spacing w:before="0"/>
                            </w:pPr>
                            <w:r>
                              <w:rPr>
                                <w:rFonts w:hint="eastAsia"/>
                              </w:rPr>
                              <w:t>budget for power cable tunnel project</w:t>
                            </w:r>
                          </w:p>
                          <w:p w14:paraId="555AD0E7">
                            <w:pPr>
                              <w:pStyle w:val="272"/>
                            </w:pPr>
                          </w:p>
                          <w:p w14:paraId="375B5E25">
                            <w:pPr>
                              <w:pStyle w:val="272"/>
                            </w:pPr>
                            <w:r>
                              <w:t>（</w:t>
                            </w:r>
                            <w:r>
                              <w:rPr>
                                <w:rFonts w:hint="eastAsia"/>
                              </w:rPr>
                              <w:t>标准征求意见稿</w:t>
                            </w:r>
                            <w:r>
                              <w:t>）</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7" o:spid="_x0000_s1026" o:spt="202" type="#_x0000_t202" style="position:absolute;left:0pt;margin-left:0pt;margin-top:300.35pt;height:340.2pt;width:481.95pt;z-index:251662336;mso-width-relative:page;mso-height-relative:page;" filled="f" stroked="f" coordsize="21600,21600" o:gfxdata="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dugT51wAAAAkBAAAPAAAAAAAAAAEA&#10;IAAAACIAAABkcnMvZG93bnJldi54bWxQSwECFAAUAAAACACHTuJAJ169yUkCAABkBAAADgAAAAAA&#10;AAABACAAAAAmAQAAZHJzL2Uyb0RvYy54bWxQSwUGAAAAAAYABgBZAQAA4QUAAAAA&#10;">
                <v:fill on="f" focussize="0,0"/>
                <v:stroke on="f" weight="0.5pt"/>
                <v:imagedata o:title=""/>
                <o:lock v:ext="edit" aspectratio="f"/>
                <v:textbox inset="0mm,0mm,2.54mm,0mm" style="mso-fit-shape-to-text:t;">
                  <w:txbxContent>
                    <w:p w14:paraId="6B6C615C">
                      <w:pPr>
                        <w:pStyle w:val="268"/>
                      </w:pPr>
                      <w:r>
                        <w:rPr>
                          <w:rFonts w:hint="eastAsia"/>
                        </w:rPr>
                        <w:t>电力电缆隧道工程建设预算项目划分导则</w:t>
                      </w:r>
                    </w:p>
                    <w:p w14:paraId="71E69243">
                      <w:pPr>
                        <w:pStyle w:val="268"/>
                      </w:pPr>
                    </w:p>
                    <w:p w14:paraId="3C3496C1">
                      <w:pPr>
                        <w:pStyle w:val="271"/>
                        <w:spacing w:before="0"/>
                        <w:rPr>
                          <w:rFonts w:hint="eastAsia"/>
                        </w:rPr>
                      </w:pPr>
                      <w:r>
                        <w:rPr>
                          <w:rFonts w:hint="eastAsia"/>
                        </w:rPr>
                        <w:t xml:space="preserve">Guidelines for item segregation of construction </w:t>
                      </w:r>
                    </w:p>
                    <w:p w14:paraId="5DE9BF18">
                      <w:pPr>
                        <w:pStyle w:val="271"/>
                        <w:spacing w:before="0"/>
                      </w:pPr>
                      <w:r>
                        <w:rPr>
                          <w:rFonts w:hint="eastAsia"/>
                        </w:rPr>
                        <w:t>budget for power cable tunnel project</w:t>
                      </w:r>
                    </w:p>
                    <w:p w14:paraId="555AD0E7">
                      <w:pPr>
                        <w:pStyle w:val="272"/>
                      </w:pPr>
                    </w:p>
                    <w:p w14:paraId="375B5E25">
                      <w:pPr>
                        <w:pStyle w:val="272"/>
                      </w:pPr>
                      <w:r>
                        <w:t>（</w:t>
                      </w:r>
                      <w:r>
                        <w:rPr>
                          <w:rFonts w:hint="eastAsia"/>
                        </w:rPr>
                        <w:t>标准征求意见稿</w:t>
                      </w:r>
                      <w:r>
                        <w:t>）</w:t>
                      </w: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1620520</wp:posOffset>
                </wp:positionH>
                <wp:positionV relativeFrom="paragraph">
                  <wp:posOffset>1798320</wp:posOffset>
                </wp:positionV>
                <wp:extent cx="4320540" cy="720090"/>
                <wp:effectExtent l="0" t="0" r="0" b="12700"/>
                <wp:wrapNone/>
                <wp:docPr id="16" name="首页自画框图5"/>
                <wp:cNvGraphicFramePr/>
                <a:graphic xmlns:a="http://schemas.openxmlformats.org/drawingml/2006/main">
                  <a:graphicData uri="http://schemas.microsoft.com/office/word/2010/wordprocessingShape">
                    <wps:wsp>
                      <wps:cNvSpPr txBox="1"/>
                      <wps:spPr>
                        <a:xfrm>
                          <a:off x="0" y="0"/>
                          <a:ext cx="4320540" cy="720090"/>
                        </a:xfrm>
                        <a:prstGeom prst="rect">
                          <a:avLst/>
                        </a:prstGeom>
                        <a:noFill/>
                        <a:ln w="6350">
                          <a:noFill/>
                        </a:ln>
                      </wps:spPr>
                      <wps:txbx>
                        <w:txbxContent>
                          <w:p w14:paraId="2AC64120">
                            <w:pPr>
                              <w:pStyle w:val="265"/>
                              <w:wordWrap w:val="0"/>
                            </w:pPr>
                            <w:r>
                              <w:t>T/CSEE XXXX</w:t>
                            </w:r>
                            <w:r>
                              <w:rPr>
                                <w:color w:val="FF0000"/>
                              </w:rPr>
                              <w:t>—</w:t>
                            </w:r>
                            <w:r>
                              <w:t>YYYY</w:t>
                            </w:r>
                          </w:p>
                          <w:p w14:paraId="66077F0F">
                            <w:pPr>
                              <w:pStyle w:val="267"/>
                            </w:pP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5" o:spid="_x0000_s1026" o:spt="202" type="#_x0000_t202" style="position:absolute;left:0pt;margin-left:127.6pt;margin-top:141.6pt;height:56.7pt;width:340.2pt;z-index:251660288;mso-width-relative:page;mso-height-relative:page;" filled="f" stroked="f" coordsize="21600,21600" o:gfxdata="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ZtnvP2AAAAAsBAAAPAAAAAAAAAAEA&#10;IAAAACIAAABkcnMvZG93bnJldi54bWxQSwECFAAUAAAACACHTuJAQgERAEgCAABjBAAADgAAAAAA&#10;AAABACAAAAAnAQAAZHJzL2Uyb0RvYy54bWxQSwUGAAAAAAYABgBZAQAA4QUAAAAA&#10;">
                <v:fill on="f" focussize="0,0"/>
                <v:stroke on="f" weight="0.5pt"/>
                <v:imagedata o:title=""/>
                <o:lock v:ext="edit" aspectratio="f"/>
                <v:textbox inset="0mm,0mm,2.54mm,0mm" style="mso-fit-shape-to-text:t;">
                  <w:txbxContent>
                    <w:p w14:paraId="2AC64120">
                      <w:pPr>
                        <w:pStyle w:val="265"/>
                        <w:wordWrap w:val="0"/>
                      </w:pPr>
                      <w:r>
                        <w:t>T/CSEE XXXX</w:t>
                      </w:r>
                      <w:r>
                        <w:rPr>
                          <w:color w:val="FF0000"/>
                        </w:rPr>
                        <w:t>—</w:t>
                      </w:r>
                      <w:r>
                        <w:t>YYYY</w:t>
                      </w:r>
                    </w:p>
                    <w:p w14:paraId="66077F0F">
                      <w:pPr>
                        <w:pStyle w:val="267"/>
                      </w:pP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34290</wp:posOffset>
                </wp:positionV>
                <wp:extent cx="1800225" cy="720090"/>
                <wp:effectExtent l="0" t="0" r="0" b="8890"/>
                <wp:wrapNone/>
                <wp:docPr id="13" name="首页自画框图2"/>
                <wp:cNvGraphicFramePr/>
                <a:graphic xmlns:a="http://schemas.openxmlformats.org/drawingml/2006/main">
                  <a:graphicData uri="http://schemas.microsoft.com/office/word/2010/wordprocessingShape">
                    <wps:wsp>
                      <wps:cNvSpPr txBox="1"/>
                      <wps:spPr>
                        <a:xfrm>
                          <a:off x="0" y="0"/>
                          <a:ext cx="1800225" cy="720090"/>
                        </a:xfrm>
                        <a:prstGeom prst="rect">
                          <a:avLst/>
                        </a:prstGeom>
                        <a:noFill/>
                        <a:ln w="6350">
                          <a:noFill/>
                        </a:ln>
                      </wps:spPr>
                      <wps:txbx>
                        <w:txbxContent>
                          <w:p w14:paraId="0630676B">
                            <w:pPr>
                              <w:pStyle w:val="334"/>
                              <w:rPr>
                                <w:rFonts w:hint="default" w:eastAsia="黑体"/>
                                <w:lang w:val="en-US" w:eastAsia="zh-CN"/>
                              </w:rPr>
                            </w:pPr>
                            <w:r>
                              <w:rPr>
                                <w:rFonts w:hint="eastAsia"/>
                              </w:rPr>
                              <w:t>I</w:t>
                            </w:r>
                            <w:r>
                              <w:t xml:space="preserve">CS </w:t>
                            </w:r>
                            <w:r>
                              <w:rPr>
                                <w:rFonts w:hint="eastAsia"/>
                                <w:lang w:val="en-US" w:eastAsia="zh-CN"/>
                              </w:rPr>
                              <w:t>27</w:t>
                            </w:r>
                            <w:r>
                              <w:t>.</w:t>
                            </w:r>
                            <w:r>
                              <w:rPr>
                                <w:rFonts w:hint="eastAsia"/>
                                <w:lang w:val="en-US" w:eastAsia="zh-CN"/>
                              </w:rPr>
                              <w:t>100</w:t>
                            </w:r>
                          </w:p>
                          <w:p w14:paraId="5487AA8E">
                            <w:pPr>
                              <w:pStyle w:val="334"/>
                            </w:pPr>
                            <w:r>
                              <w:rPr>
                                <w:rFonts w:hint="eastAsia"/>
                                <w:lang w:val="en-US" w:eastAsia="zh-CN"/>
                              </w:rPr>
                              <w:t>F12</w:t>
                            </w:r>
                          </w:p>
                        </w:txbxContent>
                      </wps:txbx>
                      <wps:bodyPr rot="0" spcFirstLastPara="0" vertOverflow="overflow" horzOverflow="overflow" vert="horz" wrap="square" lIns="0" tIns="0" rIns="91440" bIns="0" numCol="1" spcCol="0" rtlCol="0" fromWordArt="0" anchor="t" anchorCtr="0" forceAA="0" compatLnSpc="1">
                        <a:spAutoFit/>
                      </wps:bodyPr>
                    </wps:wsp>
                  </a:graphicData>
                </a:graphic>
              </wp:anchor>
            </w:drawing>
          </mc:Choice>
          <mc:Fallback>
            <w:pict>
              <v:shape id="首页自画框图2" o:spid="_x0000_s1026" o:spt="202" type="#_x0000_t202" style="position:absolute;left:0pt;margin-left:0pt;margin-top:2.7pt;height:56.7pt;width:141.75pt;z-index:251659264;mso-width-relative:page;mso-height-relative:page;" filled="f" stroked="f" coordsize="21600,21600" o:gfxdata="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DePuBg1QAAAAYBAAAPAAAAAAAAAAEAIAAA&#10;ACIAAABkcnMvZG93bnJldi54bWxQSwECFAAUAAAACACHTuJAn1ryk0gCAABjBAAADgAAAAAAAAAB&#10;ACAAAAAkAQAAZHJzL2Uyb0RvYy54bWxQSwUGAAAAAAYABgBZAQAA3gUAAAAA&#10;">
                <v:fill on="f" focussize="0,0"/>
                <v:stroke on="f" weight="0.5pt"/>
                <v:imagedata o:title=""/>
                <o:lock v:ext="edit" aspectratio="f"/>
                <v:textbox inset="0mm,0mm,2.54mm,0mm" style="mso-fit-shape-to-text:t;">
                  <w:txbxContent>
                    <w:p w14:paraId="0630676B">
                      <w:pPr>
                        <w:pStyle w:val="334"/>
                        <w:rPr>
                          <w:rFonts w:hint="default" w:eastAsia="黑体"/>
                          <w:lang w:val="en-US" w:eastAsia="zh-CN"/>
                        </w:rPr>
                      </w:pPr>
                      <w:r>
                        <w:rPr>
                          <w:rFonts w:hint="eastAsia"/>
                        </w:rPr>
                        <w:t>I</w:t>
                      </w:r>
                      <w:r>
                        <w:t xml:space="preserve">CS </w:t>
                      </w:r>
                      <w:r>
                        <w:rPr>
                          <w:rFonts w:hint="eastAsia"/>
                          <w:lang w:val="en-US" w:eastAsia="zh-CN"/>
                        </w:rPr>
                        <w:t>27</w:t>
                      </w:r>
                      <w:r>
                        <w:t>.</w:t>
                      </w:r>
                      <w:r>
                        <w:rPr>
                          <w:rFonts w:hint="eastAsia"/>
                          <w:lang w:val="en-US" w:eastAsia="zh-CN"/>
                        </w:rPr>
                        <w:t>100</w:t>
                      </w:r>
                    </w:p>
                    <w:p w14:paraId="5487AA8E">
                      <w:pPr>
                        <w:pStyle w:val="334"/>
                      </w:pPr>
                      <w:r>
                        <w:rPr>
                          <w:rFonts w:hint="eastAsia"/>
                          <w:lang w:val="en-US" w:eastAsia="zh-CN"/>
                        </w:rPr>
                        <w:t>F12</w:t>
                      </w:r>
                    </w:p>
                  </w:txbxContent>
                </v:textbox>
              </v:shape>
            </w:pict>
          </mc:Fallback>
        </mc:AlternateContent>
      </w:r>
    </w:p>
    <w:p w14:paraId="1E060BBE">
      <w:pPr>
        <w:pStyle w:val="258"/>
        <w:ind w:firstLine="420"/>
      </w:pPr>
    </w:p>
    <w:p w14:paraId="68CA0EB2">
      <w:pPr>
        <w:pStyle w:val="258"/>
        <w:ind w:firstLine="420"/>
      </w:pPr>
    </w:p>
    <w:p w14:paraId="73CEF4B8">
      <w:pPr>
        <w:pStyle w:val="258"/>
        <w:ind w:firstLine="420"/>
      </w:pPr>
    </w:p>
    <w:p w14:paraId="033C7DEE">
      <w:pPr>
        <w:pStyle w:val="258"/>
        <w:ind w:firstLine="420"/>
      </w:pPr>
    </w:p>
    <w:p w14:paraId="2D1315A4">
      <w:pPr>
        <w:pStyle w:val="258"/>
        <w:ind w:firstLine="420"/>
      </w:pPr>
    </w:p>
    <w:p w14:paraId="61218ACB">
      <w:pPr>
        <w:pStyle w:val="258"/>
        <w:ind w:firstLine="420"/>
        <w:sectPr>
          <w:headerReference r:id="rId7" w:type="first"/>
          <w:footerReference r:id="rId10" w:type="first"/>
          <w:headerReference r:id="rId5" w:type="default"/>
          <w:footerReference r:id="rId8" w:type="default"/>
          <w:headerReference r:id="rId6" w:type="even"/>
          <w:footerReference r:id="rId9" w:type="even"/>
          <w:pgSz w:w="11907" w:h="16839"/>
          <w:pgMar w:top="283" w:right="1134" w:bottom="1134" w:left="1417" w:header="283" w:footer="1134" w:gutter="0"/>
          <w:pgNumType w:fmt="upperRoman" w:start="1"/>
          <w:cols w:space="425" w:num="1"/>
          <w:titlePg/>
          <w:docGrid w:type="lines" w:linePitch="312" w:charSpace="0"/>
        </w:sectPr>
      </w:pPr>
      <w:bookmarkStart w:id="31" w:name="_GoBack"/>
      <w:bookmarkEnd w:id="31"/>
    </w:p>
    <w:p w14:paraId="7514EBB9">
      <w:pPr>
        <w:pStyle w:val="286"/>
      </w:pPr>
      <w:bookmarkStart w:id="1" w:name="标准内容"/>
      <w:bookmarkEnd w:id="1"/>
      <w:bookmarkStart w:id="2" w:name="_Toc63642871"/>
      <w:bookmarkStart w:id="3" w:name="_Toc62027346"/>
      <w:bookmarkStart w:id="4" w:name="_Toc55228493"/>
      <w:r>
        <w:rPr>
          <w:rFonts w:hint="eastAsia"/>
        </w:rPr>
        <w:t>目    次</w:t>
      </w:r>
    </w:p>
    <w:p w14:paraId="1CC374D6">
      <w:pPr>
        <w:pStyle w:val="19"/>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TOC \o "1-7" \h \z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_Toc10456 </w:instrText>
      </w:r>
      <w:r>
        <w:rPr>
          <w:rFonts w:hint="eastAsia" w:ascii="宋体" w:hAnsi="宋体" w:eastAsia="宋体" w:cs="宋体"/>
        </w:rPr>
        <w:fldChar w:fldCharType="separate"/>
      </w:r>
      <w:r>
        <w:rPr>
          <w:rFonts w:hint="eastAsia" w:ascii="宋体" w:hAnsi="宋体" w:eastAsia="宋体" w:cs="宋体"/>
        </w:rPr>
        <w:t>前    言</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_Toc10456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14:paraId="6E5553D8">
      <w:pPr>
        <w:pStyle w:val="18"/>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_Toc9166 </w:instrText>
      </w:r>
      <w:r>
        <w:rPr>
          <w:rFonts w:hint="eastAsia" w:ascii="宋体" w:hAnsi="宋体" w:eastAsia="宋体" w:cs="宋体"/>
        </w:rPr>
        <w:fldChar w:fldCharType="separate"/>
      </w:r>
      <w:r>
        <w:rPr>
          <w:rFonts w:hint="eastAsia" w:ascii="宋体" w:hAnsi="宋体" w:eastAsia="宋体" w:cs="宋体"/>
          <w:i w:val="0"/>
          <w:szCs w:val="21"/>
        </w:rPr>
        <w:t xml:space="preserve">1 </w:t>
      </w:r>
      <w:r>
        <w:rPr>
          <w:rFonts w:hint="eastAsia" w:ascii="宋体" w:hAnsi="宋体" w:eastAsia="宋体" w:cs="宋体"/>
          <w:szCs w:val="21"/>
        </w:rPr>
        <w:t>范围</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_Toc9166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3C9E6BAE">
      <w:pPr>
        <w:pStyle w:val="18"/>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_Toc28421 </w:instrText>
      </w:r>
      <w:r>
        <w:rPr>
          <w:rFonts w:hint="eastAsia" w:ascii="宋体" w:hAnsi="宋体" w:eastAsia="宋体" w:cs="宋体"/>
        </w:rPr>
        <w:fldChar w:fldCharType="separate"/>
      </w:r>
      <w:r>
        <w:rPr>
          <w:rFonts w:hint="eastAsia" w:ascii="宋体" w:hAnsi="宋体" w:eastAsia="宋体" w:cs="宋体"/>
          <w:i w:val="0"/>
          <w:szCs w:val="21"/>
        </w:rPr>
        <w:t xml:space="preserve">2 </w:t>
      </w:r>
      <w:r>
        <w:rPr>
          <w:rFonts w:hint="eastAsia" w:ascii="宋体" w:hAnsi="宋体" w:eastAsia="宋体" w:cs="宋体"/>
          <w:szCs w:val="21"/>
        </w:rPr>
        <w:t>规范性引用文件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_Toc28421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7B36C35A">
      <w:pPr>
        <w:pStyle w:val="18"/>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_Toc10628 </w:instrText>
      </w:r>
      <w:r>
        <w:rPr>
          <w:rFonts w:hint="eastAsia" w:ascii="宋体" w:hAnsi="宋体" w:eastAsia="宋体" w:cs="宋体"/>
        </w:rPr>
        <w:fldChar w:fldCharType="separate"/>
      </w:r>
      <w:r>
        <w:rPr>
          <w:rFonts w:hint="eastAsia" w:ascii="宋体" w:hAnsi="宋体" w:eastAsia="宋体" w:cs="宋体"/>
          <w:i w:val="0"/>
          <w:szCs w:val="21"/>
        </w:rPr>
        <w:t xml:space="preserve">3 </w:t>
      </w:r>
      <w:r>
        <w:rPr>
          <w:rFonts w:hint="eastAsia" w:ascii="宋体" w:hAnsi="宋体" w:eastAsia="宋体" w:cs="宋体"/>
          <w:szCs w:val="21"/>
        </w:rPr>
        <w:t>术语和定义</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_Toc10628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14:paraId="02A01A96">
      <w:pPr>
        <w:pStyle w:val="18"/>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_Toc29772 </w:instrText>
      </w:r>
      <w:r>
        <w:rPr>
          <w:rFonts w:hint="eastAsia" w:ascii="宋体" w:hAnsi="宋体" w:eastAsia="宋体" w:cs="宋体"/>
        </w:rPr>
        <w:fldChar w:fldCharType="separate"/>
      </w:r>
      <w:r>
        <w:rPr>
          <w:rFonts w:hint="eastAsia" w:ascii="宋体" w:hAnsi="宋体" w:eastAsia="宋体" w:cs="宋体"/>
          <w:i w:val="0"/>
          <w:szCs w:val="21"/>
        </w:rPr>
        <w:t xml:space="preserve">4 </w:t>
      </w:r>
      <w:r>
        <w:rPr>
          <w:rFonts w:hint="eastAsia" w:ascii="宋体" w:hAnsi="宋体" w:eastAsia="宋体" w:cs="宋体"/>
          <w:szCs w:val="21"/>
        </w:rPr>
        <w:t>总体原则（/总体要求）</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_Toc29772 \h </w:instrText>
      </w:r>
      <w:r>
        <w:rPr>
          <w:rFonts w:hint="eastAsia" w:ascii="宋体" w:hAnsi="宋体" w:eastAsia="宋体" w:cs="宋体"/>
        </w:rPr>
        <w:fldChar w:fldCharType="separate"/>
      </w:r>
      <w:r>
        <w:rPr>
          <w:rFonts w:hint="eastAsia" w:ascii="宋体" w:hAnsi="宋体" w:eastAsia="宋体" w:cs="宋体"/>
        </w:rPr>
        <w:t>6</w:t>
      </w:r>
      <w:r>
        <w:rPr>
          <w:rFonts w:hint="eastAsia" w:ascii="宋体" w:hAnsi="宋体" w:eastAsia="宋体" w:cs="宋体"/>
        </w:rPr>
        <w:fldChar w:fldCharType="end"/>
      </w:r>
      <w:r>
        <w:rPr>
          <w:rFonts w:hint="eastAsia" w:ascii="宋体" w:hAnsi="宋体" w:eastAsia="宋体" w:cs="宋体"/>
        </w:rPr>
        <w:fldChar w:fldCharType="end"/>
      </w:r>
    </w:p>
    <w:p w14:paraId="4F0598FD">
      <w:pPr>
        <w:pStyle w:val="18"/>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_Toc31001 </w:instrText>
      </w:r>
      <w:r>
        <w:rPr>
          <w:rFonts w:hint="eastAsia" w:ascii="宋体" w:hAnsi="宋体" w:eastAsia="宋体" w:cs="宋体"/>
        </w:rPr>
        <w:fldChar w:fldCharType="separate"/>
      </w:r>
      <w:r>
        <w:rPr>
          <w:rFonts w:hint="eastAsia" w:ascii="宋体" w:hAnsi="宋体" w:eastAsia="宋体" w:cs="宋体"/>
          <w:i w:val="0"/>
          <w:szCs w:val="21"/>
        </w:rPr>
        <w:t xml:space="preserve">5 </w:t>
      </w:r>
      <w:r>
        <w:rPr>
          <w:rFonts w:hint="eastAsia" w:ascii="宋体" w:hAnsi="宋体" w:eastAsia="宋体" w:cs="宋体"/>
          <w:szCs w:val="21"/>
        </w:rPr>
        <w:t>电力电缆隧道工程建设预算项目划分</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_Toc31001 \h </w:instrText>
      </w:r>
      <w:r>
        <w:rPr>
          <w:rFonts w:hint="eastAsia" w:ascii="宋体" w:hAnsi="宋体" w:eastAsia="宋体" w:cs="宋体"/>
        </w:rPr>
        <w:fldChar w:fldCharType="separate"/>
      </w:r>
      <w:r>
        <w:rPr>
          <w:rFonts w:hint="eastAsia" w:ascii="宋体" w:hAnsi="宋体" w:eastAsia="宋体" w:cs="宋体"/>
        </w:rPr>
        <w:t>7</w:t>
      </w:r>
      <w:r>
        <w:rPr>
          <w:rFonts w:hint="eastAsia" w:ascii="宋体" w:hAnsi="宋体" w:eastAsia="宋体" w:cs="宋体"/>
        </w:rPr>
        <w:fldChar w:fldCharType="end"/>
      </w:r>
      <w:r>
        <w:rPr>
          <w:rFonts w:hint="eastAsia" w:ascii="宋体" w:hAnsi="宋体" w:eastAsia="宋体" w:cs="宋体"/>
        </w:rPr>
        <w:fldChar w:fldCharType="end"/>
      </w:r>
    </w:p>
    <w:p w14:paraId="0C6F837A">
      <w:pPr>
        <w:pStyle w:val="19"/>
        <w:tabs>
          <w:tab w:val="right" w:leader="dot" w:pos="9356"/>
        </w:tabs>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HYPERLINK \l _Toc8568 </w:instrText>
      </w:r>
      <w:r>
        <w:rPr>
          <w:rFonts w:hint="eastAsia" w:ascii="宋体" w:hAnsi="宋体" w:eastAsia="宋体" w:cs="宋体"/>
        </w:rPr>
        <w:fldChar w:fldCharType="separate"/>
      </w:r>
      <w:r>
        <w:rPr>
          <w:rFonts w:hint="eastAsia" w:ascii="宋体" w:hAnsi="宋体" w:eastAsia="宋体" w:cs="宋体"/>
          <w:i w:val="0"/>
          <w:spacing w:val="0"/>
          <w:w w:val="100"/>
        </w:rPr>
        <w:t xml:space="preserve">附　录　A </w:t>
      </w:r>
      <w:r>
        <w:rPr>
          <w:rFonts w:hint="eastAsia" w:ascii="宋体" w:hAnsi="宋体" w:eastAsia="宋体" w:cs="宋体"/>
        </w:rPr>
        <w:t xml:space="preserve"> （资料性） 电力电缆隧道工程建设预算项目划分表</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_Toc8568 \h </w:instrText>
      </w:r>
      <w:r>
        <w:rPr>
          <w:rFonts w:hint="eastAsia" w:ascii="宋体" w:hAnsi="宋体" w:eastAsia="宋体" w:cs="宋体"/>
        </w:rPr>
        <w:fldChar w:fldCharType="separate"/>
      </w:r>
      <w:r>
        <w:rPr>
          <w:rFonts w:hint="eastAsia" w:ascii="宋体" w:hAnsi="宋体" w:eastAsia="宋体" w:cs="宋体"/>
        </w:rPr>
        <w:t>9</w:t>
      </w:r>
      <w:r>
        <w:rPr>
          <w:rFonts w:hint="eastAsia" w:ascii="宋体" w:hAnsi="宋体" w:eastAsia="宋体" w:cs="宋体"/>
        </w:rPr>
        <w:fldChar w:fldCharType="end"/>
      </w:r>
      <w:r>
        <w:rPr>
          <w:rFonts w:hint="eastAsia" w:ascii="宋体" w:hAnsi="宋体" w:eastAsia="宋体" w:cs="宋体"/>
        </w:rPr>
        <w:fldChar w:fldCharType="end"/>
      </w:r>
    </w:p>
    <w:p w14:paraId="79E92B35">
      <w:pPr>
        <w:pStyle w:val="258"/>
        <w:ind w:firstLine="420"/>
        <w:rPr>
          <w:rFonts w:hAnsi="宋体"/>
        </w:rPr>
      </w:pPr>
      <w:r>
        <w:rPr>
          <w:rFonts w:hint="eastAsia" w:ascii="宋体" w:hAnsi="宋体" w:eastAsia="宋体" w:cs="宋体"/>
        </w:rPr>
        <w:fldChar w:fldCharType="end"/>
      </w:r>
    </w:p>
    <w:p w14:paraId="73230C10">
      <w:pPr>
        <w:widowControl/>
        <w:jc w:val="left"/>
        <w:rPr>
          <w:rFonts w:eastAsia="黑体"/>
          <w:kern w:val="0"/>
          <w:sz w:val="32"/>
          <w:szCs w:val="20"/>
        </w:rPr>
      </w:pPr>
    </w:p>
    <w:p w14:paraId="068FACC3">
      <w:pPr>
        <w:widowControl/>
        <w:jc w:val="left"/>
        <w:rPr>
          <w:rFonts w:eastAsia="黑体"/>
          <w:kern w:val="0"/>
          <w:sz w:val="32"/>
          <w:szCs w:val="20"/>
        </w:rPr>
      </w:pPr>
      <w:r>
        <w:br w:type="page"/>
      </w:r>
    </w:p>
    <w:p w14:paraId="1E676564">
      <w:pPr>
        <w:pStyle w:val="256"/>
        <w:rPr>
          <w:rFonts w:ascii="Times New Roman"/>
        </w:rPr>
      </w:pPr>
      <w:bookmarkStart w:id="5" w:name="_Toc10456"/>
      <w:r>
        <w:rPr>
          <w:rFonts w:ascii="Times New Roman"/>
        </w:rPr>
        <w:t>前    言</w:t>
      </w:r>
      <w:bookmarkEnd w:id="2"/>
      <w:bookmarkEnd w:id="3"/>
      <w:bookmarkEnd w:id="4"/>
      <w:bookmarkEnd w:id="5"/>
    </w:p>
    <w:p w14:paraId="3123B7AB">
      <w:pPr>
        <w:ind w:firstLine="420" w:firstLineChars="200"/>
        <w:rPr>
          <w:color w:val="5B9BD5" w:themeColor="accent1"/>
          <w14:textFill>
            <w14:solidFill>
              <w14:schemeClr w14:val="accent1"/>
            </w14:solidFill>
          </w14:textFill>
        </w:rPr>
      </w:pPr>
      <w:r>
        <w:rPr>
          <w:rFonts w:hint="eastAsia" w:ascii="宋体" w:hAnsi="宋体" w:eastAsia="宋体" w:cs="宋体"/>
          <w:color w:val="FF0000"/>
        </w:rPr>
        <w:t>本文件</w:t>
      </w:r>
      <w:r>
        <w:rPr>
          <w:rFonts w:hint="eastAsia" w:ascii="宋体" w:hAnsi="宋体" w:eastAsia="宋体" w:cs="宋体"/>
          <w:color w:val="auto"/>
        </w:rPr>
        <w:t>按照《中国电机工程学会标准化管理办法》、《中国电机工程学会标准化管理办法实施细则》的要求，依据</w:t>
      </w:r>
      <w:r>
        <w:rPr>
          <w:rFonts w:hint="eastAsia" w:ascii="宋体" w:hAnsi="宋体" w:eastAsia="宋体" w:cs="宋体"/>
          <w:color w:val="FF0000"/>
        </w:rPr>
        <w:t>GB/T 1.1—2020《标准化工作导则 第1部分：标准化文件的结构和起草规则》的规定起草。</w:t>
      </w:r>
    </w:p>
    <w:p w14:paraId="4ED184A4">
      <w:pPr>
        <w:autoSpaceDE w:val="0"/>
        <w:autoSpaceDN w:val="0"/>
        <w:adjustRightInd w:val="0"/>
        <w:ind w:firstLine="420" w:firstLineChars="200"/>
        <w:jc w:val="left"/>
      </w:pPr>
      <w:r>
        <w:t>请注意本文件的某些内容可能涉及专利。本文件的发布机构不承担识别专利的责任。</w:t>
      </w:r>
    </w:p>
    <w:p w14:paraId="1248F787">
      <w:pPr>
        <w:autoSpaceDE w:val="0"/>
        <w:autoSpaceDN w:val="0"/>
        <w:adjustRightInd w:val="0"/>
        <w:ind w:firstLine="420" w:firstLineChars="200"/>
        <w:jc w:val="left"/>
        <w:rPr>
          <w:rFonts w:ascii="宋体" w:cs="宋体"/>
          <w:kern w:val="0"/>
          <w:szCs w:val="21"/>
        </w:rPr>
      </w:pPr>
      <w:r>
        <w:rPr>
          <w:color w:val="FF0000"/>
        </w:rPr>
        <w:t>本文件</w:t>
      </w:r>
      <w:r>
        <w:rPr>
          <w:rFonts w:hint="eastAsia" w:ascii="宋体" w:cs="宋体"/>
          <w:kern w:val="0"/>
          <w:szCs w:val="21"/>
        </w:rPr>
        <w:t>由中国电机工程学会提出。</w:t>
      </w:r>
    </w:p>
    <w:p w14:paraId="1CD4431B">
      <w:pPr>
        <w:ind w:firstLine="420" w:firstLineChars="200"/>
      </w:pPr>
      <w:r>
        <w:rPr>
          <w:rFonts w:hint="eastAsia" w:ascii="宋体" w:hAnsi="宋体"/>
          <w:color w:val="FF0000"/>
        </w:rPr>
        <w:t>本文件</w:t>
      </w:r>
      <w:r>
        <w:rPr>
          <w:rFonts w:hint="eastAsia" w:ascii="宋体" w:hAnsi="宋体"/>
        </w:rPr>
        <w:t>由中国电机工程学会电力工程经济专业委员会技术归口和解释。</w:t>
      </w:r>
    </w:p>
    <w:p w14:paraId="71E35EFE">
      <w:pPr>
        <w:ind w:firstLine="420" w:firstLineChars="200"/>
      </w:pPr>
      <w:r>
        <w:rPr>
          <w:color w:val="FF0000"/>
        </w:rPr>
        <w:t>本文件</w:t>
      </w:r>
      <w:r>
        <w:t>起草单位：</w:t>
      </w:r>
      <w:r>
        <w:rPr>
          <w:rFonts w:hint="eastAsia"/>
        </w:rPr>
        <w:t>广州供电局有限公司、电力规划总院有限公司、广州电力设计院有限公司</w:t>
      </w:r>
      <w:r>
        <w:t>。</w:t>
      </w:r>
    </w:p>
    <w:p w14:paraId="365A6CC0">
      <w:pPr>
        <w:ind w:firstLine="420" w:firstLineChars="200"/>
      </w:pPr>
      <w:r>
        <w:rPr>
          <w:color w:val="FF0000"/>
        </w:rPr>
        <w:t>本文件主要</w:t>
      </w:r>
      <w:r>
        <w:t>起草人：</w:t>
      </w:r>
      <w:r>
        <w:rPr>
          <w:rFonts w:hint="eastAsia"/>
        </w:rPr>
        <w:t>方明、陆汉东、李欣、张远亮、梁毅、颜天佑、胡龙、陈伟哲、段斐、蔡蒂、赖一峰、万新、韩宇超、梁剑、杨健、郭林、侯欣宇、陆治桦、秦文权、王靖萱</w:t>
      </w:r>
      <w:r>
        <w:rPr>
          <w:rFonts w:hint="eastAsia"/>
          <w:color w:val="808080" w:themeColor="background1" w:themeShade="80"/>
        </w:rPr>
        <w:t>。</w:t>
      </w:r>
    </w:p>
    <w:p w14:paraId="7F48A9D0">
      <w:pPr>
        <w:ind w:firstLine="420" w:firstLineChars="200"/>
        <w:rPr>
          <w:color w:val="5B9BD5" w:themeColor="accent1"/>
          <w14:textFill>
            <w14:solidFill>
              <w14:schemeClr w14:val="accent1"/>
            </w14:solidFill>
          </w14:textFill>
        </w:rPr>
      </w:pPr>
      <w:r>
        <w:rPr>
          <w:color w:val="FF0000"/>
        </w:rPr>
        <w:t>本文件</w:t>
      </w:r>
      <w:r>
        <w:t>首次发布。</w:t>
      </w:r>
      <w:r>
        <w:rPr>
          <w:color w:val="5B9BD5" w:themeColor="accent1"/>
          <w14:textFill>
            <w14:solidFill>
              <w14:schemeClr w14:val="accent1"/>
            </w14:solidFill>
          </w14:textFill>
        </w:rPr>
        <w:t xml:space="preserve"> </w:t>
      </w:r>
    </w:p>
    <w:p w14:paraId="5054EA21">
      <w:pPr>
        <w:ind w:firstLine="420" w:firstLineChars="200"/>
        <w:rPr>
          <w:rFonts w:ascii="宋体" w:hAnsi="宋体"/>
        </w:rPr>
      </w:pPr>
      <w:r>
        <w:rPr>
          <w:rFonts w:hint="eastAsia" w:ascii="宋体" w:hAnsi="宋体"/>
          <w:color w:val="FF0000"/>
        </w:rPr>
        <w:t>本文件</w:t>
      </w:r>
      <w:r>
        <w:rPr>
          <w:rFonts w:hint="eastAsia" w:ascii="宋体" w:hAnsi="宋体"/>
        </w:rPr>
        <w:t>在执行过程中的意见或建议反馈至中国电机工程学会标准执行办公室（地址：北京市西城区白广路二条1 号，100761，网址：http：//www.csee.org.cn，邮箱：</w:t>
      </w:r>
      <w:r>
        <w:fldChar w:fldCharType="begin"/>
      </w:r>
      <w:r>
        <w:instrText xml:space="preserve"> HYPERLINK "mailto:cseebz@csee.org.cn" </w:instrText>
      </w:r>
      <w:r>
        <w:fldChar w:fldCharType="separate"/>
      </w:r>
      <w:r>
        <w:rPr>
          <w:rStyle w:val="242"/>
          <w:rFonts w:hint="eastAsia" w:ascii="宋体" w:hAnsi="宋体"/>
        </w:rPr>
        <w:t>cseebz@csee.org.cn</w:t>
      </w:r>
      <w:r>
        <w:rPr>
          <w:rStyle w:val="242"/>
          <w:rFonts w:ascii="宋体" w:hAnsi="宋体"/>
        </w:rPr>
        <w:fldChar w:fldCharType="end"/>
      </w:r>
      <w:r>
        <w:rPr>
          <w:rFonts w:hint="eastAsia" w:ascii="宋体" w:hAnsi="宋体"/>
        </w:rPr>
        <w:t>）。</w:t>
      </w:r>
    </w:p>
    <w:p w14:paraId="32173604">
      <w:pPr>
        <w:ind w:firstLine="420" w:firstLineChars="200"/>
        <w:rPr>
          <w:rFonts w:ascii="宋体" w:hAnsi="宋体"/>
        </w:rPr>
      </w:pPr>
    </w:p>
    <w:p w14:paraId="7D81D521">
      <w:pPr>
        <w:ind w:firstLine="420" w:firstLineChars="200"/>
        <w:rPr>
          <w:rFonts w:ascii="宋体" w:hAnsi="宋体"/>
        </w:rPr>
      </w:pPr>
    </w:p>
    <w:p w14:paraId="5BC5228E">
      <w:pPr>
        <w:widowControl/>
        <w:jc w:val="left"/>
        <w:rPr>
          <w:rFonts w:eastAsia="黑体"/>
          <w:kern w:val="0"/>
          <w:sz w:val="32"/>
          <w:szCs w:val="20"/>
        </w:rPr>
      </w:pPr>
      <w:bookmarkStart w:id="6" w:name="标准引言"/>
      <w:bookmarkEnd w:id="6"/>
      <w:bookmarkStart w:id="7" w:name="标准目次"/>
      <w:bookmarkEnd w:id="7"/>
      <w:r>
        <w:br w:type="page"/>
      </w:r>
    </w:p>
    <w:p w14:paraId="13B7B1D4">
      <w:pPr>
        <w:pStyle w:val="316"/>
        <w:rPr>
          <w:rFonts w:ascii="Times New Roman"/>
        </w:rPr>
      </w:pPr>
      <w:r>
        <w:rPr>
          <w:rFonts w:hint="eastAsia" w:ascii="Times New Roman"/>
        </w:rPr>
        <w:t>电力电缆隧道工程建设预算项目划分导则</w:t>
      </w:r>
    </w:p>
    <w:p w14:paraId="1E42BCE7">
      <w:pPr>
        <w:pStyle w:val="259"/>
        <w:numPr>
          <w:ilvl w:val="0"/>
          <w:numId w:val="11"/>
        </w:numPr>
        <w:rPr>
          <w:rFonts w:ascii="Times New Roman"/>
          <w:szCs w:val="21"/>
        </w:rPr>
      </w:pPr>
      <w:bookmarkStart w:id="8" w:name="_Toc55228494"/>
      <w:bookmarkStart w:id="9" w:name="_Toc62027348"/>
      <w:bookmarkStart w:id="10" w:name="_Toc63642873"/>
      <w:bookmarkStart w:id="11" w:name="_Toc9166"/>
      <w:r>
        <w:rPr>
          <w:rFonts w:ascii="Times New Roman"/>
          <w:szCs w:val="21"/>
        </w:rPr>
        <w:t>范围</w:t>
      </w:r>
      <w:bookmarkEnd w:id="8"/>
      <w:bookmarkEnd w:id="9"/>
      <w:bookmarkEnd w:id="10"/>
      <w:bookmarkEnd w:id="11"/>
    </w:p>
    <w:p w14:paraId="302E42C1">
      <w:pPr>
        <w:pStyle w:val="258"/>
        <w:ind w:firstLine="420"/>
        <w:rPr>
          <w:rFonts w:ascii="Times New Roman"/>
          <w:szCs w:val="21"/>
        </w:rPr>
      </w:pPr>
      <w:r>
        <w:rPr>
          <w:rFonts w:hint="eastAsia" w:ascii="Times New Roman"/>
          <w:szCs w:val="21"/>
        </w:rPr>
        <w:t>本文件</w:t>
      </w:r>
      <w:r>
        <w:rPr>
          <w:rFonts w:hint="eastAsia" w:ascii="Times New Roman"/>
          <w:color w:val="FF0000"/>
          <w:szCs w:val="21"/>
        </w:rPr>
        <w:t>规定了</w:t>
      </w:r>
      <w:r>
        <w:rPr>
          <w:rFonts w:hint="eastAsia" w:ascii="Times New Roman"/>
          <w:szCs w:val="21"/>
        </w:rPr>
        <w:t>电力电缆隧道工程建设预算项目划分的基本要求</w:t>
      </w:r>
      <w:r>
        <w:rPr>
          <w:rFonts w:ascii="Times New Roman"/>
          <w:szCs w:val="21"/>
        </w:rPr>
        <w:t>。</w:t>
      </w:r>
    </w:p>
    <w:p w14:paraId="7772775A">
      <w:pPr>
        <w:pStyle w:val="258"/>
        <w:ind w:firstLine="420"/>
        <w:rPr>
          <w:rFonts w:ascii="Times New Roman"/>
          <w:szCs w:val="21"/>
        </w:rPr>
      </w:pPr>
      <w:r>
        <w:rPr>
          <w:rFonts w:hint="eastAsia" w:ascii="Times New Roman"/>
          <w:szCs w:val="21"/>
        </w:rPr>
        <w:t>本文件</w:t>
      </w:r>
      <w:r>
        <w:rPr>
          <w:rFonts w:hint="eastAsia" w:ascii="Times New Roman"/>
          <w:color w:val="FF0000"/>
          <w:szCs w:val="21"/>
        </w:rPr>
        <w:t>适用于</w:t>
      </w:r>
      <w:r>
        <w:rPr>
          <w:rFonts w:hint="eastAsia" w:ascii="Times New Roman"/>
          <w:szCs w:val="21"/>
        </w:rPr>
        <w:t>电力电缆隧道工程新建、改建项目的建设预算编制。</w:t>
      </w:r>
    </w:p>
    <w:p w14:paraId="093761AC">
      <w:pPr>
        <w:pStyle w:val="259"/>
        <w:numPr>
          <w:ilvl w:val="0"/>
          <w:numId w:val="11"/>
        </w:numPr>
        <w:rPr>
          <w:rFonts w:ascii="Times New Roman"/>
          <w:szCs w:val="21"/>
        </w:rPr>
      </w:pPr>
      <w:bookmarkStart w:id="12" w:name="_Toc55228495"/>
      <w:bookmarkStart w:id="13" w:name="_Toc28421"/>
      <w:bookmarkStart w:id="14" w:name="_Toc63642874"/>
      <w:bookmarkStart w:id="15" w:name="_Toc62027349"/>
      <w:r>
        <w:rPr>
          <w:rFonts w:ascii="Times New Roman"/>
          <w:szCs w:val="21"/>
        </w:rPr>
        <w:t>规范性引用文</w:t>
      </w:r>
      <w:bookmarkEnd w:id="12"/>
      <w:r>
        <w:rPr>
          <w:rFonts w:ascii="Times New Roman"/>
          <w:szCs w:val="21"/>
        </w:rPr>
        <w:t>件</w:t>
      </w:r>
      <w:bookmarkEnd w:id="13"/>
      <w:bookmarkEnd w:id="14"/>
      <w:bookmarkEnd w:id="15"/>
    </w:p>
    <w:p w14:paraId="4C2CB3D3">
      <w:pPr>
        <w:pStyle w:val="258"/>
        <w:ind w:firstLine="420"/>
        <w:rPr>
          <w:rFonts w:ascii="Times New Roman"/>
          <w:color w:val="FF0000"/>
          <w:szCs w:val="21"/>
        </w:rPr>
      </w:pPr>
      <w:r>
        <w:rPr>
          <w:rFonts w:ascii="Times New Roman"/>
          <w:color w:val="FF0000"/>
          <w:szCs w:val="21"/>
        </w:rPr>
        <w:t>下列文件中的内容通过文中的规范性引用而构成本文件必不可少的条款。其中，注日期的引用文件，仅该日期对应的版本适用于本文件；不注日期的引用文件，其最新版本（包括所有的修改单）适用于本文件。</w:t>
      </w:r>
    </w:p>
    <w:p w14:paraId="02B0E87C">
      <w:pPr>
        <w:pStyle w:val="258"/>
        <w:ind w:firstLine="420"/>
        <w:rPr>
          <w:rFonts w:hint="eastAsia" w:ascii="Times New Roman"/>
          <w:szCs w:val="21"/>
        </w:rPr>
      </w:pPr>
      <w:r>
        <w:rPr>
          <w:rFonts w:hint="eastAsia" w:ascii="Times New Roman"/>
          <w:szCs w:val="21"/>
        </w:rPr>
        <w:t>GB 50141</w:t>
      </w:r>
      <w:r>
        <w:rPr>
          <w:rFonts w:ascii="Times New Roman"/>
          <w:szCs w:val="21"/>
        </w:rPr>
        <w:t>—</w:t>
      </w:r>
      <w:r>
        <w:rPr>
          <w:rFonts w:hint="eastAsia" w:ascii="Times New Roman"/>
          <w:szCs w:val="21"/>
        </w:rPr>
        <w:t>2008 ｜ 给水排水构筑物工程施工及验收规范</w:t>
      </w:r>
    </w:p>
    <w:p w14:paraId="6AABB851">
      <w:pPr>
        <w:pStyle w:val="258"/>
        <w:ind w:firstLine="420"/>
        <w:rPr>
          <w:rFonts w:hint="default" w:ascii="Times New Roman" w:eastAsia="宋体"/>
          <w:szCs w:val="21"/>
          <w:lang w:val="en-US" w:eastAsia="zh-CN"/>
        </w:rPr>
      </w:pPr>
      <w:r>
        <w:rPr>
          <w:rFonts w:hint="eastAsia" w:ascii="Times New Roman"/>
          <w:szCs w:val="21"/>
        </w:rPr>
        <w:t>GB</w:t>
      </w:r>
      <w:r>
        <w:rPr>
          <w:rFonts w:hint="eastAsia" w:ascii="Times New Roman"/>
          <w:szCs w:val="21"/>
          <w:lang w:val="en-US" w:eastAsia="zh-CN"/>
        </w:rPr>
        <w:t>/T</w:t>
      </w:r>
      <w:r>
        <w:rPr>
          <w:rFonts w:hint="eastAsia" w:ascii="Times New Roman"/>
          <w:szCs w:val="21"/>
        </w:rPr>
        <w:t xml:space="preserve"> 5</w:t>
      </w:r>
      <w:r>
        <w:rPr>
          <w:rFonts w:hint="eastAsia" w:ascii="Times New Roman"/>
          <w:szCs w:val="21"/>
          <w:lang w:val="en-US" w:eastAsia="zh-CN"/>
        </w:rPr>
        <w:t>0875</w:t>
      </w:r>
      <w:r>
        <w:rPr>
          <w:rFonts w:ascii="Times New Roman"/>
          <w:szCs w:val="21"/>
        </w:rPr>
        <w:t>—</w:t>
      </w:r>
      <w:r>
        <w:rPr>
          <w:rFonts w:hint="eastAsia" w:ascii="Times New Roman"/>
          <w:szCs w:val="21"/>
        </w:rPr>
        <w:t>20</w:t>
      </w:r>
      <w:r>
        <w:rPr>
          <w:rFonts w:hint="eastAsia" w:ascii="Times New Roman"/>
          <w:szCs w:val="21"/>
          <w:lang w:val="en-US" w:eastAsia="zh-CN"/>
        </w:rPr>
        <w:t>13</w:t>
      </w:r>
      <w:r>
        <w:rPr>
          <w:rFonts w:hint="eastAsia" w:ascii="Times New Roman"/>
          <w:szCs w:val="21"/>
        </w:rPr>
        <w:t xml:space="preserve"> ｜ </w:t>
      </w:r>
      <w:r>
        <w:rPr>
          <w:rFonts w:hint="eastAsia" w:ascii="Times New Roman"/>
          <w:szCs w:val="21"/>
          <w:lang w:val="en-US" w:eastAsia="zh-CN"/>
        </w:rPr>
        <w:t>工程造价术语标准</w:t>
      </w:r>
    </w:p>
    <w:p w14:paraId="1C8E94B7">
      <w:pPr>
        <w:pStyle w:val="258"/>
        <w:ind w:firstLine="420"/>
        <w:rPr>
          <w:rFonts w:hint="eastAsia" w:ascii="Times New Roman"/>
          <w:szCs w:val="21"/>
        </w:rPr>
      </w:pPr>
      <w:r>
        <w:rPr>
          <w:rFonts w:hint="eastAsia" w:ascii="Times New Roman"/>
          <w:szCs w:val="21"/>
        </w:rPr>
        <w:t>DL/T 5476</w:t>
      </w:r>
      <w:r>
        <w:rPr>
          <w:rFonts w:ascii="Times New Roman"/>
          <w:szCs w:val="21"/>
        </w:rPr>
        <w:t>—</w:t>
      </w:r>
      <w:r>
        <w:rPr>
          <w:rFonts w:hint="eastAsia" w:ascii="Times New Roman"/>
          <w:szCs w:val="21"/>
        </w:rPr>
        <w:t>2021 ｜ 电缆输电线路工程建设预算项目划分导则</w:t>
      </w:r>
    </w:p>
    <w:p w14:paraId="398048F1">
      <w:pPr>
        <w:pStyle w:val="258"/>
        <w:ind w:firstLine="420"/>
        <w:rPr>
          <w:rFonts w:hint="eastAsia" w:ascii="Times New Roman"/>
          <w:szCs w:val="21"/>
        </w:rPr>
      </w:pPr>
      <w:r>
        <w:rPr>
          <w:rFonts w:hint="eastAsia" w:ascii="Times New Roman"/>
          <w:szCs w:val="21"/>
        </w:rPr>
        <w:t>DL/T 5484</w:t>
      </w:r>
      <w:r>
        <w:rPr>
          <w:rFonts w:ascii="Times New Roman"/>
          <w:szCs w:val="21"/>
        </w:rPr>
        <w:t>—</w:t>
      </w:r>
      <w:r>
        <w:rPr>
          <w:rFonts w:hint="eastAsia" w:ascii="Times New Roman"/>
          <w:szCs w:val="21"/>
        </w:rPr>
        <w:t>2024 ｜ 电力电缆隧道设计规程</w:t>
      </w:r>
    </w:p>
    <w:p w14:paraId="2C37B357">
      <w:pPr>
        <w:pStyle w:val="258"/>
        <w:ind w:firstLine="420"/>
        <w:rPr>
          <w:color w:val="5B9BD5" w:themeColor="accent1"/>
          <w14:textFill>
            <w14:solidFill>
              <w14:schemeClr w14:val="accent1"/>
            </w14:solidFill>
          </w14:textFill>
        </w:rPr>
      </w:pPr>
      <w:r>
        <w:rPr>
          <w:rFonts w:hint="eastAsia" w:ascii="Times New Roman"/>
          <w:szCs w:val="21"/>
        </w:rPr>
        <w:t>NB/T 11737</w:t>
      </w:r>
      <w:r>
        <w:rPr>
          <w:rFonts w:ascii="Times New Roman"/>
          <w:szCs w:val="21"/>
        </w:rPr>
        <w:t>—</w:t>
      </w:r>
      <w:r>
        <w:rPr>
          <w:rFonts w:hint="eastAsia" w:ascii="Times New Roman"/>
          <w:szCs w:val="21"/>
        </w:rPr>
        <w:t>2024 ｜ 电力电缆隧道附属设施设计规程</w:t>
      </w:r>
    </w:p>
    <w:p w14:paraId="54578F63">
      <w:pPr>
        <w:pStyle w:val="259"/>
        <w:numPr>
          <w:ilvl w:val="0"/>
          <w:numId w:val="11"/>
        </w:numPr>
        <w:rPr>
          <w:rFonts w:ascii="Times New Roman"/>
          <w:szCs w:val="21"/>
        </w:rPr>
      </w:pPr>
      <w:bookmarkStart w:id="16" w:name="_Toc63642875"/>
      <w:bookmarkStart w:id="17" w:name="_Toc62027350"/>
      <w:bookmarkStart w:id="18" w:name="_Toc55228496"/>
      <w:bookmarkStart w:id="19" w:name="_Toc10628"/>
      <w:r>
        <w:rPr>
          <w:rFonts w:ascii="Times New Roman"/>
          <w:szCs w:val="21"/>
        </w:rPr>
        <w:t>术语</w:t>
      </w:r>
      <w:r>
        <w:rPr>
          <w:rFonts w:ascii="Times New Roman"/>
          <w:color w:val="FF0000"/>
          <w:szCs w:val="21"/>
        </w:rPr>
        <w:t>和</w:t>
      </w:r>
      <w:r>
        <w:rPr>
          <w:rFonts w:ascii="Times New Roman"/>
          <w:szCs w:val="21"/>
        </w:rPr>
        <w:t>定义</w:t>
      </w:r>
      <w:bookmarkEnd w:id="16"/>
      <w:bookmarkEnd w:id="17"/>
      <w:bookmarkEnd w:id="18"/>
      <w:bookmarkEnd w:id="19"/>
    </w:p>
    <w:p w14:paraId="6A5AEE0F">
      <w:pPr>
        <w:pStyle w:val="258"/>
        <w:ind w:firstLine="420"/>
        <w:rPr>
          <w:rFonts w:ascii="Times New Roman"/>
          <w:color w:val="5B9BD5" w:themeColor="accent1"/>
          <w:szCs w:val="21"/>
          <w14:textFill>
            <w14:solidFill>
              <w14:schemeClr w14:val="accent1"/>
            </w14:solidFill>
          </w14:textFill>
        </w:rPr>
      </w:pPr>
      <w:r>
        <w:rPr>
          <w:rFonts w:hint="eastAsia" w:ascii="Times New Roman"/>
          <w:szCs w:val="21"/>
        </w:rPr>
        <w:t>GB</w:t>
      </w:r>
      <w:r>
        <w:rPr>
          <w:rFonts w:hint="eastAsia" w:ascii="Times New Roman"/>
          <w:szCs w:val="21"/>
          <w:lang w:val="en-US" w:eastAsia="zh-CN"/>
        </w:rPr>
        <w:t>/T</w:t>
      </w:r>
      <w:r>
        <w:rPr>
          <w:rFonts w:hint="eastAsia" w:ascii="Times New Roman"/>
          <w:szCs w:val="21"/>
        </w:rPr>
        <w:t xml:space="preserve"> 5</w:t>
      </w:r>
      <w:r>
        <w:rPr>
          <w:rFonts w:hint="eastAsia" w:ascii="Times New Roman"/>
          <w:szCs w:val="21"/>
          <w:lang w:val="en-US" w:eastAsia="zh-CN"/>
        </w:rPr>
        <w:t>0875</w:t>
      </w:r>
      <w:r>
        <w:rPr>
          <w:rFonts w:ascii="Times New Roman"/>
          <w:szCs w:val="21"/>
        </w:rPr>
        <w:t>—</w:t>
      </w:r>
      <w:r>
        <w:rPr>
          <w:rFonts w:hint="eastAsia" w:ascii="Times New Roman"/>
          <w:szCs w:val="21"/>
        </w:rPr>
        <w:t>20</w:t>
      </w:r>
      <w:r>
        <w:rPr>
          <w:rFonts w:hint="eastAsia" w:ascii="Times New Roman"/>
          <w:szCs w:val="21"/>
          <w:lang w:val="en-US" w:eastAsia="zh-CN"/>
        </w:rPr>
        <w:t>13</w:t>
      </w:r>
      <w:r>
        <w:rPr>
          <w:rFonts w:hint="eastAsia" w:ascii="Times New Roman"/>
          <w:strike w:val="0"/>
          <w:color w:val="FF0000"/>
          <w:szCs w:val="21"/>
        </w:rPr>
        <w:t>《工程造价术语标准》</w:t>
      </w:r>
      <w:r>
        <w:rPr>
          <w:rFonts w:ascii="Times New Roman"/>
          <w:szCs w:val="21"/>
        </w:rPr>
        <w:t>和</w:t>
      </w:r>
      <w:r>
        <w:rPr>
          <w:rFonts w:hint="eastAsia"/>
        </w:rPr>
        <w:t>DL/T 5476</w:t>
      </w:r>
      <w:r>
        <w:rPr>
          <w:rFonts w:hint="eastAsia" w:ascii="Times New Roman"/>
          <w:szCs w:val="21"/>
        </w:rPr>
        <w:t>—</w:t>
      </w:r>
      <w:r>
        <w:rPr>
          <w:rFonts w:hint="eastAsia"/>
        </w:rPr>
        <w:t>2021</w:t>
      </w:r>
      <w:r>
        <w:rPr>
          <w:rFonts w:ascii="Times New Roman"/>
          <w:color w:val="FF0000"/>
          <w:szCs w:val="21"/>
        </w:rPr>
        <w:t>界定的以及</w:t>
      </w:r>
      <w:r>
        <w:rPr>
          <w:rFonts w:ascii="Times New Roman"/>
          <w:szCs w:val="21"/>
        </w:rPr>
        <w:t>下列术语和定义适用于本文件。</w:t>
      </w:r>
    </w:p>
    <w:p w14:paraId="34575733">
      <w:pPr>
        <w:pStyle w:val="324"/>
        <w:ind w:left="0"/>
        <w:rPr>
          <w:rFonts w:ascii="Times New Roman"/>
          <w:color w:val="FF0000"/>
        </w:rPr>
      </w:pPr>
      <w:r>
        <w:rPr>
          <w:rFonts w:hint="eastAsia" w:ascii="Times New Roman"/>
        </w:rPr>
        <w:t>建设预算</w:t>
      </w:r>
      <w:r>
        <w:rPr>
          <w:rFonts w:ascii="Times New Roman"/>
        </w:rPr>
        <w:t xml:space="preserve"> </w:t>
      </w:r>
      <w:r>
        <w:rPr>
          <w:rFonts w:ascii="Times New Roman"/>
          <w:color w:val="FF0000"/>
        </w:rPr>
        <w:t xml:space="preserve"> </w:t>
      </w:r>
      <w:r>
        <w:rPr>
          <w:rFonts w:hint="eastAsia" w:ascii="Times New Roman"/>
        </w:rPr>
        <w:t>construction cost</w:t>
      </w:r>
      <w:r>
        <w:rPr>
          <w:rFonts w:ascii="Times New Roman"/>
          <w:color w:val="FF0000"/>
        </w:rPr>
        <w:t xml:space="preserve">    </w:t>
      </w:r>
    </w:p>
    <w:p w14:paraId="2C0A462A">
      <w:pPr>
        <w:pStyle w:val="258"/>
        <w:ind w:firstLine="420"/>
        <w:rPr>
          <w:rFonts w:ascii="Times New Roman"/>
          <w:szCs w:val="21"/>
        </w:rPr>
      </w:pPr>
      <w:r>
        <w:rPr>
          <w:rFonts w:hint="eastAsia" w:ascii="Times New Roman"/>
          <w:strike w:val="0"/>
          <w:color w:val="auto"/>
        </w:rPr>
        <w:t>可行性研究投资估算、初步设计概算、施工图预算统称为建设预算</w:t>
      </w:r>
      <w:r>
        <w:rPr>
          <w:rFonts w:ascii="Times New Roman"/>
          <w:strike w:val="0"/>
          <w:color w:val="auto"/>
          <w:szCs w:val="21"/>
        </w:rPr>
        <w:t>。</w:t>
      </w:r>
    </w:p>
    <w:p w14:paraId="324DDF0D">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5476—2021</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w:t>
      </w:r>
      <w:r>
        <w:rPr>
          <w:rFonts w:ascii="Times New Roman"/>
          <w:szCs w:val="21"/>
        </w:rPr>
        <w:t>]</w:t>
      </w:r>
    </w:p>
    <w:p w14:paraId="0F943AA9">
      <w:pPr>
        <w:pStyle w:val="324"/>
        <w:ind w:left="0"/>
        <w:rPr>
          <w:rFonts w:hint="eastAsia" w:ascii="Times New Roman"/>
        </w:rPr>
      </w:pPr>
      <w:r>
        <w:rPr>
          <w:rFonts w:hint="eastAsia" w:ascii="Times New Roman"/>
        </w:rPr>
        <w:t>项目划分</w:t>
      </w:r>
      <w:r>
        <w:rPr>
          <w:rFonts w:ascii="Times New Roman"/>
        </w:rPr>
        <w:t xml:space="preserve"> </w:t>
      </w:r>
      <w:r>
        <w:rPr>
          <w:rFonts w:ascii="Times New Roman"/>
          <w:color w:val="FF0000"/>
        </w:rPr>
        <w:t xml:space="preserve"> </w:t>
      </w:r>
      <w:r>
        <w:rPr>
          <w:rFonts w:hint="eastAsia" w:ascii="Times New Roman"/>
        </w:rPr>
        <w:t xml:space="preserve">item segregation    </w:t>
      </w:r>
    </w:p>
    <w:p w14:paraId="02BA6604">
      <w:pPr>
        <w:pStyle w:val="258"/>
        <w:ind w:firstLine="420"/>
        <w:rPr>
          <w:rFonts w:ascii="Times New Roman"/>
          <w:szCs w:val="21"/>
        </w:rPr>
      </w:pPr>
      <w:r>
        <w:rPr>
          <w:rFonts w:hint="eastAsia" w:ascii="Times New Roman"/>
          <w:strike w:val="0"/>
          <w:color w:val="auto"/>
        </w:rPr>
        <w:t>根据功能、用途、结构等要素将建设工程划分为单项工程、单位工程和分部工程的过程。</w:t>
      </w:r>
    </w:p>
    <w:p w14:paraId="78CBB856">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5476—2021</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0.2</w:t>
      </w:r>
      <w:r>
        <w:rPr>
          <w:rFonts w:ascii="Times New Roman"/>
          <w:szCs w:val="21"/>
        </w:rPr>
        <w:t>]</w:t>
      </w:r>
    </w:p>
    <w:p w14:paraId="479B8D80">
      <w:pPr>
        <w:pStyle w:val="324"/>
        <w:ind w:left="0"/>
        <w:rPr>
          <w:rFonts w:ascii="Times New Roman"/>
          <w:color w:val="FF0000"/>
        </w:rPr>
      </w:pPr>
      <w:r>
        <w:rPr>
          <w:rFonts w:hint="eastAsia" w:ascii="Times New Roman"/>
        </w:rPr>
        <w:t>单项工程</w:t>
      </w:r>
      <w:r>
        <w:rPr>
          <w:rFonts w:ascii="Times New Roman"/>
        </w:rPr>
        <w:t xml:space="preserve"> </w:t>
      </w:r>
      <w:r>
        <w:rPr>
          <w:rFonts w:ascii="Times New Roman"/>
          <w:color w:val="FF0000"/>
        </w:rPr>
        <w:t xml:space="preserve"> </w:t>
      </w:r>
      <w:r>
        <w:rPr>
          <w:rFonts w:hint="eastAsia" w:ascii="Times New Roman"/>
          <w:lang w:val="en-US" w:eastAsia="zh-CN"/>
        </w:rPr>
        <w:t>sectional words</w:t>
      </w:r>
      <w:r>
        <w:rPr>
          <w:rFonts w:ascii="Times New Roman"/>
          <w:color w:val="FF0000"/>
        </w:rPr>
        <w:t xml:space="preserve">    </w:t>
      </w:r>
    </w:p>
    <w:p w14:paraId="0FE346CB">
      <w:pPr>
        <w:pStyle w:val="258"/>
        <w:ind w:firstLine="420"/>
        <w:rPr>
          <w:rFonts w:ascii="Times New Roman"/>
          <w:szCs w:val="21"/>
        </w:rPr>
      </w:pPr>
      <w:r>
        <w:rPr>
          <w:rFonts w:hint="eastAsia" w:ascii="Times New Roman"/>
          <w:strike w:val="0"/>
          <w:color w:val="auto"/>
        </w:rPr>
        <w:t>具有独立的设计文件，建成后能够独立发挥生产能力或效益的工程项目。</w:t>
      </w:r>
    </w:p>
    <w:p w14:paraId="31C23E11">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GB/T 50875—2013</w:t>
      </w:r>
      <w:r>
        <w:rPr>
          <w:rFonts w:ascii="Times New Roman"/>
          <w:szCs w:val="21"/>
        </w:rPr>
        <w:t>，</w:t>
      </w:r>
      <w:r>
        <w:rPr>
          <w:rFonts w:hint="eastAsia" w:ascii="Times New Roman"/>
          <w:strike w:val="0"/>
          <w:color w:val="FF0000"/>
          <w:szCs w:val="21"/>
          <w:lang w:val="en-US" w:eastAsia="zh-CN"/>
        </w:rPr>
        <w:t>基础术语</w:t>
      </w:r>
      <w:r>
        <w:rPr>
          <w:rFonts w:ascii="Times New Roman"/>
          <w:strike w:val="0"/>
          <w:szCs w:val="21"/>
        </w:rPr>
        <w:t>2.</w:t>
      </w:r>
      <w:r>
        <w:rPr>
          <w:rFonts w:hint="eastAsia" w:ascii="Times New Roman"/>
          <w:szCs w:val="21"/>
          <w:lang w:val="en-US" w:eastAsia="zh-CN"/>
        </w:rPr>
        <w:t>1.7</w:t>
      </w:r>
      <w:r>
        <w:rPr>
          <w:rFonts w:ascii="Times New Roman"/>
          <w:szCs w:val="21"/>
        </w:rPr>
        <w:t>]</w:t>
      </w:r>
    </w:p>
    <w:p w14:paraId="3A86714F">
      <w:pPr>
        <w:pStyle w:val="324"/>
        <w:ind w:left="0"/>
        <w:rPr>
          <w:rFonts w:ascii="Times New Roman"/>
          <w:color w:val="FF0000"/>
        </w:rPr>
      </w:pPr>
      <w:r>
        <w:rPr>
          <w:rFonts w:hint="eastAsia" w:ascii="Times New Roman"/>
        </w:rPr>
        <w:t>单位工程</w:t>
      </w:r>
      <w:r>
        <w:rPr>
          <w:rFonts w:ascii="Times New Roman"/>
        </w:rPr>
        <w:t xml:space="preserve"> </w:t>
      </w:r>
      <w:r>
        <w:rPr>
          <w:rFonts w:ascii="Times New Roman"/>
          <w:color w:val="FF0000"/>
        </w:rPr>
        <w:t xml:space="preserve"> </w:t>
      </w:r>
      <w:r>
        <w:rPr>
          <w:rFonts w:hint="eastAsia" w:ascii="Times New Roman"/>
          <w:lang w:val="en-US" w:eastAsia="zh-CN"/>
        </w:rPr>
        <w:t>unit words</w:t>
      </w:r>
      <w:r>
        <w:rPr>
          <w:rFonts w:ascii="Times New Roman"/>
          <w:color w:val="FF0000"/>
        </w:rPr>
        <w:t xml:space="preserve">    </w:t>
      </w:r>
    </w:p>
    <w:p w14:paraId="13A197C0">
      <w:pPr>
        <w:pStyle w:val="258"/>
        <w:ind w:firstLine="420"/>
        <w:rPr>
          <w:rFonts w:ascii="Times New Roman"/>
          <w:szCs w:val="21"/>
        </w:rPr>
      </w:pPr>
      <w:r>
        <w:rPr>
          <w:rFonts w:hint="eastAsia" w:ascii="Times New Roman"/>
          <w:strike w:val="0"/>
          <w:color w:val="auto"/>
        </w:rPr>
        <w:t>具有独立的设计文件，能够独立组织施工，但不能独立发挥生产能力或效益的工程项目。</w:t>
      </w:r>
    </w:p>
    <w:p w14:paraId="17E268DB">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GB/T 50875—2013</w:t>
      </w:r>
      <w:r>
        <w:rPr>
          <w:rFonts w:ascii="Times New Roman"/>
          <w:szCs w:val="21"/>
        </w:rPr>
        <w:t>，</w:t>
      </w:r>
      <w:r>
        <w:rPr>
          <w:rFonts w:hint="eastAsia" w:ascii="Times New Roman"/>
          <w:strike w:val="0"/>
          <w:color w:val="FF0000"/>
          <w:szCs w:val="21"/>
          <w:lang w:val="en-US" w:eastAsia="zh-CN"/>
        </w:rPr>
        <w:t>基础术语</w:t>
      </w:r>
      <w:r>
        <w:rPr>
          <w:rFonts w:ascii="Times New Roman"/>
          <w:strike w:val="0"/>
          <w:szCs w:val="21"/>
        </w:rPr>
        <w:t>2.</w:t>
      </w:r>
      <w:r>
        <w:rPr>
          <w:rFonts w:hint="eastAsia" w:ascii="Times New Roman"/>
          <w:szCs w:val="21"/>
          <w:lang w:val="en-US" w:eastAsia="zh-CN"/>
        </w:rPr>
        <w:t>1.8</w:t>
      </w:r>
      <w:r>
        <w:rPr>
          <w:rFonts w:ascii="Times New Roman"/>
          <w:szCs w:val="21"/>
        </w:rPr>
        <w:t>]</w:t>
      </w:r>
    </w:p>
    <w:p w14:paraId="1145D9A4">
      <w:pPr>
        <w:pStyle w:val="324"/>
        <w:ind w:left="0"/>
        <w:rPr>
          <w:rFonts w:ascii="Times New Roman"/>
          <w:color w:val="FF0000"/>
        </w:rPr>
      </w:pPr>
      <w:r>
        <w:rPr>
          <w:rFonts w:hint="eastAsia" w:ascii="Times New Roman"/>
        </w:rPr>
        <w:t>分部工程</w:t>
      </w:r>
      <w:r>
        <w:rPr>
          <w:rFonts w:ascii="Times New Roman"/>
        </w:rPr>
        <w:t xml:space="preserve"> </w:t>
      </w:r>
      <w:r>
        <w:rPr>
          <w:rFonts w:ascii="Times New Roman"/>
          <w:color w:val="FF0000"/>
        </w:rPr>
        <w:t xml:space="preserve"> </w:t>
      </w:r>
      <w:r>
        <w:rPr>
          <w:rFonts w:hint="eastAsia" w:ascii="Times New Roman"/>
          <w:lang w:val="en-US" w:eastAsia="zh-CN"/>
        </w:rPr>
        <w:t>divisional words</w:t>
      </w:r>
      <w:r>
        <w:rPr>
          <w:rFonts w:ascii="Times New Roman"/>
          <w:color w:val="FF0000"/>
        </w:rPr>
        <w:t xml:space="preserve">   </w:t>
      </w:r>
    </w:p>
    <w:p w14:paraId="1CAD0744">
      <w:pPr>
        <w:pStyle w:val="258"/>
        <w:ind w:firstLine="420"/>
        <w:rPr>
          <w:rFonts w:ascii="Times New Roman"/>
          <w:szCs w:val="21"/>
        </w:rPr>
      </w:pPr>
      <w:r>
        <w:rPr>
          <w:rFonts w:hint="eastAsia" w:ascii="Times New Roman"/>
          <w:strike w:val="0"/>
          <w:color w:val="auto"/>
        </w:rPr>
        <w:t>单位工程的组成部分</w:t>
      </w:r>
      <w:r>
        <w:rPr>
          <w:rFonts w:hint="eastAsia" w:ascii="Times New Roman"/>
          <w:strike w:val="0"/>
          <w:color w:val="auto"/>
          <w:lang w:eastAsia="zh-CN"/>
        </w:rPr>
        <w:t>，</w:t>
      </w:r>
      <w:r>
        <w:rPr>
          <w:rFonts w:hint="eastAsia" w:ascii="Times New Roman"/>
          <w:strike w:val="0"/>
          <w:color w:val="auto"/>
          <w:lang w:val="en-US" w:eastAsia="zh-CN"/>
        </w:rPr>
        <w:t>系按结构部位、路段长度及施工特点或施工任务将单位工程划分为若干个项目单元</w:t>
      </w:r>
      <w:r>
        <w:rPr>
          <w:rFonts w:hint="eastAsia" w:ascii="Times New Roman"/>
          <w:strike w:val="0"/>
          <w:color w:val="auto"/>
        </w:rPr>
        <w:t>。</w:t>
      </w:r>
    </w:p>
    <w:p w14:paraId="49DA6830">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GB/T 50875—2013</w:t>
      </w:r>
      <w:r>
        <w:rPr>
          <w:rFonts w:ascii="Times New Roman"/>
          <w:szCs w:val="21"/>
        </w:rPr>
        <w:t>，</w:t>
      </w:r>
      <w:r>
        <w:rPr>
          <w:rFonts w:hint="eastAsia" w:ascii="Times New Roman"/>
          <w:strike w:val="0"/>
          <w:color w:val="FF0000"/>
          <w:szCs w:val="21"/>
          <w:lang w:val="en-US" w:eastAsia="zh-CN"/>
        </w:rPr>
        <w:t>基础术语</w:t>
      </w:r>
      <w:r>
        <w:rPr>
          <w:rFonts w:ascii="Times New Roman"/>
          <w:strike w:val="0"/>
          <w:szCs w:val="21"/>
        </w:rPr>
        <w:t>2.</w:t>
      </w:r>
      <w:r>
        <w:rPr>
          <w:rFonts w:hint="eastAsia" w:ascii="Times New Roman"/>
          <w:szCs w:val="21"/>
          <w:lang w:val="en-US" w:eastAsia="zh-CN"/>
        </w:rPr>
        <w:t>1.9</w:t>
      </w:r>
      <w:r>
        <w:rPr>
          <w:rFonts w:ascii="Times New Roman"/>
          <w:szCs w:val="21"/>
        </w:rPr>
        <w:t>]</w:t>
      </w:r>
    </w:p>
    <w:p w14:paraId="31800497">
      <w:pPr>
        <w:pStyle w:val="324"/>
        <w:ind w:left="0"/>
        <w:rPr>
          <w:rFonts w:hint="eastAsia" w:ascii="Times New Roman"/>
        </w:rPr>
      </w:pPr>
      <w:r>
        <w:rPr>
          <w:rFonts w:hint="eastAsia" w:ascii="Times New Roman"/>
        </w:rPr>
        <w:t>电缆隧道</w:t>
      </w:r>
      <w:r>
        <w:rPr>
          <w:rFonts w:ascii="Times New Roman"/>
        </w:rPr>
        <w:t xml:space="preserve"> </w:t>
      </w:r>
      <w:r>
        <w:rPr>
          <w:rFonts w:ascii="Times New Roman"/>
          <w:color w:val="FF0000"/>
        </w:rPr>
        <w:t xml:space="preserve"> </w:t>
      </w:r>
      <w:r>
        <w:rPr>
          <w:rFonts w:hint="eastAsia" w:ascii="Times New Roman"/>
        </w:rPr>
        <w:t xml:space="preserve">cable tunnel    </w:t>
      </w:r>
    </w:p>
    <w:p w14:paraId="77D836D8">
      <w:pPr>
        <w:pStyle w:val="258"/>
        <w:ind w:firstLine="420"/>
        <w:rPr>
          <w:rFonts w:ascii="Times New Roman"/>
          <w:szCs w:val="21"/>
        </w:rPr>
      </w:pPr>
      <w:r>
        <w:rPr>
          <w:rFonts w:hint="eastAsia" w:ascii="Times New Roman"/>
          <w:strike w:val="0"/>
          <w:color w:val="auto"/>
        </w:rPr>
        <w:t>容纳电缆数量较多、有供安装和巡视的通道、全封闭型的地下构筑物。</w:t>
      </w:r>
    </w:p>
    <w:p w14:paraId="64683002">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5484—2024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w:t>
      </w:r>
      <w:r>
        <w:rPr>
          <w:rFonts w:ascii="Times New Roman"/>
          <w:szCs w:val="21"/>
        </w:rPr>
        <w:t>]</w:t>
      </w:r>
    </w:p>
    <w:p w14:paraId="6E6C507A">
      <w:pPr>
        <w:pStyle w:val="324"/>
        <w:ind w:left="0"/>
        <w:rPr>
          <w:rFonts w:ascii="Times New Roman"/>
          <w:color w:val="FF0000"/>
        </w:rPr>
      </w:pPr>
      <w:r>
        <w:rPr>
          <w:rFonts w:hint="eastAsia" w:ascii="Times New Roman"/>
        </w:rPr>
        <w:t>工作井</w:t>
      </w:r>
      <w:r>
        <w:rPr>
          <w:rFonts w:ascii="Times New Roman"/>
        </w:rPr>
        <w:t xml:space="preserve"> </w:t>
      </w:r>
      <w:r>
        <w:rPr>
          <w:rFonts w:ascii="Times New Roman"/>
          <w:color w:val="FF0000"/>
        </w:rPr>
        <w:t xml:space="preserve"> </w:t>
      </w:r>
      <w:r>
        <w:rPr>
          <w:rFonts w:hint="eastAsia" w:ascii="Times New Roman"/>
        </w:rPr>
        <w:t>work shaft</w:t>
      </w:r>
      <w:r>
        <w:rPr>
          <w:rFonts w:ascii="Times New Roman"/>
          <w:color w:val="FF0000"/>
        </w:rPr>
        <w:t xml:space="preserve">    </w:t>
      </w:r>
    </w:p>
    <w:p w14:paraId="33D78EC3">
      <w:pPr>
        <w:pStyle w:val="258"/>
        <w:ind w:firstLine="420"/>
        <w:rPr>
          <w:rFonts w:ascii="Times New Roman"/>
          <w:szCs w:val="21"/>
        </w:rPr>
      </w:pPr>
      <w:r>
        <w:rPr>
          <w:rFonts w:hint="eastAsia" w:ascii="Times New Roman"/>
          <w:strike w:val="0"/>
          <w:color w:val="auto"/>
          <w:lang w:val="en-US" w:eastAsia="zh-CN"/>
        </w:rPr>
        <w:t>专用</w:t>
      </w:r>
      <w:r>
        <w:rPr>
          <w:rFonts w:hint="eastAsia" w:ascii="Times New Roman"/>
          <w:strike w:val="0"/>
          <w:color w:val="auto"/>
        </w:rPr>
        <w:t>于隧道施工、消防与排水，为施工和巡视人员上下提供便利，承担设备材料运输任务，支持电缆敷设牵拉作业，以及实现施工通风的构筑物。</w:t>
      </w:r>
    </w:p>
    <w:p w14:paraId="54794EC0">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5476-2021</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0.13</w:t>
      </w:r>
      <w:r>
        <w:rPr>
          <w:rFonts w:ascii="Times New Roman"/>
          <w:szCs w:val="21"/>
        </w:rPr>
        <w:t>]</w:t>
      </w:r>
    </w:p>
    <w:p w14:paraId="42E6765B">
      <w:pPr>
        <w:pStyle w:val="324"/>
        <w:ind w:left="0"/>
        <w:rPr>
          <w:rFonts w:ascii="Times New Roman"/>
          <w:color w:val="FF0000"/>
        </w:rPr>
      </w:pPr>
      <w:r>
        <w:rPr>
          <w:rFonts w:hint="eastAsia" w:ascii="Times New Roman"/>
        </w:rPr>
        <w:t>出入口</w:t>
      </w:r>
      <w:r>
        <w:rPr>
          <w:rFonts w:ascii="Times New Roman"/>
        </w:rPr>
        <w:t xml:space="preserve"> </w:t>
      </w:r>
      <w:r>
        <w:rPr>
          <w:rFonts w:ascii="Times New Roman"/>
          <w:color w:val="FF0000"/>
        </w:rPr>
        <w:t xml:space="preserve"> </w:t>
      </w:r>
      <w:r>
        <w:rPr>
          <w:rFonts w:hint="eastAsia" w:ascii="Times New Roman"/>
        </w:rPr>
        <w:t>entrance-exit</w:t>
      </w:r>
      <w:r>
        <w:rPr>
          <w:rFonts w:ascii="Times New Roman"/>
          <w:color w:val="FF0000"/>
        </w:rPr>
        <w:t xml:space="preserve">    </w:t>
      </w:r>
    </w:p>
    <w:p w14:paraId="6895EA6F">
      <w:pPr>
        <w:pStyle w:val="258"/>
        <w:ind w:firstLine="420"/>
        <w:rPr>
          <w:rFonts w:ascii="Times New Roman"/>
          <w:szCs w:val="21"/>
        </w:rPr>
      </w:pPr>
      <w:r>
        <w:rPr>
          <w:rFonts w:hint="eastAsia" w:ascii="Times New Roman"/>
          <w:strike w:val="0"/>
          <w:color w:val="auto"/>
        </w:rPr>
        <w:t>用于满足人员通行、电缆敷设或附属设施安装等要求的进出隧道通道口。</w:t>
      </w:r>
    </w:p>
    <w:p w14:paraId="25EB3BF8">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5484—2024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0.7</w:t>
      </w:r>
      <w:r>
        <w:rPr>
          <w:rFonts w:ascii="Times New Roman"/>
          <w:szCs w:val="21"/>
        </w:rPr>
        <w:t>]</w:t>
      </w:r>
    </w:p>
    <w:p w14:paraId="2A8FE8BF">
      <w:pPr>
        <w:pStyle w:val="324"/>
        <w:ind w:left="0"/>
        <w:rPr>
          <w:rFonts w:ascii="Times New Roman"/>
          <w:color w:val="FF0000"/>
        </w:rPr>
      </w:pPr>
      <w:r>
        <w:rPr>
          <w:rFonts w:hint="eastAsia" w:ascii="Times New Roman"/>
        </w:rPr>
        <w:t>沉井</w:t>
      </w:r>
      <w:r>
        <w:rPr>
          <w:rFonts w:ascii="Times New Roman"/>
        </w:rPr>
        <w:t xml:space="preserve"> </w:t>
      </w:r>
      <w:r>
        <w:rPr>
          <w:rFonts w:ascii="Times New Roman"/>
          <w:color w:val="FF0000"/>
        </w:rPr>
        <w:t xml:space="preserve"> </w:t>
      </w:r>
      <w:r>
        <w:rPr>
          <w:rFonts w:hint="eastAsia" w:ascii="Times New Roman"/>
        </w:rPr>
        <w:t>open caisson</w:t>
      </w:r>
      <w:r>
        <w:rPr>
          <w:rFonts w:ascii="Times New Roman"/>
          <w:color w:val="FF0000"/>
        </w:rPr>
        <w:t xml:space="preserve">    </w:t>
      </w:r>
    </w:p>
    <w:p w14:paraId="70FAA432">
      <w:pPr>
        <w:pStyle w:val="258"/>
        <w:ind w:firstLine="420"/>
        <w:rPr>
          <w:rFonts w:ascii="Times New Roman"/>
          <w:szCs w:val="21"/>
        </w:rPr>
      </w:pPr>
      <w:r>
        <w:rPr>
          <w:rFonts w:hint="eastAsia" w:ascii="Times New Roman"/>
          <w:strike w:val="0"/>
          <w:color w:val="auto"/>
        </w:rPr>
        <w:t>在地面先制作井筒（井室），然后在井筒（井室）内挖土，使井筒（井室）靠自重或外力下沉至设计标高，再实施封底和内部工程的施工方法。</w:t>
      </w:r>
    </w:p>
    <w:p w14:paraId="799CA662">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GB 50141—2008</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0.9</w:t>
      </w:r>
      <w:r>
        <w:rPr>
          <w:rFonts w:ascii="Times New Roman"/>
          <w:szCs w:val="21"/>
        </w:rPr>
        <w:t>]</w:t>
      </w:r>
    </w:p>
    <w:p w14:paraId="4DBB822A">
      <w:pPr>
        <w:pStyle w:val="324"/>
        <w:ind w:left="0"/>
        <w:rPr>
          <w:rFonts w:ascii="Times New Roman"/>
          <w:color w:val="FF0000"/>
        </w:rPr>
      </w:pPr>
      <w:r>
        <w:rPr>
          <w:rFonts w:hint="eastAsia" w:ascii="Times New Roman"/>
        </w:rPr>
        <w:t>明挖法</w:t>
      </w:r>
      <w:r>
        <w:rPr>
          <w:rFonts w:ascii="Times New Roman"/>
        </w:rPr>
        <w:t xml:space="preserve"> </w:t>
      </w:r>
      <w:r>
        <w:rPr>
          <w:rFonts w:ascii="Times New Roman"/>
          <w:color w:val="FF0000"/>
        </w:rPr>
        <w:t xml:space="preserve"> </w:t>
      </w:r>
      <w:r>
        <w:rPr>
          <w:rFonts w:hint="eastAsia" w:ascii="Times New Roman"/>
        </w:rPr>
        <w:t>open cut method</w:t>
      </w:r>
      <w:r>
        <w:rPr>
          <w:rFonts w:ascii="Times New Roman"/>
          <w:color w:val="FF0000"/>
        </w:rPr>
        <w:t xml:space="preserve">    </w:t>
      </w:r>
    </w:p>
    <w:p w14:paraId="78A275B2">
      <w:pPr>
        <w:pStyle w:val="258"/>
        <w:ind w:firstLine="420"/>
        <w:rPr>
          <w:rFonts w:ascii="Times New Roman"/>
          <w:szCs w:val="21"/>
        </w:rPr>
      </w:pPr>
      <w:r>
        <w:rPr>
          <w:rFonts w:hint="eastAsia" w:ascii="Times New Roman"/>
          <w:strike w:val="0"/>
          <w:color w:val="auto"/>
        </w:rPr>
        <w:t>由地面挖开的基坑中修筑隧道的方法。</w:t>
      </w:r>
    </w:p>
    <w:p w14:paraId="78011A78">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DL/T 5476-2021</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w:t>
      </w:r>
      <w:r>
        <w:rPr>
          <w:rFonts w:ascii="Times New Roman"/>
          <w:szCs w:val="21"/>
        </w:rPr>
        <w:t>]</w:t>
      </w:r>
    </w:p>
    <w:p w14:paraId="06BAEF5A">
      <w:pPr>
        <w:pStyle w:val="324"/>
        <w:ind w:left="0"/>
        <w:rPr>
          <w:rFonts w:ascii="Times New Roman"/>
          <w:color w:val="FF0000"/>
        </w:rPr>
      </w:pPr>
      <w:r>
        <w:rPr>
          <w:rFonts w:hint="eastAsia" w:ascii="Times New Roman"/>
        </w:rPr>
        <w:t>顶管法</w:t>
      </w:r>
      <w:r>
        <w:rPr>
          <w:rFonts w:ascii="Times New Roman"/>
        </w:rPr>
        <w:t xml:space="preserve"> </w:t>
      </w:r>
      <w:r>
        <w:rPr>
          <w:rFonts w:ascii="Times New Roman"/>
          <w:color w:val="FF0000"/>
        </w:rPr>
        <w:t xml:space="preserve"> </w:t>
      </w:r>
      <w:r>
        <w:rPr>
          <w:rFonts w:hint="eastAsia" w:ascii="Times New Roman"/>
        </w:rPr>
        <w:t>pipe jacking method</w:t>
      </w:r>
      <w:r>
        <w:rPr>
          <w:rFonts w:ascii="Times New Roman"/>
          <w:color w:val="FF0000"/>
        </w:rPr>
        <w:t xml:space="preserve">    </w:t>
      </w:r>
    </w:p>
    <w:p w14:paraId="022237A5">
      <w:pPr>
        <w:pStyle w:val="258"/>
        <w:ind w:firstLine="420"/>
        <w:rPr>
          <w:rFonts w:ascii="Times New Roman"/>
          <w:szCs w:val="21"/>
        </w:rPr>
      </w:pPr>
      <w:r>
        <w:rPr>
          <w:rFonts w:hint="eastAsia" w:ascii="Times New Roman"/>
          <w:strike w:val="0"/>
          <w:color w:val="auto"/>
        </w:rPr>
        <w:t>利用液压顶进工作站从顶进工作井将待铺设的管道顶入，从而在顶管机之后直接铺设管道的非开挖地下管道施工技术。</w:t>
      </w:r>
    </w:p>
    <w:p w14:paraId="56BEC2E7">
      <w:pPr>
        <w:pStyle w:val="258"/>
        <w:ind w:firstLine="420"/>
        <w:rPr>
          <w:rFonts w:ascii="Times New Roman"/>
          <w:szCs w:val="21"/>
        </w:rPr>
      </w:pPr>
      <w:r>
        <w:rPr>
          <w:rFonts w:ascii="Times New Roman"/>
          <w:szCs w:val="21"/>
        </w:rPr>
        <w:t>[</w:t>
      </w:r>
      <w:r>
        <w:rPr>
          <w:rFonts w:hint="eastAsia" w:ascii="Times New Roman"/>
          <w:color w:val="FF0000"/>
          <w:szCs w:val="21"/>
          <w:lang w:val="en-US" w:eastAsia="zh-CN"/>
        </w:rPr>
        <w:t>来源：</w:t>
      </w:r>
      <w:r>
        <w:rPr>
          <w:rFonts w:hint="eastAsia" w:ascii="Times New Roman"/>
          <w:color w:val="auto"/>
          <w:szCs w:val="21"/>
          <w:lang w:val="en-US" w:eastAsia="zh-CN"/>
        </w:rPr>
        <w:t>中国南方电网有限责任公司企业标准-城市电力隧道设计规范</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0.13</w:t>
      </w:r>
      <w:r>
        <w:rPr>
          <w:rFonts w:ascii="Times New Roman"/>
          <w:szCs w:val="21"/>
        </w:rPr>
        <w:t>]</w:t>
      </w:r>
    </w:p>
    <w:p w14:paraId="67665142">
      <w:pPr>
        <w:pStyle w:val="324"/>
        <w:ind w:left="0"/>
        <w:rPr>
          <w:rFonts w:ascii="Times New Roman"/>
          <w:color w:val="FF0000"/>
        </w:rPr>
      </w:pPr>
      <w:r>
        <w:rPr>
          <w:rFonts w:hint="eastAsia" w:ascii="Times New Roman"/>
        </w:rPr>
        <w:t>盾构法</w:t>
      </w:r>
      <w:r>
        <w:rPr>
          <w:rFonts w:ascii="Times New Roman"/>
        </w:rPr>
        <w:t xml:space="preserve"> </w:t>
      </w:r>
      <w:r>
        <w:rPr>
          <w:rFonts w:ascii="Times New Roman"/>
          <w:color w:val="FF0000"/>
        </w:rPr>
        <w:t xml:space="preserve"> </w:t>
      </w:r>
      <w:r>
        <w:rPr>
          <w:rFonts w:hint="eastAsia" w:ascii="Times New Roman"/>
        </w:rPr>
        <w:t>shield tunneling method</w:t>
      </w:r>
      <w:r>
        <w:rPr>
          <w:rFonts w:ascii="Times New Roman"/>
          <w:color w:val="FF0000"/>
        </w:rPr>
        <w:t xml:space="preserve">    </w:t>
      </w:r>
    </w:p>
    <w:p w14:paraId="4AE8F6EB">
      <w:pPr>
        <w:pStyle w:val="258"/>
        <w:ind w:firstLine="420"/>
        <w:rPr>
          <w:rFonts w:ascii="Times New Roman"/>
          <w:szCs w:val="21"/>
        </w:rPr>
      </w:pPr>
      <w:r>
        <w:rPr>
          <w:rFonts w:hint="eastAsia" w:ascii="Times New Roman"/>
          <w:strike w:val="0"/>
          <w:color w:val="auto"/>
        </w:rPr>
        <w:t>采用盾构机修筑隧道的暗挖施工方法，盾构是一种钢制壳体，内部配备有用于开挖和拼装衬砌管片等的设备，可在钢壳体的保护下开展开挖、推进、衬砌和注浆等作业。</w:t>
      </w:r>
    </w:p>
    <w:p w14:paraId="37D26DDD">
      <w:pPr>
        <w:pStyle w:val="258"/>
        <w:ind w:firstLine="420"/>
        <w:rPr>
          <w:rFonts w:ascii="Times New Roman"/>
          <w:szCs w:val="21"/>
        </w:rPr>
      </w:pPr>
      <w:r>
        <w:rPr>
          <w:rFonts w:ascii="Times New Roman"/>
          <w:szCs w:val="21"/>
        </w:rPr>
        <w:t>[</w:t>
      </w:r>
      <w:r>
        <w:rPr>
          <w:rFonts w:hint="eastAsia" w:ascii="Times New Roman"/>
          <w:color w:val="FF0000"/>
          <w:szCs w:val="21"/>
          <w:lang w:val="en-US" w:eastAsia="zh-CN"/>
        </w:rPr>
        <w:t>来源：</w:t>
      </w:r>
      <w:r>
        <w:rPr>
          <w:rFonts w:hint="eastAsia" w:ascii="Times New Roman"/>
          <w:color w:val="auto"/>
          <w:szCs w:val="21"/>
          <w:lang w:val="en-US" w:eastAsia="zh-CN"/>
        </w:rPr>
        <w:t>中国南方电网有限责任公司企业标准-城市电力隧道设计规范</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0.12</w:t>
      </w:r>
      <w:r>
        <w:rPr>
          <w:rFonts w:ascii="Times New Roman"/>
          <w:szCs w:val="21"/>
        </w:rPr>
        <w:t>]</w:t>
      </w:r>
    </w:p>
    <w:p w14:paraId="017A61C4">
      <w:pPr>
        <w:pStyle w:val="324"/>
        <w:ind w:left="0"/>
        <w:rPr>
          <w:rFonts w:ascii="Times New Roman"/>
          <w:color w:val="FF0000"/>
        </w:rPr>
      </w:pPr>
      <w:r>
        <w:rPr>
          <w:rFonts w:hint="eastAsia" w:ascii="Times New Roman"/>
        </w:rPr>
        <w:t>矿山法</w:t>
      </w:r>
      <w:r>
        <w:rPr>
          <w:rFonts w:ascii="Times New Roman"/>
        </w:rPr>
        <w:t xml:space="preserve"> </w:t>
      </w:r>
      <w:r>
        <w:rPr>
          <w:rFonts w:ascii="Times New Roman"/>
          <w:color w:val="FF0000"/>
        </w:rPr>
        <w:t xml:space="preserve"> </w:t>
      </w:r>
      <w:r>
        <w:rPr>
          <w:rFonts w:hint="eastAsia" w:ascii="Times New Roman"/>
        </w:rPr>
        <w:t>mining method</w:t>
      </w:r>
      <w:r>
        <w:rPr>
          <w:rFonts w:ascii="Times New Roman"/>
          <w:color w:val="FF0000"/>
        </w:rPr>
        <w:t xml:space="preserve">    </w:t>
      </w:r>
    </w:p>
    <w:p w14:paraId="04AC328B">
      <w:pPr>
        <w:pStyle w:val="258"/>
        <w:ind w:firstLine="420"/>
        <w:rPr>
          <w:rFonts w:ascii="Times New Roman"/>
          <w:szCs w:val="21"/>
        </w:rPr>
      </w:pPr>
      <w:r>
        <w:rPr>
          <w:rFonts w:hint="eastAsia" w:ascii="Times New Roman"/>
          <w:strike w:val="0"/>
          <w:color w:val="auto"/>
        </w:rPr>
        <w:t>传统的矿山法是指采用钻眼爆破的方式来修筑隧道的暗挖施工方法。随着技术的进步，除钻爆法外，现代矿山法还涵盖新奥法、喷锚构筑法以及浅埋暗挖法等施工方法。</w:t>
      </w:r>
    </w:p>
    <w:p w14:paraId="3AEF1A96">
      <w:pPr>
        <w:pStyle w:val="258"/>
        <w:ind w:firstLine="420"/>
        <w:rPr>
          <w:rFonts w:ascii="Times New Roman"/>
          <w:szCs w:val="21"/>
        </w:rPr>
      </w:pPr>
      <w:r>
        <w:rPr>
          <w:rFonts w:ascii="Times New Roman"/>
          <w:szCs w:val="21"/>
        </w:rPr>
        <w:t>[</w:t>
      </w:r>
      <w:r>
        <w:rPr>
          <w:rFonts w:hint="eastAsia" w:ascii="Times New Roman"/>
          <w:color w:val="FF0000"/>
          <w:szCs w:val="21"/>
          <w:lang w:val="en-US" w:eastAsia="zh-CN"/>
        </w:rPr>
        <w:t>来源：</w:t>
      </w:r>
      <w:r>
        <w:rPr>
          <w:rFonts w:hint="eastAsia" w:ascii="Times New Roman"/>
          <w:color w:val="auto"/>
          <w:szCs w:val="21"/>
          <w:lang w:val="en-US" w:eastAsia="zh-CN"/>
        </w:rPr>
        <w:t>中国南方电网有限责任公司企业标准-城市电力隧道设计规范</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0.11</w:t>
      </w:r>
      <w:r>
        <w:rPr>
          <w:rFonts w:ascii="Times New Roman"/>
          <w:szCs w:val="21"/>
        </w:rPr>
        <w:t>]</w:t>
      </w:r>
    </w:p>
    <w:p w14:paraId="743BD5E9">
      <w:pPr>
        <w:pStyle w:val="324"/>
        <w:ind w:left="0"/>
        <w:rPr>
          <w:rFonts w:ascii="Times New Roman"/>
          <w:color w:val="FF0000"/>
        </w:rPr>
      </w:pPr>
      <w:r>
        <w:rPr>
          <w:rFonts w:hint="eastAsia" w:ascii="Times New Roman"/>
        </w:rPr>
        <w:t>电缆隧道附属设施</w:t>
      </w:r>
      <w:r>
        <w:rPr>
          <w:rFonts w:ascii="Times New Roman"/>
        </w:rPr>
        <w:t xml:space="preserve"> </w:t>
      </w:r>
      <w:r>
        <w:rPr>
          <w:rFonts w:ascii="Times New Roman"/>
          <w:color w:val="FF0000"/>
        </w:rPr>
        <w:t xml:space="preserve"> </w:t>
      </w:r>
      <w:r>
        <w:rPr>
          <w:rFonts w:hint="eastAsia" w:ascii="Times New Roman"/>
        </w:rPr>
        <w:t>ancillary facilities of power cable tunnel</w:t>
      </w:r>
      <w:r>
        <w:rPr>
          <w:rFonts w:ascii="Times New Roman"/>
          <w:color w:val="FF0000"/>
        </w:rPr>
        <w:t xml:space="preserve">    </w:t>
      </w:r>
    </w:p>
    <w:p w14:paraId="26A47798">
      <w:pPr>
        <w:pStyle w:val="258"/>
        <w:ind w:firstLine="420"/>
        <w:rPr>
          <w:rFonts w:ascii="Times New Roman"/>
          <w:szCs w:val="21"/>
        </w:rPr>
      </w:pPr>
      <w:r>
        <w:rPr>
          <w:rFonts w:hint="eastAsia" w:ascii="Times New Roman"/>
          <w:strike w:val="0"/>
          <w:color w:val="auto"/>
        </w:rPr>
        <w:t>电缆隧道附属设施包含：通风、排水、照明、消防、综合监控、供电、接地及标识。</w:t>
      </w:r>
    </w:p>
    <w:p w14:paraId="392271BE">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NB/T 11737—2024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0.1</w:t>
      </w:r>
      <w:r>
        <w:rPr>
          <w:rFonts w:ascii="Times New Roman"/>
          <w:szCs w:val="21"/>
        </w:rPr>
        <w:t>]</w:t>
      </w:r>
    </w:p>
    <w:p w14:paraId="2BB792B2">
      <w:pPr>
        <w:pStyle w:val="324"/>
        <w:ind w:left="0"/>
        <w:rPr>
          <w:rFonts w:ascii="Times New Roman"/>
          <w:color w:val="FF0000"/>
        </w:rPr>
      </w:pPr>
      <w:r>
        <w:rPr>
          <w:rFonts w:hint="eastAsia" w:ascii="Times New Roman"/>
        </w:rPr>
        <w:t>电缆隧道综合监控</w:t>
      </w:r>
      <w:r>
        <w:rPr>
          <w:rFonts w:ascii="Times New Roman"/>
        </w:rPr>
        <w:t xml:space="preserve"> </w:t>
      </w:r>
      <w:r>
        <w:rPr>
          <w:rFonts w:ascii="Times New Roman"/>
          <w:color w:val="FF0000"/>
        </w:rPr>
        <w:t xml:space="preserve"> </w:t>
      </w:r>
      <w:r>
        <w:rPr>
          <w:rFonts w:hint="eastAsia" w:ascii="Times New Roman"/>
        </w:rPr>
        <w:t>integrated supervisory and control of power cables tunnel</w:t>
      </w:r>
      <w:r>
        <w:rPr>
          <w:rFonts w:ascii="Times New Roman"/>
          <w:color w:val="FF0000"/>
        </w:rPr>
        <w:t xml:space="preserve">    </w:t>
      </w:r>
    </w:p>
    <w:p w14:paraId="6F126C7F">
      <w:pPr>
        <w:pStyle w:val="258"/>
        <w:ind w:firstLine="420"/>
        <w:rPr>
          <w:rFonts w:ascii="Times New Roman"/>
          <w:szCs w:val="21"/>
        </w:rPr>
      </w:pPr>
      <w:r>
        <w:rPr>
          <w:rFonts w:hint="eastAsia" w:ascii="Times New Roman"/>
          <w:strike w:val="0"/>
          <w:color w:val="auto"/>
        </w:rPr>
        <w:t>对电力电缆隧道本体环境、附属设施进行监测、控制，对非正常工况及事故进行报警，并兼具与监控主站平台通信功能的各种系统总称。</w:t>
      </w:r>
    </w:p>
    <w:p w14:paraId="09118D29">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NB/T 11737—2024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0.3</w:t>
      </w:r>
      <w:r>
        <w:rPr>
          <w:rFonts w:ascii="Times New Roman"/>
          <w:szCs w:val="21"/>
        </w:rPr>
        <w:t>]</w:t>
      </w:r>
    </w:p>
    <w:p w14:paraId="5442FEF2">
      <w:pPr>
        <w:pStyle w:val="324"/>
        <w:ind w:left="0"/>
        <w:rPr>
          <w:rFonts w:ascii="Times New Roman"/>
          <w:color w:val="FF0000"/>
        </w:rPr>
      </w:pPr>
      <w:r>
        <w:rPr>
          <w:rFonts w:hint="eastAsia" w:ascii="Times New Roman"/>
        </w:rPr>
        <w:t>统一管理平台</w:t>
      </w:r>
      <w:r>
        <w:rPr>
          <w:rFonts w:ascii="Times New Roman"/>
        </w:rPr>
        <w:t xml:space="preserve"> </w:t>
      </w:r>
      <w:r>
        <w:rPr>
          <w:rFonts w:ascii="Times New Roman"/>
          <w:color w:val="FF0000"/>
        </w:rPr>
        <w:t xml:space="preserve"> </w:t>
      </w:r>
      <w:r>
        <w:rPr>
          <w:rFonts w:hint="eastAsia" w:ascii="Times New Roman"/>
        </w:rPr>
        <w:t>unified management platform</w:t>
      </w:r>
      <w:r>
        <w:rPr>
          <w:rFonts w:ascii="Times New Roman"/>
          <w:color w:val="FF0000"/>
        </w:rPr>
        <w:t xml:space="preserve">    </w:t>
      </w:r>
    </w:p>
    <w:p w14:paraId="580B777D">
      <w:pPr>
        <w:pStyle w:val="258"/>
        <w:ind w:firstLine="420"/>
        <w:rPr>
          <w:rFonts w:ascii="Times New Roman"/>
          <w:szCs w:val="21"/>
        </w:rPr>
      </w:pPr>
      <w:r>
        <w:rPr>
          <w:rFonts w:hint="eastAsia" w:ascii="Times New Roman"/>
          <w:strike w:val="0"/>
          <w:color w:val="auto"/>
        </w:rPr>
        <w:t>对电力电缆隧道综合监控各组成系统进行集成，满足对内管理、对外通信等需求，具有综合处理能力的系统。</w:t>
      </w:r>
    </w:p>
    <w:p w14:paraId="302AD0E0">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NB/T 11737—2024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0.4</w:t>
      </w:r>
      <w:r>
        <w:rPr>
          <w:rFonts w:ascii="Times New Roman"/>
          <w:szCs w:val="21"/>
        </w:rPr>
        <w:t>]</w:t>
      </w:r>
    </w:p>
    <w:p w14:paraId="65CE722E">
      <w:pPr>
        <w:pStyle w:val="324"/>
        <w:ind w:left="0"/>
        <w:rPr>
          <w:rFonts w:ascii="Times New Roman"/>
          <w:color w:val="FF0000"/>
        </w:rPr>
      </w:pPr>
      <w:r>
        <w:rPr>
          <w:rFonts w:hint="eastAsia" w:ascii="Times New Roman"/>
        </w:rPr>
        <w:t>监控主站平台</w:t>
      </w:r>
      <w:r>
        <w:rPr>
          <w:rFonts w:ascii="Times New Roman"/>
        </w:rPr>
        <w:t xml:space="preserve"> </w:t>
      </w:r>
      <w:r>
        <w:rPr>
          <w:rFonts w:ascii="Times New Roman"/>
          <w:color w:val="FF0000"/>
        </w:rPr>
        <w:t xml:space="preserve"> </w:t>
      </w:r>
      <w:r>
        <w:rPr>
          <w:rFonts w:hint="eastAsia" w:ascii="Times New Roman"/>
        </w:rPr>
        <w:t>supervision master station platform</w:t>
      </w:r>
      <w:r>
        <w:rPr>
          <w:rFonts w:ascii="Times New Roman"/>
          <w:color w:val="FF0000"/>
        </w:rPr>
        <w:t xml:space="preserve">    </w:t>
      </w:r>
    </w:p>
    <w:p w14:paraId="38F4701F">
      <w:pPr>
        <w:pStyle w:val="258"/>
        <w:ind w:firstLine="420"/>
        <w:rPr>
          <w:rFonts w:ascii="Times New Roman"/>
          <w:szCs w:val="21"/>
        </w:rPr>
      </w:pPr>
      <w:r>
        <w:rPr>
          <w:rFonts w:hint="eastAsia" w:ascii="Times New Roman"/>
          <w:strike w:val="0"/>
          <w:color w:val="auto"/>
        </w:rPr>
        <w:t>监控主站平台是电力企业输电总控中心，实现对电力线路包括电缆隧道的实时监控、运行控制和故障处理等功能的平台。</w:t>
      </w:r>
    </w:p>
    <w:p w14:paraId="4839E055">
      <w:pPr>
        <w:pStyle w:val="258"/>
        <w:ind w:firstLine="420"/>
        <w:rPr>
          <w:rFonts w:ascii="Times New Roman"/>
          <w:szCs w:val="21"/>
        </w:rPr>
      </w:pPr>
      <w:r>
        <w:rPr>
          <w:rFonts w:ascii="Times New Roman"/>
          <w:szCs w:val="21"/>
        </w:rPr>
        <w:t>[</w:t>
      </w:r>
      <w:r>
        <w:rPr>
          <w:rFonts w:ascii="Times New Roman"/>
          <w:color w:val="FF0000"/>
          <w:szCs w:val="21"/>
        </w:rPr>
        <w:t>来源：</w:t>
      </w:r>
      <w:r>
        <w:rPr>
          <w:rFonts w:hint="eastAsia" w:ascii="Times New Roman"/>
          <w:szCs w:val="21"/>
        </w:rPr>
        <w:t>NB/T 11737—2024</w:t>
      </w:r>
      <w:r>
        <w:rPr>
          <w:rFonts w:ascii="Times New Roman"/>
          <w:szCs w:val="21"/>
        </w:rPr>
        <w:t>，</w:t>
      </w:r>
      <w:r>
        <w:rPr>
          <w:rFonts w:hint="eastAsia" w:ascii="Times New Roman"/>
          <w:strike w:val="0"/>
          <w:color w:val="FF0000"/>
          <w:szCs w:val="21"/>
          <w:lang w:val="en-US" w:eastAsia="zh-CN"/>
        </w:rPr>
        <w:t>术语</w:t>
      </w:r>
      <w:r>
        <w:rPr>
          <w:rFonts w:ascii="Times New Roman"/>
          <w:strike w:val="0"/>
          <w:szCs w:val="21"/>
        </w:rPr>
        <w:t>2.</w:t>
      </w:r>
      <w:r>
        <w:rPr>
          <w:rFonts w:hint="eastAsia" w:ascii="Times New Roman"/>
          <w:szCs w:val="21"/>
          <w:lang w:val="en-US" w:eastAsia="zh-CN"/>
        </w:rPr>
        <w:t>0.5</w:t>
      </w:r>
      <w:r>
        <w:rPr>
          <w:rFonts w:ascii="Times New Roman"/>
          <w:szCs w:val="21"/>
        </w:rPr>
        <w:t>]</w:t>
      </w:r>
    </w:p>
    <w:p w14:paraId="66C6F5BD">
      <w:pPr>
        <w:rPr>
          <w:rFonts w:ascii="Times New Roman"/>
          <w:color w:val="FF0000"/>
          <w:szCs w:val="21"/>
        </w:rPr>
      </w:pPr>
      <w:bookmarkStart w:id="20" w:name="_Toc63642877"/>
      <w:bookmarkStart w:id="21" w:name="_Toc62027352"/>
      <w:r>
        <w:rPr>
          <w:rFonts w:ascii="Times New Roman"/>
          <w:color w:val="FF0000"/>
          <w:szCs w:val="21"/>
        </w:rPr>
        <w:br w:type="page"/>
      </w:r>
    </w:p>
    <w:p w14:paraId="4968445E">
      <w:pPr>
        <w:pStyle w:val="259"/>
        <w:numPr>
          <w:ilvl w:val="0"/>
          <w:numId w:val="11"/>
        </w:numPr>
        <w:rPr>
          <w:rFonts w:ascii="Times New Roman"/>
          <w:color w:val="FF0000"/>
          <w:szCs w:val="21"/>
        </w:rPr>
      </w:pPr>
      <w:bookmarkStart w:id="22" w:name="_Toc29772"/>
      <w:r>
        <w:rPr>
          <w:rFonts w:ascii="Times New Roman"/>
          <w:color w:val="FF0000"/>
          <w:szCs w:val="21"/>
        </w:rPr>
        <w:t>总体原则</w:t>
      </w:r>
      <w:bookmarkEnd w:id="20"/>
      <w:bookmarkEnd w:id="21"/>
      <w:bookmarkEnd w:id="22"/>
    </w:p>
    <w:p w14:paraId="545F4891">
      <w:pPr>
        <w:pStyle w:val="331"/>
        <w:ind w:left="0"/>
      </w:pPr>
      <w:r>
        <w:rPr>
          <w:rFonts w:hint="eastAsia"/>
        </w:rPr>
        <w:t>电力电缆隧道工程建设预算的项目设置、编排次序和编排位置应符合本标准的规定</w:t>
      </w:r>
      <w:r>
        <w:t>。</w:t>
      </w:r>
    </w:p>
    <w:p w14:paraId="0111E703">
      <w:pPr>
        <w:pStyle w:val="331"/>
        <w:ind w:left="0"/>
      </w:pPr>
      <w:r>
        <w:rPr>
          <w:rFonts w:hint="eastAsia"/>
        </w:rPr>
        <w:t>电力电缆隧道工程建设预算项目划分层次应采用分级管控模式，在各专业系统（工程）下分为三级，第一级为单项工程，第二级为单位工程，第三级为分部工程，各级层次划分应清晰、统一，不得随意合并或拆分。</w:t>
      </w:r>
    </w:p>
    <w:p w14:paraId="6766F018">
      <w:pPr>
        <w:pStyle w:val="331"/>
        <w:ind w:left="0"/>
        <w:rPr>
          <w:rFonts w:hint="eastAsia"/>
        </w:rPr>
      </w:pPr>
      <w:r>
        <w:rPr>
          <w:rFonts w:hint="eastAsia"/>
        </w:rPr>
        <w:t>编制电力电缆隧道工程建设预算时，</w:t>
      </w:r>
      <w:r>
        <w:rPr>
          <w:rFonts w:hint="eastAsia"/>
          <w:highlight w:val="none"/>
        </w:rPr>
        <w:t>对各级项目的工程名称</w:t>
      </w:r>
      <w:r>
        <w:rPr>
          <w:rFonts w:hint="default"/>
          <w:highlight w:val="none"/>
        </w:rPr>
        <w:t>原则上</w:t>
      </w:r>
      <w:r>
        <w:rPr>
          <w:rFonts w:hint="eastAsia"/>
          <w:highlight w:val="none"/>
        </w:rPr>
        <w:t>不得任意简化、篡改，应</w:t>
      </w:r>
      <w:r>
        <w:rPr>
          <w:rFonts w:hint="eastAsia"/>
        </w:rPr>
        <w:t>按照本项目划分导则中规定的全名规范填写，确保项目名称的准确性和一致性。</w:t>
      </w:r>
    </w:p>
    <w:p w14:paraId="780C23FF">
      <w:pPr>
        <w:pStyle w:val="331"/>
        <w:ind w:left="0"/>
      </w:pPr>
      <w:r>
        <w:rPr>
          <w:rFonts w:hint="eastAsia"/>
        </w:rPr>
        <w:t>在本标准中未包含，但确有必要增列的工程项目，应按照设计专业划分，在单项工程或单位工程项目序列之下、已有项目之后顺序排列，增列项目的设置应符合本标准的总体要求，不得违反项目划分的基本原则。</w:t>
      </w:r>
    </w:p>
    <w:p w14:paraId="5D568FD4">
      <w:pPr>
        <w:rPr>
          <w:rFonts w:ascii="Times New Roman"/>
          <w:szCs w:val="21"/>
        </w:rPr>
      </w:pPr>
      <w:bookmarkStart w:id="23" w:name="_Toc63642879"/>
      <w:bookmarkStart w:id="24" w:name="_Toc62027354"/>
      <w:r>
        <w:rPr>
          <w:rFonts w:ascii="Times New Roman"/>
          <w:szCs w:val="21"/>
        </w:rPr>
        <w:br w:type="page"/>
      </w:r>
    </w:p>
    <w:bookmarkEnd w:id="23"/>
    <w:bookmarkEnd w:id="24"/>
    <w:p w14:paraId="48AB6431">
      <w:pPr>
        <w:pStyle w:val="259"/>
        <w:numPr>
          <w:ilvl w:val="0"/>
          <w:numId w:val="11"/>
        </w:numPr>
        <w:rPr>
          <w:rFonts w:ascii="Times New Roman"/>
          <w:szCs w:val="21"/>
        </w:rPr>
      </w:pPr>
      <w:bookmarkStart w:id="25" w:name="_Toc31001"/>
      <w:r>
        <w:rPr>
          <w:rFonts w:hint="eastAsia" w:ascii="Times New Roman"/>
          <w:szCs w:val="21"/>
        </w:rPr>
        <w:t>电力电缆隧道工程建设预算项目划分</w:t>
      </w:r>
      <w:bookmarkEnd w:id="25"/>
    </w:p>
    <w:p w14:paraId="0D5C8203">
      <w:pPr>
        <w:pStyle w:val="260"/>
        <w:numPr>
          <w:ilvl w:val="1"/>
          <w:numId w:val="0"/>
        </w:numPr>
        <w:ind w:leftChars="0"/>
        <w:outlineLvl w:val="9"/>
        <w:rPr>
          <w:rFonts w:hint="eastAsia" w:asciiTheme="minorEastAsia" w:hAnsiTheme="minorEastAsia" w:eastAsiaTheme="minorEastAsia" w:cstheme="minorEastAsia"/>
          <w:b w:val="0"/>
          <w:bCs w:val="0"/>
        </w:rPr>
      </w:pPr>
      <w:bookmarkStart w:id="26" w:name="_Toc32632"/>
      <w:r>
        <w:rPr>
          <w:rFonts w:hint="default" w:asciiTheme="minorEastAsia" w:hAnsiTheme="minorEastAsia" w:eastAsiaTheme="minorEastAsia" w:cstheme="minorEastAsia"/>
          <w:b w:val="0"/>
          <w:bCs w:val="0"/>
        </w:rPr>
        <w:t>5.1</w:t>
      </w:r>
      <w:r>
        <w:rPr>
          <w:rFonts w:hint="eastAsia" w:asciiTheme="minorEastAsia" w:hAnsiTheme="minorEastAsia" w:eastAsiaTheme="minorEastAsia" w:cstheme="minorEastAsia"/>
          <w:b w:val="0"/>
          <w:bCs w:val="0"/>
        </w:rPr>
        <w:t>电力电缆隧道工程建设预算项目划分应符合下列要求</w:t>
      </w:r>
      <w:bookmarkEnd w:id="26"/>
      <w:r>
        <w:rPr>
          <w:rFonts w:hint="eastAsia" w:asciiTheme="minorEastAsia" w:hAnsiTheme="minorEastAsia" w:eastAsiaTheme="minorEastAsia" w:cstheme="minorEastAsia"/>
          <w:b w:val="0"/>
          <w:bCs w:val="0"/>
        </w:rPr>
        <w:t>：</w:t>
      </w:r>
    </w:p>
    <w:p w14:paraId="56181D4F">
      <w:pPr>
        <w:pStyle w:val="261"/>
        <w:numPr>
          <w:ilvl w:val="2"/>
          <w:numId w:val="0"/>
        </w:numPr>
        <w:spacing w:before="156" w:after="156"/>
        <w:ind w:leftChars="0"/>
        <w:rPr>
          <w:rFonts w:ascii="Times New Roman"/>
          <w:color w:val="FF0000"/>
        </w:rPr>
      </w:pPr>
      <w:r>
        <w:rPr>
          <w:rFonts w:hint="default" w:ascii="Times New Roman"/>
          <w:color w:val="FF0000"/>
        </w:rPr>
        <w:t>1</w:t>
      </w:r>
      <w:r>
        <w:rPr>
          <w:rFonts w:hint="eastAsia" w:ascii="Times New Roman"/>
          <w:color w:val="FF0000"/>
        </w:rPr>
        <w:t>隧道建筑本体</w:t>
      </w:r>
    </w:p>
    <w:p w14:paraId="2F8142DD">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工作井及出入口：</w:t>
      </w:r>
      <w:r>
        <w:commentReference w:id="0"/>
      </w:r>
    </w:p>
    <w:p w14:paraId="063AAB72">
      <w:pPr>
        <w:pStyle w:val="258"/>
        <w:numPr>
          <w:ilvl w:val="0"/>
          <w:numId w:val="30"/>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围护结构；</w:t>
      </w:r>
    </w:p>
    <w:p w14:paraId="3F3AB1E7">
      <w:pPr>
        <w:pStyle w:val="258"/>
        <w:numPr>
          <w:ilvl w:val="0"/>
          <w:numId w:val="30"/>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土石方、支撑、降水；</w:t>
      </w:r>
    </w:p>
    <w:p w14:paraId="166C7F76">
      <w:pPr>
        <w:pStyle w:val="258"/>
        <w:numPr>
          <w:ilvl w:val="0"/>
          <w:numId w:val="30"/>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内部结构及防水；</w:t>
      </w:r>
    </w:p>
    <w:p w14:paraId="1BDBC7FA">
      <w:pPr>
        <w:pStyle w:val="258"/>
        <w:numPr>
          <w:ilvl w:val="0"/>
          <w:numId w:val="30"/>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地基加固。</w:t>
      </w:r>
    </w:p>
    <w:p w14:paraId="0791F7A0">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沉井：</w:t>
      </w:r>
    </w:p>
    <w:p w14:paraId="476953C7">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沉井下沉；</w:t>
      </w:r>
    </w:p>
    <w:p w14:paraId="4FFCD896">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沉井井壁混凝土；</w:t>
      </w:r>
    </w:p>
    <w:p w14:paraId="1C9A34C1">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沉井混凝土封底；</w:t>
      </w:r>
    </w:p>
    <w:p w14:paraId="7BFE7187">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沉井填心；</w:t>
      </w:r>
    </w:p>
    <w:p w14:paraId="7732A368">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止水帷幕；</w:t>
      </w:r>
    </w:p>
    <w:p w14:paraId="3BDBD200">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降水；</w:t>
      </w:r>
    </w:p>
    <w:p w14:paraId="71BA7BA1">
      <w:pPr>
        <w:pStyle w:val="258"/>
        <w:numPr>
          <w:ilvl w:val="0"/>
          <w:numId w:val="31"/>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内部结构；</w:t>
      </w:r>
    </w:p>
    <w:p w14:paraId="4CA7A79E">
      <w:pPr>
        <w:pStyle w:val="258"/>
        <w:numPr>
          <w:ilvl w:val="0"/>
          <w:numId w:val="31"/>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地基加固。</w:t>
      </w:r>
    </w:p>
    <w:p w14:paraId="4D42DE7C">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明挖法隧道区间：</w:t>
      </w:r>
    </w:p>
    <w:p w14:paraId="2E1F044F">
      <w:pPr>
        <w:pStyle w:val="258"/>
        <w:numPr>
          <w:ilvl w:val="0"/>
          <w:numId w:val="32"/>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围护结构；</w:t>
      </w:r>
    </w:p>
    <w:p w14:paraId="6982A182">
      <w:pPr>
        <w:pStyle w:val="258"/>
        <w:numPr>
          <w:ilvl w:val="0"/>
          <w:numId w:val="32"/>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土石方、支撑、降水；</w:t>
      </w:r>
    </w:p>
    <w:p w14:paraId="76815E88">
      <w:pPr>
        <w:pStyle w:val="258"/>
        <w:numPr>
          <w:ilvl w:val="0"/>
          <w:numId w:val="32"/>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内部结构及防水；</w:t>
      </w:r>
    </w:p>
    <w:p w14:paraId="22A7560D">
      <w:pPr>
        <w:pStyle w:val="258"/>
        <w:numPr>
          <w:ilvl w:val="0"/>
          <w:numId w:val="32"/>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地基加固。</w:t>
      </w:r>
    </w:p>
    <w:p w14:paraId="592AB0C2">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顶管法隧道区间：</w:t>
      </w:r>
    </w:p>
    <w:p w14:paraId="7D854BF1">
      <w:pPr>
        <w:pStyle w:val="258"/>
        <w:numPr>
          <w:ilvl w:val="0"/>
          <w:numId w:val="33"/>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顶管顶进；</w:t>
      </w:r>
    </w:p>
    <w:p w14:paraId="7813B50C">
      <w:pPr>
        <w:pStyle w:val="258"/>
        <w:numPr>
          <w:ilvl w:val="0"/>
          <w:numId w:val="33"/>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洞口处理；</w:t>
      </w:r>
    </w:p>
    <w:p w14:paraId="3FEDFCEB">
      <w:pPr>
        <w:pStyle w:val="258"/>
        <w:numPr>
          <w:ilvl w:val="0"/>
          <w:numId w:val="33"/>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端头加固。</w:t>
      </w:r>
    </w:p>
    <w:p w14:paraId="5A066E57">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盾构法隧道区间：</w:t>
      </w:r>
    </w:p>
    <w:p w14:paraId="688A8E11">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盾构机安拆；</w:t>
      </w:r>
    </w:p>
    <w:p w14:paraId="5AE06248">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始发及到达掘进；</w:t>
      </w:r>
    </w:p>
    <w:p w14:paraId="1D7F1467">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盾构正常掘进；</w:t>
      </w:r>
    </w:p>
    <w:p w14:paraId="3A16194B">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盾构渣土处理及外运；</w:t>
      </w:r>
    </w:p>
    <w:p w14:paraId="065EEA35">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注浆（含二次注浆）；</w:t>
      </w:r>
    </w:p>
    <w:p w14:paraId="18A0F3C3">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钢筋混凝土管片；</w:t>
      </w:r>
    </w:p>
    <w:p w14:paraId="5BF5B493">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内部结构；</w:t>
      </w:r>
    </w:p>
    <w:p w14:paraId="3DD87B37">
      <w:pPr>
        <w:pStyle w:val="258"/>
        <w:numPr>
          <w:ilvl w:val="0"/>
          <w:numId w:val="34"/>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洞口处理；</w:t>
      </w:r>
    </w:p>
    <w:p w14:paraId="7F550884">
      <w:pPr>
        <w:pStyle w:val="258"/>
        <w:numPr>
          <w:ilvl w:val="0"/>
          <w:numId w:val="34"/>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端头加固。</w:t>
      </w:r>
    </w:p>
    <w:p w14:paraId="7F8C26F2">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矿山法隧道区间：</w:t>
      </w:r>
    </w:p>
    <w:p w14:paraId="205B26C7">
      <w:pPr>
        <w:pStyle w:val="258"/>
        <w:numPr>
          <w:ilvl w:val="0"/>
          <w:numId w:val="35"/>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土石方；</w:t>
      </w:r>
    </w:p>
    <w:p w14:paraId="4431DAFC">
      <w:pPr>
        <w:pStyle w:val="258"/>
        <w:numPr>
          <w:ilvl w:val="0"/>
          <w:numId w:val="35"/>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2）超前支护；</w:t>
      </w:r>
    </w:p>
    <w:p w14:paraId="3EA8C012">
      <w:pPr>
        <w:pStyle w:val="258"/>
        <w:numPr>
          <w:ilvl w:val="0"/>
          <w:numId w:val="35"/>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3）初期支护；</w:t>
      </w:r>
    </w:p>
    <w:p w14:paraId="19C75269">
      <w:pPr>
        <w:pStyle w:val="258"/>
        <w:numPr>
          <w:ilvl w:val="0"/>
          <w:numId w:val="35"/>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4）二次衬砌。</w:t>
      </w:r>
    </w:p>
    <w:p w14:paraId="48252AFA">
      <w:pPr>
        <w:pStyle w:val="258"/>
        <w:numPr>
          <w:ilvl w:val="0"/>
          <w:numId w:val="0"/>
        </w:numPr>
        <w:tabs>
          <w:tab w:val="center" w:pos="1134"/>
        </w:tabs>
        <w:autoSpaceDE w:val="0"/>
        <w:autoSpaceDN w:val="0"/>
        <w:ind w:left="851" w:leftChars="0"/>
        <w:rPr>
          <w:rFonts w:ascii="Times New Roman" w:eastAsiaTheme="minorEastAsia"/>
          <w:szCs w:val="21"/>
        </w:rPr>
      </w:pPr>
    </w:p>
    <w:p w14:paraId="54B3E229">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施工监测：</w:t>
      </w:r>
    </w:p>
    <w:p w14:paraId="69AEFD48">
      <w:pPr>
        <w:pStyle w:val="258"/>
        <w:numPr>
          <w:ilvl w:val="0"/>
          <w:numId w:val="36"/>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工作井监测；</w:t>
      </w:r>
    </w:p>
    <w:p w14:paraId="56777393">
      <w:pPr>
        <w:pStyle w:val="258"/>
        <w:numPr>
          <w:ilvl w:val="0"/>
          <w:numId w:val="36"/>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隧道区间监测。</w:t>
      </w:r>
    </w:p>
    <w:p w14:paraId="664D6FC6">
      <w:pPr>
        <w:pStyle w:val="258"/>
        <w:numPr>
          <w:ilvl w:val="0"/>
          <w:numId w:val="29"/>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与隧道有关的单项工程：</w:t>
      </w:r>
    </w:p>
    <w:p w14:paraId="16BFD406">
      <w:pPr>
        <w:pStyle w:val="258"/>
        <w:numPr>
          <w:ilvl w:val="0"/>
          <w:numId w:val="37"/>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建（构）筑物保护；</w:t>
      </w:r>
    </w:p>
    <w:p w14:paraId="66C0164B">
      <w:pPr>
        <w:pStyle w:val="258"/>
        <w:numPr>
          <w:ilvl w:val="0"/>
          <w:numId w:val="37"/>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溶(土)洞处理；</w:t>
      </w:r>
    </w:p>
    <w:p w14:paraId="5CA8B2B6">
      <w:pPr>
        <w:pStyle w:val="258"/>
        <w:numPr>
          <w:ilvl w:val="0"/>
          <w:numId w:val="37"/>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地层爆破；</w:t>
      </w:r>
    </w:p>
    <w:p w14:paraId="3006D90D">
      <w:pPr>
        <w:pStyle w:val="258"/>
        <w:numPr>
          <w:ilvl w:val="0"/>
          <w:numId w:val="37"/>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临时施工电源；</w:t>
      </w:r>
    </w:p>
    <w:p w14:paraId="0C4EE2DE">
      <w:pPr>
        <w:pStyle w:val="258"/>
        <w:numPr>
          <w:ilvl w:val="0"/>
          <w:numId w:val="37"/>
        </w:numPr>
        <w:tabs>
          <w:tab w:val="center" w:pos="1134"/>
        </w:tabs>
        <w:autoSpaceDE w:val="0"/>
        <w:autoSpaceDN w:val="0"/>
        <w:ind w:left="1276" w:hanging="425" w:firstLineChars="0"/>
        <w:rPr>
          <w:rFonts w:ascii="Times New Roman" w:eastAsiaTheme="minorEastAsia"/>
          <w:szCs w:val="21"/>
        </w:rPr>
      </w:pPr>
      <w:r>
        <w:rPr>
          <w:rFonts w:hint="eastAsia" w:ascii="Times New Roman" w:eastAsiaTheme="minorEastAsia"/>
          <w:szCs w:val="21"/>
        </w:rPr>
        <w:t>临时施工水源。</w:t>
      </w:r>
    </w:p>
    <w:p w14:paraId="20529850">
      <w:pPr>
        <w:pStyle w:val="261"/>
        <w:numPr>
          <w:ilvl w:val="2"/>
          <w:numId w:val="0"/>
        </w:numPr>
        <w:spacing w:before="156" w:after="156"/>
        <w:ind w:leftChars="0"/>
        <w:rPr>
          <w:rFonts w:ascii="Times New Roman"/>
          <w:color w:val="FF0000"/>
        </w:rPr>
      </w:pPr>
      <w:r>
        <w:rPr>
          <w:rFonts w:hint="default" w:ascii="Times New Roman"/>
          <w:color w:val="FF0000"/>
        </w:rPr>
        <w:t>2</w:t>
      </w:r>
      <w:r>
        <w:rPr>
          <w:rFonts w:hint="eastAsia" w:ascii="Times New Roman"/>
          <w:color w:val="FF0000"/>
        </w:rPr>
        <w:t>隧道建筑辅助工程</w:t>
      </w:r>
    </w:p>
    <w:p w14:paraId="3490F61F">
      <w:pPr>
        <w:pStyle w:val="258"/>
        <w:numPr>
          <w:ilvl w:val="0"/>
          <w:numId w:val="38"/>
        </w:numPr>
        <w:tabs>
          <w:tab w:val="center" w:pos="851"/>
          <w:tab w:val="right" w:leader="dot" w:pos="9298"/>
        </w:tabs>
        <w:autoSpaceDE w:val="0"/>
        <w:autoSpaceDN w:val="0"/>
        <w:ind w:left="840" w:hanging="414" w:firstLineChars="0"/>
        <w:rPr>
          <w:rFonts w:hint="eastAsia" w:ascii="Times New Roman"/>
          <w:color w:val="5B9BD5" w:themeColor="accent1"/>
          <w:szCs w:val="21"/>
          <w14:textFill>
            <w14:solidFill>
              <w14:schemeClr w14:val="accent1"/>
            </w14:solidFill>
          </w14:textFill>
        </w:rPr>
      </w:pPr>
      <w:r>
        <w:rPr>
          <w:rFonts w:hint="eastAsia" w:ascii="Times New Roman"/>
          <w:szCs w:val="21"/>
        </w:rPr>
        <w:t>隧道附属设施：</w:t>
      </w:r>
    </w:p>
    <w:p w14:paraId="6099A45B">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暖通系统；</w:t>
      </w:r>
    </w:p>
    <w:p w14:paraId="5CB753F4">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给水及排水系统；</w:t>
      </w:r>
    </w:p>
    <w:p w14:paraId="57143244">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消防系统；</w:t>
      </w:r>
    </w:p>
    <w:p w14:paraId="03E01157">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动力配电与照明；</w:t>
      </w:r>
    </w:p>
    <w:p w14:paraId="3BF3E38F">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综合监控系统；</w:t>
      </w:r>
    </w:p>
    <w:p w14:paraId="0E69E908">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供电工程；</w:t>
      </w:r>
    </w:p>
    <w:p w14:paraId="08A780D4">
      <w:pPr>
        <w:pStyle w:val="258"/>
        <w:numPr>
          <w:ilvl w:val="0"/>
          <w:numId w:val="39"/>
        </w:numPr>
        <w:tabs>
          <w:tab w:val="center" w:pos="1134"/>
        </w:tabs>
        <w:autoSpaceDE w:val="0"/>
        <w:autoSpaceDN w:val="0"/>
        <w:ind w:left="1276" w:hanging="425" w:firstLineChars="0"/>
        <w:rPr>
          <w:rFonts w:hint="eastAsia" w:ascii="Times New Roman" w:eastAsiaTheme="minorEastAsia"/>
          <w:szCs w:val="21"/>
        </w:rPr>
      </w:pPr>
      <w:r>
        <w:rPr>
          <w:rFonts w:hint="eastAsia" w:ascii="Times New Roman" w:eastAsiaTheme="minorEastAsia"/>
          <w:szCs w:val="21"/>
        </w:rPr>
        <w:t>无线通信系统；</w:t>
      </w:r>
    </w:p>
    <w:p w14:paraId="5A6677A7">
      <w:pPr>
        <w:pStyle w:val="258"/>
        <w:numPr>
          <w:ilvl w:val="0"/>
          <w:numId w:val="39"/>
        </w:numPr>
        <w:tabs>
          <w:tab w:val="center" w:pos="1134"/>
        </w:tabs>
        <w:autoSpaceDE w:val="0"/>
        <w:autoSpaceDN w:val="0"/>
        <w:ind w:left="1276" w:hanging="425" w:firstLineChars="0"/>
        <w:rPr>
          <w:rFonts w:hint="eastAsia" w:ascii="Times New Roman"/>
          <w:color w:val="5B9BD5" w:themeColor="accent1"/>
          <w:szCs w:val="21"/>
          <w14:textFill>
            <w14:solidFill>
              <w14:schemeClr w14:val="accent1"/>
            </w14:solidFill>
          </w14:textFill>
        </w:rPr>
      </w:pPr>
      <w:r>
        <w:rPr>
          <w:rFonts w:hint="eastAsia" w:ascii="Times New Roman" w:eastAsiaTheme="minorEastAsia"/>
          <w:szCs w:val="21"/>
        </w:rPr>
        <w:t>接地工程。</w:t>
      </w:r>
    </w:p>
    <w:p w14:paraId="0F0E1A64">
      <w:pPr>
        <w:pStyle w:val="260"/>
        <w:numPr>
          <w:ilvl w:val="1"/>
          <w:numId w:val="0"/>
        </w:numPr>
        <w:ind w:leftChars="0"/>
        <w:outlineLvl w:val="9"/>
        <w:rPr>
          <w:rFonts w:hint="eastAsia" w:asciiTheme="minorEastAsia" w:hAnsiTheme="minorEastAsia" w:eastAsiaTheme="minorEastAsia" w:cstheme="minorEastAsia"/>
          <w:b w:val="0"/>
          <w:bCs w:val="0"/>
          <w:szCs w:val="21"/>
          <w:lang w:eastAsia="zh-CN"/>
        </w:rPr>
      </w:pPr>
      <w:r>
        <w:rPr>
          <w:rFonts w:hint="default" w:asciiTheme="minorEastAsia" w:hAnsiTheme="minorEastAsia" w:eastAsiaTheme="minorEastAsia" w:cstheme="minorEastAsia"/>
          <w:b w:val="0"/>
          <w:bCs w:val="0"/>
        </w:rPr>
        <w:t>5.2</w:t>
      </w:r>
      <w:r>
        <w:rPr>
          <w:rFonts w:hint="eastAsia" w:asciiTheme="minorEastAsia" w:hAnsiTheme="minorEastAsia" w:eastAsiaTheme="minorEastAsia" w:cstheme="minorEastAsia"/>
          <w:b w:val="0"/>
          <w:bCs w:val="0"/>
        </w:rPr>
        <w:t>电力电缆隧道工程建设预算项目划分应</w:t>
      </w:r>
      <w:r>
        <w:rPr>
          <w:rFonts w:hint="eastAsia" w:asciiTheme="minorEastAsia" w:hAnsiTheme="minorEastAsia" w:eastAsiaTheme="minorEastAsia" w:cstheme="minorEastAsia"/>
          <w:b w:val="0"/>
          <w:bCs w:val="0"/>
          <w:szCs w:val="21"/>
        </w:rPr>
        <w:t>按照本标准附录A划分。</w:t>
      </w:r>
    </w:p>
    <w:p w14:paraId="1CD61326">
      <w:pPr>
        <w:rPr>
          <w:rFonts w:ascii="Times New Roman"/>
        </w:rPr>
      </w:pPr>
      <w:r>
        <w:rPr>
          <w:rFonts w:ascii="Times New Roman"/>
        </w:rPr>
        <w:br w:type="page"/>
      </w:r>
    </w:p>
    <w:p w14:paraId="43755ABE">
      <w:pPr>
        <w:pStyle w:val="274"/>
        <w:rPr>
          <w:rFonts w:ascii="Times New Roman"/>
        </w:rPr>
      </w:pPr>
      <w:bookmarkStart w:id="27" w:name="_Toc8568"/>
      <w:r>
        <w:rPr>
          <w:rFonts w:ascii="Times New Roman"/>
        </w:rPr>
        <w:br w:type="textWrapping"/>
      </w:r>
      <w:bookmarkStart w:id="28" w:name="_Toc63642891"/>
      <w:bookmarkStart w:id="29" w:name="_Toc55228497"/>
      <w:bookmarkStart w:id="30" w:name="_Toc62027356"/>
      <w:r>
        <w:rPr>
          <w:rFonts w:ascii="Times New Roman"/>
        </w:rPr>
        <w:t>（</w:t>
      </w:r>
      <w:r>
        <w:rPr>
          <w:rFonts w:ascii="Times New Roman"/>
          <w:color w:val="FF0000"/>
        </w:rPr>
        <w:t>资料性</w:t>
      </w:r>
      <w:r>
        <w:rPr>
          <w:rFonts w:ascii="Times New Roman"/>
        </w:rPr>
        <w:t>）</w:t>
      </w:r>
      <w:r>
        <w:rPr>
          <w:rFonts w:ascii="Times New Roman"/>
        </w:rPr>
        <w:br w:type="textWrapping"/>
      </w:r>
      <w:bookmarkEnd w:id="28"/>
      <w:bookmarkEnd w:id="29"/>
      <w:bookmarkEnd w:id="30"/>
      <w:r>
        <w:rPr>
          <w:rFonts w:hint="eastAsia" w:ascii="Times New Roman"/>
        </w:rPr>
        <w:t>电力电缆隧道工程建设预算项目划分表</w:t>
      </w:r>
      <w:bookmarkEnd w:id="27"/>
    </w:p>
    <w:tbl>
      <w:tblPr>
        <w:tblStyle w:val="88"/>
        <w:tblW w:w="916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268"/>
        <w:gridCol w:w="1172"/>
        <w:gridCol w:w="3827"/>
        <w:gridCol w:w="1079"/>
      </w:tblGrid>
      <w:tr w14:paraId="73F041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blHeader/>
          <w:jc w:val="center"/>
        </w:trPr>
        <w:tc>
          <w:tcPr>
            <w:tcW w:w="817" w:type="dxa"/>
            <w:shd w:val="clear" w:color="auto" w:fill="FFFFFF"/>
            <w:noWrap w:val="0"/>
            <w:vAlign w:val="center"/>
          </w:tcPr>
          <w:p w14:paraId="543A7DA7">
            <w:pPr>
              <w:spacing w:line="300" w:lineRule="exact"/>
              <w:jc w:val="center"/>
              <w:rPr>
                <w:rFonts w:ascii="宋体" w:hAnsi="宋体" w:cs="宋体"/>
                <w:sz w:val="18"/>
                <w:szCs w:val="18"/>
              </w:rPr>
            </w:pPr>
            <w:r>
              <w:rPr>
                <w:rFonts w:hint="eastAsia" w:eastAsiaTheme="minorEastAsia"/>
                <w:b/>
                <w:sz w:val="18"/>
                <w:szCs w:val="18"/>
              </w:rPr>
              <w:t>序号</w:t>
            </w:r>
          </w:p>
        </w:tc>
        <w:tc>
          <w:tcPr>
            <w:tcW w:w="2268" w:type="dxa"/>
            <w:shd w:val="clear" w:color="auto" w:fill="FFFFFF"/>
            <w:noWrap/>
            <w:vAlign w:val="center"/>
          </w:tcPr>
          <w:p w14:paraId="5B7463E7">
            <w:pPr>
              <w:spacing w:line="300" w:lineRule="exact"/>
              <w:jc w:val="center"/>
              <w:rPr>
                <w:rFonts w:ascii="宋体" w:hAnsi="宋体" w:cs="宋体"/>
                <w:sz w:val="18"/>
                <w:szCs w:val="18"/>
              </w:rPr>
            </w:pPr>
            <w:r>
              <w:rPr>
                <w:rFonts w:hint="eastAsia" w:eastAsiaTheme="minorEastAsia"/>
                <w:b/>
                <w:sz w:val="18"/>
                <w:szCs w:val="18"/>
              </w:rPr>
              <w:t>项目名称</w:t>
            </w:r>
          </w:p>
        </w:tc>
        <w:tc>
          <w:tcPr>
            <w:tcW w:w="1172" w:type="dxa"/>
            <w:shd w:val="clear" w:color="auto" w:fill="FFFFFF"/>
            <w:noWrap/>
            <w:vAlign w:val="center"/>
          </w:tcPr>
          <w:p w14:paraId="3EE58403">
            <w:pPr>
              <w:spacing w:line="300" w:lineRule="exact"/>
              <w:jc w:val="center"/>
              <w:rPr>
                <w:rFonts w:ascii="宋体" w:hAnsi="宋体" w:cs="宋体"/>
                <w:sz w:val="18"/>
                <w:szCs w:val="18"/>
              </w:rPr>
            </w:pPr>
            <w:r>
              <w:rPr>
                <w:rFonts w:hint="eastAsia" w:eastAsiaTheme="minorEastAsia"/>
                <w:b/>
                <w:sz w:val="18"/>
                <w:szCs w:val="18"/>
              </w:rPr>
              <w:t>单位</w:t>
            </w:r>
          </w:p>
        </w:tc>
        <w:tc>
          <w:tcPr>
            <w:tcW w:w="3827" w:type="dxa"/>
            <w:shd w:val="clear" w:color="auto" w:fill="FFFFFF"/>
            <w:noWrap/>
            <w:vAlign w:val="center"/>
          </w:tcPr>
          <w:p w14:paraId="56A3811B">
            <w:pPr>
              <w:spacing w:line="300" w:lineRule="exact"/>
              <w:jc w:val="center"/>
              <w:rPr>
                <w:rFonts w:ascii="宋体" w:hAnsi="宋体" w:cs="宋体"/>
                <w:sz w:val="18"/>
                <w:szCs w:val="18"/>
              </w:rPr>
            </w:pPr>
            <w:r>
              <w:rPr>
                <w:rFonts w:hint="eastAsia" w:eastAsiaTheme="minorEastAsia"/>
                <w:b/>
                <w:sz w:val="18"/>
                <w:szCs w:val="18"/>
              </w:rPr>
              <w:t>主要内容及范围说明</w:t>
            </w:r>
          </w:p>
        </w:tc>
        <w:tc>
          <w:tcPr>
            <w:tcW w:w="1079" w:type="dxa"/>
            <w:shd w:val="clear" w:color="auto" w:fill="FFFFFF"/>
            <w:noWrap w:val="0"/>
            <w:vAlign w:val="center"/>
          </w:tcPr>
          <w:p w14:paraId="073EEB76">
            <w:pPr>
              <w:spacing w:line="300" w:lineRule="exact"/>
              <w:jc w:val="center"/>
              <w:rPr>
                <w:rFonts w:ascii="宋体" w:hAnsi="宋体" w:cs="宋体"/>
                <w:sz w:val="18"/>
                <w:szCs w:val="18"/>
              </w:rPr>
            </w:pPr>
            <w:r>
              <w:rPr>
                <w:rFonts w:hint="eastAsia" w:eastAsiaTheme="minorEastAsia"/>
                <w:b/>
                <w:sz w:val="18"/>
                <w:szCs w:val="18"/>
              </w:rPr>
              <w:t>技术经济</w:t>
            </w:r>
            <w:r>
              <w:rPr>
                <w:rFonts w:hint="eastAsia" w:eastAsiaTheme="minorEastAsia"/>
                <w:b/>
                <w:sz w:val="18"/>
                <w:szCs w:val="18"/>
              </w:rPr>
              <w:br w:type="textWrapping"/>
            </w:r>
            <w:r>
              <w:rPr>
                <w:rFonts w:hint="eastAsia" w:eastAsiaTheme="minorEastAsia"/>
                <w:b/>
                <w:sz w:val="18"/>
                <w:szCs w:val="18"/>
              </w:rPr>
              <w:t>指标单位</w:t>
            </w:r>
          </w:p>
        </w:tc>
      </w:tr>
      <w:tr w14:paraId="23EDF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0"/>
            <w:vAlign w:val="center"/>
          </w:tcPr>
          <w:p w14:paraId="4993DDA4">
            <w:pPr>
              <w:jc w:val="center"/>
              <w:textAlignment w:val="center"/>
              <w:rPr>
                <w:rFonts w:ascii="宋体" w:hAnsi="宋体" w:cs="宋体"/>
                <w:b/>
                <w:bCs/>
                <w:sz w:val="18"/>
                <w:szCs w:val="18"/>
                <w:lang w:bidi="ar"/>
              </w:rPr>
            </w:pPr>
            <w:r>
              <w:rPr>
                <w:rFonts w:hint="eastAsia" w:ascii="宋体" w:hAnsi="宋体" w:cs="宋体"/>
                <w:b/>
                <w:bCs/>
                <w:sz w:val="18"/>
                <w:szCs w:val="18"/>
                <w:lang w:bidi="ar"/>
              </w:rPr>
              <w:t>一</w:t>
            </w:r>
          </w:p>
        </w:tc>
        <w:tc>
          <w:tcPr>
            <w:tcW w:w="2268" w:type="dxa"/>
            <w:shd w:val="clear" w:color="auto" w:fill="FFFFFF"/>
            <w:noWrap/>
            <w:vAlign w:val="center"/>
          </w:tcPr>
          <w:p w14:paraId="49B4277C">
            <w:pPr>
              <w:jc w:val="center"/>
              <w:textAlignment w:val="center"/>
              <w:rPr>
                <w:rFonts w:ascii="宋体" w:hAnsi="宋体" w:cs="宋体"/>
                <w:b/>
                <w:bCs/>
                <w:sz w:val="18"/>
                <w:szCs w:val="18"/>
              </w:rPr>
            </w:pPr>
            <w:r>
              <w:rPr>
                <w:rFonts w:hint="eastAsia" w:ascii="宋体" w:hAnsi="宋体" w:cs="宋体"/>
                <w:b/>
                <w:bCs/>
                <w:sz w:val="18"/>
                <w:szCs w:val="18"/>
                <w:lang w:bidi="ar"/>
              </w:rPr>
              <w:t xml:space="preserve">隧道建筑本体 </w:t>
            </w:r>
            <w:r>
              <w:rPr>
                <w:rFonts w:ascii="宋体" w:hAnsi="宋体" w:cs="宋体"/>
                <w:b/>
                <w:bCs/>
                <w:sz w:val="18"/>
                <w:szCs w:val="18"/>
                <w:lang w:bidi="ar"/>
              </w:rPr>
              <w:t xml:space="preserve">   </w:t>
            </w:r>
          </w:p>
        </w:tc>
        <w:tc>
          <w:tcPr>
            <w:tcW w:w="1172" w:type="dxa"/>
            <w:shd w:val="clear" w:color="auto" w:fill="FFFFFF"/>
            <w:noWrap/>
            <w:vAlign w:val="center"/>
          </w:tcPr>
          <w:p w14:paraId="5F50A427">
            <w:pPr>
              <w:jc w:val="center"/>
              <w:rPr>
                <w:rFonts w:ascii="宋体" w:hAnsi="宋体" w:cs="宋体"/>
                <w:b/>
                <w:bCs/>
                <w:sz w:val="18"/>
                <w:szCs w:val="18"/>
              </w:rPr>
            </w:pPr>
            <w:r>
              <w:rPr>
                <w:rFonts w:hint="eastAsia" w:ascii="宋体" w:hAnsi="宋体" w:cs="宋体"/>
                <w:b/>
                <w:bCs/>
                <w:sz w:val="18"/>
                <w:szCs w:val="18"/>
                <w:lang w:bidi="ar"/>
              </w:rPr>
              <w:t>延长米</w:t>
            </w:r>
          </w:p>
        </w:tc>
        <w:tc>
          <w:tcPr>
            <w:tcW w:w="3827" w:type="dxa"/>
            <w:shd w:val="clear" w:color="auto" w:fill="FFFFFF"/>
            <w:noWrap/>
            <w:vAlign w:val="center"/>
          </w:tcPr>
          <w:p w14:paraId="028EA6B5">
            <w:pPr>
              <w:jc w:val="center"/>
              <w:rPr>
                <w:rFonts w:ascii="宋体" w:hAnsi="宋体" w:cs="宋体"/>
                <w:b/>
                <w:bCs/>
                <w:sz w:val="18"/>
                <w:szCs w:val="18"/>
              </w:rPr>
            </w:pPr>
          </w:p>
        </w:tc>
        <w:tc>
          <w:tcPr>
            <w:tcW w:w="1079" w:type="dxa"/>
            <w:shd w:val="clear" w:color="auto" w:fill="FFFFFF"/>
            <w:noWrap w:val="0"/>
            <w:vAlign w:val="center"/>
          </w:tcPr>
          <w:p w14:paraId="4196ACDB">
            <w:pPr>
              <w:jc w:val="center"/>
              <w:rPr>
                <w:rFonts w:hint="default" w:ascii="宋体" w:hAnsi="宋体" w:cs="宋体"/>
                <w:b/>
                <w:bCs/>
                <w:sz w:val="18"/>
                <w:szCs w:val="18"/>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6E260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54379E86">
            <w:pPr>
              <w:jc w:val="center"/>
              <w:textAlignment w:val="center"/>
              <w:rPr>
                <w:rFonts w:ascii="宋体" w:hAnsi="宋体" w:cs="宋体"/>
                <w:b/>
                <w:bCs/>
                <w:sz w:val="18"/>
                <w:szCs w:val="18"/>
                <w:lang w:bidi="ar"/>
              </w:rPr>
            </w:pPr>
            <w:r>
              <w:rPr>
                <w:rFonts w:hint="eastAsia" w:ascii="宋体" w:hAnsi="宋体" w:cs="宋体"/>
                <w:b/>
                <w:bCs/>
                <w:sz w:val="18"/>
                <w:szCs w:val="18"/>
                <w:lang w:bidi="ar"/>
              </w:rPr>
              <w:t>（一）</w:t>
            </w:r>
          </w:p>
        </w:tc>
        <w:tc>
          <w:tcPr>
            <w:tcW w:w="2268" w:type="dxa"/>
            <w:shd w:val="clear" w:color="auto" w:fill="FFFFFF"/>
            <w:noWrap/>
            <w:vAlign w:val="center"/>
          </w:tcPr>
          <w:p w14:paraId="64D5B444">
            <w:pPr>
              <w:textAlignment w:val="center"/>
              <w:rPr>
                <w:rFonts w:ascii="宋体" w:hAnsi="宋体" w:cs="宋体"/>
                <w:b/>
                <w:bCs/>
                <w:sz w:val="18"/>
                <w:szCs w:val="18"/>
              </w:rPr>
            </w:pPr>
            <w:r>
              <w:rPr>
                <w:rFonts w:hint="eastAsia" w:ascii="宋体" w:hAnsi="宋体" w:cs="宋体"/>
                <w:b/>
                <w:bCs/>
                <w:sz w:val="18"/>
                <w:szCs w:val="18"/>
                <w:lang w:bidi="ar"/>
              </w:rPr>
              <w:t>工作井及出入口</w:t>
            </w:r>
          </w:p>
        </w:tc>
        <w:tc>
          <w:tcPr>
            <w:tcW w:w="1172" w:type="dxa"/>
            <w:shd w:val="clear" w:color="auto" w:fill="FFFFFF"/>
            <w:noWrap w:val="0"/>
            <w:vAlign w:val="center"/>
          </w:tcPr>
          <w:p w14:paraId="3D3CCD12">
            <w:pPr>
              <w:jc w:val="center"/>
              <w:textAlignment w:val="center"/>
              <w:rPr>
                <w:rFonts w:ascii="宋体" w:hAnsi="宋体" w:cs="宋体"/>
                <w:b/>
                <w:bCs/>
                <w:sz w:val="18"/>
                <w:szCs w:val="18"/>
              </w:rPr>
            </w:pPr>
            <w:r>
              <w:rPr>
                <w:rFonts w:hint="eastAsia" w:ascii="宋体" w:hAnsi="宋体" w:cs="宋体"/>
                <w:b/>
                <w:bCs/>
                <w:sz w:val="18"/>
                <w:szCs w:val="18"/>
                <w:lang w:bidi="ar"/>
              </w:rPr>
              <w:t>m</w:t>
            </w:r>
            <w:r>
              <w:rPr>
                <w:rFonts w:hint="eastAsia" w:ascii="宋体" w:hAnsi="宋体" w:cs="宋体"/>
                <w:b/>
                <w:bCs/>
                <w:sz w:val="18"/>
                <w:szCs w:val="18"/>
                <w:vertAlign w:val="superscript"/>
                <w:lang w:bidi="ar"/>
              </w:rPr>
              <w:t>3</w:t>
            </w:r>
            <w:r>
              <w:rPr>
                <w:rFonts w:hint="eastAsia" w:ascii="宋体" w:hAnsi="宋体" w:cs="宋体"/>
                <w:b/>
                <w:bCs/>
                <w:sz w:val="18"/>
                <w:szCs w:val="18"/>
                <w:lang w:bidi="ar"/>
              </w:rPr>
              <w:t>（内净空）</w:t>
            </w:r>
          </w:p>
        </w:tc>
        <w:tc>
          <w:tcPr>
            <w:tcW w:w="3827" w:type="dxa"/>
            <w:shd w:val="clear" w:color="auto" w:fill="FFFFFF"/>
            <w:noWrap/>
            <w:vAlign w:val="center"/>
          </w:tcPr>
          <w:p w14:paraId="53CCA2D7">
            <w:pPr>
              <w:rPr>
                <w:rFonts w:ascii="宋体" w:hAnsi="宋体" w:cs="宋体"/>
                <w:b/>
                <w:bCs/>
                <w:sz w:val="18"/>
                <w:szCs w:val="18"/>
              </w:rPr>
            </w:pPr>
          </w:p>
        </w:tc>
        <w:tc>
          <w:tcPr>
            <w:tcW w:w="1079" w:type="dxa"/>
            <w:shd w:val="clear" w:color="auto" w:fill="FFFFFF"/>
            <w:noWrap/>
            <w:vAlign w:val="center"/>
          </w:tcPr>
          <w:p w14:paraId="3FC766BD">
            <w:pPr>
              <w:jc w:val="center"/>
              <w:rPr>
                <w:rFonts w:ascii="宋体" w:hAnsi="宋体" w:cs="宋体"/>
                <w:b/>
                <w:bCs/>
                <w:sz w:val="18"/>
                <w:szCs w:val="18"/>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m</w:t>
            </w:r>
            <w:r>
              <w:rPr>
                <w:rFonts w:hint="eastAsia" w:ascii="宋体" w:hAnsi="宋体" w:cs="宋体"/>
                <w:b/>
                <w:bCs/>
                <w:sz w:val="18"/>
                <w:szCs w:val="18"/>
                <w:vertAlign w:val="superscript"/>
                <w:lang w:bidi="ar"/>
              </w:rPr>
              <w:t>3</w:t>
            </w:r>
          </w:p>
        </w:tc>
      </w:tr>
      <w:tr w14:paraId="250CA8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6687ACCB">
            <w:pPr>
              <w:spacing w:line="300" w:lineRule="exact"/>
              <w:jc w:val="left"/>
              <w:rPr>
                <w:rFonts w:eastAsiaTheme="minorEastAsia"/>
                <w:sz w:val="18"/>
                <w:szCs w:val="18"/>
              </w:rPr>
            </w:pPr>
            <w:r>
              <w:rPr>
                <w:rFonts w:hint="eastAsia" w:eastAsiaTheme="minorEastAsia"/>
                <w:sz w:val="18"/>
                <w:szCs w:val="18"/>
              </w:rPr>
              <w:t>1.1</w:t>
            </w:r>
          </w:p>
        </w:tc>
        <w:tc>
          <w:tcPr>
            <w:tcW w:w="2268" w:type="dxa"/>
            <w:shd w:val="clear" w:color="auto" w:fill="FFFFFF"/>
            <w:noWrap/>
            <w:vAlign w:val="center"/>
          </w:tcPr>
          <w:p w14:paraId="52F3FDC7">
            <w:pPr>
              <w:spacing w:line="300" w:lineRule="exact"/>
              <w:jc w:val="left"/>
              <w:rPr>
                <w:rFonts w:eastAsiaTheme="minorEastAsia"/>
                <w:sz w:val="18"/>
                <w:szCs w:val="18"/>
              </w:rPr>
            </w:pPr>
            <w:r>
              <w:rPr>
                <w:rFonts w:hint="eastAsia" w:eastAsiaTheme="minorEastAsia"/>
                <w:sz w:val="18"/>
                <w:szCs w:val="18"/>
              </w:rPr>
              <w:t>围护结构</w:t>
            </w:r>
          </w:p>
        </w:tc>
        <w:tc>
          <w:tcPr>
            <w:tcW w:w="1172" w:type="dxa"/>
            <w:shd w:val="clear" w:color="auto" w:fill="FFFFFF"/>
            <w:noWrap/>
            <w:vAlign w:val="center"/>
          </w:tcPr>
          <w:p w14:paraId="0525C8EB">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r>
              <w:rPr>
                <w:rFonts w:hint="eastAsia" w:eastAsiaTheme="minorEastAsia"/>
                <w:sz w:val="18"/>
                <w:szCs w:val="18"/>
              </w:rPr>
              <w:t>（t）</w:t>
            </w:r>
          </w:p>
        </w:tc>
        <w:tc>
          <w:tcPr>
            <w:tcW w:w="3827" w:type="dxa"/>
            <w:shd w:val="clear" w:color="auto" w:fill="FFFFFF"/>
            <w:noWrap w:val="0"/>
            <w:vAlign w:val="center"/>
          </w:tcPr>
          <w:p w14:paraId="50D4B6A4">
            <w:pPr>
              <w:spacing w:line="300" w:lineRule="exact"/>
              <w:jc w:val="left"/>
              <w:rPr>
                <w:rFonts w:eastAsiaTheme="minorEastAsia"/>
                <w:sz w:val="18"/>
                <w:szCs w:val="18"/>
              </w:rPr>
            </w:pPr>
            <w:r>
              <w:rPr>
                <w:rFonts w:hint="eastAsia" w:eastAsiaTheme="minorEastAsia"/>
                <w:sz w:val="18"/>
                <w:szCs w:val="18"/>
              </w:rPr>
              <w:t>钢板桩、灌注桩、连续墙、锚索、喷射混凝土等</w:t>
            </w:r>
          </w:p>
        </w:tc>
        <w:tc>
          <w:tcPr>
            <w:tcW w:w="1079" w:type="dxa"/>
            <w:shd w:val="clear" w:color="auto" w:fill="FFFFFF"/>
            <w:noWrap/>
            <w:vAlign w:val="center"/>
          </w:tcPr>
          <w:p w14:paraId="7573EE0E">
            <w:pPr>
              <w:jc w:val="right"/>
              <w:rPr>
                <w:rFonts w:ascii="宋体" w:hAnsi="宋体" w:cs="宋体"/>
                <w:sz w:val="20"/>
              </w:rPr>
            </w:pPr>
          </w:p>
        </w:tc>
      </w:tr>
      <w:tr w14:paraId="61640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243D307">
            <w:pPr>
              <w:spacing w:line="300" w:lineRule="exact"/>
              <w:jc w:val="left"/>
              <w:rPr>
                <w:rFonts w:eastAsiaTheme="minorEastAsia"/>
                <w:sz w:val="18"/>
                <w:szCs w:val="18"/>
              </w:rPr>
            </w:pPr>
            <w:r>
              <w:rPr>
                <w:rFonts w:hint="eastAsia" w:eastAsiaTheme="minorEastAsia"/>
                <w:sz w:val="18"/>
                <w:szCs w:val="18"/>
              </w:rPr>
              <w:t>1.2</w:t>
            </w:r>
          </w:p>
        </w:tc>
        <w:tc>
          <w:tcPr>
            <w:tcW w:w="2268" w:type="dxa"/>
            <w:shd w:val="clear" w:color="auto" w:fill="FFFFFF"/>
            <w:noWrap/>
            <w:vAlign w:val="center"/>
          </w:tcPr>
          <w:p w14:paraId="3B7E5492">
            <w:pPr>
              <w:spacing w:line="300" w:lineRule="exact"/>
              <w:jc w:val="left"/>
              <w:rPr>
                <w:rFonts w:eastAsiaTheme="minorEastAsia"/>
                <w:sz w:val="18"/>
                <w:szCs w:val="18"/>
              </w:rPr>
            </w:pPr>
            <w:r>
              <w:rPr>
                <w:rFonts w:hint="eastAsia" w:eastAsiaTheme="minorEastAsia"/>
                <w:sz w:val="18"/>
                <w:szCs w:val="18"/>
              </w:rPr>
              <w:t>土石方、支撑、降水</w:t>
            </w:r>
          </w:p>
        </w:tc>
        <w:tc>
          <w:tcPr>
            <w:tcW w:w="1172" w:type="dxa"/>
            <w:shd w:val="clear" w:color="auto" w:fill="FFFFFF"/>
            <w:noWrap/>
            <w:vAlign w:val="center"/>
          </w:tcPr>
          <w:p w14:paraId="0246EEA4">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54124BB4">
            <w:pPr>
              <w:spacing w:line="300" w:lineRule="exact"/>
              <w:jc w:val="left"/>
              <w:rPr>
                <w:rFonts w:eastAsiaTheme="minorEastAsia"/>
                <w:sz w:val="18"/>
                <w:szCs w:val="18"/>
              </w:rPr>
            </w:pPr>
          </w:p>
        </w:tc>
        <w:tc>
          <w:tcPr>
            <w:tcW w:w="1079" w:type="dxa"/>
            <w:shd w:val="clear" w:color="auto" w:fill="FFFFFF"/>
            <w:noWrap/>
            <w:vAlign w:val="center"/>
          </w:tcPr>
          <w:p w14:paraId="3B690ED5">
            <w:pPr>
              <w:jc w:val="right"/>
              <w:rPr>
                <w:rFonts w:ascii="宋体" w:hAnsi="宋体" w:cs="宋体"/>
                <w:sz w:val="20"/>
              </w:rPr>
            </w:pPr>
          </w:p>
        </w:tc>
      </w:tr>
      <w:tr w14:paraId="2219CB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BCA6E8E">
            <w:pPr>
              <w:spacing w:line="300" w:lineRule="exact"/>
              <w:jc w:val="left"/>
              <w:rPr>
                <w:rFonts w:eastAsiaTheme="minorEastAsia"/>
                <w:sz w:val="18"/>
                <w:szCs w:val="18"/>
              </w:rPr>
            </w:pPr>
            <w:r>
              <w:rPr>
                <w:rFonts w:hint="eastAsia" w:eastAsiaTheme="minorEastAsia"/>
                <w:sz w:val="18"/>
                <w:szCs w:val="18"/>
              </w:rPr>
              <w:t>1.2.1</w:t>
            </w:r>
          </w:p>
        </w:tc>
        <w:tc>
          <w:tcPr>
            <w:tcW w:w="2268" w:type="dxa"/>
            <w:shd w:val="clear" w:color="auto" w:fill="FFFFFF"/>
            <w:noWrap/>
            <w:vAlign w:val="center"/>
          </w:tcPr>
          <w:p w14:paraId="1E14D73F">
            <w:pPr>
              <w:spacing w:line="300" w:lineRule="exact"/>
              <w:jc w:val="left"/>
              <w:rPr>
                <w:rFonts w:eastAsiaTheme="minorEastAsia"/>
                <w:sz w:val="18"/>
                <w:szCs w:val="18"/>
              </w:rPr>
            </w:pPr>
            <w:r>
              <w:rPr>
                <w:rFonts w:hint="eastAsia" w:eastAsiaTheme="minorEastAsia"/>
                <w:sz w:val="18"/>
                <w:szCs w:val="18"/>
              </w:rPr>
              <w:t>土石方</w:t>
            </w:r>
          </w:p>
        </w:tc>
        <w:tc>
          <w:tcPr>
            <w:tcW w:w="1172" w:type="dxa"/>
            <w:shd w:val="clear" w:color="auto" w:fill="FFFFFF"/>
            <w:noWrap/>
            <w:vAlign w:val="center"/>
          </w:tcPr>
          <w:p w14:paraId="6C698A09">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1C9BD40F">
            <w:pPr>
              <w:spacing w:line="300" w:lineRule="exact"/>
              <w:jc w:val="left"/>
              <w:rPr>
                <w:rFonts w:eastAsiaTheme="minorEastAsia"/>
                <w:sz w:val="18"/>
                <w:szCs w:val="18"/>
              </w:rPr>
            </w:pPr>
            <w:r>
              <w:rPr>
                <w:rFonts w:hint="eastAsia" w:eastAsiaTheme="minorEastAsia"/>
                <w:sz w:val="18"/>
                <w:szCs w:val="18"/>
              </w:rPr>
              <w:t>土石方开挖、回填、外运等</w:t>
            </w:r>
          </w:p>
        </w:tc>
        <w:tc>
          <w:tcPr>
            <w:tcW w:w="1079" w:type="dxa"/>
            <w:shd w:val="clear" w:color="auto" w:fill="FFFFFF"/>
            <w:noWrap/>
            <w:vAlign w:val="center"/>
          </w:tcPr>
          <w:p w14:paraId="36E7DCA2">
            <w:pPr>
              <w:jc w:val="right"/>
              <w:rPr>
                <w:rFonts w:ascii="宋体" w:hAnsi="宋体" w:cs="宋体"/>
                <w:sz w:val="20"/>
              </w:rPr>
            </w:pPr>
          </w:p>
        </w:tc>
      </w:tr>
      <w:tr w14:paraId="528A37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61B5206">
            <w:pPr>
              <w:spacing w:line="300" w:lineRule="exact"/>
              <w:jc w:val="left"/>
              <w:rPr>
                <w:rFonts w:eastAsiaTheme="minorEastAsia"/>
                <w:sz w:val="18"/>
                <w:szCs w:val="18"/>
              </w:rPr>
            </w:pPr>
            <w:r>
              <w:rPr>
                <w:rFonts w:hint="eastAsia" w:eastAsiaTheme="minorEastAsia"/>
                <w:sz w:val="18"/>
                <w:szCs w:val="18"/>
              </w:rPr>
              <w:t>1.2.2</w:t>
            </w:r>
          </w:p>
        </w:tc>
        <w:tc>
          <w:tcPr>
            <w:tcW w:w="2268" w:type="dxa"/>
            <w:shd w:val="clear" w:color="auto" w:fill="FFFFFF"/>
            <w:noWrap/>
            <w:vAlign w:val="center"/>
          </w:tcPr>
          <w:p w14:paraId="41959605">
            <w:pPr>
              <w:spacing w:line="300" w:lineRule="exact"/>
              <w:jc w:val="left"/>
              <w:rPr>
                <w:rFonts w:eastAsiaTheme="minorEastAsia"/>
                <w:sz w:val="18"/>
                <w:szCs w:val="18"/>
              </w:rPr>
            </w:pPr>
            <w:r>
              <w:rPr>
                <w:rFonts w:hint="eastAsia" w:eastAsiaTheme="minorEastAsia"/>
                <w:sz w:val="18"/>
                <w:szCs w:val="18"/>
              </w:rPr>
              <w:t>混凝土支撑</w:t>
            </w:r>
          </w:p>
        </w:tc>
        <w:tc>
          <w:tcPr>
            <w:tcW w:w="1172" w:type="dxa"/>
            <w:shd w:val="clear" w:color="auto" w:fill="FFFFFF"/>
            <w:noWrap/>
            <w:vAlign w:val="center"/>
          </w:tcPr>
          <w:p w14:paraId="113D372D">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4AB79C77">
            <w:pPr>
              <w:spacing w:line="300" w:lineRule="exact"/>
              <w:jc w:val="left"/>
              <w:rPr>
                <w:rFonts w:eastAsiaTheme="minorEastAsia"/>
                <w:sz w:val="18"/>
                <w:szCs w:val="18"/>
              </w:rPr>
            </w:pPr>
            <w:r>
              <w:rPr>
                <w:rFonts w:hint="eastAsia" w:eastAsiaTheme="minorEastAsia"/>
                <w:sz w:val="18"/>
                <w:szCs w:val="18"/>
              </w:rPr>
              <w:t>混凝土支撑钢筋绑扎、浇筑、拆除、运输等</w:t>
            </w:r>
          </w:p>
        </w:tc>
        <w:tc>
          <w:tcPr>
            <w:tcW w:w="1079" w:type="dxa"/>
            <w:shd w:val="clear" w:color="auto" w:fill="FFFFFF"/>
            <w:noWrap/>
            <w:vAlign w:val="center"/>
          </w:tcPr>
          <w:p w14:paraId="0D11DC60">
            <w:pPr>
              <w:jc w:val="right"/>
              <w:rPr>
                <w:rFonts w:ascii="宋体" w:hAnsi="宋体" w:cs="宋体"/>
                <w:sz w:val="20"/>
              </w:rPr>
            </w:pPr>
          </w:p>
        </w:tc>
      </w:tr>
      <w:tr w14:paraId="72333D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C1B7319">
            <w:pPr>
              <w:spacing w:line="300" w:lineRule="exact"/>
              <w:jc w:val="left"/>
              <w:rPr>
                <w:rFonts w:eastAsiaTheme="minorEastAsia"/>
                <w:sz w:val="18"/>
                <w:szCs w:val="18"/>
              </w:rPr>
            </w:pPr>
            <w:r>
              <w:rPr>
                <w:rFonts w:hint="eastAsia" w:eastAsiaTheme="minorEastAsia"/>
                <w:sz w:val="18"/>
                <w:szCs w:val="18"/>
              </w:rPr>
              <w:t>1.2.3</w:t>
            </w:r>
          </w:p>
        </w:tc>
        <w:tc>
          <w:tcPr>
            <w:tcW w:w="2268" w:type="dxa"/>
            <w:shd w:val="clear" w:color="auto" w:fill="FFFFFF"/>
            <w:noWrap/>
            <w:vAlign w:val="center"/>
          </w:tcPr>
          <w:p w14:paraId="016CB3CB">
            <w:pPr>
              <w:spacing w:line="300" w:lineRule="exact"/>
              <w:jc w:val="left"/>
              <w:rPr>
                <w:rFonts w:eastAsiaTheme="minorEastAsia"/>
                <w:sz w:val="18"/>
                <w:szCs w:val="18"/>
              </w:rPr>
            </w:pPr>
            <w:r>
              <w:rPr>
                <w:rFonts w:hint="eastAsia" w:eastAsiaTheme="minorEastAsia"/>
                <w:sz w:val="18"/>
                <w:szCs w:val="18"/>
              </w:rPr>
              <w:t>钢支撑</w:t>
            </w:r>
          </w:p>
        </w:tc>
        <w:tc>
          <w:tcPr>
            <w:tcW w:w="1172" w:type="dxa"/>
            <w:shd w:val="clear" w:color="auto" w:fill="FFFFFF"/>
            <w:noWrap/>
            <w:vAlign w:val="center"/>
          </w:tcPr>
          <w:p w14:paraId="0AFACDEA">
            <w:pPr>
              <w:spacing w:line="300" w:lineRule="exact"/>
              <w:jc w:val="center"/>
              <w:rPr>
                <w:rFonts w:eastAsiaTheme="minorEastAsia"/>
                <w:sz w:val="18"/>
                <w:szCs w:val="18"/>
              </w:rPr>
            </w:pPr>
            <w:r>
              <w:rPr>
                <w:rFonts w:hint="eastAsia" w:eastAsiaTheme="minorEastAsia"/>
                <w:sz w:val="18"/>
                <w:szCs w:val="18"/>
              </w:rPr>
              <w:t>t</w:t>
            </w:r>
          </w:p>
        </w:tc>
        <w:tc>
          <w:tcPr>
            <w:tcW w:w="3827" w:type="dxa"/>
            <w:shd w:val="clear" w:color="auto" w:fill="FFFFFF"/>
            <w:noWrap w:val="0"/>
            <w:vAlign w:val="center"/>
          </w:tcPr>
          <w:p w14:paraId="1156C085">
            <w:pPr>
              <w:spacing w:line="300" w:lineRule="exact"/>
              <w:jc w:val="left"/>
              <w:rPr>
                <w:rFonts w:eastAsiaTheme="minorEastAsia"/>
                <w:sz w:val="18"/>
                <w:szCs w:val="18"/>
              </w:rPr>
            </w:pPr>
            <w:r>
              <w:rPr>
                <w:rFonts w:hint="eastAsia" w:eastAsiaTheme="minorEastAsia"/>
                <w:sz w:val="18"/>
                <w:szCs w:val="18"/>
              </w:rPr>
              <w:t>大型钢支撑、钢围檩制作、运输、安拆等</w:t>
            </w:r>
          </w:p>
        </w:tc>
        <w:tc>
          <w:tcPr>
            <w:tcW w:w="1079" w:type="dxa"/>
            <w:shd w:val="clear" w:color="auto" w:fill="FFFFFF"/>
            <w:noWrap/>
            <w:vAlign w:val="center"/>
          </w:tcPr>
          <w:p w14:paraId="09E8AB5C">
            <w:pPr>
              <w:jc w:val="right"/>
              <w:rPr>
                <w:rFonts w:ascii="宋体" w:hAnsi="宋体" w:cs="宋体"/>
                <w:sz w:val="20"/>
              </w:rPr>
            </w:pPr>
          </w:p>
        </w:tc>
      </w:tr>
      <w:tr w14:paraId="40AE6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A5D3674">
            <w:pPr>
              <w:spacing w:line="300" w:lineRule="exact"/>
              <w:jc w:val="left"/>
              <w:rPr>
                <w:rFonts w:eastAsiaTheme="minorEastAsia"/>
                <w:sz w:val="18"/>
                <w:szCs w:val="18"/>
              </w:rPr>
            </w:pPr>
            <w:r>
              <w:rPr>
                <w:rFonts w:hint="eastAsia" w:eastAsiaTheme="minorEastAsia"/>
                <w:sz w:val="18"/>
                <w:szCs w:val="18"/>
              </w:rPr>
              <w:t>1.2.4</w:t>
            </w:r>
          </w:p>
        </w:tc>
        <w:tc>
          <w:tcPr>
            <w:tcW w:w="2268" w:type="dxa"/>
            <w:shd w:val="clear" w:color="auto" w:fill="FFFFFF"/>
            <w:noWrap/>
            <w:vAlign w:val="center"/>
          </w:tcPr>
          <w:p w14:paraId="0326EC9B">
            <w:pPr>
              <w:spacing w:line="300" w:lineRule="exact"/>
              <w:jc w:val="left"/>
              <w:rPr>
                <w:rFonts w:eastAsiaTheme="minorEastAsia"/>
                <w:sz w:val="18"/>
                <w:szCs w:val="18"/>
              </w:rPr>
            </w:pPr>
            <w:r>
              <w:rPr>
                <w:rFonts w:hint="eastAsia" w:eastAsiaTheme="minorEastAsia"/>
                <w:sz w:val="18"/>
                <w:szCs w:val="18"/>
              </w:rPr>
              <w:t>降水</w:t>
            </w:r>
          </w:p>
        </w:tc>
        <w:tc>
          <w:tcPr>
            <w:tcW w:w="1172" w:type="dxa"/>
            <w:shd w:val="clear" w:color="auto" w:fill="FFFFFF"/>
            <w:noWrap/>
            <w:vAlign w:val="center"/>
          </w:tcPr>
          <w:p w14:paraId="11AB616B">
            <w:pPr>
              <w:spacing w:line="300" w:lineRule="exact"/>
              <w:jc w:val="center"/>
              <w:rPr>
                <w:rFonts w:eastAsiaTheme="minorEastAsia"/>
                <w:sz w:val="18"/>
                <w:szCs w:val="18"/>
              </w:rPr>
            </w:pPr>
            <w:r>
              <w:rPr>
                <w:rFonts w:hint="eastAsia" w:eastAsiaTheme="minorEastAsia"/>
                <w:sz w:val="18"/>
                <w:szCs w:val="18"/>
              </w:rPr>
              <w:t>口</w:t>
            </w:r>
          </w:p>
        </w:tc>
        <w:tc>
          <w:tcPr>
            <w:tcW w:w="3827" w:type="dxa"/>
            <w:shd w:val="clear" w:color="auto" w:fill="FFFFFF"/>
            <w:noWrap w:val="0"/>
            <w:vAlign w:val="center"/>
          </w:tcPr>
          <w:p w14:paraId="7FBA95C3">
            <w:pPr>
              <w:spacing w:line="300" w:lineRule="exact"/>
              <w:jc w:val="left"/>
              <w:rPr>
                <w:rFonts w:eastAsiaTheme="minorEastAsia"/>
                <w:sz w:val="18"/>
                <w:szCs w:val="18"/>
              </w:rPr>
            </w:pPr>
            <w:r>
              <w:rPr>
                <w:rFonts w:hint="eastAsia" w:eastAsiaTheme="minorEastAsia"/>
                <w:sz w:val="18"/>
                <w:szCs w:val="18"/>
              </w:rPr>
              <w:t>降水井打设、使用及拆除</w:t>
            </w:r>
          </w:p>
        </w:tc>
        <w:tc>
          <w:tcPr>
            <w:tcW w:w="1079" w:type="dxa"/>
            <w:shd w:val="clear" w:color="auto" w:fill="FFFFFF"/>
            <w:noWrap/>
            <w:vAlign w:val="center"/>
          </w:tcPr>
          <w:p w14:paraId="40FDF44C">
            <w:pPr>
              <w:jc w:val="right"/>
              <w:rPr>
                <w:rFonts w:ascii="宋体" w:hAnsi="宋体" w:cs="宋体"/>
                <w:sz w:val="20"/>
              </w:rPr>
            </w:pPr>
          </w:p>
        </w:tc>
      </w:tr>
      <w:tr w14:paraId="0D4B55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74A8199">
            <w:pPr>
              <w:spacing w:line="300" w:lineRule="exact"/>
              <w:jc w:val="left"/>
              <w:rPr>
                <w:rFonts w:eastAsiaTheme="minorEastAsia"/>
                <w:sz w:val="18"/>
                <w:szCs w:val="18"/>
              </w:rPr>
            </w:pPr>
            <w:r>
              <w:rPr>
                <w:rFonts w:hint="eastAsia" w:eastAsiaTheme="minorEastAsia"/>
                <w:sz w:val="18"/>
                <w:szCs w:val="18"/>
              </w:rPr>
              <w:t>1.3</w:t>
            </w:r>
          </w:p>
        </w:tc>
        <w:tc>
          <w:tcPr>
            <w:tcW w:w="2268" w:type="dxa"/>
            <w:shd w:val="clear" w:color="auto" w:fill="FFFFFF"/>
            <w:noWrap/>
            <w:vAlign w:val="center"/>
          </w:tcPr>
          <w:p w14:paraId="4B88F3F0">
            <w:pPr>
              <w:spacing w:line="300" w:lineRule="exact"/>
              <w:jc w:val="left"/>
              <w:rPr>
                <w:rFonts w:eastAsiaTheme="minorEastAsia"/>
                <w:sz w:val="18"/>
                <w:szCs w:val="18"/>
              </w:rPr>
            </w:pPr>
            <w:r>
              <w:rPr>
                <w:rFonts w:hint="eastAsia" w:eastAsiaTheme="minorEastAsia"/>
                <w:sz w:val="18"/>
                <w:szCs w:val="18"/>
              </w:rPr>
              <w:t>内部结构及防水</w:t>
            </w:r>
          </w:p>
        </w:tc>
        <w:tc>
          <w:tcPr>
            <w:tcW w:w="1172" w:type="dxa"/>
            <w:shd w:val="clear" w:color="auto" w:fill="FFFFFF"/>
            <w:noWrap/>
            <w:vAlign w:val="center"/>
          </w:tcPr>
          <w:p w14:paraId="60AA8838">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0A9E567C">
            <w:pPr>
              <w:spacing w:line="300" w:lineRule="exact"/>
              <w:jc w:val="left"/>
              <w:rPr>
                <w:rFonts w:eastAsiaTheme="minorEastAsia"/>
                <w:sz w:val="18"/>
                <w:szCs w:val="18"/>
              </w:rPr>
            </w:pPr>
          </w:p>
        </w:tc>
        <w:tc>
          <w:tcPr>
            <w:tcW w:w="1079" w:type="dxa"/>
            <w:shd w:val="clear" w:color="auto" w:fill="FFFFFF"/>
            <w:noWrap/>
            <w:vAlign w:val="center"/>
          </w:tcPr>
          <w:p w14:paraId="35B8D566">
            <w:pPr>
              <w:jc w:val="right"/>
              <w:rPr>
                <w:rFonts w:ascii="宋体" w:hAnsi="宋体" w:cs="宋体"/>
                <w:sz w:val="20"/>
              </w:rPr>
            </w:pPr>
          </w:p>
        </w:tc>
      </w:tr>
      <w:tr w14:paraId="77FE29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68D216EA">
            <w:pPr>
              <w:spacing w:line="300" w:lineRule="exact"/>
              <w:jc w:val="left"/>
              <w:rPr>
                <w:rFonts w:eastAsiaTheme="minorEastAsia"/>
                <w:sz w:val="18"/>
                <w:szCs w:val="18"/>
              </w:rPr>
            </w:pPr>
            <w:r>
              <w:rPr>
                <w:rFonts w:hint="eastAsia" w:eastAsiaTheme="minorEastAsia"/>
                <w:sz w:val="18"/>
                <w:szCs w:val="18"/>
              </w:rPr>
              <w:t>1.3.1</w:t>
            </w:r>
          </w:p>
        </w:tc>
        <w:tc>
          <w:tcPr>
            <w:tcW w:w="2268" w:type="dxa"/>
            <w:shd w:val="clear" w:color="auto" w:fill="FFFFFF"/>
            <w:noWrap/>
            <w:vAlign w:val="center"/>
          </w:tcPr>
          <w:p w14:paraId="4008CF2B">
            <w:pPr>
              <w:spacing w:line="300" w:lineRule="exact"/>
              <w:jc w:val="left"/>
              <w:rPr>
                <w:rFonts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4A0AA887">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44CF8AAF">
            <w:pPr>
              <w:spacing w:line="300" w:lineRule="exact"/>
              <w:jc w:val="left"/>
              <w:rPr>
                <w:rFonts w:eastAsiaTheme="minorEastAsia"/>
                <w:sz w:val="18"/>
                <w:szCs w:val="18"/>
              </w:rPr>
            </w:pPr>
            <w:r>
              <w:rPr>
                <w:rFonts w:hint="eastAsia" w:eastAsiaTheme="minorEastAsia"/>
                <w:sz w:val="18"/>
                <w:szCs w:val="18"/>
              </w:rPr>
              <w:t>主体结构钢筋绑扎、混凝土浇筑，模板制安拆等</w:t>
            </w:r>
          </w:p>
        </w:tc>
        <w:tc>
          <w:tcPr>
            <w:tcW w:w="1079" w:type="dxa"/>
            <w:shd w:val="clear" w:color="auto" w:fill="FFFFFF"/>
            <w:noWrap/>
            <w:vAlign w:val="center"/>
          </w:tcPr>
          <w:p w14:paraId="5BDC1A33">
            <w:pPr>
              <w:jc w:val="right"/>
              <w:rPr>
                <w:rFonts w:ascii="宋体" w:hAnsi="宋体" w:cs="宋体"/>
                <w:sz w:val="20"/>
              </w:rPr>
            </w:pPr>
          </w:p>
        </w:tc>
      </w:tr>
      <w:tr w14:paraId="111522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1256424">
            <w:pPr>
              <w:spacing w:line="300" w:lineRule="exact"/>
              <w:jc w:val="left"/>
              <w:rPr>
                <w:rFonts w:eastAsiaTheme="minorEastAsia"/>
                <w:sz w:val="18"/>
                <w:szCs w:val="18"/>
              </w:rPr>
            </w:pPr>
            <w:r>
              <w:rPr>
                <w:rFonts w:hint="eastAsia" w:eastAsiaTheme="minorEastAsia"/>
                <w:sz w:val="18"/>
                <w:szCs w:val="18"/>
              </w:rPr>
              <w:t>1.3.2</w:t>
            </w:r>
          </w:p>
        </w:tc>
        <w:tc>
          <w:tcPr>
            <w:tcW w:w="2268" w:type="dxa"/>
            <w:shd w:val="clear" w:color="auto" w:fill="FFFFFF"/>
            <w:noWrap/>
            <w:vAlign w:val="center"/>
          </w:tcPr>
          <w:p w14:paraId="4F4865D7">
            <w:pPr>
              <w:spacing w:line="300" w:lineRule="exact"/>
              <w:jc w:val="left"/>
              <w:rPr>
                <w:rFonts w:eastAsiaTheme="minorEastAsia"/>
                <w:sz w:val="18"/>
                <w:szCs w:val="18"/>
              </w:rPr>
            </w:pPr>
            <w:r>
              <w:rPr>
                <w:rFonts w:hint="eastAsia" w:eastAsiaTheme="minorEastAsia"/>
                <w:sz w:val="18"/>
                <w:szCs w:val="18"/>
              </w:rPr>
              <w:t>防水</w:t>
            </w:r>
          </w:p>
        </w:tc>
        <w:tc>
          <w:tcPr>
            <w:tcW w:w="1172" w:type="dxa"/>
            <w:shd w:val="clear" w:color="auto" w:fill="FFFFFF"/>
            <w:noWrap/>
            <w:vAlign w:val="center"/>
          </w:tcPr>
          <w:p w14:paraId="4189A2F7">
            <w:pPr>
              <w:spacing w:line="300" w:lineRule="exact"/>
              <w:jc w:val="center"/>
              <w:rPr>
                <w:rFonts w:eastAsiaTheme="minorEastAsia"/>
                <w:sz w:val="18"/>
                <w:szCs w:val="18"/>
              </w:rPr>
            </w:pPr>
            <w:r>
              <w:rPr>
                <w:rFonts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7C3168DB">
            <w:pPr>
              <w:spacing w:line="300" w:lineRule="exact"/>
              <w:jc w:val="left"/>
              <w:rPr>
                <w:rFonts w:eastAsiaTheme="minorEastAsia"/>
                <w:sz w:val="18"/>
                <w:szCs w:val="18"/>
              </w:rPr>
            </w:pPr>
            <w:r>
              <w:rPr>
                <w:rFonts w:hint="eastAsia" w:eastAsiaTheme="minorEastAsia"/>
                <w:sz w:val="18"/>
                <w:szCs w:val="18"/>
              </w:rPr>
              <w:t>防水层、变形缝、施工缝等</w:t>
            </w:r>
          </w:p>
        </w:tc>
        <w:tc>
          <w:tcPr>
            <w:tcW w:w="1079" w:type="dxa"/>
            <w:shd w:val="clear" w:color="auto" w:fill="FFFFFF"/>
            <w:noWrap/>
            <w:vAlign w:val="center"/>
          </w:tcPr>
          <w:p w14:paraId="014C5EA6">
            <w:pPr>
              <w:jc w:val="right"/>
              <w:rPr>
                <w:rFonts w:ascii="宋体" w:hAnsi="宋体" w:cs="宋体"/>
                <w:sz w:val="20"/>
              </w:rPr>
            </w:pPr>
          </w:p>
        </w:tc>
      </w:tr>
      <w:tr w14:paraId="168B1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4FBBCDB">
            <w:pPr>
              <w:spacing w:line="300" w:lineRule="exact"/>
              <w:jc w:val="left"/>
              <w:rPr>
                <w:rFonts w:eastAsiaTheme="minorEastAsia"/>
                <w:sz w:val="18"/>
                <w:szCs w:val="18"/>
              </w:rPr>
            </w:pPr>
            <w:r>
              <w:rPr>
                <w:rFonts w:hint="eastAsia" w:eastAsiaTheme="minorEastAsia"/>
                <w:sz w:val="18"/>
                <w:szCs w:val="18"/>
              </w:rPr>
              <w:t>1.3.3</w:t>
            </w:r>
          </w:p>
        </w:tc>
        <w:tc>
          <w:tcPr>
            <w:tcW w:w="2268" w:type="dxa"/>
            <w:shd w:val="clear" w:color="auto" w:fill="FFFFFF"/>
            <w:noWrap/>
            <w:vAlign w:val="center"/>
          </w:tcPr>
          <w:p w14:paraId="727852D6">
            <w:pPr>
              <w:spacing w:line="300" w:lineRule="exact"/>
              <w:jc w:val="left"/>
              <w:rPr>
                <w:rFonts w:eastAsiaTheme="minorEastAsia"/>
                <w:sz w:val="18"/>
                <w:szCs w:val="18"/>
              </w:rPr>
            </w:pPr>
            <w:r>
              <w:rPr>
                <w:rFonts w:hint="eastAsia" w:eastAsiaTheme="minorEastAsia"/>
                <w:sz w:val="18"/>
                <w:szCs w:val="18"/>
              </w:rPr>
              <w:t>装修</w:t>
            </w:r>
          </w:p>
        </w:tc>
        <w:tc>
          <w:tcPr>
            <w:tcW w:w="1172" w:type="dxa"/>
            <w:shd w:val="clear" w:color="auto" w:fill="FFFFFF"/>
            <w:noWrap/>
            <w:vAlign w:val="center"/>
          </w:tcPr>
          <w:p w14:paraId="2FCD987D">
            <w:pPr>
              <w:spacing w:line="300" w:lineRule="exact"/>
              <w:jc w:val="center"/>
              <w:rPr>
                <w:rFonts w:eastAsiaTheme="minorEastAsia"/>
                <w:sz w:val="18"/>
                <w:szCs w:val="18"/>
              </w:rPr>
            </w:pPr>
            <w:r>
              <w:rPr>
                <w:rFonts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7530ED88">
            <w:pPr>
              <w:spacing w:line="300" w:lineRule="exact"/>
              <w:jc w:val="left"/>
              <w:rPr>
                <w:rFonts w:eastAsiaTheme="minorEastAsia"/>
                <w:sz w:val="18"/>
                <w:szCs w:val="18"/>
              </w:rPr>
            </w:pPr>
            <w:r>
              <w:rPr>
                <w:rFonts w:hint="eastAsia" w:eastAsiaTheme="minorEastAsia"/>
                <w:sz w:val="18"/>
                <w:szCs w:val="18"/>
              </w:rPr>
              <w:t>井内及出入口风亭装饰装修等</w:t>
            </w:r>
          </w:p>
        </w:tc>
        <w:tc>
          <w:tcPr>
            <w:tcW w:w="1079" w:type="dxa"/>
            <w:shd w:val="clear" w:color="auto" w:fill="FFFFFF"/>
            <w:noWrap/>
            <w:vAlign w:val="center"/>
          </w:tcPr>
          <w:p w14:paraId="62C45B86">
            <w:pPr>
              <w:jc w:val="right"/>
              <w:rPr>
                <w:rFonts w:ascii="宋体" w:hAnsi="宋体" w:cs="宋体"/>
                <w:sz w:val="20"/>
              </w:rPr>
            </w:pPr>
          </w:p>
        </w:tc>
      </w:tr>
      <w:tr w14:paraId="0A845A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43B3326">
            <w:pPr>
              <w:spacing w:line="300" w:lineRule="exact"/>
              <w:jc w:val="left"/>
              <w:rPr>
                <w:rFonts w:eastAsiaTheme="minorEastAsia"/>
                <w:sz w:val="18"/>
                <w:szCs w:val="18"/>
              </w:rPr>
            </w:pPr>
            <w:r>
              <w:rPr>
                <w:rFonts w:hint="eastAsia" w:eastAsiaTheme="minorEastAsia"/>
                <w:sz w:val="18"/>
                <w:szCs w:val="18"/>
              </w:rPr>
              <w:t>1.4</w:t>
            </w:r>
          </w:p>
        </w:tc>
        <w:tc>
          <w:tcPr>
            <w:tcW w:w="2268" w:type="dxa"/>
            <w:shd w:val="clear" w:color="auto" w:fill="FFFFFF"/>
            <w:noWrap/>
            <w:vAlign w:val="center"/>
          </w:tcPr>
          <w:p w14:paraId="3067B321">
            <w:pPr>
              <w:spacing w:line="300" w:lineRule="exact"/>
              <w:jc w:val="left"/>
              <w:rPr>
                <w:rFonts w:eastAsiaTheme="minorEastAsia"/>
                <w:sz w:val="18"/>
                <w:szCs w:val="18"/>
              </w:rPr>
            </w:pPr>
            <w:r>
              <w:rPr>
                <w:rFonts w:hint="eastAsia" w:eastAsiaTheme="minorEastAsia"/>
                <w:sz w:val="18"/>
                <w:szCs w:val="18"/>
              </w:rPr>
              <w:t>地基加固</w:t>
            </w:r>
          </w:p>
        </w:tc>
        <w:tc>
          <w:tcPr>
            <w:tcW w:w="1172" w:type="dxa"/>
            <w:shd w:val="clear" w:color="auto" w:fill="FFFFFF"/>
            <w:noWrap/>
            <w:vAlign w:val="center"/>
          </w:tcPr>
          <w:p w14:paraId="1D225A1F">
            <w:pPr>
              <w:spacing w:line="300" w:lineRule="exact"/>
              <w:jc w:val="center"/>
              <w:rPr>
                <w:rFonts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72B38635">
            <w:pPr>
              <w:spacing w:line="300" w:lineRule="exact"/>
              <w:jc w:val="left"/>
              <w:rPr>
                <w:rFonts w:eastAsiaTheme="minorEastAsia"/>
                <w:sz w:val="18"/>
                <w:szCs w:val="18"/>
              </w:rPr>
            </w:pPr>
            <w:r>
              <w:rPr>
                <w:rFonts w:hint="eastAsia" w:eastAsiaTheme="minorEastAsia"/>
                <w:sz w:val="18"/>
                <w:szCs w:val="18"/>
              </w:rPr>
              <w:t>基底置换、搅拌桩、旋喷桩、冻结法、袖阀管注浆等</w:t>
            </w:r>
          </w:p>
        </w:tc>
        <w:tc>
          <w:tcPr>
            <w:tcW w:w="1079" w:type="dxa"/>
            <w:shd w:val="clear" w:color="auto" w:fill="FFFFFF"/>
            <w:noWrap/>
            <w:vAlign w:val="center"/>
          </w:tcPr>
          <w:p w14:paraId="75DE1CEA">
            <w:pPr>
              <w:jc w:val="right"/>
              <w:rPr>
                <w:rFonts w:ascii="宋体" w:hAnsi="宋体" w:cs="宋体"/>
                <w:sz w:val="20"/>
              </w:rPr>
            </w:pPr>
          </w:p>
        </w:tc>
      </w:tr>
      <w:tr w14:paraId="08B619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67AF0A9">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（二）</w:t>
            </w:r>
          </w:p>
        </w:tc>
        <w:tc>
          <w:tcPr>
            <w:tcW w:w="2268" w:type="dxa"/>
            <w:shd w:val="clear" w:color="auto" w:fill="FFFFFF"/>
            <w:noWrap/>
            <w:vAlign w:val="center"/>
          </w:tcPr>
          <w:p w14:paraId="52103E10">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沉井</w:t>
            </w:r>
          </w:p>
        </w:tc>
        <w:tc>
          <w:tcPr>
            <w:tcW w:w="1172" w:type="dxa"/>
            <w:shd w:val="clear" w:color="auto" w:fill="FFFFFF"/>
            <w:noWrap/>
            <w:vAlign w:val="center"/>
          </w:tcPr>
          <w:p w14:paraId="5615104F">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m3（内净空）</w:t>
            </w:r>
          </w:p>
        </w:tc>
        <w:tc>
          <w:tcPr>
            <w:tcW w:w="3827" w:type="dxa"/>
            <w:shd w:val="clear" w:color="auto" w:fill="FFFFFF"/>
            <w:noWrap w:val="0"/>
            <w:vAlign w:val="center"/>
          </w:tcPr>
          <w:p w14:paraId="0B2E059C">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5F20B754">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m</w:t>
            </w:r>
            <w:r>
              <w:rPr>
                <w:rFonts w:hint="eastAsia" w:ascii="宋体" w:hAnsi="宋体" w:cs="宋体"/>
                <w:b/>
                <w:bCs/>
                <w:sz w:val="18"/>
                <w:szCs w:val="18"/>
                <w:vertAlign w:val="superscript"/>
                <w:lang w:bidi="ar"/>
              </w:rPr>
              <w:t>3</w:t>
            </w:r>
          </w:p>
        </w:tc>
      </w:tr>
      <w:tr w14:paraId="04A31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C7DF005">
            <w:pPr>
              <w:spacing w:line="300" w:lineRule="exact"/>
              <w:jc w:val="left"/>
              <w:rPr>
                <w:rFonts w:hint="eastAsia" w:eastAsiaTheme="minorEastAsia"/>
                <w:sz w:val="18"/>
                <w:szCs w:val="18"/>
              </w:rPr>
            </w:pPr>
            <w:r>
              <w:rPr>
                <w:rFonts w:hint="eastAsia" w:eastAsiaTheme="minorEastAsia"/>
                <w:sz w:val="18"/>
                <w:szCs w:val="18"/>
              </w:rPr>
              <w:t>2.1</w:t>
            </w:r>
          </w:p>
        </w:tc>
        <w:tc>
          <w:tcPr>
            <w:tcW w:w="2268" w:type="dxa"/>
            <w:shd w:val="clear" w:color="auto" w:fill="FFFFFF"/>
            <w:noWrap/>
            <w:vAlign w:val="center"/>
          </w:tcPr>
          <w:p w14:paraId="6CD69549">
            <w:pPr>
              <w:spacing w:line="300" w:lineRule="exact"/>
              <w:jc w:val="left"/>
              <w:rPr>
                <w:rFonts w:hint="eastAsia" w:eastAsiaTheme="minorEastAsia"/>
                <w:sz w:val="18"/>
                <w:szCs w:val="18"/>
              </w:rPr>
            </w:pPr>
            <w:r>
              <w:rPr>
                <w:rFonts w:hint="eastAsia" w:eastAsiaTheme="minorEastAsia"/>
                <w:sz w:val="18"/>
                <w:szCs w:val="18"/>
              </w:rPr>
              <w:t>沉井下沉</w:t>
            </w:r>
          </w:p>
        </w:tc>
        <w:tc>
          <w:tcPr>
            <w:tcW w:w="1172" w:type="dxa"/>
            <w:shd w:val="clear" w:color="auto" w:fill="FFFFFF"/>
            <w:noWrap/>
            <w:vAlign w:val="center"/>
          </w:tcPr>
          <w:p w14:paraId="5D1D6CCC">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62E73FA7">
            <w:pPr>
              <w:spacing w:line="300" w:lineRule="exact"/>
              <w:jc w:val="left"/>
              <w:rPr>
                <w:rFonts w:hint="eastAsia" w:eastAsiaTheme="minorEastAsia"/>
                <w:sz w:val="18"/>
                <w:szCs w:val="18"/>
              </w:rPr>
            </w:pPr>
            <w:r>
              <w:rPr>
                <w:rFonts w:hint="eastAsia" w:eastAsiaTheme="minorEastAsia"/>
                <w:sz w:val="18"/>
                <w:szCs w:val="18"/>
              </w:rPr>
              <w:t>垫木（层）安拆、挖土、沉井下沉、外运等</w:t>
            </w:r>
          </w:p>
        </w:tc>
        <w:tc>
          <w:tcPr>
            <w:tcW w:w="1079" w:type="dxa"/>
            <w:shd w:val="clear" w:color="auto" w:fill="FFFFFF"/>
            <w:noWrap/>
            <w:vAlign w:val="center"/>
          </w:tcPr>
          <w:p w14:paraId="2CDAB8D6">
            <w:pPr>
              <w:spacing w:line="300" w:lineRule="exact"/>
              <w:jc w:val="left"/>
              <w:rPr>
                <w:rFonts w:hint="eastAsia" w:eastAsiaTheme="minorEastAsia"/>
                <w:sz w:val="18"/>
                <w:szCs w:val="18"/>
              </w:rPr>
            </w:pPr>
          </w:p>
        </w:tc>
      </w:tr>
      <w:tr w14:paraId="0A82A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C893B6A">
            <w:pPr>
              <w:spacing w:line="300" w:lineRule="exact"/>
              <w:jc w:val="left"/>
              <w:rPr>
                <w:rFonts w:hint="eastAsia" w:eastAsiaTheme="minorEastAsia"/>
                <w:sz w:val="18"/>
                <w:szCs w:val="18"/>
              </w:rPr>
            </w:pPr>
            <w:r>
              <w:rPr>
                <w:rFonts w:hint="eastAsia" w:eastAsiaTheme="minorEastAsia"/>
                <w:sz w:val="18"/>
                <w:szCs w:val="18"/>
              </w:rPr>
              <w:t>2.2</w:t>
            </w:r>
          </w:p>
        </w:tc>
        <w:tc>
          <w:tcPr>
            <w:tcW w:w="2268" w:type="dxa"/>
            <w:shd w:val="clear" w:color="auto" w:fill="FFFFFF"/>
            <w:noWrap/>
            <w:vAlign w:val="center"/>
          </w:tcPr>
          <w:p w14:paraId="741602AD">
            <w:pPr>
              <w:spacing w:line="300" w:lineRule="exact"/>
              <w:jc w:val="left"/>
              <w:rPr>
                <w:rFonts w:hint="eastAsia" w:eastAsiaTheme="minorEastAsia"/>
                <w:sz w:val="18"/>
                <w:szCs w:val="18"/>
              </w:rPr>
            </w:pPr>
            <w:r>
              <w:rPr>
                <w:rFonts w:hint="eastAsia" w:eastAsiaTheme="minorEastAsia"/>
                <w:sz w:val="18"/>
                <w:szCs w:val="18"/>
              </w:rPr>
              <w:t>沉井井壁混凝土</w:t>
            </w:r>
          </w:p>
        </w:tc>
        <w:tc>
          <w:tcPr>
            <w:tcW w:w="1172" w:type="dxa"/>
            <w:shd w:val="clear" w:color="auto" w:fill="FFFFFF"/>
            <w:noWrap/>
            <w:vAlign w:val="center"/>
          </w:tcPr>
          <w:p w14:paraId="1595DF2C">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2BFC8B57">
            <w:pPr>
              <w:spacing w:line="300" w:lineRule="exact"/>
              <w:jc w:val="left"/>
              <w:rPr>
                <w:rFonts w:hint="eastAsia" w:eastAsiaTheme="minorEastAsia"/>
                <w:sz w:val="18"/>
                <w:szCs w:val="18"/>
              </w:rPr>
            </w:pPr>
            <w:r>
              <w:rPr>
                <w:rFonts w:hint="eastAsia" w:eastAsiaTheme="minorEastAsia"/>
                <w:sz w:val="18"/>
                <w:szCs w:val="18"/>
              </w:rPr>
              <w:t>刃脚、框架、井壁钢筋绑扎、混凝土浇筑，模板制安拆等</w:t>
            </w:r>
          </w:p>
        </w:tc>
        <w:tc>
          <w:tcPr>
            <w:tcW w:w="1079" w:type="dxa"/>
            <w:shd w:val="clear" w:color="auto" w:fill="FFFFFF"/>
            <w:noWrap/>
            <w:vAlign w:val="center"/>
          </w:tcPr>
          <w:p w14:paraId="65C4E557">
            <w:pPr>
              <w:spacing w:line="300" w:lineRule="exact"/>
              <w:jc w:val="left"/>
              <w:rPr>
                <w:rFonts w:hint="eastAsia" w:eastAsiaTheme="minorEastAsia"/>
                <w:sz w:val="18"/>
                <w:szCs w:val="18"/>
              </w:rPr>
            </w:pPr>
          </w:p>
        </w:tc>
      </w:tr>
      <w:tr w14:paraId="753037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6C32E480">
            <w:pPr>
              <w:spacing w:line="300" w:lineRule="exact"/>
              <w:jc w:val="left"/>
              <w:rPr>
                <w:rFonts w:hint="eastAsia" w:eastAsiaTheme="minorEastAsia"/>
                <w:sz w:val="18"/>
                <w:szCs w:val="18"/>
              </w:rPr>
            </w:pPr>
            <w:r>
              <w:rPr>
                <w:rFonts w:hint="eastAsia" w:eastAsiaTheme="minorEastAsia"/>
                <w:sz w:val="18"/>
                <w:szCs w:val="18"/>
              </w:rPr>
              <w:t>2.3</w:t>
            </w:r>
          </w:p>
        </w:tc>
        <w:tc>
          <w:tcPr>
            <w:tcW w:w="2268" w:type="dxa"/>
            <w:shd w:val="clear" w:color="auto" w:fill="FFFFFF"/>
            <w:noWrap/>
            <w:vAlign w:val="center"/>
          </w:tcPr>
          <w:p w14:paraId="0076CEC9">
            <w:pPr>
              <w:spacing w:line="300" w:lineRule="exact"/>
              <w:jc w:val="left"/>
              <w:rPr>
                <w:rFonts w:hint="eastAsia" w:eastAsiaTheme="minorEastAsia"/>
                <w:sz w:val="18"/>
                <w:szCs w:val="18"/>
              </w:rPr>
            </w:pPr>
            <w:r>
              <w:rPr>
                <w:rFonts w:hint="eastAsia" w:eastAsiaTheme="minorEastAsia"/>
                <w:sz w:val="18"/>
                <w:szCs w:val="18"/>
              </w:rPr>
              <w:t>沉井混凝土封底</w:t>
            </w:r>
          </w:p>
        </w:tc>
        <w:tc>
          <w:tcPr>
            <w:tcW w:w="1172" w:type="dxa"/>
            <w:shd w:val="clear" w:color="auto" w:fill="FFFFFF"/>
            <w:noWrap/>
            <w:vAlign w:val="center"/>
          </w:tcPr>
          <w:p w14:paraId="156B6364">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4E3BCCA8">
            <w:pPr>
              <w:spacing w:line="300" w:lineRule="exact"/>
              <w:jc w:val="left"/>
              <w:rPr>
                <w:rFonts w:hint="eastAsia" w:eastAsiaTheme="minorEastAsia"/>
                <w:sz w:val="18"/>
                <w:szCs w:val="18"/>
              </w:rPr>
            </w:pPr>
            <w:r>
              <w:rPr>
                <w:rFonts w:hint="eastAsia" w:eastAsiaTheme="minorEastAsia"/>
                <w:sz w:val="18"/>
                <w:szCs w:val="18"/>
              </w:rPr>
              <w:t>混凝土浇筑等</w:t>
            </w:r>
          </w:p>
        </w:tc>
        <w:tc>
          <w:tcPr>
            <w:tcW w:w="1079" w:type="dxa"/>
            <w:shd w:val="clear" w:color="auto" w:fill="FFFFFF"/>
            <w:noWrap/>
            <w:vAlign w:val="center"/>
          </w:tcPr>
          <w:p w14:paraId="2F1A3B40">
            <w:pPr>
              <w:spacing w:line="300" w:lineRule="exact"/>
              <w:jc w:val="left"/>
              <w:rPr>
                <w:rFonts w:hint="eastAsia" w:eastAsiaTheme="minorEastAsia"/>
                <w:sz w:val="18"/>
                <w:szCs w:val="18"/>
              </w:rPr>
            </w:pPr>
          </w:p>
        </w:tc>
      </w:tr>
      <w:tr w14:paraId="0DE12E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439221E">
            <w:pPr>
              <w:spacing w:line="300" w:lineRule="exact"/>
              <w:jc w:val="left"/>
              <w:rPr>
                <w:rFonts w:hint="eastAsia" w:eastAsiaTheme="minorEastAsia"/>
                <w:sz w:val="18"/>
                <w:szCs w:val="18"/>
              </w:rPr>
            </w:pPr>
            <w:r>
              <w:rPr>
                <w:rFonts w:hint="eastAsia" w:eastAsiaTheme="minorEastAsia"/>
                <w:sz w:val="18"/>
                <w:szCs w:val="18"/>
              </w:rPr>
              <w:t>2.4</w:t>
            </w:r>
          </w:p>
        </w:tc>
        <w:tc>
          <w:tcPr>
            <w:tcW w:w="2268" w:type="dxa"/>
            <w:shd w:val="clear" w:color="auto" w:fill="FFFFFF"/>
            <w:noWrap/>
            <w:vAlign w:val="center"/>
          </w:tcPr>
          <w:p w14:paraId="60A62EE9">
            <w:pPr>
              <w:spacing w:line="300" w:lineRule="exact"/>
              <w:jc w:val="left"/>
              <w:rPr>
                <w:rFonts w:hint="eastAsia" w:eastAsiaTheme="minorEastAsia"/>
                <w:sz w:val="18"/>
                <w:szCs w:val="18"/>
              </w:rPr>
            </w:pPr>
            <w:r>
              <w:rPr>
                <w:rFonts w:hint="eastAsia" w:eastAsiaTheme="minorEastAsia"/>
                <w:sz w:val="18"/>
                <w:szCs w:val="18"/>
              </w:rPr>
              <w:t>沉井填心</w:t>
            </w:r>
          </w:p>
        </w:tc>
        <w:tc>
          <w:tcPr>
            <w:tcW w:w="1172" w:type="dxa"/>
            <w:shd w:val="clear" w:color="auto" w:fill="FFFFFF"/>
            <w:noWrap/>
            <w:vAlign w:val="center"/>
          </w:tcPr>
          <w:p w14:paraId="18C58182">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49A25FC6">
            <w:pPr>
              <w:spacing w:line="300" w:lineRule="exact"/>
              <w:jc w:val="left"/>
              <w:rPr>
                <w:rFonts w:hint="eastAsia" w:eastAsiaTheme="minorEastAsia"/>
                <w:sz w:val="18"/>
                <w:szCs w:val="18"/>
              </w:rPr>
            </w:pPr>
          </w:p>
        </w:tc>
        <w:tc>
          <w:tcPr>
            <w:tcW w:w="1079" w:type="dxa"/>
            <w:shd w:val="clear" w:color="auto" w:fill="FFFFFF"/>
            <w:noWrap/>
            <w:vAlign w:val="center"/>
          </w:tcPr>
          <w:p w14:paraId="79869EB6">
            <w:pPr>
              <w:spacing w:line="300" w:lineRule="exact"/>
              <w:jc w:val="left"/>
              <w:rPr>
                <w:rFonts w:hint="eastAsia" w:eastAsiaTheme="minorEastAsia"/>
                <w:sz w:val="18"/>
                <w:szCs w:val="18"/>
              </w:rPr>
            </w:pPr>
          </w:p>
        </w:tc>
      </w:tr>
      <w:tr w14:paraId="121182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8425204">
            <w:pPr>
              <w:spacing w:line="300" w:lineRule="exact"/>
              <w:jc w:val="left"/>
              <w:rPr>
                <w:rFonts w:hint="eastAsia" w:eastAsiaTheme="minorEastAsia"/>
                <w:sz w:val="18"/>
                <w:szCs w:val="18"/>
              </w:rPr>
            </w:pPr>
            <w:r>
              <w:rPr>
                <w:rFonts w:hint="eastAsia" w:eastAsiaTheme="minorEastAsia"/>
                <w:sz w:val="18"/>
                <w:szCs w:val="18"/>
              </w:rPr>
              <w:t>2.5</w:t>
            </w:r>
          </w:p>
        </w:tc>
        <w:tc>
          <w:tcPr>
            <w:tcW w:w="2268" w:type="dxa"/>
            <w:shd w:val="clear" w:color="auto" w:fill="FFFFFF"/>
            <w:noWrap/>
            <w:vAlign w:val="center"/>
          </w:tcPr>
          <w:p w14:paraId="3FC0895A">
            <w:pPr>
              <w:spacing w:line="300" w:lineRule="exact"/>
              <w:jc w:val="left"/>
              <w:rPr>
                <w:rFonts w:hint="eastAsia" w:eastAsiaTheme="minorEastAsia"/>
                <w:sz w:val="18"/>
                <w:szCs w:val="18"/>
              </w:rPr>
            </w:pPr>
            <w:r>
              <w:rPr>
                <w:rFonts w:hint="eastAsia" w:eastAsiaTheme="minorEastAsia"/>
                <w:sz w:val="18"/>
                <w:szCs w:val="18"/>
              </w:rPr>
              <w:t>止水帷幕</w:t>
            </w:r>
          </w:p>
        </w:tc>
        <w:tc>
          <w:tcPr>
            <w:tcW w:w="1172" w:type="dxa"/>
            <w:shd w:val="clear" w:color="auto" w:fill="FFFFFF"/>
            <w:noWrap/>
            <w:vAlign w:val="center"/>
          </w:tcPr>
          <w:p w14:paraId="44901E00">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7F196949">
            <w:pPr>
              <w:spacing w:line="300" w:lineRule="exact"/>
              <w:jc w:val="left"/>
              <w:rPr>
                <w:rFonts w:hint="eastAsia" w:eastAsiaTheme="minorEastAsia"/>
                <w:sz w:val="18"/>
                <w:szCs w:val="18"/>
              </w:rPr>
            </w:pPr>
            <w:r>
              <w:rPr>
                <w:rFonts w:hint="eastAsia" w:eastAsiaTheme="minorEastAsia"/>
                <w:sz w:val="18"/>
                <w:szCs w:val="18"/>
              </w:rPr>
              <w:t>搅拌桩、旋喷桩、袖阀管注浆等</w:t>
            </w:r>
          </w:p>
        </w:tc>
        <w:tc>
          <w:tcPr>
            <w:tcW w:w="1079" w:type="dxa"/>
            <w:shd w:val="clear" w:color="auto" w:fill="FFFFFF"/>
            <w:noWrap/>
            <w:vAlign w:val="center"/>
          </w:tcPr>
          <w:p w14:paraId="486E4B7D">
            <w:pPr>
              <w:spacing w:line="300" w:lineRule="exact"/>
              <w:jc w:val="left"/>
              <w:rPr>
                <w:rFonts w:hint="eastAsia" w:eastAsiaTheme="minorEastAsia"/>
                <w:sz w:val="18"/>
                <w:szCs w:val="18"/>
              </w:rPr>
            </w:pPr>
          </w:p>
        </w:tc>
      </w:tr>
      <w:tr w14:paraId="7071E9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ABDAE72">
            <w:pPr>
              <w:spacing w:line="300" w:lineRule="exact"/>
              <w:jc w:val="left"/>
              <w:rPr>
                <w:rFonts w:hint="eastAsia" w:eastAsiaTheme="minorEastAsia"/>
                <w:sz w:val="18"/>
                <w:szCs w:val="18"/>
              </w:rPr>
            </w:pPr>
            <w:r>
              <w:rPr>
                <w:rFonts w:hint="eastAsia" w:eastAsiaTheme="minorEastAsia"/>
                <w:sz w:val="18"/>
                <w:szCs w:val="18"/>
              </w:rPr>
              <w:t>2.6</w:t>
            </w:r>
          </w:p>
        </w:tc>
        <w:tc>
          <w:tcPr>
            <w:tcW w:w="2268" w:type="dxa"/>
            <w:shd w:val="clear" w:color="auto" w:fill="FFFFFF"/>
            <w:noWrap/>
            <w:vAlign w:val="center"/>
          </w:tcPr>
          <w:p w14:paraId="3F2359DB">
            <w:pPr>
              <w:spacing w:line="300" w:lineRule="exact"/>
              <w:jc w:val="left"/>
              <w:rPr>
                <w:rFonts w:hint="eastAsia" w:eastAsiaTheme="minorEastAsia"/>
                <w:sz w:val="18"/>
                <w:szCs w:val="18"/>
              </w:rPr>
            </w:pPr>
            <w:r>
              <w:rPr>
                <w:rFonts w:hint="eastAsia" w:eastAsiaTheme="minorEastAsia"/>
                <w:sz w:val="18"/>
                <w:szCs w:val="18"/>
              </w:rPr>
              <w:t>降水</w:t>
            </w:r>
          </w:p>
        </w:tc>
        <w:tc>
          <w:tcPr>
            <w:tcW w:w="1172" w:type="dxa"/>
            <w:shd w:val="clear" w:color="auto" w:fill="FFFFFF"/>
            <w:noWrap/>
            <w:vAlign w:val="center"/>
          </w:tcPr>
          <w:p w14:paraId="4658278E">
            <w:pPr>
              <w:spacing w:line="300" w:lineRule="exact"/>
              <w:jc w:val="center"/>
              <w:rPr>
                <w:rFonts w:hint="eastAsia" w:eastAsiaTheme="minorEastAsia"/>
                <w:sz w:val="18"/>
                <w:szCs w:val="18"/>
              </w:rPr>
            </w:pPr>
            <w:r>
              <w:rPr>
                <w:rFonts w:hint="eastAsia" w:eastAsiaTheme="minorEastAsia"/>
                <w:sz w:val="18"/>
                <w:szCs w:val="18"/>
              </w:rPr>
              <w:t>口</w:t>
            </w:r>
          </w:p>
        </w:tc>
        <w:tc>
          <w:tcPr>
            <w:tcW w:w="3827" w:type="dxa"/>
            <w:shd w:val="clear" w:color="auto" w:fill="FFFFFF"/>
            <w:noWrap w:val="0"/>
            <w:vAlign w:val="center"/>
          </w:tcPr>
          <w:p w14:paraId="4178E8BF">
            <w:pPr>
              <w:spacing w:line="300" w:lineRule="exact"/>
              <w:jc w:val="left"/>
              <w:rPr>
                <w:rFonts w:hint="eastAsia" w:eastAsiaTheme="minorEastAsia"/>
                <w:sz w:val="18"/>
                <w:szCs w:val="18"/>
              </w:rPr>
            </w:pPr>
            <w:r>
              <w:rPr>
                <w:rFonts w:hint="eastAsia" w:eastAsiaTheme="minorEastAsia"/>
                <w:sz w:val="18"/>
                <w:szCs w:val="18"/>
              </w:rPr>
              <w:t>降水井打设、使用及拆除</w:t>
            </w:r>
          </w:p>
        </w:tc>
        <w:tc>
          <w:tcPr>
            <w:tcW w:w="1079" w:type="dxa"/>
            <w:shd w:val="clear" w:color="auto" w:fill="FFFFFF"/>
            <w:noWrap/>
            <w:vAlign w:val="center"/>
          </w:tcPr>
          <w:p w14:paraId="77F88EE7">
            <w:pPr>
              <w:spacing w:line="300" w:lineRule="exact"/>
              <w:jc w:val="left"/>
              <w:rPr>
                <w:rFonts w:hint="eastAsia" w:eastAsiaTheme="minorEastAsia"/>
                <w:sz w:val="18"/>
                <w:szCs w:val="18"/>
              </w:rPr>
            </w:pPr>
          </w:p>
        </w:tc>
      </w:tr>
      <w:tr w14:paraId="36B8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B24EEC0">
            <w:pPr>
              <w:spacing w:line="300" w:lineRule="exact"/>
              <w:jc w:val="left"/>
              <w:rPr>
                <w:rFonts w:hint="eastAsia" w:eastAsiaTheme="minorEastAsia"/>
                <w:sz w:val="18"/>
                <w:szCs w:val="18"/>
              </w:rPr>
            </w:pPr>
            <w:r>
              <w:rPr>
                <w:rFonts w:hint="eastAsia" w:eastAsiaTheme="minorEastAsia"/>
                <w:sz w:val="18"/>
                <w:szCs w:val="18"/>
              </w:rPr>
              <w:t>2.7</w:t>
            </w:r>
          </w:p>
        </w:tc>
        <w:tc>
          <w:tcPr>
            <w:tcW w:w="2268" w:type="dxa"/>
            <w:shd w:val="clear" w:color="auto" w:fill="FFFFFF"/>
            <w:noWrap/>
            <w:vAlign w:val="center"/>
          </w:tcPr>
          <w:p w14:paraId="4A49D215">
            <w:pPr>
              <w:spacing w:line="300" w:lineRule="exact"/>
              <w:jc w:val="left"/>
              <w:rPr>
                <w:rFonts w:hint="eastAsia"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58C0058B">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3CAD6DE7">
            <w:pPr>
              <w:spacing w:line="300" w:lineRule="exact"/>
              <w:jc w:val="left"/>
              <w:rPr>
                <w:rFonts w:hint="eastAsia" w:eastAsiaTheme="minorEastAsia"/>
                <w:sz w:val="18"/>
                <w:szCs w:val="18"/>
              </w:rPr>
            </w:pPr>
          </w:p>
        </w:tc>
        <w:tc>
          <w:tcPr>
            <w:tcW w:w="1079" w:type="dxa"/>
            <w:shd w:val="clear" w:color="auto" w:fill="FFFFFF"/>
            <w:noWrap/>
            <w:vAlign w:val="center"/>
          </w:tcPr>
          <w:p w14:paraId="6E3438F4">
            <w:pPr>
              <w:spacing w:line="300" w:lineRule="exact"/>
              <w:jc w:val="left"/>
              <w:rPr>
                <w:rFonts w:hint="eastAsia" w:eastAsiaTheme="minorEastAsia"/>
                <w:sz w:val="18"/>
                <w:szCs w:val="18"/>
              </w:rPr>
            </w:pPr>
          </w:p>
        </w:tc>
      </w:tr>
      <w:tr w14:paraId="580CE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62FA35D">
            <w:pPr>
              <w:spacing w:line="300" w:lineRule="exact"/>
              <w:jc w:val="left"/>
              <w:rPr>
                <w:rFonts w:hint="eastAsia" w:eastAsiaTheme="minorEastAsia"/>
                <w:sz w:val="18"/>
                <w:szCs w:val="18"/>
              </w:rPr>
            </w:pPr>
            <w:r>
              <w:rPr>
                <w:rFonts w:hint="eastAsia" w:eastAsiaTheme="minorEastAsia"/>
                <w:sz w:val="18"/>
                <w:szCs w:val="18"/>
              </w:rPr>
              <w:t>2.7.1</w:t>
            </w:r>
          </w:p>
        </w:tc>
        <w:tc>
          <w:tcPr>
            <w:tcW w:w="2268" w:type="dxa"/>
            <w:shd w:val="clear" w:color="auto" w:fill="FFFFFF"/>
            <w:noWrap/>
            <w:vAlign w:val="center"/>
          </w:tcPr>
          <w:p w14:paraId="535C4C15">
            <w:pPr>
              <w:spacing w:line="300" w:lineRule="exact"/>
              <w:jc w:val="left"/>
              <w:rPr>
                <w:rFonts w:hint="eastAsia"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03E3C927">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44BC5166">
            <w:pPr>
              <w:spacing w:line="300" w:lineRule="exact"/>
              <w:jc w:val="left"/>
              <w:rPr>
                <w:rFonts w:hint="eastAsia" w:eastAsiaTheme="minorEastAsia"/>
                <w:sz w:val="18"/>
                <w:szCs w:val="18"/>
              </w:rPr>
            </w:pPr>
            <w:r>
              <w:rPr>
                <w:rFonts w:hint="eastAsia" w:eastAsiaTheme="minorEastAsia"/>
                <w:sz w:val="18"/>
                <w:szCs w:val="18"/>
              </w:rPr>
              <w:t>主体结构钢筋绑扎、混凝土浇筑，模板制安拆等</w:t>
            </w:r>
          </w:p>
        </w:tc>
        <w:tc>
          <w:tcPr>
            <w:tcW w:w="1079" w:type="dxa"/>
            <w:shd w:val="clear" w:color="auto" w:fill="FFFFFF"/>
            <w:noWrap/>
            <w:vAlign w:val="center"/>
          </w:tcPr>
          <w:p w14:paraId="3AF6E95D">
            <w:pPr>
              <w:spacing w:line="300" w:lineRule="exact"/>
              <w:jc w:val="left"/>
              <w:rPr>
                <w:rFonts w:hint="eastAsia" w:eastAsiaTheme="minorEastAsia"/>
                <w:sz w:val="18"/>
                <w:szCs w:val="18"/>
              </w:rPr>
            </w:pPr>
          </w:p>
        </w:tc>
      </w:tr>
      <w:tr w14:paraId="0D4EB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F4937F8">
            <w:pPr>
              <w:spacing w:line="300" w:lineRule="exact"/>
              <w:jc w:val="left"/>
              <w:rPr>
                <w:rFonts w:hint="eastAsia" w:eastAsiaTheme="minorEastAsia"/>
                <w:sz w:val="18"/>
                <w:szCs w:val="18"/>
              </w:rPr>
            </w:pPr>
            <w:r>
              <w:rPr>
                <w:rFonts w:hint="eastAsia" w:eastAsiaTheme="minorEastAsia"/>
                <w:sz w:val="18"/>
                <w:szCs w:val="18"/>
              </w:rPr>
              <w:t>2.7.2</w:t>
            </w:r>
          </w:p>
        </w:tc>
        <w:tc>
          <w:tcPr>
            <w:tcW w:w="2268" w:type="dxa"/>
            <w:shd w:val="clear" w:color="auto" w:fill="FFFFFF"/>
            <w:noWrap/>
            <w:vAlign w:val="center"/>
          </w:tcPr>
          <w:p w14:paraId="26D3075A">
            <w:pPr>
              <w:spacing w:line="300" w:lineRule="exact"/>
              <w:jc w:val="left"/>
              <w:rPr>
                <w:rFonts w:hint="eastAsia" w:eastAsiaTheme="minorEastAsia"/>
                <w:sz w:val="18"/>
                <w:szCs w:val="18"/>
              </w:rPr>
            </w:pPr>
            <w:r>
              <w:rPr>
                <w:rFonts w:hint="eastAsia" w:eastAsiaTheme="minorEastAsia"/>
                <w:sz w:val="18"/>
                <w:szCs w:val="18"/>
              </w:rPr>
              <w:t>防水</w:t>
            </w:r>
          </w:p>
        </w:tc>
        <w:tc>
          <w:tcPr>
            <w:tcW w:w="1172" w:type="dxa"/>
            <w:shd w:val="clear" w:color="auto" w:fill="FFFFFF"/>
            <w:noWrap/>
            <w:vAlign w:val="center"/>
          </w:tcPr>
          <w:p w14:paraId="79F931BA">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51243F74">
            <w:pPr>
              <w:spacing w:line="300" w:lineRule="exact"/>
              <w:jc w:val="left"/>
              <w:rPr>
                <w:rFonts w:hint="eastAsia" w:eastAsiaTheme="minorEastAsia"/>
                <w:sz w:val="18"/>
                <w:szCs w:val="18"/>
              </w:rPr>
            </w:pPr>
            <w:r>
              <w:rPr>
                <w:rFonts w:hint="eastAsia" w:eastAsiaTheme="minorEastAsia"/>
                <w:sz w:val="18"/>
                <w:szCs w:val="18"/>
              </w:rPr>
              <w:t>防水层、变形缝、施工缝等</w:t>
            </w:r>
          </w:p>
        </w:tc>
        <w:tc>
          <w:tcPr>
            <w:tcW w:w="1079" w:type="dxa"/>
            <w:shd w:val="clear" w:color="auto" w:fill="FFFFFF"/>
            <w:noWrap/>
            <w:vAlign w:val="center"/>
          </w:tcPr>
          <w:p w14:paraId="7F6E3324">
            <w:pPr>
              <w:spacing w:line="300" w:lineRule="exact"/>
              <w:jc w:val="left"/>
              <w:rPr>
                <w:rFonts w:hint="eastAsia" w:eastAsiaTheme="minorEastAsia"/>
                <w:sz w:val="18"/>
                <w:szCs w:val="18"/>
              </w:rPr>
            </w:pPr>
          </w:p>
        </w:tc>
      </w:tr>
      <w:tr w14:paraId="1E25D5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E468D9D">
            <w:pPr>
              <w:spacing w:line="300" w:lineRule="exact"/>
              <w:jc w:val="left"/>
              <w:rPr>
                <w:rFonts w:hint="eastAsia" w:eastAsiaTheme="minorEastAsia"/>
                <w:sz w:val="18"/>
                <w:szCs w:val="18"/>
              </w:rPr>
            </w:pPr>
            <w:r>
              <w:rPr>
                <w:rFonts w:hint="eastAsia" w:eastAsiaTheme="minorEastAsia"/>
                <w:sz w:val="18"/>
                <w:szCs w:val="18"/>
              </w:rPr>
              <w:t>2.7.3</w:t>
            </w:r>
          </w:p>
        </w:tc>
        <w:tc>
          <w:tcPr>
            <w:tcW w:w="2268" w:type="dxa"/>
            <w:shd w:val="clear" w:color="auto" w:fill="FFFFFF"/>
            <w:noWrap/>
            <w:vAlign w:val="center"/>
          </w:tcPr>
          <w:p w14:paraId="20D3F6AD">
            <w:pPr>
              <w:spacing w:line="300" w:lineRule="exact"/>
              <w:jc w:val="left"/>
              <w:rPr>
                <w:rFonts w:hint="eastAsia" w:eastAsiaTheme="minorEastAsia"/>
                <w:sz w:val="18"/>
                <w:szCs w:val="18"/>
              </w:rPr>
            </w:pPr>
            <w:r>
              <w:rPr>
                <w:rFonts w:hint="eastAsia" w:eastAsiaTheme="minorEastAsia"/>
                <w:sz w:val="18"/>
                <w:szCs w:val="18"/>
              </w:rPr>
              <w:t>装修</w:t>
            </w:r>
          </w:p>
        </w:tc>
        <w:tc>
          <w:tcPr>
            <w:tcW w:w="1172" w:type="dxa"/>
            <w:shd w:val="clear" w:color="auto" w:fill="FFFFFF"/>
            <w:noWrap/>
            <w:vAlign w:val="center"/>
          </w:tcPr>
          <w:p w14:paraId="260A7AF8">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22E2F4F8">
            <w:pPr>
              <w:spacing w:line="300" w:lineRule="exact"/>
              <w:jc w:val="left"/>
              <w:rPr>
                <w:rFonts w:hint="eastAsia" w:eastAsiaTheme="minorEastAsia"/>
                <w:sz w:val="18"/>
                <w:szCs w:val="18"/>
              </w:rPr>
            </w:pPr>
            <w:r>
              <w:rPr>
                <w:rFonts w:hint="eastAsia" w:eastAsiaTheme="minorEastAsia"/>
                <w:sz w:val="18"/>
                <w:szCs w:val="18"/>
              </w:rPr>
              <w:t>井内及出入口风亭装饰装修等</w:t>
            </w:r>
          </w:p>
        </w:tc>
        <w:tc>
          <w:tcPr>
            <w:tcW w:w="1079" w:type="dxa"/>
            <w:shd w:val="clear" w:color="auto" w:fill="FFFFFF"/>
            <w:noWrap/>
            <w:vAlign w:val="center"/>
          </w:tcPr>
          <w:p w14:paraId="571C925E">
            <w:pPr>
              <w:spacing w:line="300" w:lineRule="exact"/>
              <w:jc w:val="left"/>
              <w:rPr>
                <w:rFonts w:hint="eastAsia" w:eastAsiaTheme="minorEastAsia"/>
                <w:sz w:val="18"/>
                <w:szCs w:val="18"/>
              </w:rPr>
            </w:pPr>
          </w:p>
        </w:tc>
      </w:tr>
      <w:tr w14:paraId="70DBC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FED928E">
            <w:pPr>
              <w:spacing w:line="300" w:lineRule="exact"/>
              <w:jc w:val="left"/>
              <w:rPr>
                <w:rFonts w:hint="eastAsia" w:eastAsiaTheme="minorEastAsia"/>
                <w:sz w:val="18"/>
                <w:szCs w:val="18"/>
              </w:rPr>
            </w:pPr>
            <w:r>
              <w:rPr>
                <w:rFonts w:hint="eastAsia" w:eastAsiaTheme="minorEastAsia"/>
                <w:sz w:val="18"/>
                <w:szCs w:val="18"/>
              </w:rPr>
              <w:t>2.8</w:t>
            </w:r>
          </w:p>
        </w:tc>
        <w:tc>
          <w:tcPr>
            <w:tcW w:w="2268" w:type="dxa"/>
            <w:shd w:val="clear" w:color="auto" w:fill="FFFFFF"/>
            <w:noWrap/>
            <w:vAlign w:val="center"/>
          </w:tcPr>
          <w:p w14:paraId="0B2B7794">
            <w:pPr>
              <w:spacing w:line="300" w:lineRule="exact"/>
              <w:jc w:val="left"/>
              <w:rPr>
                <w:rFonts w:hint="eastAsia" w:eastAsiaTheme="minorEastAsia"/>
                <w:sz w:val="18"/>
                <w:szCs w:val="18"/>
              </w:rPr>
            </w:pPr>
            <w:r>
              <w:rPr>
                <w:rFonts w:hint="eastAsia" w:eastAsiaTheme="minorEastAsia"/>
                <w:sz w:val="18"/>
                <w:szCs w:val="18"/>
              </w:rPr>
              <w:t>地基加固</w:t>
            </w:r>
          </w:p>
        </w:tc>
        <w:tc>
          <w:tcPr>
            <w:tcW w:w="1172" w:type="dxa"/>
            <w:shd w:val="clear" w:color="auto" w:fill="FFFFFF"/>
            <w:noWrap/>
            <w:vAlign w:val="center"/>
          </w:tcPr>
          <w:p w14:paraId="35123C92">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2CEB5C8D">
            <w:pPr>
              <w:spacing w:line="300" w:lineRule="exact"/>
              <w:jc w:val="left"/>
              <w:rPr>
                <w:rFonts w:hint="eastAsia" w:eastAsiaTheme="minorEastAsia"/>
                <w:sz w:val="18"/>
                <w:szCs w:val="18"/>
              </w:rPr>
            </w:pPr>
            <w:r>
              <w:rPr>
                <w:rFonts w:hint="eastAsia" w:eastAsiaTheme="minorEastAsia"/>
                <w:sz w:val="18"/>
                <w:szCs w:val="18"/>
              </w:rPr>
              <w:t>搅拌桩、旋喷桩、袖阀管注浆等</w:t>
            </w:r>
          </w:p>
        </w:tc>
        <w:tc>
          <w:tcPr>
            <w:tcW w:w="1079" w:type="dxa"/>
            <w:shd w:val="clear" w:color="auto" w:fill="FFFFFF"/>
            <w:noWrap/>
            <w:vAlign w:val="center"/>
          </w:tcPr>
          <w:p w14:paraId="32EC1692">
            <w:pPr>
              <w:spacing w:line="300" w:lineRule="exact"/>
              <w:jc w:val="left"/>
              <w:rPr>
                <w:rFonts w:hint="eastAsia" w:eastAsiaTheme="minorEastAsia"/>
                <w:sz w:val="18"/>
                <w:szCs w:val="18"/>
              </w:rPr>
            </w:pPr>
          </w:p>
        </w:tc>
      </w:tr>
      <w:tr w14:paraId="5B59A6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65D611ED">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（三）</w:t>
            </w:r>
          </w:p>
        </w:tc>
        <w:tc>
          <w:tcPr>
            <w:tcW w:w="2268" w:type="dxa"/>
            <w:shd w:val="clear" w:color="auto" w:fill="FFFFFF"/>
            <w:noWrap/>
            <w:vAlign w:val="center"/>
          </w:tcPr>
          <w:p w14:paraId="2F68B876">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明挖法隧道区间</w:t>
            </w:r>
          </w:p>
        </w:tc>
        <w:tc>
          <w:tcPr>
            <w:tcW w:w="1172" w:type="dxa"/>
            <w:shd w:val="clear" w:color="auto" w:fill="FFFFFF"/>
            <w:noWrap/>
            <w:vAlign w:val="center"/>
          </w:tcPr>
          <w:p w14:paraId="0BF939F6">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0"/>
            <w:vAlign w:val="center"/>
          </w:tcPr>
          <w:p w14:paraId="1754CF2E">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28610B8E">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283BDE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0B16E785">
            <w:pPr>
              <w:spacing w:line="300" w:lineRule="exact"/>
              <w:jc w:val="left"/>
              <w:rPr>
                <w:rFonts w:hint="eastAsia" w:eastAsiaTheme="minorEastAsia"/>
                <w:sz w:val="18"/>
                <w:szCs w:val="18"/>
              </w:rPr>
            </w:pPr>
            <w:r>
              <w:rPr>
                <w:rFonts w:hint="eastAsia" w:eastAsiaTheme="minorEastAsia"/>
                <w:sz w:val="18"/>
                <w:szCs w:val="18"/>
              </w:rPr>
              <w:t>3.1</w:t>
            </w:r>
          </w:p>
        </w:tc>
        <w:tc>
          <w:tcPr>
            <w:tcW w:w="2268" w:type="dxa"/>
            <w:shd w:val="clear" w:color="auto" w:fill="FFFFFF"/>
            <w:noWrap/>
            <w:vAlign w:val="center"/>
          </w:tcPr>
          <w:p w14:paraId="70A7C248">
            <w:pPr>
              <w:spacing w:line="300" w:lineRule="exact"/>
              <w:jc w:val="left"/>
              <w:rPr>
                <w:rFonts w:hint="eastAsia" w:eastAsiaTheme="minorEastAsia"/>
                <w:sz w:val="18"/>
                <w:szCs w:val="18"/>
              </w:rPr>
            </w:pPr>
            <w:r>
              <w:rPr>
                <w:rFonts w:hint="eastAsia" w:eastAsiaTheme="minorEastAsia"/>
                <w:sz w:val="18"/>
                <w:szCs w:val="18"/>
              </w:rPr>
              <w:t>围护结构</w:t>
            </w:r>
          </w:p>
        </w:tc>
        <w:tc>
          <w:tcPr>
            <w:tcW w:w="1172" w:type="dxa"/>
            <w:shd w:val="clear" w:color="auto" w:fill="FFFFFF"/>
            <w:noWrap/>
            <w:vAlign w:val="center"/>
          </w:tcPr>
          <w:p w14:paraId="57F034C1">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r>
              <w:rPr>
                <w:rFonts w:hint="eastAsia" w:eastAsiaTheme="minorEastAsia"/>
                <w:sz w:val="18"/>
                <w:szCs w:val="18"/>
              </w:rPr>
              <w:t>（t）</w:t>
            </w:r>
          </w:p>
        </w:tc>
        <w:tc>
          <w:tcPr>
            <w:tcW w:w="3827" w:type="dxa"/>
            <w:shd w:val="clear" w:color="auto" w:fill="FFFFFF"/>
            <w:noWrap w:val="0"/>
            <w:vAlign w:val="center"/>
          </w:tcPr>
          <w:p w14:paraId="040E1103">
            <w:pPr>
              <w:spacing w:line="300" w:lineRule="exact"/>
              <w:jc w:val="left"/>
              <w:rPr>
                <w:rFonts w:hint="eastAsia" w:eastAsiaTheme="minorEastAsia"/>
                <w:sz w:val="18"/>
                <w:szCs w:val="18"/>
              </w:rPr>
            </w:pPr>
            <w:r>
              <w:rPr>
                <w:rFonts w:hint="eastAsia" w:eastAsiaTheme="minorEastAsia"/>
                <w:sz w:val="18"/>
                <w:szCs w:val="18"/>
              </w:rPr>
              <w:t>钢板桩、灌注桩、连续墙、边坡防护、锚索、土钉、排水等</w:t>
            </w:r>
          </w:p>
        </w:tc>
        <w:tc>
          <w:tcPr>
            <w:tcW w:w="1079" w:type="dxa"/>
            <w:shd w:val="clear" w:color="auto" w:fill="FFFFFF"/>
            <w:noWrap/>
            <w:vAlign w:val="center"/>
          </w:tcPr>
          <w:p w14:paraId="3446E2C9">
            <w:pPr>
              <w:spacing w:line="300" w:lineRule="exact"/>
              <w:jc w:val="left"/>
              <w:rPr>
                <w:rFonts w:hint="eastAsia" w:eastAsiaTheme="minorEastAsia"/>
                <w:sz w:val="18"/>
                <w:szCs w:val="18"/>
              </w:rPr>
            </w:pPr>
          </w:p>
        </w:tc>
      </w:tr>
      <w:tr w14:paraId="2BF819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048F038">
            <w:pPr>
              <w:spacing w:line="300" w:lineRule="exact"/>
              <w:jc w:val="left"/>
              <w:rPr>
                <w:rFonts w:hint="eastAsia" w:eastAsiaTheme="minorEastAsia"/>
                <w:sz w:val="18"/>
                <w:szCs w:val="18"/>
              </w:rPr>
            </w:pPr>
            <w:r>
              <w:rPr>
                <w:rFonts w:hint="eastAsia" w:eastAsiaTheme="minorEastAsia"/>
                <w:sz w:val="18"/>
                <w:szCs w:val="18"/>
              </w:rPr>
              <w:t>3.2</w:t>
            </w:r>
          </w:p>
        </w:tc>
        <w:tc>
          <w:tcPr>
            <w:tcW w:w="2268" w:type="dxa"/>
            <w:shd w:val="clear" w:color="auto" w:fill="FFFFFF"/>
            <w:noWrap/>
            <w:vAlign w:val="center"/>
          </w:tcPr>
          <w:p w14:paraId="1F078725">
            <w:pPr>
              <w:spacing w:line="300" w:lineRule="exact"/>
              <w:jc w:val="left"/>
              <w:rPr>
                <w:rFonts w:hint="eastAsia" w:eastAsiaTheme="minorEastAsia"/>
                <w:sz w:val="18"/>
                <w:szCs w:val="18"/>
              </w:rPr>
            </w:pPr>
            <w:r>
              <w:rPr>
                <w:rFonts w:hint="eastAsia" w:eastAsiaTheme="minorEastAsia"/>
                <w:sz w:val="18"/>
                <w:szCs w:val="18"/>
              </w:rPr>
              <w:t>土石方、支撑、降水</w:t>
            </w:r>
          </w:p>
        </w:tc>
        <w:tc>
          <w:tcPr>
            <w:tcW w:w="1172" w:type="dxa"/>
            <w:shd w:val="clear" w:color="auto" w:fill="FFFFFF"/>
            <w:noWrap/>
            <w:vAlign w:val="center"/>
          </w:tcPr>
          <w:p w14:paraId="0474A3F3">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74823A40">
            <w:pPr>
              <w:spacing w:line="300" w:lineRule="exact"/>
              <w:jc w:val="left"/>
              <w:rPr>
                <w:rFonts w:hint="eastAsia" w:eastAsiaTheme="minorEastAsia"/>
                <w:sz w:val="18"/>
                <w:szCs w:val="18"/>
              </w:rPr>
            </w:pPr>
          </w:p>
        </w:tc>
        <w:tc>
          <w:tcPr>
            <w:tcW w:w="1079" w:type="dxa"/>
            <w:shd w:val="clear" w:color="auto" w:fill="FFFFFF"/>
            <w:noWrap/>
            <w:vAlign w:val="center"/>
          </w:tcPr>
          <w:p w14:paraId="1326A005">
            <w:pPr>
              <w:spacing w:line="300" w:lineRule="exact"/>
              <w:jc w:val="left"/>
              <w:rPr>
                <w:rFonts w:hint="eastAsia" w:eastAsiaTheme="minorEastAsia"/>
                <w:sz w:val="18"/>
                <w:szCs w:val="18"/>
              </w:rPr>
            </w:pPr>
          </w:p>
        </w:tc>
      </w:tr>
      <w:tr w14:paraId="5EF50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285FE1B">
            <w:pPr>
              <w:spacing w:line="300" w:lineRule="exact"/>
              <w:jc w:val="left"/>
              <w:rPr>
                <w:rFonts w:hint="eastAsia" w:eastAsiaTheme="minorEastAsia"/>
                <w:sz w:val="18"/>
                <w:szCs w:val="18"/>
              </w:rPr>
            </w:pPr>
            <w:r>
              <w:rPr>
                <w:rFonts w:hint="eastAsia" w:eastAsiaTheme="minorEastAsia"/>
                <w:sz w:val="18"/>
                <w:szCs w:val="18"/>
              </w:rPr>
              <w:t>3.2.1</w:t>
            </w:r>
          </w:p>
        </w:tc>
        <w:tc>
          <w:tcPr>
            <w:tcW w:w="2268" w:type="dxa"/>
            <w:shd w:val="clear" w:color="auto" w:fill="FFFFFF"/>
            <w:noWrap/>
            <w:vAlign w:val="center"/>
          </w:tcPr>
          <w:p w14:paraId="51E49A9D">
            <w:pPr>
              <w:spacing w:line="300" w:lineRule="exact"/>
              <w:jc w:val="left"/>
              <w:rPr>
                <w:rFonts w:hint="eastAsia" w:eastAsiaTheme="minorEastAsia"/>
                <w:sz w:val="18"/>
                <w:szCs w:val="18"/>
              </w:rPr>
            </w:pPr>
            <w:r>
              <w:rPr>
                <w:rFonts w:hint="eastAsia" w:eastAsiaTheme="minorEastAsia"/>
                <w:sz w:val="18"/>
                <w:szCs w:val="18"/>
              </w:rPr>
              <w:t>土石方</w:t>
            </w:r>
          </w:p>
        </w:tc>
        <w:tc>
          <w:tcPr>
            <w:tcW w:w="1172" w:type="dxa"/>
            <w:shd w:val="clear" w:color="auto" w:fill="FFFFFF"/>
            <w:noWrap/>
            <w:vAlign w:val="center"/>
          </w:tcPr>
          <w:p w14:paraId="15671EA5">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64BC3171">
            <w:pPr>
              <w:spacing w:line="300" w:lineRule="exact"/>
              <w:jc w:val="left"/>
              <w:rPr>
                <w:rFonts w:hint="eastAsia" w:eastAsiaTheme="minorEastAsia"/>
                <w:sz w:val="18"/>
                <w:szCs w:val="18"/>
              </w:rPr>
            </w:pPr>
            <w:r>
              <w:rPr>
                <w:rFonts w:hint="eastAsia" w:eastAsiaTheme="minorEastAsia"/>
                <w:sz w:val="18"/>
                <w:szCs w:val="18"/>
              </w:rPr>
              <w:t>土石方开挖、回填、外运等</w:t>
            </w:r>
          </w:p>
        </w:tc>
        <w:tc>
          <w:tcPr>
            <w:tcW w:w="1079" w:type="dxa"/>
            <w:shd w:val="clear" w:color="auto" w:fill="FFFFFF"/>
            <w:noWrap/>
            <w:vAlign w:val="center"/>
          </w:tcPr>
          <w:p w14:paraId="64081367">
            <w:pPr>
              <w:spacing w:line="300" w:lineRule="exact"/>
              <w:jc w:val="left"/>
              <w:rPr>
                <w:rFonts w:hint="eastAsia" w:eastAsiaTheme="minorEastAsia"/>
                <w:sz w:val="18"/>
                <w:szCs w:val="18"/>
              </w:rPr>
            </w:pPr>
          </w:p>
        </w:tc>
      </w:tr>
      <w:tr w14:paraId="75117B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2FFFCBE">
            <w:pPr>
              <w:spacing w:line="300" w:lineRule="exact"/>
              <w:jc w:val="left"/>
              <w:rPr>
                <w:rFonts w:hint="eastAsia" w:eastAsiaTheme="minorEastAsia"/>
                <w:sz w:val="18"/>
                <w:szCs w:val="18"/>
              </w:rPr>
            </w:pPr>
            <w:r>
              <w:rPr>
                <w:rFonts w:hint="eastAsia" w:eastAsiaTheme="minorEastAsia"/>
                <w:sz w:val="18"/>
                <w:szCs w:val="18"/>
              </w:rPr>
              <w:t>3.2.2</w:t>
            </w:r>
          </w:p>
        </w:tc>
        <w:tc>
          <w:tcPr>
            <w:tcW w:w="2268" w:type="dxa"/>
            <w:shd w:val="clear" w:color="auto" w:fill="FFFFFF"/>
            <w:noWrap/>
            <w:vAlign w:val="center"/>
          </w:tcPr>
          <w:p w14:paraId="51DE3690">
            <w:pPr>
              <w:spacing w:line="300" w:lineRule="exact"/>
              <w:jc w:val="left"/>
              <w:rPr>
                <w:rFonts w:hint="eastAsia" w:eastAsiaTheme="minorEastAsia"/>
                <w:sz w:val="18"/>
                <w:szCs w:val="18"/>
              </w:rPr>
            </w:pPr>
            <w:r>
              <w:rPr>
                <w:rFonts w:hint="eastAsia" w:eastAsiaTheme="minorEastAsia"/>
                <w:sz w:val="18"/>
                <w:szCs w:val="18"/>
              </w:rPr>
              <w:t>混凝土支撑</w:t>
            </w:r>
          </w:p>
        </w:tc>
        <w:tc>
          <w:tcPr>
            <w:tcW w:w="1172" w:type="dxa"/>
            <w:shd w:val="clear" w:color="auto" w:fill="FFFFFF"/>
            <w:noWrap/>
            <w:vAlign w:val="center"/>
          </w:tcPr>
          <w:p w14:paraId="6B42875B">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6EEF54CE">
            <w:pPr>
              <w:spacing w:line="300" w:lineRule="exact"/>
              <w:jc w:val="left"/>
              <w:rPr>
                <w:rFonts w:hint="eastAsia" w:eastAsiaTheme="minorEastAsia"/>
                <w:sz w:val="18"/>
                <w:szCs w:val="18"/>
              </w:rPr>
            </w:pPr>
            <w:r>
              <w:rPr>
                <w:rFonts w:hint="eastAsia" w:eastAsiaTheme="minorEastAsia"/>
                <w:sz w:val="18"/>
                <w:szCs w:val="18"/>
              </w:rPr>
              <w:t>混凝土支撑钢筋绑扎、浇筑、拆除、运输等</w:t>
            </w:r>
          </w:p>
        </w:tc>
        <w:tc>
          <w:tcPr>
            <w:tcW w:w="1079" w:type="dxa"/>
            <w:shd w:val="clear" w:color="auto" w:fill="FFFFFF"/>
            <w:noWrap/>
            <w:vAlign w:val="center"/>
          </w:tcPr>
          <w:p w14:paraId="5F695481">
            <w:pPr>
              <w:spacing w:line="300" w:lineRule="exact"/>
              <w:jc w:val="left"/>
              <w:rPr>
                <w:rFonts w:hint="eastAsia" w:eastAsiaTheme="minorEastAsia"/>
                <w:sz w:val="18"/>
                <w:szCs w:val="18"/>
              </w:rPr>
            </w:pPr>
          </w:p>
        </w:tc>
      </w:tr>
      <w:tr w14:paraId="6C56DB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75634EA6">
            <w:pPr>
              <w:spacing w:line="300" w:lineRule="exact"/>
              <w:jc w:val="left"/>
              <w:rPr>
                <w:rFonts w:hint="eastAsia" w:eastAsiaTheme="minorEastAsia"/>
                <w:sz w:val="18"/>
                <w:szCs w:val="18"/>
              </w:rPr>
            </w:pPr>
            <w:r>
              <w:rPr>
                <w:rFonts w:hint="eastAsia" w:eastAsiaTheme="minorEastAsia"/>
                <w:sz w:val="18"/>
                <w:szCs w:val="18"/>
              </w:rPr>
              <w:t>3.2.3</w:t>
            </w:r>
          </w:p>
        </w:tc>
        <w:tc>
          <w:tcPr>
            <w:tcW w:w="2268" w:type="dxa"/>
            <w:shd w:val="clear" w:color="auto" w:fill="FFFFFF"/>
            <w:noWrap/>
            <w:vAlign w:val="center"/>
          </w:tcPr>
          <w:p w14:paraId="0711420A">
            <w:pPr>
              <w:spacing w:line="300" w:lineRule="exact"/>
              <w:jc w:val="left"/>
              <w:rPr>
                <w:rFonts w:hint="eastAsia" w:eastAsiaTheme="minorEastAsia"/>
                <w:sz w:val="18"/>
                <w:szCs w:val="18"/>
              </w:rPr>
            </w:pPr>
            <w:r>
              <w:rPr>
                <w:rFonts w:hint="eastAsia" w:eastAsiaTheme="minorEastAsia"/>
                <w:sz w:val="18"/>
                <w:szCs w:val="18"/>
              </w:rPr>
              <w:t>钢支撑</w:t>
            </w:r>
          </w:p>
        </w:tc>
        <w:tc>
          <w:tcPr>
            <w:tcW w:w="1172" w:type="dxa"/>
            <w:shd w:val="clear" w:color="auto" w:fill="FFFFFF"/>
            <w:noWrap/>
            <w:vAlign w:val="center"/>
          </w:tcPr>
          <w:p w14:paraId="3C42C3FD">
            <w:pPr>
              <w:spacing w:line="300" w:lineRule="exact"/>
              <w:jc w:val="center"/>
              <w:rPr>
                <w:rFonts w:hint="eastAsia" w:eastAsiaTheme="minorEastAsia"/>
                <w:sz w:val="18"/>
                <w:szCs w:val="18"/>
              </w:rPr>
            </w:pPr>
            <w:r>
              <w:rPr>
                <w:rFonts w:hint="eastAsia" w:eastAsiaTheme="minorEastAsia"/>
                <w:sz w:val="18"/>
                <w:szCs w:val="18"/>
              </w:rPr>
              <w:t>t</w:t>
            </w:r>
          </w:p>
        </w:tc>
        <w:tc>
          <w:tcPr>
            <w:tcW w:w="3827" w:type="dxa"/>
            <w:shd w:val="clear" w:color="auto" w:fill="FFFFFF"/>
            <w:noWrap w:val="0"/>
            <w:vAlign w:val="center"/>
          </w:tcPr>
          <w:p w14:paraId="59341429">
            <w:pPr>
              <w:spacing w:line="300" w:lineRule="exact"/>
              <w:jc w:val="left"/>
              <w:rPr>
                <w:rFonts w:hint="eastAsia" w:eastAsiaTheme="minorEastAsia"/>
                <w:sz w:val="18"/>
                <w:szCs w:val="18"/>
              </w:rPr>
            </w:pPr>
            <w:r>
              <w:rPr>
                <w:rFonts w:hint="eastAsia" w:eastAsiaTheme="minorEastAsia"/>
                <w:sz w:val="18"/>
                <w:szCs w:val="18"/>
              </w:rPr>
              <w:t>大型钢支撑、钢围檩制作、运输、安拆等</w:t>
            </w:r>
          </w:p>
        </w:tc>
        <w:tc>
          <w:tcPr>
            <w:tcW w:w="1079" w:type="dxa"/>
            <w:shd w:val="clear" w:color="auto" w:fill="FFFFFF"/>
            <w:noWrap/>
            <w:vAlign w:val="center"/>
          </w:tcPr>
          <w:p w14:paraId="29788F4D">
            <w:pPr>
              <w:spacing w:line="300" w:lineRule="exact"/>
              <w:jc w:val="left"/>
              <w:rPr>
                <w:rFonts w:hint="eastAsia" w:eastAsiaTheme="minorEastAsia"/>
                <w:sz w:val="18"/>
                <w:szCs w:val="18"/>
              </w:rPr>
            </w:pPr>
          </w:p>
        </w:tc>
      </w:tr>
      <w:tr w14:paraId="63DD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C9B973B">
            <w:pPr>
              <w:spacing w:line="300" w:lineRule="exact"/>
              <w:jc w:val="left"/>
              <w:rPr>
                <w:rFonts w:hint="eastAsia" w:eastAsiaTheme="minorEastAsia"/>
                <w:sz w:val="18"/>
                <w:szCs w:val="18"/>
              </w:rPr>
            </w:pPr>
            <w:r>
              <w:rPr>
                <w:rFonts w:hint="eastAsia" w:eastAsiaTheme="minorEastAsia"/>
                <w:sz w:val="18"/>
                <w:szCs w:val="18"/>
              </w:rPr>
              <w:t>3.2.4</w:t>
            </w:r>
          </w:p>
        </w:tc>
        <w:tc>
          <w:tcPr>
            <w:tcW w:w="2268" w:type="dxa"/>
            <w:shd w:val="clear" w:color="auto" w:fill="FFFFFF"/>
            <w:noWrap/>
            <w:vAlign w:val="center"/>
          </w:tcPr>
          <w:p w14:paraId="687D4EE1">
            <w:pPr>
              <w:spacing w:line="300" w:lineRule="exact"/>
              <w:jc w:val="left"/>
              <w:rPr>
                <w:rFonts w:hint="eastAsia" w:eastAsiaTheme="minorEastAsia"/>
                <w:sz w:val="18"/>
                <w:szCs w:val="18"/>
              </w:rPr>
            </w:pPr>
            <w:r>
              <w:rPr>
                <w:rFonts w:hint="eastAsia" w:eastAsiaTheme="minorEastAsia"/>
                <w:sz w:val="18"/>
                <w:szCs w:val="18"/>
              </w:rPr>
              <w:t>降水</w:t>
            </w:r>
          </w:p>
        </w:tc>
        <w:tc>
          <w:tcPr>
            <w:tcW w:w="1172" w:type="dxa"/>
            <w:shd w:val="clear" w:color="auto" w:fill="FFFFFF"/>
            <w:noWrap/>
            <w:vAlign w:val="center"/>
          </w:tcPr>
          <w:p w14:paraId="2B3E36BA">
            <w:pPr>
              <w:spacing w:line="300" w:lineRule="exact"/>
              <w:jc w:val="center"/>
              <w:rPr>
                <w:rFonts w:hint="eastAsia" w:eastAsiaTheme="minorEastAsia"/>
                <w:sz w:val="18"/>
                <w:szCs w:val="18"/>
              </w:rPr>
            </w:pPr>
            <w:r>
              <w:rPr>
                <w:rFonts w:hint="eastAsia" w:eastAsiaTheme="minorEastAsia"/>
                <w:sz w:val="18"/>
                <w:szCs w:val="18"/>
              </w:rPr>
              <w:t>口</w:t>
            </w:r>
          </w:p>
        </w:tc>
        <w:tc>
          <w:tcPr>
            <w:tcW w:w="3827" w:type="dxa"/>
            <w:shd w:val="clear" w:color="auto" w:fill="FFFFFF"/>
            <w:noWrap w:val="0"/>
            <w:vAlign w:val="center"/>
          </w:tcPr>
          <w:p w14:paraId="0074F67B">
            <w:pPr>
              <w:spacing w:line="300" w:lineRule="exact"/>
              <w:jc w:val="left"/>
              <w:rPr>
                <w:rFonts w:hint="eastAsia" w:eastAsiaTheme="minorEastAsia"/>
                <w:sz w:val="18"/>
                <w:szCs w:val="18"/>
              </w:rPr>
            </w:pPr>
            <w:r>
              <w:rPr>
                <w:rFonts w:hint="eastAsia" w:eastAsiaTheme="minorEastAsia"/>
                <w:sz w:val="18"/>
                <w:szCs w:val="18"/>
              </w:rPr>
              <w:t>降水井打设、使用及拆除</w:t>
            </w:r>
          </w:p>
        </w:tc>
        <w:tc>
          <w:tcPr>
            <w:tcW w:w="1079" w:type="dxa"/>
            <w:shd w:val="clear" w:color="auto" w:fill="FFFFFF"/>
            <w:noWrap/>
            <w:vAlign w:val="center"/>
          </w:tcPr>
          <w:p w14:paraId="22039D9A">
            <w:pPr>
              <w:spacing w:line="300" w:lineRule="exact"/>
              <w:jc w:val="left"/>
              <w:rPr>
                <w:rFonts w:hint="eastAsia" w:eastAsiaTheme="minorEastAsia"/>
                <w:sz w:val="18"/>
                <w:szCs w:val="18"/>
              </w:rPr>
            </w:pPr>
          </w:p>
        </w:tc>
      </w:tr>
      <w:tr w14:paraId="69E19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4071B9D">
            <w:pPr>
              <w:spacing w:line="300" w:lineRule="exact"/>
              <w:jc w:val="left"/>
              <w:rPr>
                <w:rFonts w:hint="eastAsia" w:eastAsiaTheme="minorEastAsia"/>
                <w:sz w:val="18"/>
                <w:szCs w:val="18"/>
              </w:rPr>
            </w:pPr>
            <w:r>
              <w:rPr>
                <w:rFonts w:hint="eastAsia" w:eastAsiaTheme="minorEastAsia"/>
                <w:sz w:val="18"/>
                <w:szCs w:val="18"/>
              </w:rPr>
              <w:t>3.3</w:t>
            </w:r>
          </w:p>
        </w:tc>
        <w:tc>
          <w:tcPr>
            <w:tcW w:w="2268" w:type="dxa"/>
            <w:shd w:val="clear" w:color="auto" w:fill="FFFFFF"/>
            <w:noWrap/>
            <w:vAlign w:val="center"/>
          </w:tcPr>
          <w:p w14:paraId="403909D6">
            <w:pPr>
              <w:spacing w:line="300" w:lineRule="exact"/>
              <w:jc w:val="left"/>
              <w:rPr>
                <w:rFonts w:hint="eastAsia" w:eastAsiaTheme="minorEastAsia"/>
                <w:sz w:val="18"/>
                <w:szCs w:val="18"/>
              </w:rPr>
            </w:pPr>
            <w:r>
              <w:rPr>
                <w:rFonts w:hint="eastAsia" w:eastAsiaTheme="minorEastAsia"/>
                <w:sz w:val="18"/>
                <w:szCs w:val="18"/>
              </w:rPr>
              <w:t>内部结构及防水</w:t>
            </w:r>
          </w:p>
        </w:tc>
        <w:tc>
          <w:tcPr>
            <w:tcW w:w="1172" w:type="dxa"/>
            <w:shd w:val="clear" w:color="auto" w:fill="FFFFFF"/>
            <w:noWrap/>
            <w:vAlign w:val="center"/>
          </w:tcPr>
          <w:p w14:paraId="6EE95EA7">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2BC8D573">
            <w:pPr>
              <w:spacing w:line="300" w:lineRule="exact"/>
              <w:jc w:val="left"/>
              <w:rPr>
                <w:rFonts w:hint="eastAsia" w:eastAsiaTheme="minorEastAsia"/>
                <w:sz w:val="18"/>
                <w:szCs w:val="18"/>
              </w:rPr>
            </w:pPr>
          </w:p>
        </w:tc>
        <w:tc>
          <w:tcPr>
            <w:tcW w:w="1079" w:type="dxa"/>
            <w:shd w:val="clear" w:color="auto" w:fill="FFFFFF"/>
            <w:noWrap/>
            <w:vAlign w:val="center"/>
          </w:tcPr>
          <w:p w14:paraId="227FADB4">
            <w:pPr>
              <w:spacing w:line="300" w:lineRule="exact"/>
              <w:jc w:val="left"/>
              <w:rPr>
                <w:rFonts w:hint="eastAsia" w:eastAsiaTheme="minorEastAsia"/>
                <w:sz w:val="18"/>
                <w:szCs w:val="18"/>
              </w:rPr>
            </w:pPr>
          </w:p>
        </w:tc>
      </w:tr>
      <w:tr w14:paraId="33B468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42CC483F">
            <w:pPr>
              <w:spacing w:line="300" w:lineRule="exact"/>
              <w:jc w:val="left"/>
              <w:rPr>
                <w:rFonts w:hint="eastAsia" w:eastAsiaTheme="minorEastAsia"/>
                <w:sz w:val="18"/>
                <w:szCs w:val="18"/>
              </w:rPr>
            </w:pPr>
            <w:r>
              <w:rPr>
                <w:rFonts w:hint="eastAsia" w:eastAsiaTheme="minorEastAsia"/>
                <w:sz w:val="18"/>
                <w:szCs w:val="18"/>
              </w:rPr>
              <w:t>3.3.1</w:t>
            </w:r>
          </w:p>
        </w:tc>
        <w:tc>
          <w:tcPr>
            <w:tcW w:w="2268" w:type="dxa"/>
            <w:shd w:val="clear" w:color="auto" w:fill="FFFFFF"/>
            <w:noWrap/>
            <w:vAlign w:val="center"/>
          </w:tcPr>
          <w:p w14:paraId="66D98978">
            <w:pPr>
              <w:spacing w:line="300" w:lineRule="exact"/>
              <w:jc w:val="left"/>
              <w:rPr>
                <w:rFonts w:hint="eastAsia"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1A0387DF">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7B6B3009">
            <w:pPr>
              <w:spacing w:line="300" w:lineRule="exact"/>
              <w:jc w:val="left"/>
              <w:rPr>
                <w:rFonts w:hint="eastAsia" w:eastAsiaTheme="minorEastAsia"/>
                <w:sz w:val="18"/>
                <w:szCs w:val="18"/>
              </w:rPr>
            </w:pPr>
            <w:r>
              <w:rPr>
                <w:rFonts w:hint="eastAsia" w:eastAsiaTheme="minorEastAsia"/>
                <w:sz w:val="18"/>
                <w:szCs w:val="18"/>
              </w:rPr>
              <w:t>主体结构钢筋绑扎、混凝土浇筑，模板制安拆等</w:t>
            </w:r>
          </w:p>
        </w:tc>
        <w:tc>
          <w:tcPr>
            <w:tcW w:w="1079" w:type="dxa"/>
            <w:shd w:val="clear" w:color="auto" w:fill="FFFFFF"/>
            <w:noWrap/>
            <w:vAlign w:val="center"/>
          </w:tcPr>
          <w:p w14:paraId="376B5147">
            <w:pPr>
              <w:spacing w:line="300" w:lineRule="exact"/>
              <w:jc w:val="left"/>
              <w:rPr>
                <w:rFonts w:hint="eastAsia" w:eastAsiaTheme="minorEastAsia"/>
                <w:sz w:val="18"/>
                <w:szCs w:val="18"/>
              </w:rPr>
            </w:pPr>
          </w:p>
        </w:tc>
      </w:tr>
      <w:tr w14:paraId="3AC7D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99E639B">
            <w:pPr>
              <w:spacing w:line="300" w:lineRule="exact"/>
              <w:jc w:val="left"/>
              <w:rPr>
                <w:rFonts w:hint="eastAsia" w:eastAsiaTheme="minorEastAsia"/>
                <w:sz w:val="18"/>
                <w:szCs w:val="18"/>
              </w:rPr>
            </w:pPr>
            <w:r>
              <w:rPr>
                <w:rFonts w:hint="eastAsia" w:eastAsiaTheme="minorEastAsia"/>
                <w:sz w:val="18"/>
                <w:szCs w:val="18"/>
              </w:rPr>
              <w:t>3.3.2</w:t>
            </w:r>
          </w:p>
        </w:tc>
        <w:tc>
          <w:tcPr>
            <w:tcW w:w="2268" w:type="dxa"/>
            <w:shd w:val="clear" w:color="auto" w:fill="FFFFFF"/>
            <w:noWrap/>
            <w:vAlign w:val="center"/>
          </w:tcPr>
          <w:p w14:paraId="02621575">
            <w:pPr>
              <w:spacing w:line="300" w:lineRule="exact"/>
              <w:jc w:val="left"/>
              <w:rPr>
                <w:rFonts w:hint="eastAsia" w:eastAsiaTheme="minorEastAsia"/>
                <w:sz w:val="18"/>
                <w:szCs w:val="18"/>
              </w:rPr>
            </w:pPr>
            <w:r>
              <w:rPr>
                <w:rFonts w:hint="eastAsia" w:eastAsiaTheme="minorEastAsia"/>
                <w:sz w:val="18"/>
                <w:szCs w:val="18"/>
              </w:rPr>
              <w:t>防水</w:t>
            </w:r>
          </w:p>
        </w:tc>
        <w:tc>
          <w:tcPr>
            <w:tcW w:w="1172" w:type="dxa"/>
            <w:shd w:val="clear" w:color="auto" w:fill="FFFFFF"/>
            <w:noWrap/>
            <w:vAlign w:val="center"/>
          </w:tcPr>
          <w:p w14:paraId="33A6C530">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4B82AC62">
            <w:pPr>
              <w:spacing w:line="300" w:lineRule="exact"/>
              <w:jc w:val="left"/>
              <w:rPr>
                <w:rFonts w:hint="eastAsia" w:eastAsiaTheme="minorEastAsia"/>
                <w:sz w:val="18"/>
                <w:szCs w:val="18"/>
              </w:rPr>
            </w:pPr>
            <w:r>
              <w:rPr>
                <w:rFonts w:hint="eastAsia" w:eastAsiaTheme="minorEastAsia"/>
                <w:sz w:val="18"/>
                <w:szCs w:val="18"/>
              </w:rPr>
              <w:t>防水层、变形缝、施工缝等</w:t>
            </w:r>
          </w:p>
        </w:tc>
        <w:tc>
          <w:tcPr>
            <w:tcW w:w="1079" w:type="dxa"/>
            <w:shd w:val="clear" w:color="auto" w:fill="FFFFFF"/>
            <w:noWrap/>
            <w:vAlign w:val="center"/>
          </w:tcPr>
          <w:p w14:paraId="4F193630">
            <w:pPr>
              <w:spacing w:line="300" w:lineRule="exact"/>
              <w:jc w:val="left"/>
              <w:rPr>
                <w:rFonts w:hint="eastAsia" w:eastAsiaTheme="minorEastAsia"/>
                <w:sz w:val="18"/>
                <w:szCs w:val="18"/>
              </w:rPr>
            </w:pPr>
          </w:p>
        </w:tc>
      </w:tr>
      <w:tr w14:paraId="49C9FE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73EA1F0">
            <w:pPr>
              <w:spacing w:line="300" w:lineRule="exact"/>
              <w:jc w:val="left"/>
              <w:rPr>
                <w:rFonts w:hint="eastAsia" w:eastAsiaTheme="minorEastAsia"/>
                <w:sz w:val="18"/>
                <w:szCs w:val="18"/>
              </w:rPr>
            </w:pPr>
            <w:r>
              <w:rPr>
                <w:rFonts w:hint="eastAsia" w:eastAsiaTheme="minorEastAsia"/>
                <w:sz w:val="18"/>
                <w:szCs w:val="18"/>
              </w:rPr>
              <w:t>3.4</w:t>
            </w:r>
          </w:p>
        </w:tc>
        <w:tc>
          <w:tcPr>
            <w:tcW w:w="2268" w:type="dxa"/>
            <w:shd w:val="clear" w:color="auto" w:fill="FFFFFF"/>
            <w:noWrap/>
            <w:vAlign w:val="center"/>
          </w:tcPr>
          <w:p w14:paraId="22923F02">
            <w:pPr>
              <w:spacing w:line="300" w:lineRule="exact"/>
              <w:jc w:val="left"/>
              <w:rPr>
                <w:rFonts w:hint="eastAsia" w:eastAsiaTheme="minorEastAsia"/>
                <w:sz w:val="18"/>
                <w:szCs w:val="18"/>
              </w:rPr>
            </w:pPr>
            <w:r>
              <w:rPr>
                <w:rFonts w:hint="eastAsia" w:eastAsiaTheme="minorEastAsia"/>
                <w:sz w:val="18"/>
                <w:szCs w:val="18"/>
              </w:rPr>
              <w:t>地基加固</w:t>
            </w:r>
          </w:p>
        </w:tc>
        <w:tc>
          <w:tcPr>
            <w:tcW w:w="1172" w:type="dxa"/>
            <w:shd w:val="clear" w:color="auto" w:fill="FFFFFF"/>
            <w:noWrap/>
            <w:vAlign w:val="center"/>
          </w:tcPr>
          <w:p w14:paraId="13542B3C">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0FD775F2">
            <w:pPr>
              <w:spacing w:line="300" w:lineRule="exact"/>
              <w:jc w:val="left"/>
              <w:rPr>
                <w:rFonts w:hint="eastAsia" w:eastAsiaTheme="minorEastAsia"/>
                <w:sz w:val="18"/>
                <w:szCs w:val="18"/>
              </w:rPr>
            </w:pPr>
            <w:r>
              <w:rPr>
                <w:rFonts w:hint="eastAsia" w:eastAsiaTheme="minorEastAsia"/>
                <w:sz w:val="18"/>
                <w:szCs w:val="18"/>
              </w:rPr>
              <w:t>基底置换、搅拌桩、旋喷桩、冻结法、袖阀管注浆等</w:t>
            </w:r>
          </w:p>
        </w:tc>
        <w:tc>
          <w:tcPr>
            <w:tcW w:w="1079" w:type="dxa"/>
            <w:shd w:val="clear" w:color="auto" w:fill="FFFFFF"/>
            <w:noWrap/>
            <w:vAlign w:val="center"/>
          </w:tcPr>
          <w:p w14:paraId="45185BFA">
            <w:pPr>
              <w:spacing w:line="300" w:lineRule="exact"/>
              <w:jc w:val="left"/>
              <w:rPr>
                <w:rFonts w:hint="eastAsia" w:eastAsiaTheme="minorEastAsia"/>
                <w:sz w:val="18"/>
                <w:szCs w:val="18"/>
              </w:rPr>
            </w:pPr>
          </w:p>
        </w:tc>
      </w:tr>
      <w:tr w14:paraId="1C914A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78BDB28D">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（四）</w:t>
            </w:r>
          </w:p>
        </w:tc>
        <w:tc>
          <w:tcPr>
            <w:tcW w:w="2268" w:type="dxa"/>
            <w:shd w:val="clear" w:color="auto" w:fill="FFFFFF"/>
            <w:noWrap/>
            <w:vAlign w:val="center"/>
          </w:tcPr>
          <w:p w14:paraId="24EF9859">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顶管法隧道区间</w:t>
            </w:r>
          </w:p>
        </w:tc>
        <w:tc>
          <w:tcPr>
            <w:tcW w:w="1172" w:type="dxa"/>
            <w:shd w:val="clear" w:color="auto" w:fill="FFFFFF"/>
            <w:noWrap/>
            <w:vAlign w:val="center"/>
          </w:tcPr>
          <w:p w14:paraId="4F823CAB">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0"/>
            <w:vAlign w:val="center"/>
          </w:tcPr>
          <w:p w14:paraId="064E977B">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72DD9D3A">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36554E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17" w:type="dxa"/>
            <w:shd w:val="clear" w:color="auto" w:fill="FFFFFF"/>
            <w:noWrap/>
            <w:vAlign w:val="center"/>
          </w:tcPr>
          <w:p w14:paraId="57E0FF66">
            <w:pPr>
              <w:spacing w:line="300" w:lineRule="exact"/>
              <w:jc w:val="left"/>
              <w:rPr>
                <w:rFonts w:hint="eastAsia" w:eastAsiaTheme="minorEastAsia"/>
                <w:sz w:val="18"/>
                <w:szCs w:val="18"/>
              </w:rPr>
            </w:pPr>
            <w:r>
              <w:rPr>
                <w:rFonts w:hint="eastAsia" w:eastAsiaTheme="minorEastAsia"/>
                <w:sz w:val="18"/>
                <w:szCs w:val="18"/>
              </w:rPr>
              <w:t>4.1</w:t>
            </w:r>
          </w:p>
        </w:tc>
        <w:tc>
          <w:tcPr>
            <w:tcW w:w="2268" w:type="dxa"/>
            <w:shd w:val="clear" w:color="auto" w:fill="FFFFFF"/>
            <w:noWrap/>
            <w:vAlign w:val="center"/>
          </w:tcPr>
          <w:p w14:paraId="75D8A287">
            <w:pPr>
              <w:spacing w:line="300" w:lineRule="exact"/>
              <w:jc w:val="left"/>
              <w:rPr>
                <w:rFonts w:hint="eastAsia" w:eastAsiaTheme="minorEastAsia"/>
                <w:sz w:val="18"/>
                <w:szCs w:val="18"/>
              </w:rPr>
            </w:pPr>
            <w:r>
              <w:rPr>
                <w:rFonts w:hint="eastAsia" w:eastAsiaTheme="minorEastAsia"/>
                <w:sz w:val="18"/>
                <w:szCs w:val="18"/>
              </w:rPr>
              <w:t>顶管顶进</w:t>
            </w:r>
          </w:p>
        </w:tc>
        <w:tc>
          <w:tcPr>
            <w:tcW w:w="1172" w:type="dxa"/>
            <w:shd w:val="clear" w:color="auto" w:fill="FFFFFF"/>
            <w:noWrap/>
            <w:vAlign w:val="center"/>
          </w:tcPr>
          <w:p w14:paraId="30003599">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5F0EB7E7">
            <w:pPr>
              <w:spacing w:line="300" w:lineRule="exact"/>
              <w:jc w:val="left"/>
              <w:rPr>
                <w:rFonts w:hint="eastAsia" w:eastAsiaTheme="minorEastAsia"/>
                <w:sz w:val="18"/>
                <w:szCs w:val="18"/>
              </w:rPr>
            </w:pPr>
            <w:r>
              <w:rPr>
                <w:rFonts w:hint="eastAsia" w:eastAsiaTheme="minorEastAsia"/>
                <w:sz w:val="18"/>
                <w:szCs w:val="18"/>
              </w:rPr>
              <w:t>基座装拆、顶管机吊装吊拆，掘进，出土至井口装车（水力出土排泥水至沉淀池），制浆、补压浆，封堵，清洗，施工管线路铺拆、使用、回收等</w:t>
            </w:r>
          </w:p>
        </w:tc>
        <w:tc>
          <w:tcPr>
            <w:tcW w:w="1079" w:type="dxa"/>
            <w:shd w:val="clear" w:color="auto" w:fill="FFFFFF"/>
            <w:noWrap/>
            <w:vAlign w:val="center"/>
          </w:tcPr>
          <w:p w14:paraId="706802D3">
            <w:pPr>
              <w:spacing w:line="300" w:lineRule="exact"/>
              <w:jc w:val="left"/>
              <w:rPr>
                <w:rFonts w:hint="eastAsia" w:eastAsiaTheme="minorEastAsia"/>
                <w:sz w:val="18"/>
                <w:szCs w:val="18"/>
              </w:rPr>
            </w:pPr>
          </w:p>
        </w:tc>
      </w:tr>
      <w:tr w14:paraId="682E6C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17" w:type="dxa"/>
            <w:shd w:val="clear" w:color="auto" w:fill="FFFFFF"/>
            <w:noWrap/>
            <w:vAlign w:val="center"/>
          </w:tcPr>
          <w:p w14:paraId="4D95D07A">
            <w:pPr>
              <w:spacing w:line="300" w:lineRule="exact"/>
              <w:jc w:val="left"/>
              <w:rPr>
                <w:rFonts w:hint="eastAsia" w:eastAsiaTheme="minorEastAsia"/>
                <w:sz w:val="18"/>
                <w:szCs w:val="18"/>
              </w:rPr>
            </w:pPr>
            <w:r>
              <w:rPr>
                <w:rFonts w:hint="eastAsia" w:eastAsiaTheme="minorEastAsia"/>
                <w:sz w:val="18"/>
                <w:szCs w:val="18"/>
              </w:rPr>
              <w:t>4.2</w:t>
            </w:r>
          </w:p>
        </w:tc>
        <w:tc>
          <w:tcPr>
            <w:tcW w:w="2268" w:type="dxa"/>
            <w:shd w:val="clear" w:color="auto" w:fill="FFFFFF"/>
            <w:noWrap/>
            <w:vAlign w:val="center"/>
          </w:tcPr>
          <w:p w14:paraId="52112F5E">
            <w:pPr>
              <w:spacing w:line="300" w:lineRule="exact"/>
              <w:jc w:val="left"/>
              <w:rPr>
                <w:rFonts w:hint="eastAsia" w:eastAsiaTheme="minorEastAsia"/>
                <w:sz w:val="18"/>
                <w:szCs w:val="18"/>
              </w:rPr>
            </w:pPr>
            <w:r>
              <w:rPr>
                <w:rFonts w:hint="eastAsia" w:eastAsiaTheme="minorEastAsia"/>
                <w:sz w:val="18"/>
                <w:szCs w:val="18"/>
              </w:rPr>
              <w:t>洞口处理</w:t>
            </w:r>
          </w:p>
        </w:tc>
        <w:tc>
          <w:tcPr>
            <w:tcW w:w="1172" w:type="dxa"/>
            <w:shd w:val="clear" w:color="auto" w:fill="FFFFFF"/>
            <w:noWrap/>
            <w:vAlign w:val="center"/>
          </w:tcPr>
          <w:p w14:paraId="6FB841F4">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23A344F0">
            <w:pPr>
              <w:spacing w:line="300" w:lineRule="exact"/>
              <w:jc w:val="left"/>
              <w:rPr>
                <w:rFonts w:hint="eastAsia" w:eastAsiaTheme="minorEastAsia"/>
                <w:sz w:val="18"/>
                <w:szCs w:val="18"/>
              </w:rPr>
            </w:pPr>
            <w:r>
              <w:rPr>
                <w:rFonts w:hint="eastAsia" w:eastAsiaTheme="minorEastAsia"/>
                <w:sz w:val="18"/>
                <w:szCs w:val="18"/>
              </w:rPr>
              <w:t>施工阶段安装临时止水带、防水钢板，隧道贯通后，拆除临时防水环板，安装柔性接缝环及钢环版，拆除洞口环管片及弃运，浇筑洞口钢筋混凝土环圈等</w:t>
            </w:r>
          </w:p>
        </w:tc>
        <w:tc>
          <w:tcPr>
            <w:tcW w:w="1079" w:type="dxa"/>
            <w:shd w:val="clear" w:color="auto" w:fill="FFFFFF"/>
            <w:noWrap/>
            <w:vAlign w:val="center"/>
          </w:tcPr>
          <w:p w14:paraId="035632F0">
            <w:pPr>
              <w:spacing w:line="300" w:lineRule="exact"/>
              <w:jc w:val="left"/>
              <w:rPr>
                <w:rFonts w:hint="eastAsia" w:eastAsiaTheme="minorEastAsia"/>
                <w:sz w:val="18"/>
                <w:szCs w:val="18"/>
              </w:rPr>
            </w:pPr>
          </w:p>
        </w:tc>
      </w:tr>
      <w:tr w14:paraId="3FA0E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6152DFCD">
            <w:pPr>
              <w:jc w:val="center"/>
              <w:textAlignment w:val="center"/>
              <w:rPr>
                <w:rFonts w:ascii="宋体" w:hAnsi="宋体" w:cs="宋体"/>
                <w:sz w:val="18"/>
                <w:szCs w:val="18"/>
              </w:rPr>
            </w:pPr>
            <w:r>
              <w:rPr>
                <w:rFonts w:hint="eastAsia" w:ascii="宋体" w:hAnsi="宋体" w:cs="宋体"/>
                <w:sz w:val="18"/>
                <w:szCs w:val="18"/>
                <w:lang w:bidi="ar"/>
              </w:rPr>
              <w:t>4.3</w:t>
            </w:r>
          </w:p>
        </w:tc>
        <w:tc>
          <w:tcPr>
            <w:tcW w:w="2268" w:type="dxa"/>
            <w:shd w:val="clear" w:color="auto" w:fill="FFFFFF"/>
            <w:noWrap/>
            <w:vAlign w:val="center"/>
          </w:tcPr>
          <w:p w14:paraId="1BFDB85E">
            <w:pPr>
              <w:textAlignment w:val="center"/>
              <w:rPr>
                <w:rFonts w:ascii="宋体" w:hAnsi="宋体" w:cs="宋体"/>
                <w:sz w:val="18"/>
                <w:szCs w:val="18"/>
              </w:rPr>
            </w:pPr>
            <w:r>
              <w:rPr>
                <w:rFonts w:hint="eastAsia" w:ascii="宋体" w:hAnsi="宋体" w:cs="宋体"/>
                <w:sz w:val="18"/>
                <w:szCs w:val="18"/>
                <w:lang w:bidi="ar"/>
              </w:rPr>
              <w:t>端头加固</w:t>
            </w:r>
          </w:p>
        </w:tc>
        <w:tc>
          <w:tcPr>
            <w:tcW w:w="1172" w:type="dxa"/>
            <w:shd w:val="clear" w:color="auto" w:fill="FFFFFF"/>
            <w:noWrap/>
            <w:vAlign w:val="center"/>
          </w:tcPr>
          <w:p w14:paraId="0FAF3CF7">
            <w:pPr>
              <w:jc w:val="center"/>
              <w:textAlignment w:val="center"/>
              <w:rPr>
                <w:rFonts w:ascii="宋体" w:hAnsi="宋体" w:cs="宋体"/>
                <w:sz w:val="18"/>
                <w:szCs w:val="18"/>
              </w:rPr>
            </w:pPr>
            <w:r>
              <w:rPr>
                <w:rFonts w:hint="eastAsia" w:ascii="宋体" w:hAnsi="宋体" w:cs="宋体"/>
                <w:sz w:val="18"/>
                <w:szCs w:val="18"/>
                <w:lang w:bidi="ar"/>
              </w:rPr>
              <w:t>处</w:t>
            </w:r>
          </w:p>
        </w:tc>
        <w:tc>
          <w:tcPr>
            <w:tcW w:w="3827" w:type="dxa"/>
            <w:shd w:val="clear" w:color="auto" w:fill="FFFFFF"/>
            <w:noWrap w:val="0"/>
            <w:vAlign w:val="center"/>
          </w:tcPr>
          <w:p w14:paraId="4B62D572">
            <w:pPr>
              <w:textAlignment w:val="center"/>
              <w:rPr>
                <w:rFonts w:ascii="宋体" w:hAnsi="宋体" w:cs="宋体"/>
                <w:sz w:val="18"/>
                <w:szCs w:val="18"/>
              </w:rPr>
            </w:pPr>
            <w:r>
              <w:rPr>
                <w:rFonts w:hint="eastAsia" w:ascii="宋体" w:hAnsi="宋体" w:cs="宋体"/>
                <w:sz w:val="18"/>
                <w:szCs w:val="18"/>
                <w:lang w:bidi="ar"/>
              </w:rPr>
              <w:t>连续墙、搅拌桩、旋喷桩、注浆等</w:t>
            </w:r>
          </w:p>
        </w:tc>
        <w:tc>
          <w:tcPr>
            <w:tcW w:w="1079" w:type="dxa"/>
            <w:shd w:val="clear" w:color="auto" w:fill="FFFFFF"/>
            <w:noWrap/>
            <w:vAlign w:val="center"/>
          </w:tcPr>
          <w:p w14:paraId="52477CE8">
            <w:pPr>
              <w:jc w:val="right"/>
              <w:rPr>
                <w:rFonts w:ascii="宋体" w:hAnsi="宋体" w:cs="宋体"/>
                <w:sz w:val="20"/>
              </w:rPr>
            </w:pPr>
          </w:p>
        </w:tc>
      </w:tr>
      <w:tr w14:paraId="76C642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174983C">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（五）</w:t>
            </w:r>
          </w:p>
        </w:tc>
        <w:tc>
          <w:tcPr>
            <w:tcW w:w="2268" w:type="dxa"/>
            <w:shd w:val="clear" w:color="auto" w:fill="FFFFFF"/>
            <w:noWrap/>
            <w:vAlign w:val="center"/>
          </w:tcPr>
          <w:p w14:paraId="448439A6">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盾构法隧道区间</w:t>
            </w:r>
          </w:p>
        </w:tc>
        <w:tc>
          <w:tcPr>
            <w:tcW w:w="1172" w:type="dxa"/>
            <w:shd w:val="clear" w:color="auto" w:fill="FFFFFF"/>
            <w:noWrap/>
            <w:vAlign w:val="center"/>
          </w:tcPr>
          <w:p w14:paraId="70304204">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0"/>
            <w:vAlign w:val="center"/>
          </w:tcPr>
          <w:p w14:paraId="41C9F0D7">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53944DA8">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251AAC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376DED66">
            <w:pPr>
              <w:spacing w:line="300" w:lineRule="exact"/>
              <w:jc w:val="left"/>
              <w:rPr>
                <w:rFonts w:hint="eastAsia" w:eastAsiaTheme="minorEastAsia"/>
                <w:sz w:val="18"/>
                <w:szCs w:val="18"/>
              </w:rPr>
            </w:pPr>
            <w:r>
              <w:rPr>
                <w:rFonts w:hint="eastAsia" w:eastAsiaTheme="minorEastAsia"/>
                <w:sz w:val="18"/>
                <w:szCs w:val="18"/>
              </w:rPr>
              <w:t>5.1</w:t>
            </w:r>
          </w:p>
        </w:tc>
        <w:tc>
          <w:tcPr>
            <w:tcW w:w="2268" w:type="dxa"/>
            <w:shd w:val="clear" w:color="auto" w:fill="FFFFFF"/>
            <w:noWrap/>
            <w:vAlign w:val="center"/>
          </w:tcPr>
          <w:p w14:paraId="076E3A2B">
            <w:pPr>
              <w:spacing w:line="300" w:lineRule="exact"/>
              <w:jc w:val="left"/>
              <w:rPr>
                <w:rFonts w:hint="eastAsia" w:eastAsiaTheme="minorEastAsia"/>
                <w:sz w:val="18"/>
                <w:szCs w:val="18"/>
              </w:rPr>
            </w:pPr>
            <w:r>
              <w:rPr>
                <w:rFonts w:hint="eastAsia" w:eastAsiaTheme="minorEastAsia"/>
                <w:sz w:val="18"/>
                <w:szCs w:val="18"/>
              </w:rPr>
              <w:t>盾构机安拆</w:t>
            </w:r>
          </w:p>
        </w:tc>
        <w:tc>
          <w:tcPr>
            <w:tcW w:w="1172" w:type="dxa"/>
            <w:shd w:val="clear" w:color="auto" w:fill="FFFFFF"/>
            <w:noWrap/>
            <w:vAlign w:val="center"/>
          </w:tcPr>
          <w:p w14:paraId="03E0B716">
            <w:pPr>
              <w:spacing w:line="300" w:lineRule="exact"/>
              <w:jc w:val="center"/>
              <w:rPr>
                <w:rFonts w:hint="eastAsia" w:eastAsiaTheme="minorEastAsia"/>
                <w:sz w:val="18"/>
                <w:szCs w:val="18"/>
              </w:rPr>
            </w:pPr>
            <w:r>
              <w:rPr>
                <w:rFonts w:hint="eastAsia" w:eastAsiaTheme="minorEastAsia"/>
                <w:sz w:val="18"/>
                <w:szCs w:val="18"/>
              </w:rPr>
              <w:t>台次</w:t>
            </w:r>
          </w:p>
        </w:tc>
        <w:tc>
          <w:tcPr>
            <w:tcW w:w="3827" w:type="dxa"/>
            <w:shd w:val="clear" w:color="auto" w:fill="FFFFFF"/>
            <w:noWrap w:val="0"/>
            <w:vAlign w:val="center"/>
          </w:tcPr>
          <w:p w14:paraId="2E05628C">
            <w:pPr>
              <w:spacing w:line="300" w:lineRule="exact"/>
              <w:jc w:val="left"/>
              <w:rPr>
                <w:rFonts w:hint="eastAsia" w:eastAsiaTheme="minorEastAsia"/>
                <w:sz w:val="18"/>
                <w:szCs w:val="18"/>
              </w:rPr>
            </w:pPr>
            <w:r>
              <w:rPr>
                <w:rFonts w:hint="eastAsia" w:eastAsiaTheme="minorEastAsia"/>
                <w:sz w:val="18"/>
                <w:szCs w:val="18"/>
              </w:rPr>
              <w:t>基座装拆、盾构吊装吊拆，车架及附属设备组装、拆除吊出、水电气管线安装拆除等</w:t>
            </w:r>
          </w:p>
        </w:tc>
        <w:tc>
          <w:tcPr>
            <w:tcW w:w="1079" w:type="dxa"/>
            <w:shd w:val="clear" w:color="auto" w:fill="FFFFFF"/>
            <w:noWrap/>
            <w:vAlign w:val="center"/>
          </w:tcPr>
          <w:p w14:paraId="7F4F12E9">
            <w:pPr>
              <w:spacing w:line="300" w:lineRule="exact"/>
              <w:jc w:val="left"/>
              <w:rPr>
                <w:rFonts w:hint="eastAsia" w:eastAsiaTheme="minorEastAsia"/>
                <w:sz w:val="18"/>
                <w:szCs w:val="18"/>
              </w:rPr>
            </w:pPr>
          </w:p>
        </w:tc>
      </w:tr>
      <w:tr w14:paraId="716A0F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5" w:hRule="atLeast"/>
          <w:jc w:val="center"/>
        </w:trPr>
        <w:tc>
          <w:tcPr>
            <w:tcW w:w="817" w:type="dxa"/>
            <w:shd w:val="clear" w:color="auto" w:fill="FFFFFF"/>
            <w:noWrap/>
            <w:vAlign w:val="center"/>
          </w:tcPr>
          <w:p w14:paraId="5FFF4F63">
            <w:pPr>
              <w:spacing w:line="300" w:lineRule="exact"/>
              <w:jc w:val="left"/>
              <w:rPr>
                <w:rFonts w:hint="eastAsia" w:eastAsiaTheme="minorEastAsia"/>
                <w:sz w:val="18"/>
                <w:szCs w:val="18"/>
              </w:rPr>
            </w:pPr>
            <w:r>
              <w:rPr>
                <w:rFonts w:hint="eastAsia" w:eastAsiaTheme="minorEastAsia"/>
                <w:sz w:val="18"/>
                <w:szCs w:val="18"/>
              </w:rPr>
              <w:t>5.2</w:t>
            </w:r>
          </w:p>
        </w:tc>
        <w:tc>
          <w:tcPr>
            <w:tcW w:w="2268" w:type="dxa"/>
            <w:shd w:val="clear" w:color="auto" w:fill="FFFFFF"/>
            <w:noWrap/>
            <w:vAlign w:val="center"/>
          </w:tcPr>
          <w:p w14:paraId="191E9F36">
            <w:pPr>
              <w:spacing w:line="300" w:lineRule="exact"/>
              <w:jc w:val="left"/>
              <w:rPr>
                <w:rFonts w:hint="eastAsia" w:eastAsiaTheme="minorEastAsia"/>
                <w:sz w:val="18"/>
                <w:szCs w:val="18"/>
              </w:rPr>
            </w:pPr>
            <w:r>
              <w:rPr>
                <w:rFonts w:hint="eastAsia" w:eastAsiaTheme="minorEastAsia"/>
                <w:sz w:val="18"/>
                <w:szCs w:val="18"/>
              </w:rPr>
              <w:t>始发及到达掘进</w:t>
            </w:r>
          </w:p>
        </w:tc>
        <w:tc>
          <w:tcPr>
            <w:tcW w:w="1172" w:type="dxa"/>
            <w:shd w:val="clear" w:color="auto" w:fill="FFFFFF"/>
            <w:noWrap/>
            <w:vAlign w:val="center"/>
          </w:tcPr>
          <w:p w14:paraId="57F3726C">
            <w:pPr>
              <w:spacing w:line="300" w:lineRule="exact"/>
              <w:jc w:val="center"/>
              <w:rPr>
                <w:rFonts w:hint="eastAsia" w:eastAsiaTheme="minorEastAsia"/>
                <w:sz w:val="18"/>
                <w:szCs w:val="18"/>
              </w:rPr>
            </w:pPr>
            <w:r>
              <w:rPr>
                <w:rFonts w:hint="eastAsia" w:eastAsiaTheme="minorEastAsia"/>
                <w:sz w:val="18"/>
                <w:szCs w:val="18"/>
              </w:rPr>
              <w:t>台次</w:t>
            </w:r>
          </w:p>
        </w:tc>
        <w:tc>
          <w:tcPr>
            <w:tcW w:w="3827" w:type="dxa"/>
            <w:shd w:val="clear" w:color="auto" w:fill="FFFFFF"/>
            <w:noWrap w:val="0"/>
            <w:vAlign w:val="center"/>
          </w:tcPr>
          <w:p w14:paraId="78D24FC0">
            <w:pPr>
              <w:spacing w:line="300" w:lineRule="exact"/>
              <w:jc w:val="left"/>
              <w:rPr>
                <w:rFonts w:hint="eastAsia" w:eastAsiaTheme="minorEastAsia"/>
                <w:sz w:val="18"/>
                <w:szCs w:val="18"/>
              </w:rPr>
            </w:pPr>
            <w:r>
              <w:rPr>
                <w:rFonts w:hint="eastAsia" w:eastAsiaTheme="minorEastAsia"/>
                <w:sz w:val="18"/>
                <w:szCs w:val="18"/>
              </w:rPr>
              <w:t>钢支撑及井内轨道安拆，后靠背墙混凝土制作、凿除，盾构机始发（到达）掘进，出土至井口装车（水力出土排泥水至沉淀池），负环管片拼装、拆除及吊出井口、装车，施工管线路铺拆、使用、回收等</w:t>
            </w:r>
          </w:p>
        </w:tc>
        <w:tc>
          <w:tcPr>
            <w:tcW w:w="1079" w:type="dxa"/>
            <w:shd w:val="clear" w:color="auto" w:fill="FFFFFF"/>
            <w:noWrap/>
            <w:vAlign w:val="center"/>
          </w:tcPr>
          <w:p w14:paraId="4D194A36">
            <w:pPr>
              <w:spacing w:line="300" w:lineRule="exact"/>
              <w:jc w:val="left"/>
              <w:rPr>
                <w:rFonts w:hint="eastAsia" w:eastAsiaTheme="minorEastAsia"/>
                <w:sz w:val="18"/>
                <w:szCs w:val="18"/>
              </w:rPr>
            </w:pPr>
          </w:p>
        </w:tc>
      </w:tr>
      <w:tr w14:paraId="69BE9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17" w:type="dxa"/>
            <w:shd w:val="clear" w:color="auto" w:fill="FFFFFF"/>
            <w:noWrap/>
            <w:vAlign w:val="center"/>
          </w:tcPr>
          <w:p w14:paraId="5E3671B8">
            <w:pPr>
              <w:spacing w:line="300" w:lineRule="exact"/>
              <w:jc w:val="left"/>
              <w:rPr>
                <w:rFonts w:hint="eastAsia" w:eastAsiaTheme="minorEastAsia"/>
                <w:sz w:val="18"/>
                <w:szCs w:val="18"/>
              </w:rPr>
            </w:pPr>
            <w:r>
              <w:rPr>
                <w:rFonts w:hint="eastAsia" w:eastAsiaTheme="minorEastAsia"/>
                <w:sz w:val="18"/>
                <w:szCs w:val="18"/>
              </w:rPr>
              <w:t>5.3</w:t>
            </w:r>
          </w:p>
        </w:tc>
        <w:tc>
          <w:tcPr>
            <w:tcW w:w="2268" w:type="dxa"/>
            <w:shd w:val="clear" w:color="auto" w:fill="FFFFFF"/>
            <w:noWrap/>
            <w:vAlign w:val="center"/>
          </w:tcPr>
          <w:p w14:paraId="0077421C">
            <w:pPr>
              <w:spacing w:line="300" w:lineRule="exact"/>
              <w:jc w:val="left"/>
              <w:rPr>
                <w:rFonts w:hint="eastAsia" w:eastAsiaTheme="minorEastAsia"/>
                <w:sz w:val="18"/>
                <w:szCs w:val="18"/>
              </w:rPr>
            </w:pPr>
            <w:r>
              <w:rPr>
                <w:rFonts w:hint="eastAsia" w:eastAsiaTheme="minorEastAsia"/>
                <w:sz w:val="18"/>
                <w:szCs w:val="18"/>
              </w:rPr>
              <w:t>盾构正常掘进</w:t>
            </w:r>
          </w:p>
        </w:tc>
        <w:tc>
          <w:tcPr>
            <w:tcW w:w="1172" w:type="dxa"/>
            <w:shd w:val="clear" w:color="auto" w:fill="FFFFFF"/>
            <w:noWrap/>
            <w:vAlign w:val="center"/>
          </w:tcPr>
          <w:p w14:paraId="2BFBB2FA">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63A4983E">
            <w:pPr>
              <w:spacing w:line="300" w:lineRule="exact"/>
              <w:jc w:val="left"/>
              <w:rPr>
                <w:rFonts w:hint="eastAsia" w:eastAsiaTheme="minorEastAsia"/>
                <w:sz w:val="18"/>
                <w:szCs w:val="18"/>
              </w:rPr>
            </w:pPr>
            <w:r>
              <w:rPr>
                <w:rFonts w:hint="eastAsia" w:eastAsiaTheme="minorEastAsia"/>
                <w:sz w:val="18"/>
                <w:szCs w:val="18"/>
              </w:rPr>
              <w:t>盾构掘进、出土至井口装车（高压供水、水力出土排泥水至沉淀池），管片拼装紧固，施工管路铺设、照明、运输、供气通风、施工测量，管线路及支架拆除、吊装，隧道内清淤等</w:t>
            </w:r>
          </w:p>
        </w:tc>
        <w:tc>
          <w:tcPr>
            <w:tcW w:w="1079" w:type="dxa"/>
            <w:shd w:val="clear" w:color="auto" w:fill="FFFFFF"/>
            <w:noWrap/>
            <w:vAlign w:val="center"/>
          </w:tcPr>
          <w:p w14:paraId="65700834">
            <w:pPr>
              <w:spacing w:line="300" w:lineRule="exact"/>
              <w:jc w:val="left"/>
              <w:rPr>
                <w:rFonts w:hint="eastAsia" w:eastAsiaTheme="minorEastAsia"/>
                <w:sz w:val="18"/>
                <w:szCs w:val="18"/>
              </w:rPr>
            </w:pPr>
          </w:p>
        </w:tc>
      </w:tr>
      <w:tr w14:paraId="127B54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5D8250D7">
            <w:pPr>
              <w:spacing w:line="300" w:lineRule="exact"/>
              <w:jc w:val="left"/>
              <w:rPr>
                <w:rFonts w:hint="eastAsia" w:eastAsiaTheme="minorEastAsia"/>
                <w:sz w:val="18"/>
                <w:szCs w:val="18"/>
              </w:rPr>
            </w:pPr>
            <w:r>
              <w:rPr>
                <w:rFonts w:hint="eastAsia" w:eastAsiaTheme="minorEastAsia"/>
                <w:sz w:val="18"/>
                <w:szCs w:val="18"/>
              </w:rPr>
              <w:t>5.4</w:t>
            </w:r>
          </w:p>
        </w:tc>
        <w:tc>
          <w:tcPr>
            <w:tcW w:w="2268" w:type="dxa"/>
            <w:shd w:val="clear" w:color="auto" w:fill="FFFFFF"/>
            <w:noWrap/>
            <w:vAlign w:val="center"/>
          </w:tcPr>
          <w:p w14:paraId="6544B1DA">
            <w:pPr>
              <w:spacing w:line="300" w:lineRule="exact"/>
              <w:jc w:val="left"/>
              <w:rPr>
                <w:rFonts w:hint="eastAsia" w:eastAsiaTheme="minorEastAsia"/>
                <w:sz w:val="18"/>
                <w:szCs w:val="18"/>
              </w:rPr>
            </w:pPr>
            <w:r>
              <w:rPr>
                <w:rFonts w:hint="eastAsia" w:eastAsiaTheme="minorEastAsia"/>
                <w:sz w:val="18"/>
                <w:szCs w:val="18"/>
              </w:rPr>
              <w:t>盾构渣土处理及外运</w:t>
            </w:r>
          </w:p>
        </w:tc>
        <w:tc>
          <w:tcPr>
            <w:tcW w:w="1172" w:type="dxa"/>
            <w:shd w:val="clear" w:color="auto" w:fill="FFFFFF"/>
            <w:noWrap/>
            <w:vAlign w:val="center"/>
          </w:tcPr>
          <w:p w14:paraId="1BA957C5">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7DE534D8">
            <w:pPr>
              <w:spacing w:line="300" w:lineRule="exact"/>
              <w:jc w:val="left"/>
              <w:rPr>
                <w:rFonts w:hint="eastAsia" w:eastAsiaTheme="minorEastAsia"/>
                <w:sz w:val="18"/>
                <w:szCs w:val="18"/>
              </w:rPr>
            </w:pPr>
            <w:r>
              <w:rPr>
                <w:rFonts w:hint="eastAsia" w:eastAsiaTheme="minorEastAsia"/>
                <w:sz w:val="18"/>
                <w:szCs w:val="18"/>
              </w:rPr>
              <w:t>干式出土、水力出土、泥水干化处理、渣土外运等</w:t>
            </w:r>
          </w:p>
        </w:tc>
        <w:tc>
          <w:tcPr>
            <w:tcW w:w="1079" w:type="dxa"/>
            <w:shd w:val="clear" w:color="auto" w:fill="FFFFFF"/>
            <w:noWrap/>
            <w:vAlign w:val="center"/>
          </w:tcPr>
          <w:p w14:paraId="1E8AFCD6">
            <w:pPr>
              <w:spacing w:line="300" w:lineRule="exact"/>
              <w:jc w:val="left"/>
              <w:rPr>
                <w:rFonts w:hint="eastAsia" w:eastAsiaTheme="minorEastAsia"/>
                <w:sz w:val="18"/>
                <w:szCs w:val="18"/>
              </w:rPr>
            </w:pPr>
          </w:p>
        </w:tc>
      </w:tr>
      <w:tr w14:paraId="40F99A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6C0A3EED">
            <w:pPr>
              <w:spacing w:line="300" w:lineRule="exact"/>
              <w:jc w:val="left"/>
              <w:rPr>
                <w:rFonts w:hint="eastAsia" w:eastAsiaTheme="minorEastAsia"/>
                <w:sz w:val="18"/>
                <w:szCs w:val="18"/>
              </w:rPr>
            </w:pPr>
            <w:r>
              <w:rPr>
                <w:rFonts w:hint="eastAsia" w:eastAsiaTheme="minorEastAsia"/>
                <w:sz w:val="18"/>
                <w:szCs w:val="18"/>
              </w:rPr>
              <w:t>5.5</w:t>
            </w:r>
          </w:p>
        </w:tc>
        <w:tc>
          <w:tcPr>
            <w:tcW w:w="2268" w:type="dxa"/>
            <w:shd w:val="clear" w:color="auto" w:fill="FFFFFF"/>
            <w:noWrap/>
            <w:vAlign w:val="center"/>
          </w:tcPr>
          <w:p w14:paraId="694611C8">
            <w:pPr>
              <w:spacing w:line="300" w:lineRule="exact"/>
              <w:jc w:val="left"/>
              <w:rPr>
                <w:rFonts w:hint="eastAsia" w:eastAsiaTheme="minorEastAsia"/>
                <w:sz w:val="18"/>
                <w:szCs w:val="18"/>
              </w:rPr>
            </w:pPr>
            <w:r>
              <w:rPr>
                <w:rFonts w:hint="eastAsia" w:eastAsiaTheme="minorEastAsia"/>
                <w:sz w:val="18"/>
                <w:szCs w:val="18"/>
              </w:rPr>
              <w:t>注浆（含二次注浆）</w:t>
            </w:r>
          </w:p>
        </w:tc>
        <w:tc>
          <w:tcPr>
            <w:tcW w:w="1172" w:type="dxa"/>
            <w:shd w:val="clear" w:color="auto" w:fill="FFFFFF"/>
            <w:noWrap/>
            <w:vAlign w:val="center"/>
          </w:tcPr>
          <w:p w14:paraId="5600BBB0">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06E3410C">
            <w:pPr>
              <w:spacing w:line="300" w:lineRule="exact"/>
              <w:jc w:val="left"/>
              <w:rPr>
                <w:rFonts w:hint="eastAsia" w:eastAsiaTheme="minorEastAsia"/>
                <w:sz w:val="18"/>
                <w:szCs w:val="18"/>
              </w:rPr>
            </w:pPr>
            <w:r>
              <w:rPr>
                <w:rFonts w:hint="eastAsia" w:eastAsiaTheme="minorEastAsia"/>
                <w:sz w:val="18"/>
                <w:szCs w:val="18"/>
              </w:rPr>
              <w:t>制浆、盾尾同步压浆、补压浆，封堵，清洗等</w:t>
            </w:r>
          </w:p>
        </w:tc>
        <w:tc>
          <w:tcPr>
            <w:tcW w:w="1079" w:type="dxa"/>
            <w:shd w:val="clear" w:color="auto" w:fill="FFFFFF"/>
            <w:noWrap/>
            <w:vAlign w:val="center"/>
          </w:tcPr>
          <w:p w14:paraId="5D5A9CC5">
            <w:pPr>
              <w:spacing w:line="300" w:lineRule="exact"/>
              <w:jc w:val="left"/>
              <w:rPr>
                <w:rFonts w:hint="eastAsia" w:eastAsiaTheme="minorEastAsia"/>
                <w:sz w:val="18"/>
                <w:szCs w:val="18"/>
              </w:rPr>
            </w:pPr>
          </w:p>
        </w:tc>
      </w:tr>
      <w:tr w14:paraId="2A704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69845D7D">
            <w:pPr>
              <w:spacing w:line="300" w:lineRule="exact"/>
              <w:jc w:val="left"/>
              <w:rPr>
                <w:rFonts w:hint="eastAsia" w:eastAsiaTheme="minorEastAsia"/>
                <w:sz w:val="18"/>
                <w:szCs w:val="18"/>
              </w:rPr>
            </w:pPr>
            <w:r>
              <w:rPr>
                <w:rFonts w:hint="eastAsia" w:eastAsiaTheme="minorEastAsia"/>
                <w:sz w:val="18"/>
                <w:szCs w:val="18"/>
              </w:rPr>
              <w:t>5.6</w:t>
            </w:r>
          </w:p>
        </w:tc>
        <w:tc>
          <w:tcPr>
            <w:tcW w:w="2268" w:type="dxa"/>
            <w:shd w:val="clear" w:color="auto" w:fill="FFFFFF"/>
            <w:noWrap/>
            <w:vAlign w:val="center"/>
          </w:tcPr>
          <w:p w14:paraId="682DE411">
            <w:pPr>
              <w:spacing w:line="300" w:lineRule="exact"/>
              <w:jc w:val="left"/>
              <w:rPr>
                <w:rFonts w:hint="eastAsia" w:eastAsiaTheme="minorEastAsia"/>
                <w:sz w:val="18"/>
                <w:szCs w:val="18"/>
              </w:rPr>
            </w:pPr>
            <w:r>
              <w:rPr>
                <w:rFonts w:hint="eastAsia" w:eastAsiaTheme="minorEastAsia"/>
                <w:sz w:val="18"/>
                <w:szCs w:val="18"/>
              </w:rPr>
              <w:t>钢筋混凝土管片</w:t>
            </w:r>
          </w:p>
        </w:tc>
        <w:tc>
          <w:tcPr>
            <w:tcW w:w="1172" w:type="dxa"/>
            <w:shd w:val="clear" w:color="auto" w:fill="FFFFFF"/>
            <w:noWrap/>
            <w:vAlign w:val="center"/>
          </w:tcPr>
          <w:p w14:paraId="1D3D7569">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2FDE8A71">
            <w:pPr>
              <w:spacing w:line="300" w:lineRule="exact"/>
              <w:jc w:val="left"/>
              <w:rPr>
                <w:rFonts w:hint="eastAsia" w:eastAsiaTheme="minorEastAsia"/>
                <w:sz w:val="18"/>
                <w:szCs w:val="18"/>
              </w:rPr>
            </w:pPr>
            <w:r>
              <w:rPr>
                <w:rFonts w:hint="eastAsia" w:eastAsiaTheme="minorEastAsia"/>
                <w:sz w:val="18"/>
                <w:szCs w:val="18"/>
              </w:rPr>
              <w:t>管片制作、瓶装、设置密封条、嵌缝、手孔封堵等</w:t>
            </w:r>
          </w:p>
        </w:tc>
        <w:tc>
          <w:tcPr>
            <w:tcW w:w="1079" w:type="dxa"/>
            <w:shd w:val="clear" w:color="auto" w:fill="FFFFFF"/>
            <w:noWrap/>
            <w:vAlign w:val="center"/>
          </w:tcPr>
          <w:p w14:paraId="6AF0B291">
            <w:pPr>
              <w:spacing w:line="300" w:lineRule="exact"/>
              <w:jc w:val="left"/>
              <w:rPr>
                <w:rFonts w:hint="eastAsia" w:eastAsiaTheme="minorEastAsia"/>
                <w:sz w:val="18"/>
                <w:szCs w:val="18"/>
              </w:rPr>
            </w:pPr>
          </w:p>
        </w:tc>
      </w:tr>
      <w:tr w14:paraId="58A222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1389AA4D">
            <w:pPr>
              <w:spacing w:line="300" w:lineRule="exact"/>
              <w:jc w:val="left"/>
              <w:rPr>
                <w:rFonts w:hint="eastAsia" w:eastAsiaTheme="minorEastAsia"/>
                <w:sz w:val="18"/>
                <w:szCs w:val="18"/>
              </w:rPr>
            </w:pPr>
            <w:r>
              <w:rPr>
                <w:rFonts w:hint="eastAsia" w:eastAsiaTheme="minorEastAsia"/>
                <w:sz w:val="18"/>
                <w:szCs w:val="18"/>
              </w:rPr>
              <w:t>5.7</w:t>
            </w:r>
          </w:p>
        </w:tc>
        <w:tc>
          <w:tcPr>
            <w:tcW w:w="2268" w:type="dxa"/>
            <w:shd w:val="clear" w:color="auto" w:fill="FFFFFF"/>
            <w:noWrap/>
            <w:vAlign w:val="center"/>
          </w:tcPr>
          <w:p w14:paraId="4BD628D4">
            <w:pPr>
              <w:spacing w:line="300" w:lineRule="exact"/>
              <w:jc w:val="left"/>
              <w:rPr>
                <w:rFonts w:hint="eastAsia"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444D688D">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15932922">
            <w:pPr>
              <w:spacing w:line="300" w:lineRule="exact"/>
              <w:jc w:val="left"/>
              <w:rPr>
                <w:rFonts w:hint="eastAsia" w:eastAsiaTheme="minorEastAsia"/>
                <w:sz w:val="18"/>
                <w:szCs w:val="18"/>
              </w:rPr>
            </w:pPr>
            <w:r>
              <w:rPr>
                <w:rFonts w:hint="eastAsia" w:eastAsiaTheme="minorEastAsia"/>
                <w:sz w:val="18"/>
                <w:szCs w:val="18"/>
              </w:rPr>
              <w:t>中隔墙、柱、板、弧形构件等预制构件安装或中隔墙、柱、板、弧形构件等现浇构件钢筋绑扎、混凝土浇筑，模板制安拆等</w:t>
            </w:r>
          </w:p>
        </w:tc>
        <w:tc>
          <w:tcPr>
            <w:tcW w:w="1079" w:type="dxa"/>
            <w:shd w:val="clear" w:color="auto" w:fill="FFFFFF"/>
            <w:noWrap/>
            <w:vAlign w:val="center"/>
          </w:tcPr>
          <w:p w14:paraId="023B0945">
            <w:pPr>
              <w:spacing w:line="300" w:lineRule="exact"/>
              <w:jc w:val="left"/>
              <w:rPr>
                <w:rFonts w:hint="eastAsia" w:eastAsiaTheme="minorEastAsia"/>
                <w:sz w:val="18"/>
                <w:szCs w:val="18"/>
              </w:rPr>
            </w:pPr>
          </w:p>
        </w:tc>
      </w:tr>
      <w:tr w14:paraId="57C2D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17" w:type="dxa"/>
            <w:shd w:val="clear" w:color="auto" w:fill="FFFFFF"/>
            <w:noWrap/>
            <w:vAlign w:val="center"/>
          </w:tcPr>
          <w:p w14:paraId="31734CA5">
            <w:pPr>
              <w:spacing w:line="300" w:lineRule="exact"/>
              <w:jc w:val="left"/>
              <w:rPr>
                <w:rFonts w:hint="eastAsia" w:eastAsiaTheme="minorEastAsia"/>
                <w:sz w:val="18"/>
                <w:szCs w:val="18"/>
              </w:rPr>
            </w:pPr>
            <w:r>
              <w:rPr>
                <w:rFonts w:hint="eastAsia" w:eastAsiaTheme="minorEastAsia"/>
                <w:sz w:val="18"/>
                <w:szCs w:val="18"/>
              </w:rPr>
              <w:t>5.8</w:t>
            </w:r>
          </w:p>
        </w:tc>
        <w:tc>
          <w:tcPr>
            <w:tcW w:w="2268" w:type="dxa"/>
            <w:shd w:val="clear" w:color="auto" w:fill="FFFFFF"/>
            <w:noWrap/>
            <w:vAlign w:val="center"/>
          </w:tcPr>
          <w:p w14:paraId="056AB09E">
            <w:pPr>
              <w:spacing w:line="300" w:lineRule="exact"/>
              <w:jc w:val="left"/>
              <w:rPr>
                <w:rFonts w:hint="eastAsia" w:eastAsiaTheme="minorEastAsia"/>
                <w:sz w:val="18"/>
                <w:szCs w:val="18"/>
              </w:rPr>
            </w:pPr>
            <w:r>
              <w:rPr>
                <w:rFonts w:hint="eastAsia" w:eastAsiaTheme="minorEastAsia"/>
                <w:sz w:val="18"/>
                <w:szCs w:val="18"/>
              </w:rPr>
              <w:t>洞口处理</w:t>
            </w:r>
          </w:p>
        </w:tc>
        <w:tc>
          <w:tcPr>
            <w:tcW w:w="1172" w:type="dxa"/>
            <w:shd w:val="clear" w:color="auto" w:fill="FFFFFF"/>
            <w:noWrap/>
            <w:vAlign w:val="center"/>
          </w:tcPr>
          <w:p w14:paraId="76344A1A">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6ED69BB6">
            <w:pPr>
              <w:spacing w:line="300" w:lineRule="exact"/>
              <w:jc w:val="left"/>
              <w:rPr>
                <w:rFonts w:hint="eastAsia" w:eastAsiaTheme="minorEastAsia"/>
                <w:sz w:val="18"/>
                <w:szCs w:val="18"/>
              </w:rPr>
            </w:pPr>
            <w:r>
              <w:rPr>
                <w:rFonts w:hint="eastAsia" w:eastAsiaTheme="minorEastAsia"/>
                <w:sz w:val="18"/>
                <w:szCs w:val="18"/>
              </w:rPr>
              <w:t>施工阶段安装临时止水带、防水钢板，隧道贯通后，拆除临时防水环板，安装柔性接缝环及钢环版，拆除洞口环管片及弃运，浇筑洞口钢筋混凝土环圈等</w:t>
            </w:r>
          </w:p>
        </w:tc>
        <w:tc>
          <w:tcPr>
            <w:tcW w:w="1079" w:type="dxa"/>
            <w:shd w:val="clear" w:color="auto" w:fill="FFFFFF"/>
            <w:noWrap/>
            <w:vAlign w:val="center"/>
          </w:tcPr>
          <w:p w14:paraId="03430A82">
            <w:pPr>
              <w:spacing w:line="300" w:lineRule="exact"/>
              <w:jc w:val="left"/>
              <w:rPr>
                <w:rFonts w:hint="eastAsia" w:eastAsiaTheme="minorEastAsia"/>
                <w:sz w:val="18"/>
                <w:szCs w:val="18"/>
              </w:rPr>
            </w:pPr>
          </w:p>
        </w:tc>
      </w:tr>
      <w:tr w14:paraId="4FCA1E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92CC94C">
            <w:pPr>
              <w:spacing w:line="300" w:lineRule="exact"/>
              <w:jc w:val="left"/>
              <w:rPr>
                <w:rFonts w:hint="eastAsia" w:eastAsiaTheme="minorEastAsia"/>
                <w:sz w:val="18"/>
                <w:szCs w:val="18"/>
              </w:rPr>
            </w:pPr>
            <w:r>
              <w:rPr>
                <w:rFonts w:hint="eastAsia" w:eastAsiaTheme="minorEastAsia"/>
                <w:sz w:val="18"/>
                <w:szCs w:val="18"/>
              </w:rPr>
              <w:t>5.9</w:t>
            </w:r>
          </w:p>
        </w:tc>
        <w:tc>
          <w:tcPr>
            <w:tcW w:w="2268" w:type="dxa"/>
            <w:shd w:val="clear" w:color="auto" w:fill="FFFFFF"/>
            <w:noWrap/>
            <w:vAlign w:val="center"/>
          </w:tcPr>
          <w:p w14:paraId="37AC8C39">
            <w:pPr>
              <w:spacing w:line="300" w:lineRule="exact"/>
              <w:jc w:val="left"/>
              <w:rPr>
                <w:rFonts w:hint="eastAsia" w:eastAsiaTheme="minorEastAsia"/>
                <w:sz w:val="18"/>
                <w:szCs w:val="18"/>
              </w:rPr>
            </w:pPr>
            <w:r>
              <w:rPr>
                <w:rFonts w:hint="eastAsia" w:eastAsiaTheme="minorEastAsia"/>
                <w:sz w:val="18"/>
                <w:szCs w:val="18"/>
              </w:rPr>
              <w:t>端头加固</w:t>
            </w:r>
          </w:p>
        </w:tc>
        <w:tc>
          <w:tcPr>
            <w:tcW w:w="1172" w:type="dxa"/>
            <w:shd w:val="clear" w:color="auto" w:fill="FFFFFF"/>
            <w:noWrap/>
            <w:vAlign w:val="center"/>
          </w:tcPr>
          <w:p w14:paraId="11904C54">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669EE934">
            <w:pPr>
              <w:spacing w:line="300" w:lineRule="exact"/>
              <w:jc w:val="left"/>
              <w:rPr>
                <w:rFonts w:hint="eastAsia" w:eastAsiaTheme="minorEastAsia"/>
                <w:sz w:val="18"/>
                <w:szCs w:val="18"/>
              </w:rPr>
            </w:pPr>
            <w:r>
              <w:rPr>
                <w:rFonts w:hint="eastAsia" w:eastAsiaTheme="minorEastAsia"/>
                <w:sz w:val="18"/>
                <w:szCs w:val="18"/>
              </w:rPr>
              <w:t>连续墙、搅拌桩、旋喷桩、袖阀管注浆等</w:t>
            </w:r>
          </w:p>
        </w:tc>
        <w:tc>
          <w:tcPr>
            <w:tcW w:w="1079" w:type="dxa"/>
            <w:shd w:val="clear" w:color="auto" w:fill="FFFFFF"/>
            <w:noWrap/>
            <w:vAlign w:val="center"/>
          </w:tcPr>
          <w:p w14:paraId="6AACD8E5">
            <w:pPr>
              <w:spacing w:line="300" w:lineRule="exact"/>
              <w:jc w:val="left"/>
              <w:rPr>
                <w:rFonts w:hint="eastAsia" w:eastAsiaTheme="minorEastAsia"/>
                <w:sz w:val="18"/>
                <w:szCs w:val="18"/>
              </w:rPr>
            </w:pPr>
          </w:p>
        </w:tc>
      </w:tr>
      <w:tr w14:paraId="57313D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F6C4618">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（六）</w:t>
            </w:r>
          </w:p>
        </w:tc>
        <w:tc>
          <w:tcPr>
            <w:tcW w:w="2268" w:type="dxa"/>
            <w:shd w:val="clear" w:color="auto" w:fill="FFFFFF"/>
            <w:noWrap/>
            <w:vAlign w:val="center"/>
          </w:tcPr>
          <w:p w14:paraId="613F1A54">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矿山法隧道区间</w:t>
            </w:r>
          </w:p>
        </w:tc>
        <w:tc>
          <w:tcPr>
            <w:tcW w:w="1172" w:type="dxa"/>
            <w:shd w:val="clear" w:color="auto" w:fill="FFFFFF"/>
            <w:noWrap/>
            <w:vAlign w:val="center"/>
          </w:tcPr>
          <w:p w14:paraId="1214A563">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0"/>
            <w:vAlign w:val="center"/>
          </w:tcPr>
          <w:p w14:paraId="40AD9C80">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60E6916F">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385F3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1B564D7">
            <w:pPr>
              <w:spacing w:line="300" w:lineRule="exact"/>
              <w:jc w:val="left"/>
              <w:rPr>
                <w:rFonts w:hint="eastAsia" w:eastAsiaTheme="minorEastAsia"/>
                <w:sz w:val="18"/>
                <w:szCs w:val="18"/>
              </w:rPr>
            </w:pPr>
            <w:r>
              <w:rPr>
                <w:rFonts w:hint="eastAsia" w:eastAsiaTheme="minorEastAsia"/>
                <w:sz w:val="18"/>
                <w:szCs w:val="18"/>
              </w:rPr>
              <w:t>6.1</w:t>
            </w:r>
          </w:p>
        </w:tc>
        <w:tc>
          <w:tcPr>
            <w:tcW w:w="2268" w:type="dxa"/>
            <w:shd w:val="clear" w:color="auto" w:fill="FFFFFF"/>
            <w:noWrap/>
            <w:vAlign w:val="center"/>
          </w:tcPr>
          <w:p w14:paraId="62BFEEBD">
            <w:pPr>
              <w:spacing w:line="300" w:lineRule="exact"/>
              <w:jc w:val="left"/>
              <w:rPr>
                <w:rFonts w:hint="eastAsia" w:eastAsiaTheme="minorEastAsia"/>
                <w:sz w:val="18"/>
                <w:szCs w:val="18"/>
              </w:rPr>
            </w:pPr>
            <w:r>
              <w:rPr>
                <w:rFonts w:hint="eastAsia" w:eastAsiaTheme="minorEastAsia"/>
                <w:sz w:val="18"/>
                <w:szCs w:val="18"/>
              </w:rPr>
              <w:t>土石方</w:t>
            </w:r>
          </w:p>
        </w:tc>
        <w:tc>
          <w:tcPr>
            <w:tcW w:w="1172" w:type="dxa"/>
            <w:shd w:val="clear" w:color="auto" w:fill="FFFFFF"/>
            <w:noWrap/>
            <w:vAlign w:val="center"/>
          </w:tcPr>
          <w:p w14:paraId="2D7B83D7">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5789C542">
            <w:pPr>
              <w:spacing w:line="300" w:lineRule="exact"/>
              <w:jc w:val="left"/>
              <w:rPr>
                <w:rFonts w:hint="eastAsia" w:eastAsiaTheme="minorEastAsia"/>
                <w:sz w:val="18"/>
                <w:szCs w:val="18"/>
              </w:rPr>
            </w:pPr>
            <w:r>
              <w:rPr>
                <w:rFonts w:hint="eastAsia" w:eastAsiaTheme="minorEastAsia"/>
                <w:sz w:val="18"/>
                <w:szCs w:val="18"/>
              </w:rPr>
              <w:t>打眼埋膨胀剂、挖土（石）方、土方提升、土方外运等</w:t>
            </w:r>
          </w:p>
        </w:tc>
        <w:tc>
          <w:tcPr>
            <w:tcW w:w="1079" w:type="dxa"/>
            <w:shd w:val="clear" w:color="auto" w:fill="FFFFFF"/>
            <w:noWrap/>
            <w:vAlign w:val="center"/>
          </w:tcPr>
          <w:p w14:paraId="551B7A35">
            <w:pPr>
              <w:spacing w:line="300" w:lineRule="exact"/>
              <w:jc w:val="left"/>
              <w:rPr>
                <w:rFonts w:hint="eastAsia" w:eastAsiaTheme="minorEastAsia"/>
                <w:sz w:val="18"/>
                <w:szCs w:val="18"/>
              </w:rPr>
            </w:pPr>
          </w:p>
        </w:tc>
      </w:tr>
      <w:tr w14:paraId="282F19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E95610B">
            <w:pPr>
              <w:spacing w:line="300" w:lineRule="exact"/>
              <w:jc w:val="left"/>
              <w:rPr>
                <w:rFonts w:hint="eastAsia" w:eastAsiaTheme="minorEastAsia"/>
                <w:sz w:val="18"/>
                <w:szCs w:val="18"/>
              </w:rPr>
            </w:pPr>
            <w:r>
              <w:rPr>
                <w:rFonts w:hint="eastAsia" w:eastAsiaTheme="minorEastAsia"/>
                <w:sz w:val="18"/>
                <w:szCs w:val="18"/>
              </w:rPr>
              <w:t>6.2</w:t>
            </w:r>
          </w:p>
        </w:tc>
        <w:tc>
          <w:tcPr>
            <w:tcW w:w="2268" w:type="dxa"/>
            <w:shd w:val="clear" w:color="auto" w:fill="FFFFFF"/>
            <w:noWrap/>
            <w:vAlign w:val="center"/>
          </w:tcPr>
          <w:p w14:paraId="077E4511">
            <w:pPr>
              <w:spacing w:line="300" w:lineRule="exact"/>
              <w:jc w:val="left"/>
              <w:rPr>
                <w:rFonts w:hint="eastAsia" w:eastAsiaTheme="minorEastAsia"/>
                <w:sz w:val="18"/>
                <w:szCs w:val="18"/>
              </w:rPr>
            </w:pPr>
            <w:r>
              <w:rPr>
                <w:rFonts w:hint="eastAsia" w:eastAsiaTheme="minorEastAsia"/>
                <w:sz w:val="18"/>
                <w:szCs w:val="18"/>
              </w:rPr>
              <w:t>超前支护</w:t>
            </w:r>
          </w:p>
        </w:tc>
        <w:tc>
          <w:tcPr>
            <w:tcW w:w="1172" w:type="dxa"/>
            <w:shd w:val="clear" w:color="auto" w:fill="FFFFFF"/>
            <w:noWrap/>
            <w:vAlign w:val="center"/>
          </w:tcPr>
          <w:p w14:paraId="0715080B">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57554E5E">
            <w:pPr>
              <w:spacing w:line="300" w:lineRule="exact"/>
              <w:jc w:val="left"/>
              <w:rPr>
                <w:rFonts w:hint="eastAsia" w:eastAsiaTheme="minorEastAsia"/>
                <w:sz w:val="18"/>
                <w:szCs w:val="18"/>
              </w:rPr>
            </w:pPr>
            <w:r>
              <w:rPr>
                <w:rFonts w:hint="eastAsia" w:eastAsiaTheme="minorEastAsia"/>
                <w:sz w:val="18"/>
                <w:szCs w:val="18"/>
              </w:rPr>
              <w:t>小导管、大管棚制安，注浆等</w:t>
            </w:r>
          </w:p>
        </w:tc>
        <w:tc>
          <w:tcPr>
            <w:tcW w:w="1079" w:type="dxa"/>
            <w:shd w:val="clear" w:color="auto" w:fill="FFFFFF"/>
            <w:noWrap/>
            <w:vAlign w:val="center"/>
          </w:tcPr>
          <w:p w14:paraId="66F37922">
            <w:pPr>
              <w:spacing w:line="300" w:lineRule="exact"/>
              <w:jc w:val="left"/>
              <w:rPr>
                <w:rFonts w:hint="eastAsia" w:eastAsiaTheme="minorEastAsia"/>
                <w:sz w:val="18"/>
                <w:szCs w:val="18"/>
              </w:rPr>
            </w:pPr>
          </w:p>
        </w:tc>
      </w:tr>
      <w:tr w14:paraId="23E0CA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13AC99C8">
            <w:pPr>
              <w:spacing w:line="300" w:lineRule="exact"/>
              <w:jc w:val="left"/>
              <w:rPr>
                <w:rFonts w:hint="eastAsia" w:eastAsiaTheme="minorEastAsia"/>
                <w:sz w:val="18"/>
                <w:szCs w:val="18"/>
              </w:rPr>
            </w:pPr>
            <w:r>
              <w:rPr>
                <w:rFonts w:hint="eastAsia" w:eastAsiaTheme="minorEastAsia"/>
                <w:sz w:val="18"/>
                <w:szCs w:val="18"/>
              </w:rPr>
              <w:t>6.3</w:t>
            </w:r>
          </w:p>
        </w:tc>
        <w:tc>
          <w:tcPr>
            <w:tcW w:w="2268" w:type="dxa"/>
            <w:shd w:val="clear" w:color="auto" w:fill="FFFFFF"/>
            <w:noWrap/>
            <w:vAlign w:val="center"/>
          </w:tcPr>
          <w:p w14:paraId="3ABC329B">
            <w:pPr>
              <w:spacing w:line="300" w:lineRule="exact"/>
              <w:jc w:val="left"/>
              <w:rPr>
                <w:rFonts w:hint="eastAsia" w:eastAsiaTheme="minorEastAsia"/>
                <w:sz w:val="18"/>
                <w:szCs w:val="18"/>
              </w:rPr>
            </w:pPr>
            <w:r>
              <w:rPr>
                <w:rFonts w:hint="eastAsia" w:eastAsiaTheme="minorEastAsia"/>
                <w:sz w:val="18"/>
                <w:szCs w:val="18"/>
              </w:rPr>
              <w:t>初期支护</w:t>
            </w:r>
          </w:p>
        </w:tc>
        <w:tc>
          <w:tcPr>
            <w:tcW w:w="1172" w:type="dxa"/>
            <w:shd w:val="clear" w:color="auto" w:fill="FFFFFF"/>
            <w:noWrap/>
            <w:vAlign w:val="center"/>
          </w:tcPr>
          <w:p w14:paraId="69387FF0">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66476033">
            <w:pPr>
              <w:spacing w:line="300" w:lineRule="exact"/>
              <w:jc w:val="left"/>
              <w:rPr>
                <w:rFonts w:hint="eastAsia" w:eastAsiaTheme="minorEastAsia"/>
                <w:sz w:val="18"/>
                <w:szCs w:val="18"/>
              </w:rPr>
            </w:pPr>
            <w:r>
              <w:rPr>
                <w:rFonts w:hint="eastAsia" w:eastAsiaTheme="minorEastAsia"/>
                <w:sz w:val="18"/>
                <w:szCs w:val="18"/>
              </w:rPr>
              <w:t>混凝土喷射、钢筋网及钢格栅制安、材料运输等</w:t>
            </w:r>
          </w:p>
        </w:tc>
        <w:tc>
          <w:tcPr>
            <w:tcW w:w="1079" w:type="dxa"/>
            <w:shd w:val="clear" w:color="auto" w:fill="FFFFFF"/>
            <w:noWrap/>
            <w:vAlign w:val="center"/>
          </w:tcPr>
          <w:p w14:paraId="7FA1011B">
            <w:pPr>
              <w:spacing w:line="300" w:lineRule="exact"/>
              <w:jc w:val="left"/>
              <w:rPr>
                <w:rFonts w:hint="eastAsia" w:eastAsiaTheme="minorEastAsia"/>
                <w:sz w:val="18"/>
                <w:szCs w:val="18"/>
              </w:rPr>
            </w:pPr>
          </w:p>
        </w:tc>
      </w:tr>
      <w:tr w14:paraId="62DF99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3B8D10B">
            <w:pPr>
              <w:spacing w:line="300" w:lineRule="exact"/>
              <w:jc w:val="left"/>
              <w:rPr>
                <w:rFonts w:hint="eastAsia" w:eastAsiaTheme="minorEastAsia"/>
                <w:sz w:val="18"/>
                <w:szCs w:val="18"/>
              </w:rPr>
            </w:pPr>
            <w:r>
              <w:rPr>
                <w:rFonts w:hint="eastAsia" w:eastAsiaTheme="minorEastAsia"/>
                <w:sz w:val="18"/>
                <w:szCs w:val="18"/>
              </w:rPr>
              <w:t>6.4</w:t>
            </w:r>
          </w:p>
        </w:tc>
        <w:tc>
          <w:tcPr>
            <w:tcW w:w="2268" w:type="dxa"/>
            <w:shd w:val="clear" w:color="auto" w:fill="FFFFFF"/>
            <w:noWrap/>
            <w:vAlign w:val="center"/>
          </w:tcPr>
          <w:p w14:paraId="6CA76CE4">
            <w:pPr>
              <w:spacing w:line="300" w:lineRule="exact"/>
              <w:jc w:val="left"/>
              <w:rPr>
                <w:rFonts w:hint="eastAsia" w:eastAsiaTheme="minorEastAsia"/>
                <w:sz w:val="18"/>
                <w:szCs w:val="18"/>
              </w:rPr>
            </w:pPr>
            <w:r>
              <w:rPr>
                <w:rFonts w:hint="eastAsia" w:eastAsiaTheme="minorEastAsia"/>
                <w:sz w:val="18"/>
                <w:szCs w:val="18"/>
              </w:rPr>
              <w:t>二次衬砌</w:t>
            </w:r>
          </w:p>
        </w:tc>
        <w:tc>
          <w:tcPr>
            <w:tcW w:w="1172" w:type="dxa"/>
            <w:shd w:val="clear" w:color="auto" w:fill="FFFFFF"/>
            <w:noWrap/>
            <w:vAlign w:val="center"/>
          </w:tcPr>
          <w:p w14:paraId="01A4D553">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6416789F">
            <w:pPr>
              <w:spacing w:line="300" w:lineRule="exact"/>
              <w:jc w:val="left"/>
              <w:rPr>
                <w:rFonts w:hint="eastAsia" w:eastAsiaTheme="minorEastAsia"/>
                <w:sz w:val="18"/>
                <w:szCs w:val="18"/>
              </w:rPr>
            </w:pPr>
          </w:p>
        </w:tc>
        <w:tc>
          <w:tcPr>
            <w:tcW w:w="1079" w:type="dxa"/>
            <w:shd w:val="clear" w:color="auto" w:fill="FFFFFF"/>
            <w:noWrap/>
            <w:vAlign w:val="center"/>
          </w:tcPr>
          <w:p w14:paraId="7D3054A9">
            <w:pPr>
              <w:spacing w:line="300" w:lineRule="exact"/>
              <w:jc w:val="left"/>
              <w:rPr>
                <w:rFonts w:hint="eastAsia" w:eastAsiaTheme="minorEastAsia"/>
                <w:sz w:val="18"/>
                <w:szCs w:val="18"/>
              </w:rPr>
            </w:pPr>
          </w:p>
        </w:tc>
      </w:tr>
      <w:tr w14:paraId="232302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69FCCFAC">
            <w:pPr>
              <w:spacing w:line="300" w:lineRule="exact"/>
              <w:jc w:val="left"/>
              <w:rPr>
                <w:rFonts w:hint="eastAsia" w:eastAsiaTheme="minorEastAsia"/>
                <w:sz w:val="18"/>
                <w:szCs w:val="18"/>
              </w:rPr>
            </w:pPr>
            <w:r>
              <w:rPr>
                <w:rFonts w:hint="eastAsia" w:eastAsiaTheme="minorEastAsia"/>
                <w:sz w:val="18"/>
                <w:szCs w:val="18"/>
              </w:rPr>
              <w:t>6.4.1</w:t>
            </w:r>
          </w:p>
        </w:tc>
        <w:tc>
          <w:tcPr>
            <w:tcW w:w="2268" w:type="dxa"/>
            <w:shd w:val="clear" w:color="auto" w:fill="FFFFFF"/>
            <w:noWrap/>
            <w:vAlign w:val="center"/>
          </w:tcPr>
          <w:p w14:paraId="711695E1">
            <w:pPr>
              <w:spacing w:line="300" w:lineRule="exact"/>
              <w:jc w:val="left"/>
              <w:rPr>
                <w:rFonts w:hint="eastAsia" w:eastAsiaTheme="minorEastAsia"/>
                <w:sz w:val="18"/>
                <w:szCs w:val="18"/>
              </w:rPr>
            </w:pPr>
            <w:r>
              <w:rPr>
                <w:rFonts w:hint="eastAsia" w:eastAsiaTheme="minorEastAsia"/>
                <w:sz w:val="18"/>
                <w:szCs w:val="18"/>
              </w:rPr>
              <w:t>内部结构</w:t>
            </w:r>
          </w:p>
        </w:tc>
        <w:tc>
          <w:tcPr>
            <w:tcW w:w="1172" w:type="dxa"/>
            <w:shd w:val="clear" w:color="auto" w:fill="FFFFFF"/>
            <w:noWrap/>
            <w:vAlign w:val="center"/>
          </w:tcPr>
          <w:p w14:paraId="28C5B61F">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374B96C4">
            <w:pPr>
              <w:spacing w:line="300" w:lineRule="exact"/>
              <w:jc w:val="left"/>
              <w:rPr>
                <w:rFonts w:hint="eastAsia" w:eastAsiaTheme="minorEastAsia"/>
                <w:sz w:val="18"/>
                <w:szCs w:val="18"/>
              </w:rPr>
            </w:pPr>
            <w:r>
              <w:rPr>
                <w:rFonts w:hint="eastAsia" w:eastAsiaTheme="minorEastAsia"/>
                <w:sz w:val="18"/>
                <w:szCs w:val="18"/>
              </w:rPr>
              <w:t>混凝土浇筑、钢筋制安、模板安拆、脚手架等</w:t>
            </w:r>
          </w:p>
        </w:tc>
        <w:tc>
          <w:tcPr>
            <w:tcW w:w="1079" w:type="dxa"/>
            <w:shd w:val="clear" w:color="auto" w:fill="FFFFFF"/>
            <w:noWrap/>
            <w:vAlign w:val="center"/>
          </w:tcPr>
          <w:p w14:paraId="703344D5">
            <w:pPr>
              <w:spacing w:line="300" w:lineRule="exact"/>
              <w:jc w:val="left"/>
              <w:rPr>
                <w:rFonts w:hint="eastAsia" w:eastAsiaTheme="minorEastAsia"/>
                <w:sz w:val="18"/>
                <w:szCs w:val="18"/>
              </w:rPr>
            </w:pPr>
          </w:p>
        </w:tc>
      </w:tr>
      <w:tr w14:paraId="5BAB9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1EA9EF3">
            <w:pPr>
              <w:spacing w:line="300" w:lineRule="exact"/>
              <w:jc w:val="left"/>
              <w:rPr>
                <w:rFonts w:hint="eastAsia" w:eastAsiaTheme="minorEastAsia"/>
                <w:sz w:val="18"/>
                <w:szCs w:val="18"/>
              </w:rPr>
            </w:pPr>
            <w:r>
              <w:rPr>
                <w:rFonts w:hint="eastAsia" w:eastAsiaTheme="minorEastAsia"/>
                <w:sz w:val="18"/>
                <w:szCs w:val="18"/>
              </w:rPr>
              <w:t>6.4.2</w:t>
            </w:r>
          </w:p>
        </w:tc>
        <w:tc>
          <w:tcPr>
            <w:tcW w:w="2268" w:type="dxa"/>
            <w:shd w:val="clear" w:color="auto" w:fill="FFFFFF"/>
            <w:noWrap/>
            <w:vAlign w:val="center"/>
          </w:tcPr>
          <w:p w14:paraId="32E5E3A7">
            <w:pPr>
              <w:spacing w:line="300" w:lineRule="exact"/>
              <w:jc w:val="left"/>
              <w:rPr>
                <w:rFonts w:hint="eastAsia" w:eastAsiaTheme="minorEastAsia"/>
                <w:sz w:val="18"/>
                <w:szCs w:val="18"/>
              </w:rPr>
            </w:pPr>
            <w:r>
              <w:rPr>
                <w:rFonts w:hint="eastAsia" w:eastAsiaTheme="minorEastAsia"/>
                <w:sz w:val="18"/>
                <w:szCs w:val="18"/>
              </w:rPr>
              <w:t>防水</w:t>
            </w:r>
          </w:p>
        </w:tc>
        <w:tc>
          <w:tcPr>
            <w:tcW w:w="1172" w:type="dxa"/>
            <w:shd w:val="clear" w:color="auto" w:fill="FFFFFF"/>
            <w:noWrap/>
            <w:vAlign w:val="center"/>
          </w:tcPr>
          <w:p w14:paraId="5B07A9D6">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2</w:t>
            </w:r>
          </w:p>
        </w:tc>
        <w:tc>
          <w:tcPr>
            <w:tcW w:w="3827" w:type="dxa"/>
            <w:shd w:val="clear" w:color="auto" w:fill="FFFFFF"/>
            <w:noWrap w:val="0"/>
            <w:vAlign w:val="center"/>
          </w:tcPr>
          <w:p w14:paraId="10496401">
            <w:pPr>
              <w:spacing w:line="300" w:lineRule="exact"/>
              <w:jc w:val="left"/>
              <w:rPr>
                <w:rFonts w:hint="eastAsia" w:eastAsiaTheme="minorEastAsia"/>
                <w:sz w:val="18"/>
                <w:szCs w:val="18"/>
              </w:rPr>
            </w:pPr>
            <w:r>
              <w:rPr>
                <w:rFonts w:hint="eastAsia" w:eastAsiaTheme="minorEastAsia"/>
                <w:sz w:val="18"/>
                <w:szCs w:val="18"/>
              </w:rPr>
              <w:t>防水层、变形缝、施工缝等</w:t>
            </w:r>
          </w:p>
        </w:tc>
        <w:tc>
          <w:tcPr>
            <w:tcW w:w="1079" w:type="dxa"/>
            <w:shd w:val="clear" w:color="auto" w:fill="FFFFFF"/>
            <w:noWrap/>
            <w:vAlign w:val="center"/>
          </w:tcPr>
          <w:p w14:paraId="21BF37D4">
            <w:pPr>
              <w:spacing w:line="300" w:lineRule="exact"/>
              <w:jc w:val="left"/>
              <w:rPr>
                <w:rFonts w:hint="eastAsia" w:eastAsiaTheme="minorEastAsia"/>
                <w:sz w:val="18"/>
                <w:szCs w:val="18"/>
              </w:rPr>
            </w:pPr>
          </w:p>
        </w:tc>
      </w:tr>
      <w:tr w14:paraId="5F78A4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5B5F74ED">
            <w:pPr>
              <w:spacing w:line="300" w:lineRule="exact"/>
              <w:jc w:val="left"/>
              <w:rPr>
                <w:rFonts w:hint="eastAsia" w:eastAsiaTheme="minorEastAsia"/>
                <w:b/>
                <w:bCs/>
                <w:sz w:val="18"/>
                <w:szCs w:val="18"/>
              </w:rPr>
            </w:pPr>
            <w:r>
              <w:rPr>
                <w:rFonts w:hint="eastAsia" w:eastAsiaTheme="minorEastAsia"/>
                <w:b/>
                <w:bCs/>
                <w:sz w:val="18"/>
                <w:szCs w:val="18"/>
              </w:rPr>
              <w:t>（七）</w:t>
            </w:r>
          </w:p>
        </w:tc>
        <w:tc>
          <w:tcPr>
            <w:tcW w:w="2268" w:type="dxa"/>
            <w:shd w:val="clear" w:color="auto" w:fill="FFFFFF"/>
            <w:noWrap/>
            <w:vAlign w:val="center"/>
          </w:tcPr>
          <w:p w14:paraId="0AE9C5F3">
            <w:pPr>
              <w:spacing w:line="300" w:lineRule="exact"/>
              <w:jc w:val="left"/>
              <w:rPr>
                <w:rFonts w:hint="eastAsia" w:eastAsiaTheme="minorEastAsia"/>
                <w:b/>
                <w:bCs/>
                <w:sz w:val="18"/>
                <w:szCs w:val="18"/>
              </w:rPr>
            </w:pPr>
            <w:r>
              <w:rPr>
                <w:rFonts w:hint="eastAsia" w:eastAsiaTheme="minorEastAsia"/>
                <w:b/>
                <w:bCs/>
                <w:sz w:val="18"/>
                <w:szCs w:val="18"/>
              </w:rPr>
              <w:t>施工监测</w:t>
            </w:r>
          </w:p>
        </w:tc>
        <w:tc>
          <w:tcPr>
            <w:tcW w:w="1172" w:type="dxa"/>
            <w:shd w:val="clear" w:color="auto" w:fill="FFFFFF"/>
            <w:noWrap/>
            <w:vAlign w:val="center"/>
          </w:tcPr>
          <w:p w14:paraId="1602A31A">
            <w:pPr>
              <w:spacing w:line="300" w:lineRule="exact"/>
              <w:jc w:val="center"/>
              <w:rPr>
                <w:rFonts w:hint="eastAsia" w:eastAsiaTheme="minorEastAsia"/>
                <w:b/>
                <w:bCs/>
                <w:sz w:val="18"/>
                <w:szCs w:val="18"/>
              </w:rPr>
            </w:pPr>
            <w:r>
              <w:rPr>
                <w:rFonts w:hint="eastAsia" w:eastAsiaTheme="minorEastAsia"/>
                <w:b/>
                <w:bCs/>
                <w:sz w:val="18"/>
                <w:szCs w:val="18"/>
              </w:rPr>
              <w:t>延长米</w:t>
            </w:r>
          </w:p>
        </w:tc>
        <w:tc>
          <w:tcPr>
            <w:tcW w:w="3827" w:type="dxa"/>
            <w:shd w:val="clear" w:color="auto" w:fill="FFFFFF"/>
            <w:noWrap w:val="0"/>
            <w:vAlign w:val="center"/>
          </w:tcPr>
          <w:p w14:paraId="551DC5B3">
            <w:pPr>
              <w:spacing w:line="300" w:lineRule="exact"/>
              <w:jc w:val="left"/>
              <w:rPr>
                <w:rFonts w:hint="eastAsia" w:eastAsiaTheme="minorEastAsia"/>
                <w:b/>
                <w:bCs/>
                <w:sz w:val="18"/>
                <w:szCs w:val="18"/>
              </w:rPr>
            </w:pPr>
          </w:p>
        </w:tc>
        <w:tc>
          <w:tcPr>
            <w:tcW w:w="1079" w:type="dxa"/>
            <w:shd w:val="clear" w:color="auto" w:fill="FFFFFF"/>
            <w:noWrap/>
            <w:vAlign w:val="center"/>
          </w:tcPr>
          <w:p w14:paraId="2B3618E0">
            <w:pPr>
              <w:spacing w:line="300" w:lineRule="exact"/>
              <w:jc w:val="left"/>
              <w:rPr>
                <w:rFonts w:hint="eastAsia" w:eastAsiaTheme="minorEastAsia"/>
                <w:b/>
                <w:bCs/>
                <w:sz w:val="18"/>
                <w:szCs w:val="18"/>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55C60E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E387AA1">
            <w:pPr>
              <w:spacing w:line="300" w:lineRule="exact"/>
              <w:jc w:val="left"/>
              <w:rPr>
                <w:rFonts w:hint="eastAsia" w:eastAsiaTheme="minorEastAsia"/>
                <w:sz w:val="18"/>
                <w:szCs w:val="18"/>
              </w:rPr>
            </w:pPr>
            <w:r>
              <w:rPr>
                <w:rFonts w:hint="eastAsia" w:eastAsiaTheme="minorEastAsia"/>
                <w:sz w:val="18"/>
                <w:szCs w:val="18"/>
              </w:rPr>
              <w:t>7.1</w:t>
            </w:r>
          </w:p>
        </w:tc>
        <w:tc>
          <w:tcPr>
            <w:tcW w:w="2268" w:type="dxa"/>
            <w:shd w:val="clear" w:color="auto" w:fill="FFFFFF"/>
            <w:noWrap/>
            <w:vAlign w:val="center"/>
          </w:tcPr>
          <w:p w14:paraId="49029079">
            <w:pPr>
              <w:spacing w:line="300" w:lineRule="exact"/>
              <w:jc w:val="left"/>
              <w:rPr>
                <w:rFonts w:hint="eastAsia" w:eastAsiaTheme="minorEastAsia"/>
                <w:sz w:val="18"/>
                <w:szCs w:val="18"/>
              </w:rPr>
            </w:pPr>
            <w:r>
              <w:rPr>
                <w:rFonts w:hint="eastAsia" w:eastAsiaTheme="minorEastAsia"/>
                <w:sz w:val="18"/>
                <w:szCs w:val="18"/>
              </w:rPr>
              <w:t>工作井监测</w:t>
            </w:r>
          </w:p>
        </w:tc>
        <w:tc>
          <w:tcPr>
            <w:tcW w:w="1172" w:type="dxa"/>
            <w:shd w:val="clear" w:color="auto" w:fill="FFFFFF"/>
            <w:noWrap/>
            <w:vAlign w:val="center"/>
          </w:tcPr>
          <w:p w14:paraId="158981A6">
            <w:pPr>
              <w:spacing w:line="300" w:lineRule="exact"/>
              <w:jc w:val="center"/>
              <w:rPr>
                <w:rFonts w:hint="eastAsia" w:eastAsiaTheme="minorEastAsia"/>
                <w:sz w:val="18"/>
                <w:szCs w:val="18"/>
              </w:rPr>
            </w:pPr>
            <w:r>
              <w:rPr>
                <w:rFonts w:hint="eastAsia" w:eastAsiaTheme="minorEastAsia"/>
                <w:sz w:val="18"/>
                <w:szCs w:val="18"/>
              </w:rPr>
              <w:t>座</w:t>
            </w:r>
          </w:p>
        </w:tc>
        <w:tc>
          <w:tcPr>
            <w:tcW w:w="3827" w:type="dxa"/>
            <w:shd w:val="clear" w:color="auto" w:fill="FFFFFF"/>
            <w:noWrap w:val="0"/>
            <w:vAlign w:val="center"/>
          </w:tcPr>
          <w:p w14:paraId="65AABAC7">
            <w:pPr>
              <w:spacing w:line="300" w:lineRule="exact"/>
              <w:jc w:val="left"/>
              <w:rPr>
                <w:rFonts w:hint="eastAsia" w:eastAsiaTheme="minorEastAsia"/>
                <w:sz w:val="18"/>
                <w:szCs w:val="18"/>
              </w:rPr>
            </w:pPr>
            <w:r>
              <w:rPr>
                <w:rFonts w:hint="eastAsia" w:eastAsiaTheme="minorEastAsia"/>
                <w:sz w:val="18"/>
                <w:szCs w:val="18"/>
              </w:rPr>
              <w:t>监测点布设、监测点监测等</w:t>
            </w:r>
          </w:p>
        </w:tc>
        <w:tc>
          <w:tcPr>
            <w:tcW w:w="1079" w:type="dxa"/>
            <w:shd w:val="clear" w:color="auto" w:fill="FFFFFF"/>
            <w:noWrap/>
            <w:vAlign w:val="center"/>
          </w:tcPr>
          <w:p w14:paraId="491ABA71">
            <w:pPr>
              <w:spacing w:line="300" w:lineRule="exact"/>
              <w:jc w:val="left"/>
              <w:rPr>
                <w:rFonts w:hint="eastAsia" w:eastAsiaTheme="minorEastAsia"/>
                <w:sz w:val="18"/>
                <w:szCs w:val="18"/>
              </w:rPr>
            </w:pPr>
          </w:p>
        </w:tc>
      </w:tr>
      <w:tr w14:paraId="3A9194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092BE377">
            <w:pPr>
              <w:spacing w:line="300" w:lineRule="exact"/>
              <w:jc w:val="left"/>
              <w:rPr>
                <w:rFonts w:hint="eastAsia" w:eastAsiaTheme="minorEastAsia"/>
                <w:sz w:val="18"/>
                <w:szCs w:val="18"/>
              </w:rPr>
            </w:pPr>
            <w:r>
              <w:rPr>
                <w:rFonts w:hint="eastAsia" w:eastAsiaTheme="minorEastAsia"/>
                <w:sz w:val="18"/>
                <w:szCs w:val="18"/>
              </w:rPr>
              <w:t>7.2</w:t>
            </w:r>
          </w:p>
        </w:tc>
        <w:tc>
          <w:tcPr>
            <w:tcW w:w="2268" w:type="dxa"/>
            <w:shd w:val="clear" w:color="auto" w:fill="FFFFFF"/>
            <w:noWrap/>
            <w:vAlign w:val="center"/>
          </w:tcPr>
          <w:p w14:paraId="3E9862BC">
            <w:pPr>
              <w:spacing w:line="300" w:lineRule="exact"/>
              <w:jc w:val="left"/>
              <w:rPr>
                <w:rFonts w:hint="eastAsia" w:eastAsiaTheme="minorEastAsia"/>
                <w:sz w:val="18"/>
                <w:szCs w:val="18"/>
              </w:rPr>
            </w:pPr>
            <w:r>
              <w:rPr>
                <w:rFonts w:hint="eastAsia" w:eastAsiaTheme="minorEastAsia"/>
                <w:sz w:val="18"/>
                <w:szCs w:val="18"/>
              </w:rPr>
              <w:t>隧道区间监测</w:t>
            </w:r>
          </w:p>
        </w:tc>
        <w:tc>
          <w:tcPr>
            <w:tcW w:w="1172" w:type="dxa"/>
            <w:shd w:val="clear" w:color="auto" w:fill="FFFFFF"/>
            <w:noWrap/>
            <w:vAlign w:val="center"/>
          </w:tcPr>
          <w:p w14:paraId="3C7AAF98">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6980C0E1">
            <w:pPr>
              <w:spacing w:line="300" w:lineRule="exact"/>
              <w:jc w:val="left"/>
              <w:rPr>
                <w:rFonts w:hint="eastAsia" w:eastAsiaTheme="minorEastAsia"/>
                <w:sz w:val="18"/>
                <w:szCs w:val="18"/>
              </w:rPr>
            </w:pPr>
            <w:r>
              <w:rPr>
                <w:rFonts w:hint="eastAsia" w:eastAsiaTheme="minorEastAsia"/>
                <w:sz w:val="18"/>
                <w:szCs w:val="18"/>
              </w:rPr>
              <w:t>监测点布设、监测点监测等</w:t>
            </w:r>
          </w:p>
        </w:tc>
        <w:tc>
          <w:tcPr>
            <w:tcW w:w="1079" w:type="dxa"/>
            <w:shd w:val="clear" w:color="auto" w:fill="FFFFFF"/>
            <w:noWrap/>
            <w:vAlign w:val="center"/>
          </w:tcPr>
          <w:p w14:paraId="5D9ADD49">
            <w:pPr>
              <w:spacing w:line="300" w:lineRule="exact"/>
              <w:jc w:val="left"/>
              <w:rPr>
                <w:rFonts w:hint="eastAsia" w:eastAsiaTheme="minorEastAsia"/>
                <w:sz w:val="18"/>
                <w:szCs w:val="18"/>
              </w:rPr>
            </w:pPr>
          </w:p>
        </w:tc>
      </w:tr>
      <w:tr w14:paraId="1FA92C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6FFD63A">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（八）</w:t>
            </w:r>
          </w:p>
        </w:tc>
        <w:tc>
          <w:tcPr>
            <w:tcW w:w="2268" w:type="dxa"/>
            <w:shd w:val="clear" w:color="auto" w:fill="FFFFFF"/>
            <w:noWrap/>
            <w:vAlign w:val="center"/>
          </w:tcPr>
          <w:p w14:paraId="2E04F895">
            <w:pPr>
              <w:jc w:val="left"/>
              <w:textAlignment w:val="center"/>
              <w:rPr>
                <w:rFonts w:hint="eastAsia" w:ascii="宋体" w:hAnsi="宋体" w:cs="宋体"/>
                <w:b/>
                <w:bCs/>
                <w:sz w:val="18"/>
                <w:szCs w:val="18"/>
                <w:lang w:bidi="ar"/>
              </w:rPr>
            </w:pPr>
            <w:r>
              <w:rPr>
                <w:rFonts w:hint="eastAsia" w:ascii="宋体" w:hAnsi="宋体" w:cs="宋体"/>
                <w:b/>
                <w:bCs/>
                <w:sz w:val="18"/>
                <w:szCs w:val="18"/>
                <w:lang w:bidi="ar"/>
              </w:rPr>
              <w:t>与隧道有关的单项工程</w:t>
            </w:r>
          </w:p>
        </w:tc>
        <w:tc>
          <w:tcPr>
            <w:tcW w:w="1172" w:type="dxa"/>
            <w:shd w:val="clear" w:color="auto" w:fill="FFFFFF"/>
            <w:noWrap/>
            <w:vAlign w:val="center"/>
          </w:tcPr>
          <w:p w14:paraId="4F291922">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0"/>
            <w:vAlign w:val="center"/>
          </w:tcPr>
          <w:p w14:paraId="39DF4608">
            <w:pPr>
              <w:jc w:val="center"/>
              <w:textAlignment w:val="center"/>
              <w:rPr>
                <w:rFonts w:hint="eastAsia" w:ascii="宋体" w:hAnsi="宋体" w:cs="宋体"/>
                <w:b/>
                <w:bCs/>
                <w:sz w:val="18"/>
                <w:szCs w:val="18"/>
                <w:lang w:bidi="ar"/>
              </w:rPr>
            </w:pPr>
          </w:p>
        </w:tc>
        <w:tc>
          <w:tcPr>
            <w:tcW w:w="1079" w:type="dxa"/>
            <w:shd w:val="clear" w:color="auto" w:fill="FFFFFF"/>
            <w:noWrap/>
            <w:vAlign w:val="center"/>
          </w:tcPr>
          <w:p w14:paraId="4F22651B">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11AA9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35144D0">
            <w:pPr>
              <w:spacing w:line="300" w:lineRule="exact"/>
              <w:jc w:val="left"/>
              <w:rPr>
                <w:rFonts w:hint="eastAsia" w:eastAsiaTheme="minorEastAsia"/>
                <w:sz w:val="18"/>
                <w:szCs w:val="18"/>
              </w:rPr>
            </w:pPr>
            <w:r>
              <w:rPr>
                <w:rFonts w:hint="eastAsia" w:eastAsiaTheme="minorEastAsia"/>
                <w:sz w:val="18"/>
                <w:szCs w:val="18"/>
              </w:rPr>
              <w:t>8.1</w:t>
            </w:r>
          </w:p>
        </w:tc>
        <w:tc>
          <w:tcPr>
            <w:tcW w:w="2268" w:type="dxa"/>
            <w:shd w:val="clear" w:color="auto" w:fill="FFFFFF"/>
            <w:noWrap/>
            <w:vAlign w:val="center"/>
          </w:tcPr>
          <w:p w14:paraId="0D36B453">
            <w:pPr>
              <w:spacing w:line="300" w:lineRule="exact"/>
              <w:jc w:val="left"/>
              <w:rPr>
                <w:rFonts w:hint="eastAsia" w:eastAsiaTheme="minorEastAsia"/>
                <w:sz w:val="18"/>
                <w:szCs w:val="18"/>
              </w:rPr>
            </w:pPr>
            <w:r>
              <w:rPr>
                <w:rFonts w:hint="eastAsia" w:eastAsiaTheme="minorEastAsia"/>
                <w:sz w:val="18"/>
                <w:szCs w:val="18"/>
              </w:rPr>
              <w:t>建(构)筑物保护</w:t>
            </w:r>
          </w:p>
        </w:tc>
        <w:tc>
          <w:tcPr>
            <w:tcW w:w="1172" w:type="dxa"/>
            <w:shd w:val="clear" w:color="auto" w:fill="FFFFFF"/>
            <w:noWrap/>
            <w:vAlign w:val="center"/>
          </w:tcPr>
          <w:p w14:paraId="6F53800A">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5590D4FB">
            <w:pPr>
              <w:spacing w:line="300" w:lineRule="exact"/>
              <w:jc w:val="left"/>
              <w:rPr>
                <w:rFonts w:hint="eastAsia" w:eastAsiaTheme="minorEastAsia"/>
                <w:sz w:val="18"/>
                <w:szCs w:val="18"/>
              </w:rPr>
            </w:pPr>
            <w:r>
              <w:rPr>
                <w:rFonts w:hint="eastAsia" w:eastAsiaTheme="minorEastAsia"/>
                <w:sz w:val="18"/>
                <w:szCs w:val="18"/>
              </w:rPr>
              <w:t>现场调查与标识，隔离防护，基础托换与结构加固，跟踪补偿注浆或预注浆等</w:t>
            </w:r>
          </w:p>
        </w:tc>
        <w:tc>
          <w:tcPr>
            <w:tcW w:w="1079" w:type="dxa"/>
            <w:shd w:val="clear" w:color="auto" w:fill="FFFFFF"/>
            <w:noWrap/>
            <w:vAlign w:val="center"/>
          </w:tcPr>
          <w:p w14:paraId="62F3C14B">
            <w:pPr>
              <w:spacing w:line="300" w:lineRule="exact"/>
              <w:jc w:val="left"/>
              <w:rPr>
                <w:rFonts w:hint="eastAsia" w:eastAsiaTheme="minorEastAsia"/>
                <w:sz w:val="18"/>
                <w:szCs w:val="18"/>
              </w:rPr>
            </w:pPr>
          </w:p>
        </w:tc>
      </w:tr>
      <w:tr w14:paraId="02F57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36845CA7">
            <w:pPr>
              <w:spacing w:line="300" w:lineRule="exact"/>
              <w:jc w:val="left"/>
              <w:rPr>
                <w:rFonts w:hint="eastAsia" w:eastAsiaTheme="minorEastAsia"/>
                <w:sz w:val="18"/>
                <w:szCs w:val="18"/>
              </w:rPr>
            </w:pPr>
            <w:r>
              <w:rPr>
                <w:rFonts w:hint="eastAsia" w:eastAsiaTheme="minorEastAsia"/>
                <w:sz w:val="18"/>
                <w:szCs w:val="18"/>
              </w:rPr>
              <w:t>8.2</w:t>
            </w:r>
          </w:p>
        </w:tc>
        <w:tc>
          <w:tcPr>
            <w:tcW w:w="2268" w:type="dxa"/>
            <w:shd w:val="clear" w:color="auto" w:fill="FFFFFF"/>
            <w:noWrap/>
            <w:vAlign w:val="center"/>
          </w:tcPr>
          <w:p w14:paraId="5EEBD738">
            <w:pPr>
              <w:spacing w:line="300" w:lineRule="exact"/>
              <w:jc w:val="left"/>
              <w:rPr>
                <w:rFonts w:hint="eastAsia" w:eastAsiaTheme="minorEastAsia"/>
                <w:sz w:val="18"/>
                <w:szCs w:val="18"/>
              </w:rPr>
            </w:pPr>
            <w:r>
              <w:rPr>
                <w:rFonts w:hint="eastAsia" w:eastAsiaTheme="minorEastAsia"/>
                <w:sz w:val="18"/>
                <w:szCs w:val="18"/>
              </w:rPr>
              <w:t>溶(土)洞处理</w:t>
            </w:r>
          </w:p>
        </w:tc>
        <w:tc>
          <w:tcPr>
            <w:tcW w:w="1172" w:type="dxa"/>
            <w:shd w:val="clear" w:color="auto" w:fill="FFFFFF"/>
            <w:noWrap/>
            <w:vAlign w:val="center"/>
          </w:tcPr>
          <w:p w14:paraId="1F8A0A9B">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61632E61">
            <w:pPr>
              <w:spacing w:line="300" w:lineRule="exact"/>
              <w:jc w:val="left"/>
              <w:rPr>
                <w:rFonts w:hint="eastAsia" w:eastAsiaTheme="minorEastAsia"/>
                <w:sz w:val="18"/>
                <w:szCs w:val="18"/>
              </w:rPr>
            </w:pPr>
            <w:r>
              <w:rPr>
                <w:rFonts w:hint="eastAsia" w:eastAsiaTheme="minorEastAsia"/>
                <w:sz w:val="18"/>
                <w:szCs w:val="18"/>
              </w:rPr>
              <w:t>洞体开挖与清理，洞内回填，截排水等</w:t>
            </w:r>
          </w:p>
        </w:tc>
        <w:tc>
          <w:tcPr>
            <w:tcW w:w="1079" w:type="dxa"/>
            <w:shd w:val="clear" w:color="auto" w:fill="FFFFFF"/>
            <w:noWrap/>
            <w:vAlign w:val="center"/>
          </w:tcPr>
          <w:p w14:paraId="645AB125">
            <w:pPr>
              <w:spacing w:line="300" w:lineRule="exact"/>
              <w:jc w:val="left"/>
              <w:rPr>
                <w:rFonts w:hint="eastAsia" w:eastAsiaTheme="minorEastAsia"/>
                <w:sz w:val="18"/>
                <w:szCs w:val="18"/>
              </w:rPr>
            </w:pPr>
          </w:p>
        </w:tc>
      </w:tr>
      <w:tr w14:paraId="0A42D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470643A1">
            <w:pPr>
              <w:spacing w:line="300" w:lineRule="exact"/>
              <w:jc w:val="left"/>
              <w:rPr>
                <w:rFonts w:hint="eastAsia" w:eastAsiaTheme="minorEastAsia"/>
                <w:sz w:val="18"/>
                <w:szCs w:val="18"/>
              </w:rPr>
            </w:pPr>
            <w:r>
              <w:rPr>
                <w:rFonts w:hint="eastAsia" w:eastAsiaTheme="minorEastAsia"/>
                <w:sz w:val="18"/>
                <w:szCs w:val="18"/>
              </w:rPr>
              <w:t>8.3</w:t>
            </w:r>
          </w:p>
        </w:tc>
        <w:tc>
          <w:tcPr>
            <w:tcW w:w="2268" w:type="dxa"/>
            <w:shd w:val="clear" w:color="auto" w:fill="FFFFFF"/>
            <w:noWrap/>
            <w:vAlign w:val="center"/>
          </w:tcPr>
          <w:p w14:paraId="49D3BCC5">
            <w:pPr>
              <w:spacing w:line="300" w:lineRule="exact"/>
              <w:jc w:val="left"/>
              <w:rPr>
                <w:rFonts w:hint="eastAsia" w:eastAsiaTheme="minorEastAsia"/>
                <w:sz w:val="18"/>
                <w:szCs w:val="18"/>
              </w:rPr>
            </w:pPr>
            <w:r>
              <w:rPr>
                <w:rFonts w:hint="eastAsia" w:eastAsiaTheme="minorEastAsia"/>
                <w:sz w:val="18"/>
                <w:szCs w:val="18"/>
              </w:rPr>
              <w:t>地层爆破</w:t>
            </w:r>
          </w:p>
        </w:tc>
        <w:tc>
          <w:tcPr>
            <w:tcW w:w="1172" w:type="dxa"/>
            <w:shd w:val="clear" w:color="auto" w:fill="FFFFFF"/>
            <w:noWrap/>
            <w:vAlign w:val="center"/>
          </w:tcPr>
          <w:p w14:paraId="0D07D06F">
            <w:pPr>
              <w:spacing w:line="300" w:lineRule="exact"/>
              <w:jc w:val="center"/>
              <w:rPr>
                <w:rFonts w:hint="eastAsia" w:eastAsiaTheme="minorEastAsia"/>
                <w:sz w:val="18"/>
                <w:szCs w:val="18"/>
              </w:rPr>
            </w:pPr>
            <w:r>
              <w:rPr>
                <w:rFonts w:hint="eastAsia" w:eastAsiaTheme="minorEastAsia"/>
                <w:sz w:val="18"/>
                <w:szCs w:val="18"/>
              </w:rPr>
              <w:t>m</w:t>
            </w:r>
            <w:r>
              <w:rPr>
                <w:rFonts w:hint="default" w:eastAsiaTheme="minorEastAsia"/>
                <w:sz w:val="18"/>
                <w:szCs w:val="18"/>
              </w:rPr>
              <w:t>3</w:t>
            </w:r>
          </w:p>
        </w:tc>
        <w:tc>
          <w:tcPr>
            <w:tcW w:w="3827" w:type="dxa"/>
            <w:shd w:val="clear" w:color="auto" w:fill="FFFFFF"/>
            <w:noWrap w:val="0"/>
            <w:vAlign w:val="center"/>
          </w:tcPr>
          <w:p w14:paraId="11582ABC">
            <w:pPr>
              <w:spacing w:line="300" w:lineRule="exact"/>
              <w:jc w:val="left"/>
              <w:rPr>
                <w:rFonts w:hint="eastAsia" w:eastAsiaTheme="minorEastAsia"/>
                <w:sz w:val="18"/>
                <w:szCs w:val="18"/>
              </w:rPr>
            </w:pPr>
            <w:r>
              <w:rPr>
                <w:rFonts w:hint="eastAsia" w:eastAsiaTheme="minorEastAsia"/>
                <w:sz w:val="18"/>
                <w:szCs w:val="18"/>
              </w:rPr>
              <w:t>静力爆破、控制爆破，爆渣清运等</w:t>
            </w:r>
          </w:p>
        </w:tc>
        <w:tc>
          <w:tcPr>
            <w:tcW w:w="1079" w:type="dxa"/>
            <w:shd w:val="clear" w:color="auto" w:fill="FFFFFF"/>
            <w:noWrap/>
            <w:vAlign w:val="center"/>
          </w:tcPr>
          <w:p w14:paraId="1ECDF74C">
            <w:pPr>
              <w:spacing w:line="300" w:lineRule="exact"/>
              <w:jc w:val="left"/>
              <w:rPr>
                <w:rFonts w:hint="eastAsia" w:eastAsiaTheme="minorEastAsia"/>
                <w:sz w:val="18"/>
                <w:szCs w:val="18"/>
              </w:rPr>
            </w:pPr>
          </w:p>
        </w:tc>
      </w:tr>
      <w:tr w14:paraId="16DC73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7D183A0">
            <w:pPr>
              <w:spacing w:line="300" w:lineRule="exact"/>
              <w:jc w:val="left"/>
              <w:rPr>
                <w:rFonts w:hint="eastAsia" w:eastAsiaTheme="minorEastAsia"/>
                <w:sz w:val="18"/>
                <w:szCs w:val="18"/>
              </w:rPr>
            </w:pPr>
            <w:r>
              <w:rPr>
                <w:rFonts w:hint="eastAsia" w:eastAsiaTheme="minorEastAsia"/>
                <w:sz w:val="18"/>
                <w:szCs w:val="18"/>
              </w:rPr>
              <w:t>8.4</w:t>
            </w:r>
          </w:p>
        </w:tc>
        <w:tc>
          <w:tcPr>
            <w:tcW w:w="2268" w:type="dxa"/>
            <w:shd w:val="clear" w:color="auto" w:fill="FFFFFF"/>
            <w:noWrap/>
            <w:vAlign w:val="center"/>
          </w:tcPr>
          <w:p w14:paraId="3C84CF71">
            <w:pPr>
              <w:spacing w:line="300" w:lineRule="exact"/>
              <w:jc w:val="left"/>
              <w:rPr>
                <w:rFonts w:hint="eastAsia" w:eastAsiaTheme="minorEastAsia"/>
                <w:sz w:val="18"/>
                <w:szCs w:val="18"/>
              </w:rPr>
            </w:pPr>
            <w:r>
              <w:rPr>
                <w:rFonts w:hint="eastAsia" w:eastAsiaTheme="minorEastAsia"/>
                <w:sz w:val="18"/>
                <w:szCs w:val="18"/>
              </w:rPr>
              <w:t>临时施工电源</w:t>
            </w:r>
          </w:p>
        </w:tc>
        <w:tc>
          <w:tcPr>
            <w:tcW w:w="1172" w:type="dxa"/>
            <w:shd w:val="clear" w:color="auto" w:fill="FFFFFF"/>
            <w:noWrap/>
            <w:vAlign w:val="center"/>
          </w:tcPr>
          <w:p w14:paraId="5896617E">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02638BE3">
            <w:pPr>
              <w:spacing w:line="300" w:lineRule="exact"/>
              <w:jc w:val="left"/>
              <w:rPr>
                <w:rFonts w:hint="eastAsia" w:eastAsiaTheme="minorEastAsia"/>
                <w:sz w:val="18"/>
                <w:szCs w:val="18"/>
              </w:rPr>
            </w:pPr>
          </w:p>
        </w:tc>
        <w:tc>
          <w:tcPr>
            <w:tcW w:w="1079" w:type="dxa"/>
            <w:shd w:val="clear" w:color="auto" w:fill="FFFFFF"/>
            <w:noWrap/>
            <w:vAlign w:val="center"/>
          </w:tcPr>
          <w:p w14:paraId="62F9AB43">
            <w:pPr>
              <w:spacing w:line="300" w:lineRule="exact"/>
              <w:jc w:val="left"/>
              <w:rPr>
                <w:rFonts w:hint="eastAsia" w:eastAsiaTheme="minorEastAsia"/>
                <w:sz w:val="18"/>
                <w:szCs w:val="18"/>
              </w:rPr>
            </w:pPr>
          </w:p>
        </w:tc>
      </w:tr>
      <w:tr w14:paraId="7B3DB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ign w:val="center"/>
          </w:tcPr>
          <w:p w14:paraId="27094E35">
            <w:pPr>
              <w:spacing w:line="300" w:lineRule="exact"/>
              <w:jc w:val="left"/>
              <w:rPr>
                <w:rFonts w:hint="eastAsia" w:eastAsiaTheme="minorEastAsia"/>
                <w:sz w:val="18"/>
                <w:szCs w:val="18"/>
              </w:rPr>
            </w:pPr>
            <w:r>
              <w:rPr>
                <w:rFonts w:hint="eastAsia" w:eastAsiaTheme="minorEastAsia"/>
                <w:sz w:val="18"/>
                <w:szCs w:val="18"/>
              </w:rPr>
              <w:t>8.5</w:t>
            </w:r>
          </w:p>
        </w:tc>
        <w:tc>
          <w:tcPr>
            <w:tcW w:w="2268" w:type="dxa"/>
            <w:shd w:val="clear" w:color="auto" w:fill="FFFFFF"/>
            <w:noWrap/>
            <w:vAlign w:val="center"/>
          </w:tcPr>
          <w:p w14:paraId="620A5B73">
            <w:pPr>
              <w:spacing w:line="300" w:lineRule="exact"/>
              <w:jc w:val="left"/>
              <w:rPr>
                <w:rFonts w:hint="eastAsia" w:eastAsiaTheme="minorEastAsia"/>
                <w:sz w:val="18"/>
                <w:szCs w:val="18"/>
              </w:rPr>
            </w:pPr>
            <w:r>
              <w:rPr>
                <w:rFonts w:hint="eastAsia" w:eastAsiaTheme="minorEastAsia"/>
                <w:sz w:val="18"/>
                <w:szCs w:val="18"/>
              </w:rPr>
              <w:t>临时施工水源</w:t>
            </w:r>
          </w:p>
        </w:tc>
        <w:tc>
          <w:tcPr>
            <w:tcW w:w="1172" w:type="dxa"/>
            <w:shd w:val="clear" w:color="auto" w:fill="FFFFFF"/>
            <w:noWrap/>
            <w:vAlign w:val="center"/>
          </w:tcPr>
          <w:p w14:paraId="1CD98DA9">
            <w:pPr>
              <w:spacing w:line="300" w:lineRule="exact"/>
              <w:jc w:val="center"/>
              <w:rPr>
                <w:rFonts w:hint="eastAsia" w:eastAsiaTheme="minorEastAsia"/>
                <w:sz w:val="18"/>
                <w:szCs w:val="18"/>
              </w:rPr>
            </w:pPr>
            <w:r>
              <w:rPr>
                <w:rFonts w:hint="eastAsia" w:eastAsiaTheme="minorEastAsia"/>
                <w:sz w:val="18"/>
                <w:szCs w:val="18"/>
              </w:rPr>
              <w:t>处</w:t>
            </w:r>
          </w:p>
        </w:tc>
        <w:tc>
          <w:tcPr>
            <w:tcW w:w="3827" w:type="dxa"/>
            <w:shd w:val="clear" w:color="auto" w:fill="FFFFFF"/>
            <w:noWrap w:val="0"/>
            <w:vAlign w:val="center"/>
          </w:tcPr>
          <w:p w14:paraId="73134287">
            <w:pPr>
              <w:spacing w:line="300" w:lineRule="exact"/>
              <w:jc w:val="left"/>
              <w:rPr>
                <w:rFonts w:hint="eastAsia" w:eastAsiaTheme="minorEastAsia"/>
                <w:sz w:val="18"/>
                <w:szCs w:val="18"/>
              </w:rPr>
            </w:pPr>
          </w:p>
        </w:tc>
        <w:tc>
          <w:tcPr>
            <w:tcW w:w="1079" w:type="dxa"/>
            <w:shd w:val="clear" w:color="auto" w:fill="FFFFFF"/>
            <w:noWrap/>
            <w:vAlign w:val="center"/>
          </w:tcPr>
          <w:p w14:paraId="4DA35C8B">
            <w:pPr>
              <w:spacing w:line="300" w:lineRule="exact"/>
              <w:jc w:val="left"/>
              <w:rPr>
                <w:rFonts w:hint="eastAsia" w:eastAsiaTheme="minorEastAsia"/>
                <w:sz w:val="18"/>
                <w:szCs w:val="18"/>
              </w:rPr>
            </w:pPr>
          </w:p>
        </w:tc>
      </w:tr>
      <w:tr w14:paraId="3649F8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817" w:type="dxa"/>
            <w:shd w:val="clear" w:color="auto" w:fill="FFFFFF"/>
            <w:noWrap w:val="0"/>
            <w:vAlign w:val="center"/>
          </w:tcPr>
          <w:p w14:paraId="60D87E35">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二</w:t>
            </w:r>
          </w:p>
        </w:tc>
        <w:tc>
          <w:tcPr>
            <w:tcW w:w="2268" w:type="dxa"/>
            <w:shd w:val="clear" w:color="auto" w:fill="FFFFFF"/>
            <w:noWrap/>
            <w:vAlign w:val="center"/>
          </w:tcPr>
          <w:p w14:paraId="33AD378F">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隧道附属设施</w:t>
            </w:r>
          </w:p>
        </w:tc>
        <w:tc>
          <w:tcPr>
            <w:tcW w:w="1172" w:type="dxa"/>
            <w:shd w:val="clear" w:color="auto" w:fill="FFFFFF"/>
            <w:noWrap/>
            <w:vAlign w:val="center"/>
          </w:tcPr>
          <w:p w14:paraId="24947A07">
            <w:pPr>
              <w:jc w:val="center"/>
              <w:textAlignment w:val="center"/>
              <w:rPr>
                <w:rFonts w:hint="eastAsia" w:ascii="宋体" w:hAnsi="宋体" w:cs="宋体"/>
                <w:b/>
                <w:bCs/>
                <w:sz w:val="18"/>
                <w:szCs w:val="18"/>
                <w:lang w:bidi="ar"/>
              </w:rPr>
            </w:pPr>
            <w:r>
              <w:rPr>
                <w:rFonts w:hint="eastAsia" w:ascii="宋体" w:hAnsi="宋体" w:cs="宋体"/>
                <w:b/>
                <w:bCs/>
                <w:sz w:val="18"/>
                <w:szCs w:val="18"/>
                <w:lang w:bidi="ar"/>
              </w:rPr>
              <w:t>延长米</w:t>
            </w:r>
          </w:p>
        </w:tc>
        <w:tc>
          <w:tcPr>
            <w:tcW w:w="3827" w:type="dxa"/>
            <w:shd w:val="clear" w:color="auto" w:fill="FFFFFF"/>
            <w:noWrap/>
            <w:vAlign w:val="center"/>
          </w:tcPr>
          <w:p w14:paraId="04392FFF">
            <w:pPr>
              <w:jc w:val="center"/>
              <w:textAlignment w:val="center"/>
              <w:rPr>
                <w:rFonts w:hint="eastAsia" w:ascii="宋体" w:hAnsi="宋体" w:cs="宋体"/>
                <w:b/>
                <w:bCs/>
                <w:sz w:val="18"/>
                <w:szCs w:val="18"/>
                <w:lang w:bidi="ar"/>
              </w:rPr>
            </w:pPr>
          </w:p>
        </w:tc>
        <w:tc>
          <w:tcPr>
            <w:tcW w:w="1079" w:type="dxa"/>
            <w:shd w:val="clear" w:color="auto" w:fill="FFFFFF"/>
            <w:noWrap w:val="0"/>
            <w:vAlign w:val="center"/>
          </w:tcPr>
          <w:p w14:paraId="4C8EF87E">
            <w:pPr>
              <w:jc w:val="center"/>
              <w:textAlignment w:val="center"/>
              <w:rPr>
                <w:rFonts w:hint="eastAsia" w:ascii="宋体" w:hAnsi="宋体" w:cs="宋体"/>
                <w:b/>
                <w:bCs/>
                <w:sz w:val="18"/>
                <w:szCs w:val="18"/>
                <w:lang w:bidi="ar"/>
              </w:rPr>
            </w:pPr>
            <w:r>
              <w:rPr>
                <w:rFonts w:ascii="宋体" w:hAnsi="宋体" w:cs="宋体"/>
                <w:b/>
                <w:bCs/>
                <w:sz w:val="18"/>
                <w:szCs w:val="18"/>
              </w:rPr>
              <w:t>元</w:t>
            </w:r>
            <w:r>
              <w:rPr>
                <w:rFonts w:hint="default" w:ascii="宋体" w:hAnsi="宋体" w:cs="宋体"/>
                <w:b/>
                <w:bCs/>
                <w:sz w:val="18"/>
                <w:szCs w:val="18"/>
              </w:rPr>
              <w:t>/</w:t>
            </w:r>
            <w:r>
              <w:rPr>
                <w:rFonts w:hint="eastAsia" w:ascii="宋体" w:hAnsi="宋体" w:cs="宋体"/>
                <w:b/>
                <w:bCs/>
                <w:sz w:val="18"/>
                <w:szCs w:val="18"/>
                <w:lang w:bidi="ar"/>
              </w:rPr>
              <w:t>延长米</w:t>
            </w:r>
          </w:p>
        </w:tc>
      </w:tr>
      <w:tr w14:paraId="30A1CE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17" w:type="dxa"/>
            <w:shd w:val="clear" w:color="auto" w:fill="FFFFFF"/>
            <w:noWrap/>
            <w:vAlign w:val="center"/>
          </w:tcPr>
          <w:p w14:paraId="620776D0">
            <w:pPr>
              <w:spacing w:line="300" w:lineRule="exact"/>
              <w:jc w:val="left"/>
              <w:rPr>
                <w:rFonts w:hint="eastAsia" w:eastAsiaTheme="minorEastAsia"/>
                <w:sz w:val="18"/>
                <w:szCs w:val="18"/>
              </w:rPr>
            </w:pPr>
            <w:r>
              <w:rPr>
                <w:rFonts w:hint="eastAsia" w:eastAsiaTheme="minorEastAsia"/>
                <w:sz w:val="18"/>
                <w:szCs w:val="18"/>
              </w:rPr>
              <w:t>1.1</w:t>
            </w:r>
          </w:p>
        </w:tc>
        <w:tc>
          <w:tcPr>
            <w:tcW w:w="2268" w:type="dxa"/>
            <w:shd w:val="clear" w:color="auto" w:fill="FFFFFF"/>
            <w:noWrap/>
            <w:vAlign w:val="center"/>
          </w:tcPr>
          <w:p w14:paraId="1D20A985">
            <w:pPr>
              <w:spacing w:line="300" w:lineRule="exact"/>
              <w:jc w:val="left"/>
              <w:rPr>
                <w:rFonts w:hint="eastAsia" w:eastAsiaTheme="minorEastAsia"/>
                <w:sz w:val="18"/>
                <w:szCs w:val="18"/>
              </w:rPr>
            </w:pPr>
            <w:r>
              <w:rPr>
                <w:rFonts w:hint="eastAsia" w:eastAsiaTheme="minorEastAsia"/>
                <w:sz w:val="18"/>
                <w:szCs w:val="18"/>
              </w:rPr>
              <w:t>暖通系统</w:t>
            </w:r>
          </w:p>
        </w:tc>
        <w:tc>
          <w:tcPr>
            <w:tcW w:w="1172" w:type="dxa"/>
            <w:shd w:val="clear" w:color="auto" w:fill="FFFFFF"/>
            <w:noWrap/>
            <w:vAlign w:val="center"/>
          </w:tcPr>
          <w:p w14:paraId="5CADE60A">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48273952">
            <w:pPr>
              <w:spacing w:line="300" w:lineRule="exact"/>
              <w:jc w:val="left"/>
              <w:rPr>
                <w:rFonts w:hint="eastAsia" w:eastAsiaTheme="minorEastAsia"/>
                <w:sz w:val="18"/>
                <w:szCs w:val="18"/>
              </w:rPr>
            </w:pPr>
            <w:r>
              <w:rPr>
                <w:rFonts w:hint="eastAsia" w:eastAsiaTheme="minorEastAsia"/>
                <w:sz w:val="18"/>
                <w:szCs w:val="18"/>
              </w:rPr>
              <w:t>风管制安，风道阀门、风口等安装，消声器安装，风机、空调器等系统设备安装，管道刷漆等</w:t>
            </w:r>
          </w:p>
        </w:tc>
        <w:tc>
          <w:tcPr>
            <w:tcW w:w="1079" w:type="dxa"/>
            <w:shd w:val="clear" w:color="auto" w:fill="FFFFFF"/>
            <w:noWrap/>
            <w:vAlign w:val="center"/>
          </w:tcPr>
          <w:p w14:paraId="3775CDE4">
            <w:pPr>
              <w:spacing w:line="300" w:lineRule="exact"/>
              <w:jc w:val="left"/>
              <w:rPr>
                <w:rFonts w:hint="eastAsia" w:eastAsiaTheme="minorEastAsia"/>
                <w:sz w:val="18"/>
                <w:szCs w:val="18"/>
              </w:rPr>
            </w:pPr>
          </w:p>
        </w:tc>
      </w:tr>
      <w:tr w14:paraId="68FA5F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817" w:type="dxa"/>
            <w:shd w:val="clear" w:color="auto" w:fill="FFFFFF"/>
            <w:noWrap/>
            <w:vAlign w:val="center"/>
          </w:tcPr>
          <w:p w14:paraId="3E49A784">
            <w:pPr>
              <w:spacing w:line="300" w:lineRule="exact"/>
              <w:jc w:val="left"/>
              <w:rPr>
                <w:rFonts w:hint="eastAsia" w:eastAsiaTheme="minorEastAsia"/>
                <w:sz w:val="18"/>
                <w:szCs w:val="18"/>
              </w:rPr>
            </w:pPr>
            <w:r>
              <w:rPr>
                <w:rFonts w:hint="eastAsia" w:eastAsiaTheme="minorEastAsia"/>
                <w:sz w:val="18"/>
                <w:szCs w:val="18"/>
              </w:rPr>
              <w:t>1.2</w:t>
            </w:r>
          </w:p>
        </w:tc>
        <w:tc>
          <w:tcPr>
            <w:tcW w:w="2268" w:type="dxa"/>
            <w:shd w:val="clear" w:color="auto" w:fill="FFFFFF"/>
            <w:noWrap/>
            <w:vAlign w:val="center"/>
          </w:tcPr>
          <w:p w14:paraId="33628D62">
            <w:pPr>
              <w:spacing w:line="300" w:lineRule="exact"/>
              <w:jc w:val="left"/>
              <w:rPr>
                <w:rFonts w:hint="eastAsia" w:eastAsiaTheme="minorEastAsia"/>
                <w:sz w:val="18"/>
                <w:szCs w:val="18"/>
              </w:rPr>
            </w:pPr>
            <w:r>
              <w:rPr>
                <w:rFonts w:hint="eastAsia" w:eastAsiaTheme="minorEastAsia"/>
                <w:sz w:val="18"/>
                <w:szCs w:val="18"/>
              </w:rPr>
              <w:t>给水及排水系统</w:t>
            </w:r>
          </w:p>
        </w:tc>
        <w:tc>
          <w:tcPr>
            <w:tcW w:w="1172" w:type="dxa"/>
            <w:shd w:val="clear" w:color="auto" w:fill="FFFFFF"/>
            <w:noWrap/>
            <w:vAlign w:val="center"/>
          </w:tcPr>
          <w:p w14:paraId="6F9A0297">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013B4D9E">
            <w:pPr>
              <w:spacing w:line="300" w:lineRule="exact"/>
              <w:jc w:val="left"/>
              <w:rPr>
                <w:rFonts w:hint="eastAsia" w:eastAsiaTheme="minorEastAsia"/>
                <w:sz w:val="18"/>
                <w:szCs w:val="18"/>
              </w:rPr>
            </w:pPr>
            <w:r>
              <w:rPr>
                <w:rFonts w:hint="eastAsia" w:eastAsiaTheme="minorEastAsia"/>
                <w:sz w:val="18"/>
                <w:szCs w:val="18"/>
              </w:rPr>
              <w:t>给水水源、排水接入点，区间给排水管道及附件安装，潜水排水泵及配套设备的安装及调试等</w:t>
            </w:r>
          </w:p>
        </w:tc>
        <w:tc>
          <w:tcPr>
            <w:tcW w:w="1079" w:type="dxa"/>
            <w:shd w:val="clear" w:color="auto" w:fill="FFFFFF"/>
            <w:noWrap/>
            <w:vAlign w:val="center"/>
          </w:tcPr>
          <w:p w14:paraId="3FA34BBF">
            <w:pPr>
              <w:spacing w:line="300" w:lineRule="exact"/>
              <w:jc w:val="left"/>
              <w:rPr>
                <w:rFonts w:hint="eastAsia" w:eastAsiaTheme="minorEastAsia"/>
                <w:sz w:val="18"/>
                <w:szCs w:val="18"/>
              </w:rPr>
            </w:pPr>
          </w:p>
        </w:tc>
      </w:tr>
      <w:tr w14:paraId="48DB5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5B1CEE7B">
            <w:pPr>
              <w:spacing w:line="300" w:lineRule="exact"/>
              <w:jc w:val="left"/>
              <w:rPr>
                <w:rFonts w:hint="eastAsia" w:eastAsiaTheme="minorEastAsia"/>
                <w:sz w:val="18"/>
                <w:szCs w:val="18"/>
              </w:rPr>
            </w:pPr>
            <w:r>
              <w:rPr>
                <w:rFonts w:hint="eastAsia" w:eastAsiaTheme="minorEastAsia"/>
                <w:sz w:val="18"/>
                <w:szCs w:val="18"/>
              </w:rPr>
              <w:t>1.3</w:t>
            </w:r>
          </w:p>
        </w:tc>
        <w:tc>
          <w:tcPr>
            <w:tcW w:w="2268" w:type="dxa"/>
            <w:shd w:val="clear" w:color="auto" w:fill="FFFFFF"/>
            <w:noWrap/>
            <w:vAlign w:val="center"/>
          </w:tcPr>
          <w:p w14:paraId="3600F57E">
            <w:pPr>
              <w:spacing w:line="300" w:lineRule="exact"/>
              <w:jc w:val="left"/>
              <w:rPr>
                <w:rFonts w:hint="eastAsia" w:eastAsiaTheme="minorEastAsia"/>
                <w:sz w:val="18"/>
                <w:szCs w:val="18"/>
              </w:rPr>
            </w:pPr>
            <w:r>
              <w:rPr>
                <w:rFonts w:hint="eastAsia" w:eastAsiaTheme="minorEastAsia"/>
                <w:sz w:val="18"/>
                <w:szCs w:val="18"/>
              </w:rPr>
              <w:t>消防系统</w:t>
            </w:r>
          </w:p>
        </w:tc>
        <w:tc>
          <w:tcPr>
            <w:tcW w:w="1172" w:type="dxa"/>
            <w:shd w:val="clear" w:color="auto" w:fill="FFFFFF"/>
            <w:noWrap/>
            <w:vAlign w:val="center"/>
          </w:tcPr>
          <w:p w14:paraId="45BC0393">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3498F6C3">
            <w:pPr>
              <w:spacing w:line="300" w:lineRule="exact"/>
              <w:jc w:val="left"/>
              <w:rPr>
                <w:rFonts w:hint="eastAsia" w:eastAsiaTheme="minorEastAsia"/>
                <w:sz w:val="18"/>
                <w:szCs w:val="18"/>
              </w:rPr>
            </w:pPr>
            <w:r>
              <w:rPr>
                <w:rFonts w:hint="eastAsia" w:eastAsiaTheme="minorEastAsia"/>
                <w:sz w:val="18"/>
                <w:szCs w:val="18"/>
              </w:rPr>
              <w:t>防火封堵、灭火设施安装，火灾自动报警设备及配套的安装与调试等</w:t>
            </w:r>
          </w:p>
        </w:tc>
        <w:tc>
          <w:tcPr>
            <w:tcW w:w="1079" w:type="dxa"/>
            <w:shd w:val="clear" w:color="auto" w:fill="FFFFFF"/>
            <w:noWrap/>
            <w:vAlign w:val="center"/>
          </w:tcPr>
          <w:p w14:paraId="721928E4">
            <w:pPr>
              <w:spacing w:line="300" w:lineRule="exact"/>
              <w:jc w:val="left"/>
              <w:rPr>
                <w:rFonts w:hint="eastAsia" w:eastAsiaTheme="minorEastAsia"/>
                <w:sz w:val="18"/>
                <w:szCs w:val="18"/>
              </w:rPr>
            </w:pPr>
          </w:p>
        </w:tc>
      </w:tr>
      <w:tr w14:paraId="35F579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17" w:type="dxa"/>
            <w:shd w:val="clear" w:color="auto" w:fill="FFFFFF"/>
            <w:noWrap/>
            <w:vAlign w:val="center"/>
          </w:tcPr>
          <w:p w14:paraId="28202A3C">
            <w:pPr>
              <w:spacing w:line="300" w:lineRule="exact"/>
              <w:jc w:val="left"/>
              <w:rPr>
                <w:rFonts w:hint="eastAsia" w:eastAsiaTheme="minorEastAsia"/>
                <w:sz w:val="18"/>
                <w:szCs w:val="18"/>
              </w:rPr>
            </w:pPr>
            <w:r>
              <w:rPr>
                <w:rFonts w:hint="eastAsia" w:eastAsiaTheme="minorEastAsia"/>
                <w:sz w:val="18"/>
                <w:szCs w:val="18"/>
              </w:rPr>
              <w:t>1.4</w:t>
            </w:r>
          </w:p>
        </w:tc>
        <w:tc>
          <w:tcPr>
            <w:tcW w:w="2268" w:type="dxa"/>
            <w:shd w:val="clear" w:color="auto" w:fill="FFFFFF"/>
            <w:noWrap/>
            <w:vAlign w:val="center"/>
          </w:tcPr>
          <w:p w14:paraId="653B5743">
            <w:pPr>
              <w:spacing w:line="300" w:lineRule="exact"/>
              <w:jc w:val="left"/>
              <w:rPr>
                <w:rFonts w:hint="eastAsia" w:eastAsiaTheme="minorEastAsia"/>
                <w:sz w:val="18"/>
                <w:szCs w:val="18"/>
              </w:rPr>
            </w:pPr>
            <w:r>
              <w:rPr>
                <w:rFonts w:hint="eastAsia" w:eastAsiaTheme="minorEastAsia"/>
                <w:sz w:val="18"/>
                <w:szCs w:val="18"/>
              </w:rPr>
              <w:t>动力配电与照明</w:t>
            </w:r>
          </w:p>
        </w:tc>
        <w:tc>
          <w:tcPr>
            <w:tcW w:w="1172" w:type="dxa"/>
            <w:shd w:val="clear" w:color="auto" w:fill="FFFFFF"/>
            <w:noWrap/>
            <w:vAlign w:val="center"/>
          </w:tcPr>
          <w:p w14:paraId="6B81B3EB">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63D3DCD6">
            <w:pPr>
              <w:spacing w:line="300" w:lineRule="exact"/>
              <w:jc w:val="left"/>
              <w:rPr>
                <w:rFonts w:hint="eastAsia" w:eastAsiaTheme="minorEastAsia"/>
                <w:sz w:val="18"/>
                <w:szCs w:val="18"/>
              </w:rPr>
            </w:pPr>
            <w:r>
              <w:rPr>
                <w:rFonts w:hint="eastAsia" w:eastAsiaTheme="minorEastAsia"/>
                <w:sz w:val="18"/>
                <w:szCs w:val="18"/>
              </w:rPr>
              <w:t>380V以下配电系统的安装与调试，隧道正常照明、疏散照明及疏散指示标志安装及调试，开关、插座安装等</w:t>
            </w:r>
          </w:p>
        </w:tc>
        <w:tc>
          <w:tcPr>
            <w:tcW w:w="1079" w:type="dxa"/>
            <w:shd w:val="clear" w:color="auto" w:fill="FFFFFF"/>
            <w:noWrap/>
            <w:vAlign w:val="center"/>
          </w:tcPr>
          <w:p w14:paraId="1CB27DDA">
            <w:pPr>
              <w:spacing w:line="300" w:lineRule="exact"/>
              <w:jc w:val="left"/>
              <w:rPr>
                <w:rFonts w:hint="eastAsia" w:eastAsiaTheme="minorEastAsia"/>
                <w:sz w:val="18"/>
                <w:szCs w:val="18"/>
              </w:rPr>
            </w:pPr>
          </w:p>
        </w:tc>
      </w:tr>
      <w:tr w14:paraId="2FE58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0" w:hRule="atLeast"/>
          <w:jc w:val="center"/>
        </w:trPr>
        <w:tc>
          <w:tcPr>
            <w:tcW w:w="817" w:type="dxa"/>
            <w:shd w:val="clear" w:color="auto" w:fill="FFFFFF"/>
            <w:noWrap/>
            <w:vAlign w:val="center"/>
          </w:tcPr>
          <w:p w14:paraId="643B98A2">
            <w:pPr>
              <w:spacing w:line="300" w:lineRule="exact"/>
              <w:jc w:val="left"/>
              <w:rPr>
                <w:rFonts w:hint="eastAsia" w:eastAsiaTheme="minorEastAsia"/>
                <w:sz w:val="18"/>
                <w:szCs w:val="18"/>
              </w:rPr>
            </w:pPr>
            <w:r>
              <w:rPr>
                <w:rFonts w:hint="eastAsia" w:eastAsiaTheme="minorEastAsia"/>
                <w:sz w:val="18"/>
                <w:szCs w:val="18"/>
              </w:rPr>
              <w:t>1.5</w:t>
            </w:r>
          </w:p>
        </w:tc>
        <w:tc>
          <w:tcPr>
            <w:tcW w:w="2268" w:type="dxa"/>
            <w:shd w:val="clear" w:color="auto" w:fill="FFFFFF"/>
            <w:noWrap/>
            <w:vAlign w:val="center"/>
          </w:tcPr>
          <w:p w14:paraId="63BEE751">
            <w:pPr>
              <w:spacing w:line="300" w:lineRule="exact"/>
              <w:jc w:val="left"/>
              <w:rPr>
                <w:rFonts w:hint="eastAsia" w:eastAsiaTheme="minorEastAsia"/>
                <w:sz w:val="18"/>
                <w:szCs w:val="18"/>
              </w:rPr>
            </w:pPr>
            <w:r>
              <w:rPr>
                <w:rFonts w:hint="eastAsia" w:eastAsiaTheme="minorEastAsia"/>
                <w:sz w:val="18"/>
                <w:szCs w:val="18"/>
              </w:rPr>
              <w:t>综合监控系统</w:t>
            </w:r>
          </w:p>
        </w:tc>
        <w:tc>
          <w:tcPr>
            <w:tcW w:w="1172" w:type="dxa"/>
            <w:shd w:val="clear" w:color="auto" w:fill="FFFFFF"/>
            <w:noWrap/>
            <w:vAlign w:val="center"/>
          </w:tcPr>
          <w:p w14:paraId="55BC8647">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4564A9F5">
            <w:pPr>
              <w:spacing w:line="300" w:lineRule="exact"/>
              <w:jc w:val="left"/>
              <w:rPr>
                <w:rFonts w:hint="eastAsia" w:eastAsiaTheme="minorEastAsia"/>
                <w:sz w:val="18"/>
                <w:szCs w:val="18"/>
              </w:rPr>
            </w:pPr>
            <w:r>
              <w:rPr>
                <w:rFonts w:hint="eastAsia" w:eastAsiaTheme="minorEastAsia"/>
                <w:sz w:val="18"/>
                <w:szCs w:val="18"/>
              </w:rPr>
              <w:t>监控主站平台、环境与设备监控系统、安全防范系统、在线监测系统、通信系统、智能巡检机器人系统、隧道结构监控监测系统的安装、调试与部署统一管理平台等</w:t>
            </w:r>
          </w:p>
        </w:tc>
        <w:tc>
          <w:tcPr>
            <w:tcW w:w="1079" w:type="dxa"/>
            <w:shd w:val="clear" w:color="auto" w:fill="FFFFFF"/>
            <w:noWrap/>
            <w:vAlign w:val="center"/>
          </w:tcPr>
          <w:p w14:paraId="5B1F4A39">
            <w:pPr>
              <w:spacing w:line="300" w:lineRule="exact"/>
              <w:jc w:val="left"/>
              <w:rPr>
                <w:rFonts w:hint="eastAsia" w:eastAsiaTheme="minorEastAsia"/>
                <w:sz w:val="18"/>
                <w:szCs w:val="18"/>
              </w:rPr>
            </w:pPr>
          </w:p>
        </w:tc>
      </w:tr>
      <w:tr w14:paraId="1B241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5" w:hRule="atLeast"/>
          <w:jc w:val="center"/>
        </w:trPr>
        <w:tc>
          <w:tcPr>
            <w:tcW w:w="817" w:type="dxa"/>
            <w:shd w:val="clear" w:color="auto" w:fill="FFFFFF"/>
            <w:noWrap/>
            <w:vAlign w:val="center"/>
          </w:tcPr>
          <w:p w14:paraId="3FC56ABF">
            <w:pPr>
              <w:spacing w:line="300" w:lineRule="exact"/>
              <w:jc w:val="left"/>
              <w:rPr>
                <w:rFonts w:hint="eastAsia" w:eastAsiaTheme="minorEastAsia"/>
                <w:sz w:val="18"/>
                <w:szCs w:val="18"/>
              </w:rPr>
            </w:pPr>
            <w:r>
              <w:rPr>
                <w:rFonts w:hint="eastAsia" w:eastAsiaTheme="minorEastAsia"/>
                <w:sz w:val="18"/>
                <w:szCs w:val="18"/>
              </w:rPr>
              <w:t>1.6</w:t>
            </w:r>
          </w:p>
        </w:tc>
        <w:tc>
          <w:tcPr>
            <w:tcW w:w="2268" w:type="dxa"/>
            <w:shd w:val="clear" w:color="auto" w:fill="FFFFFF"/>
            <w:noWrap/>
            <w:vAlign w:val="center"/>
          </w:tcPr>
          <w:p w14:paraId="78E77B49">
            <w:pPr>
              <w:spacing w:line="300" w:lineRule="exact"/>
              <w:jc w:val="left"/>
              <w:rPr>
                <w:rFonts w:hint="eastAsia" w:eastAsiaTheme="minorEastAsia"/>
                <w:sz w:val="18"/>
                <w:szCs w:val="18"/>
              </w:rPr>
            </w:pPr>
            <w:r>
              <w:rPr>
                <w:rFonts w:hint="eastAsia" w:eastAsiaTheme="minorEastAsia"/>
                <w:sz w:val="18"/>
                <w:szCs w:val="18"/>
              </w:rPr>
              <w:t>供电工程</w:t>
            </w:r>
          </w:p>
        </w:tc>
        <w:tc>
          <w:tcPr>
            <w:tcW w:w="1172" w:type="dxa"/>
            <w:shd w:val="clear" w:color="auto" w:fill="FFFFFF"/>
            <w:noWrap/>
            <w:vAlign w:val="center"/>
          </w:tcPr>
          <w:p w14:paraId="746D4739">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439B7892">
            <w:pPr>
              <w:spacing w:line="300" w:lineRule="exact"/>
              <w:jc w:val="left"/>
              <w:rPr>
                <w:rFonts w:hint="eastAsia" w:eastAsiaTheme="minorEastAsia"/>
                <w:sz w:val="18"/>
                <w:szCs w:val="18"/>
              </w:rPr>
            </w:pPr>
            <w:r>
              <w:rPr>
                <w:rFonts w:hint="eastAsia" w:eastAsiaTheme="minorEastAsia"/>
                <w:sz w:val="18"/>
                <w:szCs w:val="18"/>
              </w:rPr>
              <w:t>10kV供电设备基础预埋件制安、电力管沟建设，高压柜、变压器、10kV配电电缆设备安装及调试等；</w:t>
            </w:r>
          </w:p>
        </w:tc>
        <w:tc>
          <w:tcPr>
            <w:tcW w:w="1079" w:type="dxa"/>
            <w:shd w:val="clear" w:color="auto" w:fill="FFFFFF"/>
            <w:noWrap/>
            <w:vAlign w:val="center"/>
          </w:tcPr>
          <w:p w14:paraId="4641D278">
            <w:pPr>
              <w:spacing w:line="300" w:lineRule="exact"/>
              <w:jc w:val="left"/>
              <w:rPr>
                <w:rFonts w:hint="eastAsia" w:eastAsiaTheme="minorEastAsia"/>
                <w:sz w:val="18"/>
                <w:szCs w:val="18"/>
              </w:rPr>
            </w:pPr>
          </w:p>
        </w:tc>
      </w:tr>
      <w:tr w14:paraId="3AA61F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33E3F3B8">
            <w:pPr>
              <w:spacing w:line="300" w:lineRule="exact"/>
              <w:jc w:val="left"/>
              <w:rPr>
                <w:rFonts w:hint="eastAsia" w:eastAsiaTheme="minorEastAsia"/>
                <w:sz w:val="18"/>
                <w:szCs w:val="18"/>
              </w:rPr>
            </w:pPr>
            <w:r>
              <w:rPr>
                <w:rFonts w:hint="eastAsia" w:eastAsiaTheme="minorEastAsia"/>
                <w:sz w:val="18"/>
                <w:szCs w:val="18"/>
              </w:rPr>
              <w:t>1.7</w:t>
            </w:r>
          </w:p>
        </w:tc>
        <w:tc>
          <w:tcPr>
            <w:tcW w:w="2268" w:type="dxa"/>
            <w:shd w:val="clear" w:color="auto" w:fill="FFFFFF"/>
            <w:noWrap/>
            <w:vAlign w:val="center"/>
          </w:tcPr>
          <w:p w14:paraId="40A96A74">
            <w:pPr>
              <w:spacing w:line="300" w:lineRule="exact"/>
              <w:jc w:val="left"/>
              <w:rPr>
                <w:rFonts w:hint="eastAsia" w:eastAsiaTheme="minorEastAsia"/>
                <w:sz w:val="18"/>
                <w:szCs w:val="18"/>
              </w:rPr>
            </w:pPr>
            <w:r>
              <w:rPr>
                <w:rFonts w:hint="eastAsia" w:eastAsiaTheme="minorEastAsia"/>
                <w:sz w:val="18"/>
                <w:szCs w:val="18"/>
              </w:rPr>
              <w:t>无线通信系统</w:t>
            </w:r>
          </w:p>
        </w:tc>
        <w:tc>
          <w:tcPr>
            <w:tcW w:w="1172" w:type="dxa"/>
            <w:shd w:val="clear" w:color="auto" w:fill="FFFFFF"/>
            <w:noWrap/>
            <w:vAlign w:val="center"/>
          </w:tcPr>
          <w:p w14:paraId="3B383FC9">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0533948D">
            <w:pPr>
              <w:spacing w:line="300" w:lineRule="exact"/>
              <w:jc w:val="left"/>
              <w:rPr>
                <w:rFonts w:hint="eastAsia" w:eastAsiaTheme="minorEastAsia"/>
                <w:sz w:val="18"/>
                <w:szCs w:val="18"/>
              </w:rPr>
            </w:pPr>
            <w:r>
              <w:rPr>
                <w:rFonts w:hint="eastAsia" w:eastAsiaTheme="minorEastAsia"/>
                <w:sz w:val="18"/>
                <w:szCs w:val="18"/>
              </w:rPr>
              <w:t>4G或5G无线通信网络设备、线缆安装及调试等</w:t>
            </w:r>
          </w:p>
        </w:tc>
        <w:tc>
          <w:tcPr>
            <w:tcW w:w="1079" w:type="dxa"/>
            <w:shd w:val="clear" w:color="auto" w:fill="FFFFFF"/>
            <w:noWrap/>
            <w:vAlign w:val="center"/>
          </w:tcPr>
          <w:p w14:paraId="45233297">
            <w:pPr>
              <w:spacing w:line="300" w:lineRule="exact"/>
              <w:jc w:val="left"/>
              <w:rPr>
                <w:rFonts w:hint="eastAsia" w:eastAsiaTheme="minorEastAsia"/>
                <w:sz w:val="18"/>
                <w:szCs w:val="18"/>
              </w:rPr>
            </w:pPr>
          </w:p>
        </w:tc>
      </w:tr>
      <w:tr w14:paraId="4E89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817" w:type="dxa"/>
            <w:shd w:val="clear" w:color="auto" w:fill="FFFFFF"/>
            <w:noWrap/>
            <w:vAlign w:val="center"/>
          </w:tcPr>
          <w:p w14:paraId="2BD60A1F">
            <w:pPr>
              <w:spacing w:line="300" w:lineRule="exact"/>
              <w:jc w:val="left"/>
              <w:rPr>
                <w:rFonts w:hint="eastAsia" w:eastAsiaTheme="minorEastAsia"/>
                <w:sz w:val="18"/>
                <w:szCs w:val="18"/>
              </w:rPr>
            </w:pPr>
            <w:r>
              <w:rPr>
                <w:rFonts w:hint="eastAsia" w:eastAsiaTheme="minorEastAsia"/>
                <w:sz w:val="18"/>
                <w:szCs w:val="18"/>
              </w:rPr>
              <w:t>1.8</w:t>
            </w:r>
          </w:p>
        </w:tc>
        <w:tc>
          <w:tcPr>
            <w:tcW w:w="2268" w:type="dxa"/>
            <w:shd w:val="clear" w:color="auto" w:fill="FFFFFF"/>
            <w:noWrap/>
            <w:vAlign w:val="center"/>
          </w:tcPr>
          <w:p w14:paraId="7B76FF18">
            <w:pPr>
              <w:spacing w:line="300" w:lineRule="exact"/>
              <w:jc w:val="left"/>
              <w:rPr>
                <w:rFonts w:hint="eastAsia" w:eastAsiaTheme="minorEastAsia"/>
                <w:sz w:val="18"/>
                <w:szCs w:val="18"/>
              </w:rPr>
            </w:pPr>
            <w:r>
              <w:rPr>
                <w:rFonts w:hint="eastAsia" w:eastAsiaTheme="minorEastAsia"/>
                <w:sz w:val="18"/>
                <w:szCs w:val="18"/>
              </w:rPr>
              <w:t>接地工程</w:t>
            </w:r>
          </w:p>
        </w:tc>
        <w:tc>
          <w:tcPr>
            <w:tcW w:w="1172" w:type="dxa"/>
            <w:shd w:val="clear" w:color="auto" w:fill="FFFFFF"/>
            <w:noWrap/>
            <w:vAlign w:val="center"/>
          </w:tcPr>
          <w:p w14:paraId="742C9544">
            <w:pPr>
              <w:spacing w:line="300" w:lineRule="exact"/>
              <w:jc w:val="center"/>
              <w:rPr>
                <w:rFonts w:hint="eastAsia" w:eastAsiaTheme="minorEastAsia"/>
                <w:sz w:val="18"/>
                <w:szCs w:val="18"/>
              </w:rPr>
            </w:pPr>
            <w:r>
              <w:rPr>
                <w:rFonts w:hint="eastAsia" w:eastAsiaTheme="minorEastAsia"/>
                <w:sz w:val="18"/>
                <w:szCs w:val="18"/>
              </w:rPr>
              <w:t>延长米</w:t>
            </w:r>
          </w:p>
        </w:tc>
        <w:tc>
          <w:tcPr>
            <w:tcW w:w="3827" w:type="dxa"/>
            <w:shd w:val="clear" w:color="auto" w:fill="FFFFFF"/>
            <w:noWrap w:val="0"/>
            <w:vAlign w:val="center"/>
          </w:tcPr>
          <w:p w14:paraId="32E6F9AF">
            <w:pPr>
              <w:spacing w:line="300" w:lineRule="exact"/>
              <w:jc w:val="left"/>
              <w:rPr>
                <w:rFonts w:hint="eastAsia" w:eastAsiaTheme="minorEastAsia"/>
                <w:sz w:val="18"/>
                <w:szCs w:val="18"/>
              </w:rPr>
            </w:pPr>
            <w:r>
              <w:rPr>
                <w:rFonts w:hint="eastAsia" w:eastAsiaTheme="minorEastAsia"/>
                <w:sz w:val="18"/>
                <w:szCs w:val="18"/>
              </w:rPr>
              <w:t>工作井预埋接地、区间内金属构件和固定式电器用具均压带等</w:t>
            </w:r>
          </w:p>
        </w:tc>
        <w:tc>
          <w:tcPr>
            <w:tcW w:w="1079" w:type="dxa"/>
            <w:shd w:val="clear" w:color="auto" w:fill="FFFFFF"/>
            <w:noWrap/>
            <w:vAlign w:val="center"/>
          </w:tcPr>
          <w:p w14:paraId="4C624DD6">
            <w:pPr>
              <w:spacing w:line="300" w:lineRule="exact"/>
              <w:jc w:val="left"/>
              <w:rPr>
                <w:rFonts w:hint="eastAsia" w:eastAsiaTheme="minorEastAsia"/>
                <w:sz w:val="18"/>
                <w:szCs w:val="18"/>
              </w:rPr>
            </w:pPr>
          </w:p>
        </w:tc>
      </w:tr>
    </w:tbl>
    <w:p w14:paraId="272AC218">
      <w:pPr>
        <w:pStyle w:val="258"/>
        <w:ind w:firstLine="199" w:firstLineChars="95"/>
        <w:jc w:val="center"/>
        <w:rPr>
          <w:rFonts w:ascii="黑体" w:hAnsi="黑体" w:eastAsia="黑体"/>
          <w:szCs w:val="21"/>
        </w:rPr>
      </w:pPr>
    </w:p>
    <w:p w14:paraId="3357907E">
      <w:pPr>
        <w:pStyle w:val="349"/>
        <w:numPr>
          <w:ilvl w:val="0"/>
          <w:numId w:val="13"/>
        </w:numPr>
      </w:pPr>
    </w:p>
    <w:p w14:paraId="65D179FA">
      <w:pPr>
        <w:pStyle w:val="350"/>
        <w:numPr>
          <w:ilvl w:val="0"/>
          <w:numId w:val="14"/>
        </w:numPr>
      </w:pPr>
    </w:p>
    <w:p w14:paraId="769A761D">
      <w:pPr>
        <w:widowControl/>
        <w:rPr>
          <w:color w:val="5B9BD5" w:themeColor="accent1"/>
          <w14:textFill>
            <w14:solidFill>
              <w14:schemeClr w14:val="accent1"/>
            </w14:solidFill>
          </w14:textFill>
        </w:rPr>
      </w:pPr>
    </w:p>
    <w:p w14:paraId="4934123F">
      <w:pPr>
        <w:pStyle w:val="258"/>
        <w:ind w:firstLine="422"/>
        <w:jc w:val="center"/>
        <w:rPr>
          <w:rFonts w:ascii="黑体" w:hAnsi="黑体" w:eastAsia="黑体"/>
          <w:b/>
          <w:color w:val="FF0000"/>
        </w:rPr>
      </w:pPr>
      <w:r>
        <w:rPr>
          <w:rFonts w:hint="eastAsia" w:ascii="黑体" w:hAnsi="黑体" w:eastAsia="黑体"/>
          <w:b/>
          <w:color w:val="FF0000"/>
        </w:rPr>
        <w:t>━━━━━━━━━━━</w:t>
      </w:r>
    </w:p>
    <w:p w14:paraId="18CFE7F2">
      <w:pPr>
        <w:widowControl/>
        <w:rPr>
          <w:color w:val="5B9BD5" w:themeColor="accent1"/>
          <w14:textFill>
            <w14:solidFill>
              <w14:schemeClr w14:val="accent1"/>
            </w14:solidFill>
          </w14:textFill>
        </w:rPr>
      </w:pPr>
    </w:p>
    <w:p w14:paraId="2B1D0C57">
      <w:pPr>
        <w:widowControl/>
        <w:rPr>
          <w:color w:val="5B9BD5" w:themeColor="accent1"/>
          <w14:textFill>
            <w14:solidFill>
              <w14:schemeClr w14:val="accent1"/>
            </w14:solidFill>
          </w14:textFill>
        </w:rPr>
      </w:pPr>
    </w:p>
    <w:p w14:paraId="499ED727">
      <w:pPr>
        <w:widowControl/>
        <w:rPr>
          <w:rFonts w:hAnsi="宋体"/>
          <w:color w:val="5B9BD5" w:themeColor="accent1"/>
          <w14:textFill>
            <w14:solidFill>
              <w14:schemeClr w14:val="accent1"/>
            </w14:solidFill>
          </w14:textFill>
        </w:rPr>
      </w:pPr>
    </w:p>
    <w:sectPr>
      <w:headerReference r:id="rId11" w:type="default"/>
      <w:footerReference r:id="rId12" w:type="default"/>
      <w:pgSz w:w="11907" w:h="16839"/>
      <w:pgMar w:top="1417" w:right="1134" w:bottom="1134" w:left="1417" w:header="1417" w:footer="1134"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邝剑潮" w:date="2026-02-02T23:20:34Z" w:initials="">
    <w:p w14:paraId="2C60FBC9">
      <w:pPr>
        <w:pStyle w:val="34"/>
        <w:rPr>
          <w:rFonts w:hint="default" w:eastAsia="宋体"/>
          <w:lang w:val="en-US" w:eastAsia="zh-CN"/>
        </w:rPr>
      </w:pPr>
      <w:r>
        <w:rPr>
          <w:rFonts w:hint="eastAsia"/>
          <w:lang w:eastAsia="zh-CN"/>
        </w:rPr>
        <w:t>《城市轨道交通工程投资估算指标》</w:t>
      </w:r>
      <w:r>
        <w:rPr>
          <w:rFonts w:hint="eastAsia"/>
          <w:lang w:val="en-US" w:eastAsia="zh-CN"/>
        </w:rPr>
        <w:t>P10</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C60FBC9"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Britannic Bold">
    <w:altName w:val="Yu Gothic UI Semibold"/>
    <w:panose1 w:val="020B0903060703020204"/>
    <w:charset w:val="00"/>
    <w:family w:val="swiss"/>
    <w:pitch w:val="default"/>
    <w:sig w:usb0="00000000" w:usb1="00000000" w:usb2="00000000" w:usb3="00000000" w:csb0="20000001" w:csb1="00000000"/>
  </w:font>
  <w:font w:name="Yu Gothic UI Semibold">
    <w:panose1 w:val="020B0700000000000000"/>
    <w:charset w:val="80"/>
    <w:family w:val="auto"/>
    <w:pitch w:val="default"/>
    <w:sig w:usb0="E00002FF" w:usb1="2AC7FDFF" w:usb2="00000016" w:usb3="00000000" w:csb0="2002009F" w:csb1="00000000"/>
  </w:font>
  <w:font w:name="华文细黑">
    <w:panose1 w:val="02010600040101010101"/>
    <w:charset w:val="86"/>
    <w:family w:val="auto"/>
    <w:pitch w:val="default"/>
    <w:sig w:usb0="00000287" w:usb1="080F0000" w:usb2="00000000" w:usb3="00000000" w:csb0="0004009F" w:csb1="DFD7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CFF69">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w:t>
    </w:r>
    <w:r>
      <w:rPr>
        <w:rStyle w:val="234"/>
      </w:rPr>
      <w:fldChar w:fldCharType="end"/>
    </w:r>
  </w:p>
  <w:p w14:paraId="088977F5">
    <w:pPr>
      <w:pStyle w:val="252"/>
      <w:ind w:right="360" w:firstLine="360"/>
      <w:rPr>
        <w:rStyle w:val="23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32357">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14</w:t>
    </w:r>
    <w:r>
      <w:rPr>
        <w:rStyle w:val="234"/>
      </w:rPr>
      <w:fldChar w:fldCharType="end"/>
    </w:r>
  </w:p>
  <w:p w14:paraId="0A2ECDF7">
    <w:pPr>
      <w:pStyle w:val="251"/>
      <w:ind w:right="360" w:firstLine="360"/>
      <w:rPr>
        <w:rStyle w:val="23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80A9C">
    <w:pPr>
      <w:pStyle w:val="59"/>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968209">
    <w:pPr>
      <w:pStyle w:val="59"/>
      <w:framePr w:wrap="around" w:vAnchor="text" w:hAnchor="margin" w:xAlign="outside" w:y="1"/>
      <w:rPr>
        <w:rStyle w:val="234"/>
      </w:rPr>
    </w:pPr>
    <w:r>
      <w:rPr>
        <w:rStyle w:val="234"/>
      </w:rPr>
      <w:fldChar w:fldCharType="begin"/>
    </w:r>
    <w:r>
      <w:rPr>
        <w:rStyle w:val="234"/>
      </w:rPr>
      <w:instrText xml:space="preserve"> PAGE </w:instrText>
    </w:r>
    <w:r>
      <w:rPr>
        <w:rStyle w:val="234"/>
      </w:rPr>
      <w:fldChar w:fldCharType="separate"/>
    </w:r>
    <w:r>
      <w:rPr>
        <w:rStyle w:val="234"/>
      </w:rPr>
      <w:t>13</w:t>
    </w:r>
    <w:r>
      <w:rPr>
        <w:rStyle w:val="234"/>
      </w:rPr>
      <w:fldChar w:fldCharType="end"/>
    </w:r>
  </w:p>
  <w:p w14:paraId="55B835E1">
    <w:pPr>
      <w:pStyle w:val="252"/>
      <w:ind w:right="360" w:firstLine="360"/>
      <w:rPr>
        <w:rStyle w:val="23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F68F29">
    <w:pPr>
      <w:pStyle w:val="253"/>
    </w:pPr>
    <w:r>
      <w:t>T/CSEE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B39E5">
    <w:pPr>
      <w:pStyle w:val="254"/>
      <w:rPr>
        <w:rFonts w:hint="eastAsia" w:eastAsia="宋体"/>
        <w:lang w:eastAsia="zh-CN"/>
      </w:rPr>
    </w:pPr>
    <w:r>
      <w:t>T/CSEE</w:t>
    </w:r>
    <w:r>
      <w:rPr>
        <w:rFonts w:hint="eastAsia"/>
      </w:rPr>
      <w:t>####—202</w:t>
    </w:r>
    <w:r>
      <w:rPr>
        <w:rFonts w:hint="eastAsia"/>
        <w:lang w:val="en-US" w:eastAsia="zh-CN"/>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51ADD7">
    <w:pPr>
      <w:pStyle w:val="255"/>
    </w:pPr>
    <w: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0BBFF6">
    <w:pPr>
      <w:pStyle w:val="253"/>
      <w:wordWrap w:val="0"/>
      <w:rPr>
        <w:rFonts w:hint="eastAsia" w:eastAsia="宋体"/>
        <w:lang w:eastAsia="zh-CN"/>
      </w:rPr>
    </w:pPr>
    <w:r>
      <w:t>T/</w:t>
    </w:r>
    <w:r>
      <w:rPr>
        <w:rFonts w:hint="eastAsia"/>
      </w:rPr>
      <w:t>CSEE ####—202</w:t>
    </w:r>
    <w:r>
      <w:rPr>
        <w:rFonts w:hint="eastAsia"/>
        <w:lang w:val="en-US" w:eastAsia="zh-CN"/>
      </w:rPr>
      <w:t>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3F3901"/>
    <w:multiLevelType w:val="multilevel"/>
    <w:tmpl w:val="8A3F3901"/>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
    <w:nsid w:val="A7FACF51"/>
    <w:multiLevelType w:val="multilevel"/>
    <w:tmpl w:val="A7FACF51"/>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
    <w:nsid w:val="B56E752C"/>
    <w:multiLevelType w:val="multilevel"/>
    <w:tmpl w:val="B56E752C"/>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EE894C17"/>
    <w:multiLevelType w:val="multilevel"/>
    <w:tmpl w:val="EE894C17"/>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4">
    <w:nsid w:val="FFFFFF7C"/>
    <w:multiLevelType w:val="singleLevel"/>
    <w:tmpl w:val="FFFFFF7C"/>
    <w:lvl w:ilvl="0" w:tentative="0">
      <w:start w:val="1"/>
      <w:numFmt w:val="decimal"/>
      <w:pStyle w:val="67"/>
      <w:lvlText w:val="%1."/>
      <w:lvlJc w:val="left"/>
      <w:pPr>
        <w:tabs>
          <w:tab w:val="left" w:pos="2040"/>
        </w:tabs>
        <w:ind w:left="2040" w:leftChars="800" w:hanging="360" w:hangingChars="200"/>
      </w:pPr>
    </w:lvl>
  </w:abstractNum>
  <w:abstractNum w:abstractNumId="5">
    <w:nsid w:val="FFFFFF7D"/>
    <w:multiLevelType w:val="singleLevel"/>
    <w:tmpl w:val="FFFFFF7D"/>
    <w:lvl w:ilvl="0" w:tentative="0">
      <w:start w:val="1"/>
      <w:numFmt w:val="decimal"/>
      <w:pStyle w:val="51"/>
      <w:lvlText w:val="%1."/>
      <w:lvlJc w:val="left"/>
      <w:pPr>
        <w:tabs>
          <w:tab w:val="left" w:pos="1620"/>
        </w:tabs>
        <w:ind w:left="1620" w:leftChars="600" w:hanging="360" w:hangingChars="200"/>
      </w:pPr>
    </w:lvl>
  </w:abstractNum>
  <w:abstractNum w:abstractNumId="6">
    <w:nsid w:val="FFFFFF7E"/>
    <w:multiLevelType w:val="singleLevel"/>
    <w:tmpl w:val="FFFFFF7E"/>
    <w:lvl w:ilvl="0" w:tentative="0">
      <w:start w:val="1"/>
      <w:numFmt w:val="decimal"/>
      <w:pStyle w:val="42"/>
      <w:lvlText w:val="%1."/>
      <w:lvlJc w:val="left"/>
      <w:pPr>
        <w:tabs>
          <w:tab w:val="left" w:pos="1200"/>
        </w:tabs>
        <w:ind w:left="1200" w:leftChars="400" w:hanging="360" w:hangingChars="200"/>
      </w:pPr>
    </w:lvl>
  </w:abstractNum>
  <w:abstractNum w:abstractNumId="7">
    <w:nsid w:val="FFFFFF7F"/>
    <w:multiLevelType w:val="singleLevel"/>
    <w:tmpl w:val="FFFFFF7F"/>
    <w:lvl w:ilvl="0" w:tentative="0">
      <w:start w:val="1"/>
      <w:numFmt w:val="decimal"/>
      <w:pStyle w:val="20"/>
      <w:lvlText w:val="%1."/>
      <w:lvlJc w:val="left"/>
      <w:pPr>
        <w:tabs>
          <w:tab w:val="left" w:pos="780"/>
        </w:tabs>
        <w:ind w:left="780" w:leftChars="200" w:hanging="360" w:hangingChars="200"/>
      </w:pPr>
    </w:lvl>
  </w:abstractNum>
  <w:abstractNum w:abstractNumId="8">
    <w:nsid w:val="FFFFFF80"/>
    <w:multiLevelType w:val="singleLevel"/>
    <w:tmpl w:val="FFFFFF80"/>
    <w:lvl w:ilvl="0" w:tentative="0">
      <w:start w:val="1"/>
      <w:numFmt w:val="bullet"/>
      <w:pStyle w:val="50"/>
      <w:lvlText w:val=""/>
      <w:lvlJc w:val="left"/>
      <w:pPr>
        <w:tabs>
          <w:tab w:val="left" w:pos="2040"/>
        </w:tabs>
        <w:ind w:left="2040" w:leftChars="800" w:hanging="360" w:hangingChars="200"/>
      </w:pPr>
      <w:rPr>
        <w:rFonts w:hint="default" w:ascii="Wingdings" w:hAnsi="Wingdings"/>
      </w:rPr>
    </w:lvl>
  </w:abstractNum>
  <w:abstractNum w:abstractNumId="9">
    <w:nsid w:val="FFFFFF81"/>
    <w:multiLevelType w:val="singleLevel"/>
    <w:tmpl w:val="FFFFFF81"/>
    <w:lvl w:ilvl="0" w:tentative="0">
      <w:start w:val="1"/>
      <w:numFmt w:val="bullet"/>
      <w:pStyle w:val="23"/>
      <w:lvlText w:val=""/>
      <w:lvlJc w:val="left"/>
      <w:pPr>
        <w:tabs>
          <w:tab w:val="left" w:pos="1620"/>
        </w:tabs>
        <w:ind w:left="1620" w:leftChars="600" w:hanging="360" w:hangingChars="200"/>
      </w:pPr>
      <w:rPr>
        <w:rFonts w:hint="default" w:ascii="Wingdings" w:hAnsi="Wingdings"/>
      </w:rPr>
    </w:lvl>
  </w:abstractNum>
  <w:abstractNum w:abstractNumId="10">
    <w:nsid w:val="FFFFFF82"/>
    <w:multiLevelType w:val="singleLevel"/>
    <w:tmpl w:val="FFFFFF82"/>
    <w:lvl w:ilvl="0" w:tentative="0">
      <w:start w:val="1"/>
      <w:numFmt w:val="bullet"/>
      <w:pStyle w:val="39"/>
      <w:lvlText w:val=""/>
      <w:lvlJc w:val="left"/>
      <w:pPr>
        <w:tabs>
          <w:tab w:val="left" w:pos="1200"/>
        </w:tabs>
        <w:ind w:left="1200" w:leftChars="400" w:hanging="360" w:hangingChars="200"/>
      </w:pPr>
      <w:rPr>
        <w:rFonts w:hint="default" w:ascii="Wingdings" w:hAnsi="Wingdings"/>
      </w:rPr>
    </w:lvl>
  </w:abstractNum>
  <w:abstractNum w:abstractNumId="11">
    <w:nsid w:val="FFFFFF83"/>
    <w:multiLevelType w:val="singleLevel"/>
    <w:tmpl w:val="FFFFFF83"/>
    <w:lvl w:ilvl="0" w:tentative="0">
      <w:start w:val="1"/>
      <w:numFmt w:val="bullet"/>
      <w:pStyle w:val="46"/>
      <w:lvlText w:val=""/>
      <w:lvlJc w:val="left"/>
      <w:pPr>
        <w:tabs>
          <w:tab w:val="left" w:pos="780"/>
        </w:tabs>
        <w:ind w:left="780" w:leftChars="200" w:hanging="360" w:hangingChars="200"/>
      </w:pPr>
      <w:rPr>
        <w:rFonts w:hint="default" w:ascii="Wingdings" w:hAnsi="Wingdings"/>
      </w:rPr>
    </w:lvl>
  </w:abstractNum>
  <w:abstractNum w:abstractNumId="12">
    <w:nsid w:val="FFFFFF88"/>
    <w:multiLevelType w:val="singleLevel"/>
    <w:tmpl w:val="FFFFFF88"/>
    <w:lvl w:ilvl="0" w:tentative="0">
      <w:start w:val="1"/>
      <w:numFmt w:val="decimal"/>
      <w:pStyle w:val="26"/>
      <w:lvlText w:val="%1."/>
      <w:lvlJc w:val="left"/>
      <w:pPr>
        <w:tabs>
          <w:tab w:val="left" w:pos="360"/>
        </w:tabs>
        <w:ind w:left="360" w:hanging="360" w:hangingChars="200"/>
      </w:pPr>
    </w:lvl>
  </w:abstractNum>
  <w:abstractNum w:abstractNumId="13">
    <w:nsid w:val="FFFFFF89"/>
    <w:multiLevelType w:val="singleLevel"/>
    <w:tmpl w:val="FFFFFF89"/>
    <w:lvl w:ilvl="0" w:tentative="0">
      <w:start w:val="1"/>
      <w:numFmt w:val="bullet"/>
      <w:pStyle w:val="30"/>
      <w:lvlText w:val=""/>
      <w:lvlJc w:val="left"/>
      <w:pPr>
        <w:tabs>
          <w:tab w:val="left" w:pos="360"/>
        </w:tabs>
        <w:ind w:left="360" w:hanging="360" w:hangingChars="200"/>
      </w:pPr>
      <w:rPr>
        <w:rFonts w:hint="default" w:ascii="Wingdings" w:hAnsi="Wingdings"/>
      </w:rPr>
    </w:lvl>
  </w:abstractNum>
  <w:abstractNum w:abstractNumId="14">
    <w:nsid w:val="079102AD"/>
    <w:multiLevelType w:val="multilevel"/>
    <w:tmpl w:val="079102AD"/>
    <w:lvl w:ilvl="0" w:tentative="0">
      <w:start w:val="1"/>
      <w:numFmt w:val="decimal"/>
      <w:pStyle w:val="304"/>
      <w:suff w:val="nothing"/>
      <w:lvlText w:val="注%1："/>
      <w:lvlJc w:val="left"/>
      <w:pPr>
        <w:ind w:left="811" w:hanging="448"/>
      </w:pPr>
      <w:rPr>
        <w:rFonts w:ascii="黑体" w:hAnsi="黑体" w:eastAsia="黑体" w:cs="Times New Roman"/>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09227E31"/>
    <w:multiLevelType w:val="multilevel"/>
    <w:tmpl w:val="09227E31"/>
    <w:lvl w:ilvl="0" w:tentative="0">
      <w:start w:val="1"/>
      <w:numFmt w:val="none"/>
      <w:suff w:val="nothing"/>
      <w:lvlText w:val=""/>
      <w:lvlJc w:val="left"/>
      <w:pPr>
        <w:ind w:left="0" w:firstLine="0"/>
      </w:pPr>
      <w:rPr>
        <w:rFonts w:hint="eastAsia" w:ascii="黑体" w:hAnsi="Times New Roman" w:eastAsia="黑体"/>
        <w:b/>
        <w:i w:val="0"/>
        <w:sz w:val="21"/>
      </w:rPr>
    </w:lvl>
    <w:lvl w:ilvl="1" w:tentative="0">
      <w:start w:val="1"/>
      <w:numFmt w:val="decimal"/>
      <w:pStyle w:val="301"/>
      <w:suff w:val="nothing"/>
      <w:lvlText w:val="表%2　"/>
      <w:lvlJc w:val="left"/>
      <w:pPr>
        <w:ind w:left="0" w:firstLine="0"/>
      </w:pPr>
      <w:rPr>
        <w:rFonts w:hint="eastAsia" w:ascii="黑体" w:hAnsi="Times New Roman" w:eastAsia="黑体"/>
        <w:b w:val="0"/>
        <w:i w:val="0"/>
        <w:caps w:val="0"/>
        <w:strike w:val="0"/>
        <w:dstrike w:val="0"/>
        <w:snapToGrid w:val="0"/>
        <w:vanish w:val="0"/>
        <w:kern w:val="0"/>
        <w:sz w:val="21"/>
        <w:szCs w:val="21"/>
        <w:u w:val="none"/>
        <w:vertAlign w:val="baseline"/>
        <w14:cntxtalts w14:val="0"/>
      </w:rPr>
    </w:lvl>
    <w:lvl w:ilvl="2" w:tentative="0">
      <w:start w:val="1"/>
      <w:numFmt w:val="none"/>
      <w:pStyle w:val="317"/>
      <w:suff w:val="nothing"/>
      <w:lvlText w:val="%1表%2　"/>
      <w:lvlJc w:val="left"/>
      <w:pPr>
        <w:ind w:left="0" w:firstLine="0"/>
      </w:pPr>
      <w:rPr>
        <w:rFonts w:hint="eastAsia" w:ascii="黑体" w:hAnsi="黑体" w:eastAsia="黑体" w:cs="Times New Roman"/>
        <w:b w:val="0"/>
        <w:bCs w:val="0"/>
        <w:i w:val="0"/>
        <w:iCs w:val="0"/>
        <w:caps w:val="0"/>
        <w:smallCaps w:val="0"/>
        <w:strike w:val="0"/>
        <w:dstrike w:val="0"/>
        <w:outline w:val="0"/>
        <w:shadow w:val="0"/>
        <w:emboss w:val="0"/>
        <w:imprint w:val="0"/>
        <w:snapToGrid w:val="0"/>
        <w:vanish w:val="0"/>
        <w:spacing w:val="0"/>
        <w:w w:val="10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3969"/>
        </w:tabs>
        <w:ind w:left="3969" w:hanging="1418"/>
      </w:pPr>
      <w:rPr>
        <w:rFonts w:hint="eastAsia"/>
      </w:rPr>
    </w:lvl>
    <w:lvl w:ilvl="8" w:tentative="0">
      <w:start w:val="1"/>
      <w:numFmt w:val="decimal"/>
      <w:lvlText w:val="%1.%2.%3.%4.%5.%6.%7.%8.%9"/>
      <w:lvlJc w:val="left"/>
      <w:pPr>
        <w:tabs>
          <w:tab w:val="left" w:pos="4677"/>
        </w:tabs>
        <w:ind w:left="4677" w:hanging="1700"/>
      </w:pPr>
      <w:rPr>
        <w:rFonts w:hint="eastAsia"/>
      </w:rPr>
    </w:lvl>
  </w:abstractNum>
  <w:abstractNum w:abstractNumId="16">
    <w:nsid w:val="0AE367E9"/>
    <w:multiLevelType w:val="multilevel"/>
    <w:tmpl w:val="0AE367E9"/>
    <w:lvl w:ilvl="0" w:tentative="0">
      <w:start w:val="1"/>
      <w:numFmt w:val="none"/>
      <w:pStyle w:val="292"/>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17">
    <w:nsid w:val="0D46713A"/>
    <w:multiLevelType w:val="multilevel"/>
    <w:tmpl w:val="0D46713A"/>
    <w:lvl w:ilvl="0" w:tentative="0">
      <w:start w:val="1"/>
      <w:numFmt w:val="bullet"/>
      <w:pStyle w:val="326"/>
      <w:lvlText w:val=""/>
      <w:lvlJc w:val="left"/>
      <w:pPr>
        <w:ind w:left="206" w:hanging="420"/>
      </w:pPr>
      <w:rPr>
        <w:rFonts w:hint="default" w:ascii="Wingdings" w:hAnsi="Wingdings"/>
      </w:rPr>
    </w:lvl>
    <w:lvl w:ilvl="1" w:tentative="0">
      <w:start w:val="1"/>
      <w:numFmt w:val="bullet"/>
      <w:lvlText w:val=""/>
      <w:lvlJc w:val="left"/>
      <w:pPr>
        <w:ind w:left="626" w:hanging="420"/>
      </w:pPr>
      <w:rPr>
        <w:rFonts w:hint="default" w:ascii="Wingdings" w:hAnsi="Wingdings"/>
      </w:rPr>
    </w:lvl>
    <w:lvl w:ilvl="2" w:tentative="0">
      <w:start w:val="1"/>
      <w:numFmt w:val="bullet"/>
      <w:lvlText w:val=""/>
      <w:lvlJc w:val="left"/>
      <w:pPr>
        <w:ind w:left="1046" w:hanging="420"/>
      </w:pPr>
      <w:rPr>
        <w:rFonts w:hint="default" w:ascii="Wingdings" w:hAnsi="Wingdings"/>
      </w:rPr>
    </w:lvl>
    <w:lvl w:ilvl="3" w:tentative="0">
      <w:start w:val="1"/>
      <w:numFmt w:val="bullet"/>
      <w:lvlText w:val=""/>
      <w:lvlJc w:val="left"/>
      <w:pPr>
        <w:ind w:left="1466" w:hanging="420"/>
      </w:pPr>
      <w:rPr>
        <w:rFonts w:hint="default" w:ascii="Wingdings" w:hAnsi="Wingdings"/>
      </w:rPr>
    </w:lvl>
    <w:lvl w:ilvl="4" w:tentative="0">
      <w:start w:val="1"/>
      <w:numFmt w:val="bullet"/>
      <w:lvlText w:val=""/>
      <w:lvlJc w:val="left"/>
      <w:pPr>
        <w:ind w:left="1886" w:hanging="420"/>
      </w:pPr>
      <w:rPr>
        <w:rFonts w:hint="default" w:ascii="Wingdings" w:hAnsi="Wingdings"/>
      </w:rPr>
    </w:lvl>
    <w:lvl w:ilvl="5" w:tentative="0">
      <w:start w:val="1"/>
      <w:numFmt w:val="bullet"/>
      <w:lvlText w:val=""/>
      <w:lvlJc w:val="left"/>
      <w:pPr>
        <w:ind w:left="2306" w:hanging="420"/>
      </w:pPr>
      <w:rPr>
        <w:rFonts w:hint="default" w:ascii="Wingdings" w:hAnsi="Wingdings"/>
      </w:rPr>
    </w:lvl>
    <w:lvl w:ilvl="6" w:tentative="0">
      <w:start w:val="1"/>
      <w:numFmt w:val="bullet"/>
      <w:lvlText w:val=""/>
      <w:lvlJc w:val="left"/>
      <w:pPr>
        <w:ind w:left="2726" w:hanging="420"/>
      </w:pPr>
      <w:rPr>
        <w:rFonts w:hint="default" w:ascii="Wingdings" w:hAnsi="Wingdings"/>
      </w:rPr>
    </w:lvl>
    <w:lvl w:ilvl="7" w:tentative="0">
      <w:start w:val="1"/>
      <w:numFmt w:val="bullet"/>
      <w:lvlText w:val=""/>
      <w:lvlJc w:val="left"/>
      <w:pPr>
        <w:ind w:left="3146" w:hanging="420"/>
      </w:pPr>
      <w:rPr>
        <w:rFonts w:hint="default" w:ascii="Wingdings" w:hAnsi="Wingdings"/>
      </w:rPr>
    </w:lvl>
    <w:lvl w:ilvl="8" w:tentative="0">
      <w:start w:val="1"/>
      <w:numFmt w:val="bullet"/>
      <w:lvlText w:val=""/>
      <w:lvlJc w:val="left"/>
      <w:pPr>
        <w:ind w:left="3566" w:hanging="420"/>
      </w:pPr>
      <w:rPr>
        <w:rFonts w:hint="default" w:ascii="Wingdings" w:hAnsi="Wingdings"/>
      </w:rPr>
    </w:lvl>
  </w:abstractNum>
  <w:abstractNum w:abstractNumId="18">
    <w:nsid w:val="10492E2A"/>
    <w:multiLevelType w:val="multilevel"/>
    <w:tmpl w:val="10492E2A"/>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19">
    <w:nsid w:val="1FC91163"/>
    <w:multiLevelType w:val="multilevel"/>
    <w:tmpl w:val="1FC91163"/>
    <w:lvl w:ilvl="0" w:tentative="0">
      <w:start w:val="1"/>
      <w:numFmt w:val="decimal"/>
      <w:pStyle w:val="259"/>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60"/>
      <w:suff w:val="nothing"/>
      <w:lvlText w:val="%1.%2　"/>
      <w:lvlJc w:val="left"/>
      <w:pPr>
        <w:ind w:left="710" w:firstLine="0"/>
      </w:pPr>
      <w:rPr>
        <w:rFonts w:hint="default" w:ascii="黑体" w:hAnsi="Times New Roman" w:eastAsia="黑体" w:cs="Times New Roman"/>
        <w:b w:val="0"/>
        <w:bCs w:val="0"/>
        <w:i w:val="0"/>
        <w:iCs w:val="0"/>
        <w:caps w:val="0"/>
        <w:strike w:val="0"/>
        <w:dstrike w:val="0"/>
        <w:outline w:val="0"/>
        <w:shadow w:val="0"/>
        <w:emboss w:val="0"/>
        <w:imprint w:val="0"/>
        <w:vanish w:val="0"/>
        <w:color w:val="auto"/>
        <w:spacing w:val="0"/>
        <w:kern w:val="0"/>
        <w:position w:val="0"/>
        <w:sz w:val="21"/>
        <w:szCs w:val="21"/>
        <w:u w:val="none"/>
        <w:vertAlign w:val="baseline"/>
      </w:rPr>
    </w:lvl>
    <w:lvl w:ilvl="2" w:tentative="0">
      <w:start w:val="1"/>
      <w:numFmt w:val="decimal"/>
      <w:pStyle w:val="261"/>
      <w:suff w:val="nothing"/>
      <w:lvlText w:val="%1.%2.%3　"/>
      <w:lvlJc w:val="left"/>
      <w:pPr>
        <w:ind w:left="142" w:firstLine="0"/>
      </w:pPr>
      <w:rPr>
        <w:rFonts w:hint="eastAsia" w:ascii="黑体" w:hAnsi="Times New Roman" w:eastAsia="黑体"/>
        <w:b w:val="0"/>
        <w:i w:val="0"/>
        <w:sz w:val="21"/>
      </w:rPr>
    </w:lvl>
    <w:lvl w:ilvl="3" w:tentative="0">
      <w:start w:val="1"/>
      <w:numFmt w:val="decimal"/>
      <w:pStyle w:val="290"/>
      <w:suff w:val="nothing"/>
      <w:lvlText w:val="%1.%2.%3.%4　"/>
      <w:lvlJc w:val="left"/>
      <w:pPr>
        <w:ind w:left="0" w:firstLine="0"/>
      </w:pPr>
      <w:rPr>
        <w:rFonts w:hint="eastAsia" w:ascii="黑体" w:hAnsi="Times New Roman" w:eastAsia="黑体"/>
        <w:b w:val="0"/>
        <w:i w:val="0"/>
        <w:sz w:val="21"/>
      </w:rPr>
    </w:lvl>
    <w:lvl w:ilvl="4" w:tentative="0">
      <w:start w:val="1"/>
      <w:numFmt w:val="decimal"/>
      <w:pStyle w:val="295"/>
      <w:suff w:val="nothing"/>
      <w:lvlText w:val="%1.%2.%3.%4.%5　"/>
      <w:lvlJc w:val="left"/>
      <w:pPr>
        <w:ind w:left="0" w:firstLine="0"/>
      </w:pPr>
      <w:rPr>
        <w:rFonts w:hint="eastAsia" w:ascii="黑体" w:hAnsi="Times New Roman" w:eastAsia="黑体"/>
        <w:b w:val="0"/>
        <w:i w:val="0"/>
        <w:sz w:val="21"/>
      </w:rPr>
    </w:lvl>
    <w:lvl w:ilvl="5" w:tentative="0">
      <w:start w:val="1"/>
      <w:numFmt w:val="decimal"/>
      <w:pStyle w:val="30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0">
    <w:nsid w:val="2A8F7113"/>
    <w:multiLevelType w:val="multilevel"/>
    <w:tmpl w:val="2A8F7113"/>
    <w:lvl w:ilvl="0" w:tentative="0">
      <w:start w:val="1"/>
      <w:numFmt w:val="upperLetter"/>
      <w:pStyle w:val="350"/>
      <w:suff w:val="space"/>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281"/>
      <w:suff w:val="nothing"/>
      <w:lvlText w:val="图%1.%2　"/>
      <w:lvlJc w:val="left"/>
      <w:pPr>
        <w:ind w:left="0" w:firstLine="0"/>
      </w:pPr>
      <w:rPr>
        <w:rFonts w:hint="eastAsia" w:eastAsia="黑体"/>
        <w:b w:val="0"/>
        <w:i w:val="0"/>
        <w:sz w:val="21"/>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21">
    <w:nsid w:val="2C5917C3"/>
    <w:multiLevelType w:val="multilevel"/>
    <w:tmpl w:val="2C5917C3"/>
    <w:lvl w:ilvl="0" w:tentative="0">
      <w:start w:val="1"/>
      <w:numFmt w:val="none"/>
      <w:pStyle w:val="515"/>
      <w:suff w:val="nothing"/>
      <w:lvlText w:val="%1——"/>
      <w:lvlJc w:val="left"/>
      <w:pPr>
        <w:ind w:left="833" w:hanging="408"/>
      </w:pPr>
      <w:rPr>
        <w:rFonts w:hint="eastAsia"/>
      </w:rPr>
    </w:lvl>
    <w:lvl w:ilvl="1" w:tentative="0">
      <w:start w:val="1"/>
      <w:numFmt w:val="bullet"/>
      <w:pStyle w:val="516"/>
      <w:lvlText w:val=""/>
      <w:lvlJc w:val="left"/>
      <w:pPr>
        <w:tabs>
          <w:tab w:val="left" w:pos="760"/>
        </w:tabs>
        <w:ind w:left="1264" w:hanging="413"/>
      </w:pPr>
      <w:rPr>
        <w:rFonts w:hint="default" w:ascii="Symbol" w:hAnsi="Symbol"/>
        <w:color w:val="auto"/>
      </w:rPr>
    </w:lvl>
    <w:lvl w:ilvl="2" w:tentative="0">
      <w:start w:val="1"/>
      <w:numFmt w:val="bullet"/>
      <w:pStyle w:val="517"/>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22">
    <w:nsid w:val="2FE4091B"/>
    <w:multiLevelType w:val="multilevel"/>
    <w:tmpl w:val="2FE4091B"/>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3">
    <w:nsid w:val="34431F99"/>
    <w:multiLevelType w:val="multilevel"/>
    <w:tmpl w:val="34431F99"/>
    <w:lvl w:ilvl="0" w:tentative="0">
      <w:start w:val="1"/>
      <w:numFmt w:val="upperLetter"/>
      <w:pStyle w:val="511"/>
      <w:lvlText w:val="%1"/>
      <w:lvlJc w:val="left"/>
      <w:pPr>
        <w:ind w:left="0" w:firstLine="0"/>
      </w:pPr>
      <w:rPr>
        <w:rFonts w:hint="eastAsia"/>
        <w:color w:val="FFFFFF" w:themeColor="background1"/>
        <w:sz w:val="2"/>
        <w14:textFill>
          <w14:solidFill>
            <w14:schemeClr w14:val="bg1"/>
          </w14:solidFill>
        </w14:textFill>
      </w:rPr>
    </w:lvl>
    <w:lvl w:ilvl="1" w:tentative="0">
      <w:start w:val="1"/>
      <w:numFmt w:val="decimal"/>
      <w:pStyle w:val="512"/>
      <w:lvlText w:val="(%1.%2)"/>
      <w:lvlJc w:val="left"/>
      <w:pPr>
        <w:ind w:left="0" w:firstLine="0"/>
      </w:pPr>
      <w:rPr>
        <w:rFonts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4">
    <w:nsid w:val="41A64E98"/>
    <w:multiLevelType w:val="multilevel"/>
    <w:tmpl w:val="41A64E98"/>
    <w:lvl w:ilvl="0" w:tentative="0">
      <w:start w:val="1"/>
      <w:numFmt w:val="decimal"/>
      <w:pStyle w:val="306"/>
      <w:lvlText w:val="0.%1"/>
      <w:lvlJc w:val="left"/>
      <w:pPr>
        <w:tabs>
          <w:tab w:val="left" w:pos="360"/>
        </w:tabs>
        <w:ind w:left="0" w:firstLine="0"/>
      </w:pPr>
      <w:rPr>
        <w:rFonts w:hint="eastAsia" w:ascii="黑体" w:hAnsi="Times New Roman" w:eastAsia="黑体"/>
        <w:b w:val="0"/>
        <w:i w:val="0"/>
        <w:sz w:val="21"/>
      </w:rPr>
    </w:lvl>
    <w:lvl w:ilvl="1" w:tentative="0">
      <w:start w:val="1"/>
      <w:numFmt w:val="decimal"/>
      <w:pStyle w:val="347"/>
      <w:lvlText w:val="0.%1.%2"/>
      <w:lvlJc w:val="left"/>
      <w:pPr>
        <w:tabs>
          <w:tab w:val="left" w:pos="720"/>
        </w:tabs>
        <w:ind w:left="0" w:firstLine="0"/>
      </w:pPr>
      <w:rPr>
        <w:rFonts w:hint="eastAsia" w:ascii="黑体" w:hAnsi="Times New Roman" w:eastAsia="黑体"/>
        <w:b w:val="0"/>
        <w:i w:val="0"/>
        <w:sz w:val="21"/>
      </w:rPr>
    </w:lvl>
    <w:lvl w:ilvl="2" w:tentative="0">
      <w:start w:val="1"/>
      <w:numFmt w:val="decimal"/>
      <w:lvlText w:val="0.%2.%3  "/>
      <w:lvlJc w:val="left"/>
      <w:pPr>
        <w:tabs>
          <w:tab w:val="left" w:pos="-31680"/>
        </w:tabs>
        <w:ind w:left="-32767" w:firstLine="0"/>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78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991"/>
        </w:tabs>
        <w:ind w:left="3827" w:hanging="1276"/>
      </w:pPr>
      <w:rPr>
        <w:rFonts w:hint="eastAsia"/>
      </w:rPr>
    </w:lvl>
    <w:lvl w:ilvl="7" w:tentative="0">
      <w:start w:val="1"/>
      <w:numFmt w:val="decimal"/>
      <w:lvlText w:val="%1.%2.%3.%4.%5.%6.%7.%8"/>
      <w:lvlJc w:val="left"/>
      <w:pPr>
        <w:tabs>
          <w:tab w:val="left" w:pos="4776"/>
        </w:tabs>
        <w:ind w:left="4394" w:hanging="1418"/>
      </w:pPr>
      <w:rPr>
        <w:rFonts w:hint="eastAsia"/>
      </w:rPr>
    </w:lvl>
    <w:lvl w:ilvl="8" w:tentative="0">
      <w:start w:val="1"/>
      <w:numFmt w:val="decimal"/>
      <w:lvlText w:val="%1.%2.%3.%4.%5.%6.%7.%8.%9"/>
      <w:lvlJc w:val="left"/>
      <w:pPr>
        <w:tabs>
          <w:tab w:val="left" w:pos="5562"/>
        </w:tabs>
        <w:ind w:left="5102" w:hanging="1700"/>
      </w:pPr>
      <w:rPr>
        <w:rFonts w:hint="eastAsia"/>
      </w:rPr>
    </w:lvl>
  </w:abstractNum>
  <w:abstractNum w:abstractNumId="25">
    <w:nsid w:val="44C50F90"/>
    <w:multiLevelType w:val="multilevel"/>
    <w:tmpl w:val="44C50F90"/>
    <w:lvl w:ilvl="0" w:tentative="0">
      <w:start w:val="1"/>
      <w:numFmt w:val="lowerLetter"/>
      <w:pStyle w:val="305"/>
      <w:lvlText w:val="%1)"/>
      <w:lvlJc w:val="left"/>
      <w:pPr>
        <w:tabs>
          <w:tab w:val="left" w:pos="840"/>
        </w:tabs>
        <w:ind w:left="839" w:hanging="419"/>
      </w:pPr>
      <w:rPr>
        <w:rFonts w:hint="eastAsia" w:ascii="宋体" w:eastAsia="宋体"/>
        <w:b w:val="0"/>
        <w:i w:val="0"/>
        <w:sz w:val="21"/>
        <w:szCs w:val="21"/>
      </w:rPr>
    </w:lvl>
    <w:lvl w:ilvl="1" w:tentative="0">
      <w:start w:val="1"/>
      <w:numFmt w:val="decimal"/>
      <w:pStyle w:val="294"/>
      <w:lvlText w:val="%2)"/>
      <w:lvlJc w:val="left"/>
      <w:pPr>
        <w:tabs>
          <w:tab w:val="left" w:pos="1260"/>
        </w:tabs>
        <w:ind w:left="1259" w:hanging="419"/>
      </w:pPr>
      <w:rPr>
        <w:rFonts w:hint="eastAsia"/>
      </w:rPr>
    </w:lvl>
    <w:lvl w:ilvl="2" w:tentative="0">
      <w:start w:val="1"/>
      <w:numFmt w:val="decimal"/>
      <w:lvlText w:val="(%3)"/>
      <w:lvlJc w:val="left"/>
      <w:pPr>
        <w:tabs>
          <w:tab w:val="left" w:pos="0"/>
        </w:tabs>
        <w:ind w:left="1679" w:hanging="420"/>
      </w:pPr>
      <w:rPr>
        <w:rFonts w:hint="eastAsia" w:ascii="宋体" w:eastAsia="宋体"/>
        <w:b w:val="0"/>
        <w:i w:val="0"/>
        <w:sz w:val="21"/>
        <w:szCs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26">
    <w:nsid w:val="4B733A5F"/>
    <w:multiLevelType w:val="multilevel"/>
    <w:tmpl w:val="4B733A5F"/>
    <w:lvl w:ilvl="0" w:tentative="0">
      <w:start w:val="1"/>
      <w:numFmt w:val="decimal"/>
      <w:pStyle w:val="307"/>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7">
    <w:nsid w:val="4E2B1EDD"/>
    <w:multiLevelType w:val="multilevel"/>
    <w:tmpl w:val="4E2B1EDD"/>
    <w:lvl w:ilvl="0" w:tentative="0">
      <w:start w:val="1"/>
      <w:numFmt w:val="lowerLetter"/>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8">
    <w:nsid w:val="4F053A59"/>
    <w:multiLevelType w:val="multilevel"/>
    <w:tmpl w:val="4F053A59"/>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29">
    <w:nsid w:val="5590396A"/>
    <w:multiLevelType w:val="multilevel"/>
    <w:tmpl w:val="5590396A"/>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30">
    <w:nsid w:val="55E02EF4"/>
    <w:multiLevelType w:val="multilevel"/>
    <w:tmpl w:val="55E02EF4"/>
    <w:lvl w:ilvl="0" w:tentative="0">
      <w:start w:val="1"/>
      <w:numFmt w:val="decimal"/>
      <w:pStyle w:val="302"/>
      <w:lvlText w:val="图%1"/>
      <w:lvlJc w:val="left"/>
      <w:pPr>
        <w:tabs>
          <w:tab w:val="left" w:pos="360"/>
        </w:tabs>
        <w:ind w:left="0" w:firstLine="0"/>
      </w:pPr>
      <w:rPr>
        <w:rFonts w:hint="eastAsia" w:ascii="黑体" w:eastAsia="黑体"/>
        <w:b w:val="0"/>
        <w:i w:val="0"/>
        <w:sz w:val="2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1">
    <w:nsid w:val="5628839C"/>
    <w:multiLevelType w:val="multilevel"/>
    <w:tmpl w:val="5628839C"/>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abstractNum w:abstractNumId="32">
    <w:nsid w:val="5B7E3733"/>
    <w:multiLevelType w:val="multilevel"/>
    <w:tmpl w:val="5B7E3733"/>
    <w:lvl w:ilvl="0" w:tentative="0">
      <w:start w:val="1"/>
      <w:numFmt w:val="decimal"/>
      <w:pStyle w:val="296"/>
      <w:lvlText w:val="%1."/>
      <w:lvlJc w:val="left"/>
      <w:pPr>
        <w:tabs>
          <w:tab w:val="left" w:pos="720"/>
        </w:tabs>
        <w:ind w:left="720" w:hanging="720"/>
      </w:pPr>
    </w:lvl>
    <w:lvl w:ilvl="1" w:tentative="0">
      <w:start w:val="1"/>
      <w:numFmt w:val="decimal"/>
      <w:lvlText w:val="%2."/>
      <w:lvlJc w:val="left"/>
      <w:pPr>
        <w:tabs>
          <w:tab w:val="left" w:pos="1440"/>
        </w:tabs>
        <w:ind w:left="1440" w:hanging="720"/>
      </w:pPr>
    </w:lvl>
    <w:lvl w:ilvl="2" w:tentative="0">
      <w:start w:val="1"/>
      <w:numFmt w:val="decimal"/>
      <w:lvlText w:val="%3."/>
      <w:lvlJc w:val="left"/>
      <w:pPr>
        <w:tabs>
          <w:tab w:val="left" w:pos="2160"/>
        </w:tabs>
        <w:ind w:left="2160" w:hanging="720"/>
      </w:pPr>
    </w:lvl>
    <w:lvl w:ilvl="3" w:tentative="0">
      <w:start w:val="1"/>
      <w:numFmt w:val="decimal"/>
      <w:lvlText w:val="%4."/>
      <w:lvlJc w:val="left"/>
      <w:pPr>
        <w:tabs>
          <w:tab w:val="left" w:pos="2880"/>
        </w:tabs>
        <w:ind w:left="2880" w:hanging="720"/>
      </w:pPr>
    </w:lvl>
    <w:lvl w:ilvl="4" w:tentative="0">
      <w:start w:val="1"/>
      <w:numFmt w:val="decimal"/>
      <w:lvlText w:val="%5."/>
      <w:lvlJc w:val="left"/>
      <w:pPr>
        <w:tabs>
          <w:tab w:val="left" w:pos="3600"/>
        </w:tabs>
        <w:ind w:left="3600" w:hanging="720"/>
      </w:pPr>
    </w:lvl>
    <w:lvl w:ilvl="5" w:tentative="0">
      <w:start w:val="1"/>
      <w:numFmt w:val="decimal"/>
      <w:lvlText w:val="%6."/>
      <w:lvlJc w:val="left"/>
      <w:pPr>
        <w:tabs>
          <w:tab w:val="left" w:pos="4320"/>
        </w:tabs>
        <w:ind w:left="4320" w:hanging="720"/>
      </w:pPr>
    </w:lvl>
    <w:lvl w:ilvl="6" w:tentative="0">
      <w:start w:val="1"/>
      <w:numFmt w:val="decimal"/>
      <w:lvlText w:val="%7."/>
      <w:lvlJc w:val="left"/>
      <w:pPr>
        <w:tabs>
          <w:tab w:val="left" w:pos="5040"/>
        </w:tabs>
        <w:ind w:left="5040" w:hanging="720"/>
      </w:pPr>
    </w:lvl>
    <w:lvl w:ilvl="7" w:tentative="0">
      <w:start w:val="1"/>
      <w:numFmt w:val="decimal"/>
      <w:lvlText w:val="%8."/>
      <w:lvlJc w:val="left"/>
      <w:pPr>
        <w:tabs>
          <w:tab w:val="left" w:pos="5760"/>
        </w:tabs>
        <w:ind w:left="5760" w:hanging="720"/>
      </w:pPr>
    </w:lvl>
    <w:lvl w:ilvl="8" w:tentative="0">
      <w:start w:val="1"/>
      <w:numFmt w:val="decimal"/>
      <w:lvlText w:val="%9."/>
      <w:lvlJc w:val="left"/>
      <w:pPr>
        <w:tabs>
          <w:tab w:val="left" w:pos="6480"/>
        </w:tabs>
        <w:ind w:left="6480" w:hanging="720"/>
      </w:pPr>
    </w:lvl>
  </w:abstractNum>
  <w:abstractNum w:abstractNumId="33">
    <w:nsid w:val="60B55DC2"/>
    <w:multiLevelType w:val="multilevel"/>
    <w:tmpl w:val="60B55DC2"/>
    <w:lvl w:ilvl="0" w:tentative="0">
      <w:start w:val="1"/>
      <w:numFmt w:val="upperLetter"/>
      <w:pStyle w:val="349"/>
      <w:lvlText w:val="%1"/>
      <w:lvlJc w:val="left"/>
      <w:pPr>
        <w:tabs>
          <w:tab w:val="left" w:pos="0"/>
        </w:tabs>
        <w:ind w:left="0" w:firstLine="0"/>
      </w:pPr>
      <w:rPr>
        <w:rFonts w:hint="eastAsia"/>
        <w:color w:val="FFFFFF" w:themeColor="background1"/>
        <w:sz w:val="2"/>
        <w14:textFill>
          <w14:solidFill>
            <w14:schemeClr w14:val="bg1"/>
          </w14:solidFill>
        </w14:textFill>
      </w:rPr>
    </w:lvl>
    <w:lvl w:ilvl="1" w:tentative="0">
      <w:start w:val="1"/>
      <w:numFmt w:val="decimal"/>
      <w:pStyle w:val="275"/>
      <w:suff w:val="nothing"/>
      <w:lvlText w:val="表%1.%2　"/>
      <w:lvlJc w:val="left"/>
      <w:pPr>
        <w:ind w:left="0" w:firstLine="0"/>
      </w:pPr>
      <w:rPr>
        <w:rFonts w:hint="eastAsia" w:ascii="黑体" w:hAnsi="黑体" w:eastAsia="黑体"/>
        <w:b w:val="0"/>
        <w:i w:val="0"/>
        <w:caps w:val="0"/>
        <w:strike w:val="0"/>
        <w:dstrike w:val="0"/>
        <w:snapToGrid w:val="0"/>
        <w:vanish w:val="0"/>
        <w:kern w:val="0"/>
        <w:sz w:val="21"/>
        <w:vertAlign w:val="baseline"/>
        <w14:cntxtalts w14:val="0"/>
      </w:rPr>
    </w:lvl>
    <w:lvl w:ilvl="2" w:tentative="0">
      <w:start w:val="1"/>
      <w:numFmt w:val="none"/>
      <w:pStyle w:val="318"/>
      <w:suff w:val="nothing"/>
      <w:lvlText w:val="表%1.%2　"/>
      <w:lvlJc w:val="left"/>
      <w:pPr>
        <w:ind w:left="0" w:firstLine="0"/>
      </w:pPr>
      <w:rPr>
        <w:rFonts w:hint="eastAsia" w:ascii="黑体" w:hAnsi="黑体" w:eastAsia="黑体"/>
        <w:b w:val="0"/>
        <w:i w:val="0"/>
        <w:sz w:val="21"/>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34">
    <w:nsid w:val="657D3FBC"/>
    <w:multiLevelType w:val="multilevel"/>
    <w:tmpl w:val="657D3FBC"/>
    <w:lvl w:ilvl="0" w:tentative="0">
      <w:start w:val="1"/>
      <w:numFmt w:val="upperLetter"/>
      <w:pStyle w:val="274"/>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276"/>
      <w:suff w:val="nothing"/>
      <w:lvlText w:val="%1.%2　"/>
      <w:lvlJc w:val="left"/>
      <w:pPr>
        <w:ind w:left="993" w:firstLine="0"/>
      </w:pPr>
      <w:rPr>
        <w:rFonts w:hint="eastAsia" w:ascii="黑体" w:hAnsi="Times New Roman" w:eastAsia="黑体"/>
        <w:b w:val="0"/>
        <w:i w:val="0"/>
        <w:snapToGrid/>
        <w:spacing w:val="0"/>
        <w:w w:val="100"/>
        <w:kern w:val="21"/>
        <w:sz w:val="21"/>
      </w:rPr>
    </w:lvl>
    <w:lvl w:ilvl="2" w:tentative="0">
      <w:start w:val="1"/>
      <w:numFmt w:val="decimal"/>
      <w:pStyle w:val="277"/>
      <w:suff w:val="nothing"/>
      <w:lvlText w:val="%1.%2.%3　"/>
      <w:lvlJc w:val="left"/>
      <w:pPr>
        <w:ind w:left="0" w:firstLine="0"/>
      </w:pPr>
      <w:rPr>
        <w:rFonts w:hint="eastAsia" w:ascii="黑体" w:hAnsi="Times New Roman" w:eastAsia="黑体"/>
        <w:b w:val="0"/>
        <w:i w:val="0"/>
        <w:sz w:val="21"/>
      </w:rPr>
    </w:lvl>
    <w:lvl w:ilvl="3" w:tentative="0">
      <w:start w:val="1"/>
      <w:numFmt w:val="decimal"/>
      <w:pStyle w:val="278"/>
      <w:suff w:val="nothing"/>
      <w:lvlText w:val="%1.%2.%3.%4　"/>
      <w:lvlJc w:val="left"/>
      <w:pPr>
        <w:ind w:left="0" w:firstLine="0"/>
      </w:pPr>
      <w:rPr>
        <w:rFonts w:hint="eastAsia" w:ascii="黑体" w:hAnsi="Times New Roman" w:eastAsia="黑体"/>
        <w:b w:val="0"/>
        <w:i w:val="0"/>
        <w:sz w:val="21"/>
      </w:rPr>
    </w:lvl>
    <w:lvl w:ilvl="4" w:tentative="0">
      <w:start w:val="1"/>
      <w:numFmt w:val="decimal"/>
      <w:pStyle w:val="279"/>
      <w:suff w:val="nothing"/>
      <w:lvlText w:val="%1.%2.%3.%4.%5　"/>
      <w:lvlJc w:val="left"/>
      <w:pPr>
        <w:ind w:left="0" w:firstLine="0"/>
      </w:pPr>
      <w:rPr>
        <w:rFonts w:hint="eastAsia" w:ascii="黑体" w:hAnsi="Times New Roman" w:eastAsia="黑体"/>
        <w:b w:val="0"/>
        <w:i w:val="0"/>
        <w:sz w:val="21"/>
      </w:rPr>
    </w:lvl>
    <w:lvl w:ilvl="5" w:tentative="0">
      <w:start w:val="1"/>
      <w:numFmt w:val="decimal"/>
      <w:pStyle w:val="280"/>
      <w:suff w:val="nothing"/>
      <w:lvlText w:val="%1.%2.%3.%4.%5.%6　"/>
      <w:lvlJc w:val="left"/>
      <w:pPr>
        <w:ind w:left="0" w:firstLine="0"/>
      </w:pPr>
      <w:rPr>
        <w:rFonts w:ascii="黑体" w:hAnsi="黑体" w:eastAsia="黑体"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6" w:tentative="0">
      <w:start w:val="1"/>
      <w:numFmt w:val="decimal"/>
      <w:pStyle w:val="282"/>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35">
    <w:nsid w:val="6DBF04F4"/>
    <w:multiLevelType w:val="multilevel"/>
    <w:tmpl w:val="6DBF04F4"/>
    <w:lvl w:ilvl="0" w:tentative="0">
      <w:start w:val="1"/>
      <w:numFmt w:val="none"/>
      <w:pStyle w:val="30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6">
    <w:nsid w:val="763A6836"/>
    <w:multiLevelType w:val="multilevel"/>
    <w:tmpl w:val="763A6836"/>
    <w:lvl w:ilvl="0" w:tentative="0">
      <w:start w:val="1"/>
      <w:numFmt w:val="none"/>
      <w:suff w:val="nothing"/>
      <w:lvlText w:val=""/>
      <w:lvlJc w:val="left"/>
      <w:pPr>
        <w:ind w:left="0" w:firstLine="0"/>
      </w:pPr>
      <w:rPr>
        <w:rFonts w:hint="eastAsia" w:ascii="黑体" w:hAnsi="Times New Roman" w:eastAsia="黑体"/>
        <w:b/>
        <w:i w:val="0"/>
        <w:sz w:val="28"/>
      </w:rPr>
    </w:lvl>
    <w:lvl w:ilvl="1" w:tentative="0">
      <w:start w:val="1"/>
      <w:numFmt w:val="decimal"/>
      <w:pStyle w:val="308"/>
      <w:suff w:val="nothing"/>
      <w:lvlText w:val="%1%2 "/>
      <w:lvlJc w:val="left"/>
      <w:pPr>
        <w:ind w:left="0" w:firstLine="0"/>
      </w:pPr>
      <w:rPr>
        <w:rFonts w:hint="eastAsia" w:ascii="黑体" w:hAnsi="Times New Roman" w:eastAsia="黑体"/>
        <w:b/>
        <w:i w:val="0"/>
        <w:sz w:val="28"/>
      </w:rPr>
    </w:lvl>
    <w:lvl w:ilvl="2" w:tentative="0">
      <w:start w:val="1"/>
      <w:numFmt w:val="decimal"/>
      <w:pStyle w:val="309"/>
      <w:suff w:val="nothing"/>
      <w:lvlText w:val="%1%2.%3　"/>
      <w:lvlJc w:val="left"/>
      <w:pPr>
        <w:ind w:left="0" w:firstLine="0"/>
      </w:pPr>
      <w:rPr>
        <w:rFonts w:hint="eastAsia" w:ascii="黑体" w:hAnsi="Times New Roman" w:eastAsia="黑体"/>
        <w:b/>
        <w:i w:val="0"/>
        <w:sz w:val="21"/>
      </w:rPr>
    </w:lvl>
    <w:lvl w:ilvl="3" w:tentative="0">
      <w:start w:val="1"/>
      <w:numFmt w:val="decimal"/>
      <w:pStyle w:val="310"/>
      <w:suff w:val="nothing"/>
      <w:lvlText w:val="%1%2.%3.%4　"/>
      <w:lvlJc w:val="left"/>
      <w:pPr>
        <w:ind w:left="0" w:firstLine="0"/>
      </w:pPr>
      <w:rPr>
        <w:rFonts w:hint="eastAsia" w:ascii="黑体" w:hAnsi="Times New Roman" w:eastAsia="黑体"/>
        <w:b/>
        <w:i w:val="0"/>
        <w:sz w:val="21"/>
      </w:rPr>
    </w:lvl>
    <w:lvl w:ilvl="4" w:tentative="0">
      <w:start w:val="1"/>
      <w:numFmt w:val="decimal"/>
      <w:pStyle w:val="311"/>
      <w:suff w:val="nothing"/>
      <w:lvlText w:val="表%1%2.%3.%4-%5 "/>
      <w:lvlJc w:val="left"/>
      <w:pPr>
        <w:ind w:left="0" w:firstLine="0"/>
      </w:pPr>
      <w:rPr>
        <w:rFonts w:hint="eastAsia" w:ascii="黑体" w:hAnsi="Times New Roman" w:eastAsia="黑体"/>
        <w:b/>
        <w:i w:val="0"/>
        <w:sz w:val="21"/>
      </w:rPr>
    </w:lvl>
    <w:lvl w:ilvl="5" w:tentative="0">
      <w:start w:val="1"/>
      <w:numFmt w:val="decimal"/>
      <w:lvlRestart w:val="4"/>
      <w:pStyle w:val="312"/>
      <w:suff w:val="nothing"/>
      <w:lvlText w:val="%1图%2.%3.%4-%6 "/>
      <w:lvlJc w:val="left"/>
      <w:pPr>
        <w:ind w:left="0" w:firstLine="0"/>
      </w:pPr>
      <w:rPr>
        <w:rFonts w:hint="eastAsia" w:ascii="黑体" w:hAnsi="Times New Roman" w:eastAsia="黑体"/>
        <w:b/>
        <w:i w:val="0"/>
        <w:sz w:val="21"/>
      </w:rPr>
    </w:lvl>
    <w:lvl w:ilvl="6" w:tentative="0">
      <w:start w:val="1"/>
      <w:numFmt w:val="decimal"/>
      <w:lvlRestart w:val="4"/>
      <w:pStyle w:val="313"/>
      <w:suff w:val="nothing"/>
      <w:lvlText w:val="(%2.%3.%4-%7)"/>
      <w:lvlJc w:val="center"/>
      <w:pPr>
        <w:ind w:left="288" w:firstLine="288"/>
      </w:pPr>
      <w:rPr>
        <w:rFonts w:hint="eastAsia" w:ascii="黑体" w:hAnsi="Times New Roman" w:eastAsia="黑体"/>
        <w:b/>
        <w:i w:val="0"/>
        <w:sz w:val="21"/>
      </w:rPr>
    </w:lvl>
    <w:lvl w:ilvl="7" w:tentative="0">
      <w:start w:val="1"/>
      <w:numFmt w:val="decimal"/>
      <w:lvlRestart w:val="2"/>
      <w:pStyle w:val="315"/>
      <w:lvlText w:val="    %1%8"/>
      <w:lvlJc w:val="left"/>
      <w:pPr>
        <w:tabs>
          <w:tab w:val="left" w:pos="720"/>
        </w:tabs>
        <w:ind w:left="0" w:firstLine="0"/>
      </w:pPr>
      <w:rPr>
        <w:rFonts w:hint="eastAsia" w:ascii="黑体" w:eastAsia="黑体"/>
        <w:b/>
        <w:i w:val="0"/>
        <w:sz w:val="21"/>
      </w:rPr>
    </w:lvl>
    <w:lvl w:ilvl="8" w:tentative="0">
      <w:start w:val="1"/>
      <w:numFmt w:val="decimal"/>
      <w:lvlRestart w:val="2"/>
      <w:pStyle w:val="314"/>
      <w:lvlText w:val="%2.0.%9"/>
      <w:lvlJc w:val="left"/>
      <w:pPr>
        <w:tabs>
          <w:tab w:val="left" w:pos="720"/>
        </w:tabs>
        <w:ind w:left="0" w:firstLine="0"/>
      </w:pPr>
      <w:rPr>
        <w:rFonts w:hint="eastAsia" w:ascii="黑体" w:hAnsi="华文细黑" w:eastAsia="黑体"/>
        <w:b/>
        <w:i w:val="0"/>
        <w:sz w:val="21"/>
      </w:rPr>
    </w:lvl>
  </w:abstractNum>
  <w:abstractNum w:abstractNumId="37">
    <w:nsid w:val="76933334"/>
    <w:multiLevelType w:val="multilevel"/>
    <w:tmpl w:val="76933334"/>
    <w:lvl w:ilvl="0" w:tentative="0">
      <w:start w:val="1"/>
      <w:numFmt w:val="none"/>
      <w:pStyle w:val="285"/>
      <w:lvlText w:val="%1——"/>
      <w:lvlJc w:val="left"/>
      <w:pPr>
        <w:tabs>
          <w:tab w:val="left" w:pos="1140"/>
        </w:tabs>
        <w:ind w:left="840" w:hanging="420"/>
      </w:pPr>
      <w:rPr>
        <w:rFonts w:hint="eastAsia" w:ascii="黑体" w:hAnsi="黑体" w:eastAsia="黑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AC63618"/>
    <w:multiLevelType w:val="multilevel"/>
    <w:tmpl w:val="7AC63618"/>
    <w:lvl w:ilvl="0" w:tentative="0">
      <w:start w:val="1"/>
      <w:numFmt w:val="decimal"/>
      <w:lvlText w:val="%1）"/>
      <w:lvlJc w:val="left"/>
      <w:pPr>
        <w:ind w:left="1560" w:hanging="420"/>
      </w:pPr>
      <w:rPr>
        <w:rFonts w:hint="eastAsia"/>
        <w:color w:val="FF0000"/>
      </w:rPr>
    </w:lvl>
    <w:lvl w:ilvl="1" w:tentative="0">
      <w:start w:val="1"/>
      <w:numFmt w:val="lowerLetter"/>
      <w:lvlText w:val="%2)"/>
      <w:lvlJc w:val="left"/>
      <w:pPr>
        <w:ind w:left="1980" w:hanging="420"/>
      </w:pPr>
    </w:lvl>
    <w:lvl w:ilvl="2" w:tentative="0">
      <w:start w:val="1"/>
      <w:numFmt w:val="lowerRoman"/>
      <w:lvlText w:val="%3."/>
      <w:lvlJc w:val="right"/>
      <w:pPr>
        <w:ind w:left="2400" w:hanging="420"/>
      </w:pPr>
    </w:lvl>
    <w:lvl w:ilvl="3" w:tentative="0">
      <w:start w:val="1"/>
      <w:numFmt w:val="decimal"/>
      <w:lvlText w:val="%4."/>
      <w:lvlJc w:val="left"/>
      <w:pPr>
        <w:ind w:left="2820" w:hanging="420"/>
      </w:pPr>
    </w:lvl>
    <w:lvl w:ilvl="4" w:tentative="0">
      <w:start w:val="1"/>
      <w:numFmt w:val="lowerLetter"/>
      <w:lvlText w:val="%5)"/>
      <w:lvlJc w:val="left"/>
      <w:pPr>
        <w:ind w:left="3240" w:hanging="420"/>
      </w:pPr>
    </w:lvl>
    <w:lvl w:ilvl="5" w:tentative="0">
      <w:start w:val="1"/>
      <w:numFmt w:val="lowerRoman"/>
      <w:lvlText w:val="%6."/>
      <w:lvlJc w:val="right"/>
      <w:pPr>
        <w:ind w:left="3660" w:hanging="420"/>
      </w:pPr>
    </w:lvl>
    <w:lvl w:ilvl="6" w:tentative="0">
      <w:start w:val="1"/>
      <w:numFmt w:val="decimal"/>
      <w:lvlText w:val="%7."/>
      <w:lvlJc w:val="left"/>
      <w:pPr>
        <w:ind w:left="4080" w:hanging="420"/>
      </w:pPr>
    </w:lvl>
    <w:lvl w:ilvl="7" w:tentative="0">
      <w:start w:val="1"/>
      <w:numFmt w:val="lowerLetter"/>
      <w:lvlText w:val="%8)"/>
      <w:lvlJc w:val="left"/>
      <w:pPr>
        <w:ind w:left="4500" w:hanging="420"/>
      </w:pPr>
    </w:lvl>
    <w:lvl w:ilvl="8" w:tentative="0">
      <w:start w:val="1"/>
      <w:numFmt w:val="lowerRoman"/>
      <w:lvlText w:val="%9."/>
      <w:lvlJc w:val="right"/>
      <w:pPr>
        <w:ind w:left="4920" w:hanging="420"/>
      </w:pPr>
    </w:lvl>
  </w:abstractNum>
  <w:num w:numId="1">
    <w:abstractNumId w:val="7"/>
  </w:num>
  <w:num w:numId="2">
    <w:abstractNumId w:val="9"/>
  </w:num>
  <w:num w:numId="3">
    <w:abstractNumId w:val="12"/>
  </w:num>
  <w:num w:numId="4">
    <w:abstractNumId w:val="13"/>
  </w:num>
  <w:num w:numId="5">
    <w:abstractNumId w:val="10"/>
  </w:num>
  <w:num w:numId="6">
    <w:abstractNumId w:val="6"/>
  </w:num>
  <w:num w:numId="7">
    <w:abstractNumId w:val="11"/>
  </w:num>
  <w:num w:numId="8">
    <w:abstractNumId w:val="8"/>
  </w:num>
  <w:num w:numId="9">
    <w:abstractNumId w:val="5"/>
  </w:num>
  <w:num w:numId="10">
    <w:abstractNumId w:val="4"/>
  </w:num>
  <w:num w:numId="11">
    <w:abstractNumId w:val="19"/>
  </w:num>
  <w:num w:numId="12">
    <w:abstractNumId w:val="34"/>
  </w:num>
  <w:num w:numId="13">
    <w:abstractNumId w:val="33"/>
  </w:num>
  <w:num w:numId="14">
    <w:abstractNumId w:val="20"/>
  </w:num>
  <w:num w:numId="15">
    <w:abstractNumId w:val="37"/>
  </w:num>
  <w:num w:numId="16">
    <w:abstractNumId w:val="16"/>
  </w:num>
  <w:num w:numId="17">
    <w:abstractNumId w:val="25"/>
  </w:num>
  <w:num w:numId="18">
    <w:abstractNumId w:val="32"/>
  </w:num>
  <w:num w:numId="19">
    <w:abstractNumId w:val="15"/>
  </w:num>
  <w:num w:numId="20">
    <w:abstractNumId w:val="30"/>
  </w:num>
  <w:num w:numId="21">
    <w:abstractNumId w:val="35"/>
  </w:num>
  <w:num w:numId="22">
    <w:abstractNumId w:val="14"/>
  </w:num>
  <w:num w:numId="23">
    <w:abstractNumId w:val="24"/>
  </w:num>
  <w:num w:numId="24">
    <w:abstractNumId w:val="26"/>
  </w:num>
  <w:num w:numId="25">
    <w:abstractNumId w:val="36"/>
  </w:num>
  <w:num w:numId="26">
    <w:abstractNumId w:val="17"/>
  </w:num>
  <w:num w:numId="27">
    <w:abstractNumId w:val="23"/>
  </w:num>
  <w:num w:numId="28">
    <w:abstractNumId w:val="21"/>
  </w:num>
  <w:num w:numId="29">
    <w:abstractNumId w:val="27"/>
  </w:num>
  <w:num w:numId="30">
    <w:abstractNumId w:val="29"/>
  </w:num>
  <w:num w:numId="31">
    <w:abstractNumId w:val="38"/>
  </w:num>
  <w:num w:numId="32">
    <w:abstractNumId w:val="22"/>
  </w:num>
  <w:num w:numId="33">
    <w:abstractNumId w:val="31"/>
  </w:num>
  <w:num w:numId="34">
    <w:abstractNumId w:val="0"/>
  </w:num>
  <w:num w:numId="35">
    <w:abstractNumId w:val="28"/>
  </w:num>
  <w:num w:numId="36">
    <w:abstractNumId w:val="3"/>
  </w:num>
  <w:num w:numId="37">
    <w:abstractNumId w:val="18"/>
  </w:num>
  <w:num w:numId="38">
    <w:abstractNumId w:val="2"/>
  </w:num>
  <w:num w:numId="3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邝剑潮">
    <w15:presenceInfo w15:providerId="WPS Office" w15:userId="2276748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0"/>
  <w:bordersDoNotSurroundFooter w:val="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attachedTemplate r:id="rId1"/>
  <w:documentProtection w:enforcement="0"/>
  <w:defaultTabStop w:val="210"/>
  <w:evenAndOddHeaders w:val="1"/>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C85"/>
    <w:rsid w:val="000059B7"/>
    <w:rsid w:val="00006548"/>
    <w:rsid w:val="00023F1B"/>
    <w:rsid w:val="00027BD3"/>
    <w:rsid w:val="00031EEE"/>
    <w:rsid w:val="000327BE"/>
    <w:rsid w:val="00036B39"/>
    <w:rsid w:val="000372EA"/>
    <w:rsid w:val="00040BBF"/>
    <w:rsid w:val="00043421"/>
    <w:rsid w:val="00050E91"/>
    <w:rsid w:val="00053FB5"/>
    <w:rsid w:val="000559B7"/>
    <w:rsid w:val="0006739E"/>
    <w:rsid w:val="00075DD9"/>
    <w:rsid w:val="000768C7"/>
    <w:rsid w:val="00076F59"/>
    <w:rsid w:val="00087B62"/>
    <w:rsid w:val="0009271F"/>
    <w:rsid w:val="0009648F"/>
    <w:rsid w:val="000A3504"/>
    <w:rsid w:val="000A568D"/>
    <w:rsid w:val="000A6E5F"/>
    <w:rsid w:val="000B6461"/>
    <w:rsid w:val="000B6ECB"/>
    <w:rsid w:val="000C21DC"/>
    <w:rsid w:val="000C2EFF"/>
    <w:rsid w:val="000D2D03"/>
    <w:rsid w:val="000E2B29"/>
    <w:rsid w:val="000E7B1D"/>
    <w:rsid w:val="000F1341"/>
    <w:rsid w:val="00123BF9"/>
    <w:rsid w:val="00127602"/>
    <w:rsid w:val="00144633"/>
    <w:rsid w:val="001517CF"/>
    <w:rsid w:val="00157736"/>
    <w:rsid w:val="00164C6D"/>
    <w:rsid w:val="00170B1F"/>
    <w:rsid w:val="00172236"/>
    <w:rsid w:val="00173789"/>
    <w:rsid w:val="001748CC"/>
    <w:rsid w:val="0017737E"/>
    <w:rsid w:val="001830DE"/>
    <w:rsid w:val="001978F5"/>
    <w:rsid w:val="001A5BF9"/>
    <w:rsid w:val="001C2054"/>
    <w:rsid w:val="001D5AA4"/>
    <w:rsid w:val="001D71BA"/>
    <w:rsid w:val="001E17E3"/>
    <w:rsid w:val="001E6DDD"/>
    <w:rsid w:val="001F0E09"/>
    <w:rsid w:val="001F724D"/>
    <w:rsid w:val="00216264"/>
    <w:rsid w:val="00227E52"/>
    <w:rsid w:val="002310FD"/>
    <w:rsid w:val="00235CB0"/>
    <w:rsid w:val="00241AA4"/>
    <w:rsid w:val="00247E6D"/>
    <w:rsid w:val="00264B0A"/>
    <w:rsid w:val="00267674"/>
    <w:rsid w:val="00277D91"/>
    <w:rsid w:val="00282FBE"/>
    <w:rsid w:val="00287FD8"/>
    <w:rsid w:val="002903E4"/>
    <w:rsid w:val="002917C0"/>
    <w:rsid w:val="00291C9B"/>
    <w:rsid w:val="002A3BE2"/>
    <w:rsid w:val="002A4DD0"/>
    <w:rsid w:val="002A68DF"/>
    <w:rsid w:val="002A6B18"/>
    <w:rsid w:val="002B778D"/>
    <w:rsid w:val="002C56FB"/>
    <w:rsid w:val="002C6C4A"/>
    <w:rsid w:val="002E08C1"/>
    <w:rsid w:val="002E3452"/>
    <w:rsid w:val="002E5F3F"/>
    <w:rsid w:val="002E7D89"/>
    <w:rsid w:val="002F1862"/>
    <w:rsid w:val="00303CA5"/>
    <w:rsid w:val="00316CBA"/>
    <w:rsid w:val="00324802"/>
    <w:rsid w:val="00337CA1"/>
    <w:rsid w:val="00366B99"/>
    <w:rsid w:val="003749DB"/>
    <w:rsid w:val="0039249C"/>
    <w:rsid w:val="00397925"/>
    <w:rsid w:val="003A06C5"/>
    <w:rsid w:val="003A4F7B"/>
    <w:rsid w:val="003B65E2"/>
    <w:rsid w:val="003C44DC"/>
    <w:rsid w:val="003C5C82"/>
    <w:rsid w:val="003D636C"/>
    <w:rsid w:val="003E198B"/>
    <w:rsid w:val="003E4714"/>
    <w:rsid w:val="003E7CE2"/>
    <w:rsid w:val="003F2DA8"/>
    <w:rsid w:val="003F603C"/>
    <w:rsid w:val="003F764E"/>
    <w:rsid w:val="00401E35"/>
    <w:rsid w:val="00405B77"/>
    <w:rsid w:val="00406CC1"/>
    <w:rsid w:val="0041207A"/>
    <w:rsid w:val="004149CE"/>
    <w:rsid w:val="00431DEE"/>
    <w:rsid w:val="00436ECC"/>
    <w:rsid w:val="004377A4"/>
    <w:rsid w:val="004414E6"/>
    <w:rsid w:val="00447732"/>
    <w:rsid w:val="00447DDB"/>
    <w:rsid w:val="004548A9"/>
    <w:rsid w:val="004619AC"/>
    <w:rsid w:val="00463A10"/>
    <w:rsid w:val="00463C61"/>
    <w:rsid w:val="004659E0"/>
    <w:rsid w:val="00465B7B"/>
    <w:rsid w:val="00466FF2"/>
    <w:rsid w:val="00467339"/>
    <w:rsid w:val="00470981"/>
    <w:rsid w:val="004826C9"/>
    <w:rsid w:val="0048668C"/>
    <w:rsid w:val="00490088"/>
    <w:rsid w:val="004A009B"/>
    <w:rsid w:val="004A3243"/>
    <w:rsid w:val="004D0182"/>
    <w:rsid w:val="004E4A5B"/>
    <w:rsid w:val="004F2763"/>
    <w:rsid w:val="004F43A3"/>
    <w:rsid w:val="0050545B"/>
    <w:rsid w:val="005134E3"/>
    <w:rsid w:val="00515AC9"/>
    <w:rsid w:val="005175BF"/>
    <w:rsid w:val="00517D40"/>
    <w:rsid w:val="00520DEA"/>
    <w:rsid w:val="00521E61"/>
    <w:rsid w:val="005272AE"/>
    <w:rsid w:val="005322CC"/>
    <w:rsid w:val="00532D32"/>
    <w:rsid w:val="0053303D"/>
    <w:rsid w:val="00534928"/>
    <w:rsid w:val="00545827"/>
    <w:rsid w:val="00562526"/>
    <w:rsid w:val="00573966"/>
    <w:rsid w:val="00573CAA"/>
    <w:rsid w:val="00596BBE"/>
    <w:rsid w:val="005A35D5"/>
    <w:rsid w:val="005A406C"/>
    <w:rsid w:val="005D203A"/>
    <w:rsid w:val="005D5966"/>
    <w:rsid w:val="005F40CC"/>
    <w:rsid w:val="00601445"/>
    <w:rsid w:val="00601FE1"/>
    <w:rsid w:val="00611BD0"/>
    <w:rsid w:val="0061695B"/>
    <w:rsid w:val="00630366"/>
    <w:rsid w:val="00630EC5"/>
    <w:rsid w:val="00640186"/>
    <w:rsid w:val="0065094C"/>
    <w:rsid w:val="00674639"/>
    <w:rsid w:val="00677E34"/>
    <w:rsid w:val="00681844"/>
    <w:rsid w:val="00695523"/>
    <w:rsid w:val="006A01D7"/>
    <w:rsid w:val="006B643E"/>
    <w:rsid w:val="006D12A2"/>
    <w:rsid w:val="006D6D2B"/>
    <w:rsid w:val="006E4DBB"/>
    <w:rsid w:val="006E740A"/>
    <w:rsid w:val="006E7E4F"/>
    <w:rsid w:val="006F1FF9"/>
    <w:rsid w:val="006F39EF"/>
    <w:rsid w:val="007064A5"/>
    <w:rsid w:val="007141B1"/>
    <w:rsid w:val="00715BD0"/>
    <w:rsid w:val="00727842"/>
    <w:rsid w:val="00743CC7"/>
    <w:rsid w:val="0074732A"/>
    <w:rsid w:val="00762D17"/>
    <w:rsid w:val="00767B2F"/>
    <w:rsid w:val="00771546"/>
    <w:rsid w:val="00773A5E"/>
    <w:rsid w:val="00775E39"/>
    <w:rsid w:val="00776408"/>
    <w:rsid w:val="00777A2D"/>
    <w:rsid w:val="0078233D"/>
    <w:rsid w:val="00792DBE"/>
    <w:rsid w:val="00795E45"/>
    <w:rsid w:val="007A3A15"/>
    <w:rsid w:val="007A7829"/>
    <w:rsid w:val="007B224D"/>
    <w:rsid w:val="007D2FAA"/>
    <w:rsid w:val="007D57EF"/>
    <w:rsid w:val="007E0206"/>
    <w:rsid w:val="007E1A72"/>
    <w:rsid w:val="007E3F4F"/>
    <w:rsid w:val="007F69B9"/>
    <w:rsid w:val="00811C33"/>
    <w:rsid w:val="00832699"/>
    <w:rsid w:val="008345DD"/>
    <w:rsid w:val="00846D16"/>
    <w:rsid w:val="00852FD6"/>
    <w:rsid w:val="00854E15"/>
    <w:rsid w:val="00862997"/>
    <w:rsid w:val="0086798F"/>
    <w:rsid w:val="008708FD"/>
    <w:rsid w:val="00876547"/>
    <w:rsid w:val="0089112B"/>
    <w:rsid w:val="008950F1"/>
    <w:rsid w:val="008C0296"/>
    <w:rsid w:val="008C5347"/>
    <w:rsid w:val="008D2560"/>
    <w:rsid w:val="008D383F"/>
    <w:rsid w:val="008E1AE0"/>
    <w:rsid w:val="008E351F"/>
    <w:rsid w:val="00901DA3"/>
    <w:rsid w:val="0091784D"/>
    <w:rsid w:val="00917E12"/>
    <w:rsid w:val="009535DF"/>
    <w:rsid w:val="0095659D"/>
    <w:rsid w:val="0096456D"/>
    <w:rsid w:val="0096648C"/>
    <w:rsid w:val="009676B1"/>
    <w:rsid w:val="009721AF"/>
    <w:rsid w:val="00995610"/>
    <w:rsid w:val="009A2C2B"/>
    <w:rsid w:val="009C0704"/>
    <w:rsid w:val="009C682F"/>
    <w:rsid w:val="009D19E4"/>
    <w:rsid w:val="009E0625"/>
    <w:rsid w:val="009E723F"/>
    <w:rsid w:val="009F6214"/>
    <w:rsid w:val="009F7CDF"/>
    <w:rsid w:val="00A07DA9"/>
    <w:rsid w:val="00A329C9"/>
    <w:rsid w:val="00A342E2"/>
    <w:rsid w:val="00A35C5B"/>
    <w:rsid w:val="00A37B34"/>
    <w:rsid w:val="00A40CF5"/>
    <w:rsid w:val="00A470A7"/>
    <w:rsid w:val="00A473CC"/>
    <w:rsid w:val="00A82202"/>
    <w:rsid w:val="00A832D8"/>
    <w:rsid w:val="00A87239"/>
    <w:rsid w:val="00A94542"/>
    <w:rsid w:val="00AA4903"/>
    <w:rsid w:val="00AA4BDA"/>
    <w:rsid w:val="00AB12B4"/>
    <w:rsid w:val="00AC06BB"/>
    <w:rsid w:val="00AC3ACC"/>
    <w:rsid w:val="00AD4F34"/>
    <w:rsid w:val="00AD7991"/>
    <w:rsid w:val="00AD7ECC"/>
    <w:rsid w:val="00AE108D"/>
    <w:rsid w:val="00AE1DD2"/>
    <w:rsid w:val="00AE3FF9"/>
    <w:rsid w:val="00AE547B"/>
    <w:rsid w:val="00AE63B6"/>
    <w:rsid w:val="00AF2B0D"/>
    <w:rsid w:val="00AF2DD6"/>
    <w:rsid w:val="00B01D8B"/>
    <w:rsid w:val="00B0338D"/>
    <w:rsid w:val="00B0682B"/>
    <w:rsid w:val="00B06B22"/>
    <w:rsid w:val="00B06F9F"/>
    <w:rsid w:val="00B13E76"/>
    <w:rsid w:val="00B140AF"/>
    <w:rsid w:val="00B226E1"/>
    <w:rsid w:val="00B23075"/>
    <w:rsid w:val="00B24932"/>
    <w:rsid w:val="00B37C0E"/>
    <w:rsid w:val="00B454CA"/>
    <w:rsid w:val="00B55871"/>
    <w:rsid w:val="00B565EB"/>
    <w:rsid w:val="00B57F96"/>
    <w:rsid w:val="00B614B1"/>
    <w:rsid w:val="00B74D02"/>
    <w:rsid w:val="00B807AF"/>
    <w:rsid w:val="00B90349"/>
    <w:rsid w:val="00BA7C85"/>
    <w:rsid w:val="00BC6C4C"/>
    <w:rsid w:val="00BE027D"/>
    <w:rsid w:val="00BF3DB8"/>
    <w:rsid w:val="00BF533F"/>
    <w:rsid w:val="00C048E2"/>
    <w:rsid w:val="00C12F1C"/>
    <w:rsid w:val="00C22264"/>
    <w:rsid w:val="00C231D9"/>
    <w:rsid w:val="00C26FF1"/>
    <w:rsid w:val="00C422BC"/>
    <w:rsid w:val="00C531E8"/>
    <w:rsid w:val="00C63371"/>
    <w:rsid w:val="00C7294C"/>
    <w:rsid w:val="00C7721B"/>
    <w:rsid w:val="00C80B64"/>
    <w:rsid w:val="00C825D9"/>
    <w:rsid w:val="00C9093C"/>
    <w:rsid w:val="00CA1496"/>
    <w:rsid w:val="00CA612B"/>
    <w:rsid w:val="00CA6A4E"/>
    <w:rsid w:val="00CB4B70"/>
    <w:rsid w:val="00CB5BB7"/>
    <w:rsid w:val="00CC19EC"/>
    <w:rsid w:val="00CE0378"/>
    <w:rsid w:val="00CF740D"/>
    <w:rsid w:val="00D10F52"/>
    <w:rsid w:val="00D20260"/>
    <w:rsid w:val="00D32102"/>
    <w:rsid w:val="00D46185"/>
    <w:rsid w:val="00D679FB"/>
    <w:rsid w:val="00D77681"/>
    <w:rsid w:val="00DB3DB0"/>
    <w:rsid w:val="00DB5820"/>
    <w:rsid w:val="00DC300E"/>
    <w:rsid w:val="00DC5920"/>
    <w:rsid w:val="00DE3517"/>
    <w:rsid w:val="00DE6C5C"/>
    <w:rsid w:val="00DE79D1"/>
    <w:rsid w:val="00DF3719"/>
    <w:rsid w:val="00DF3FF3"/>
    <w:rsid w:val="00E05C6A"/>
    <w:rsid w:val="00E05E73"/>
    <w:rsid w:val="00E12E32"/>
    <w:rsid w:val="00E23324"/>
    <w:rsid w:val="00E245C7"/>
    <w:rsid w:val="00E307EE"/>
    <w:rsid w:val="00E30917"/>
    <w:rsid w:val="00E33A22"/>
    <w:rsid w:val="00E376DF"/>
    <w:rsid w:val="00E558DE"/>
    <w:rsid w:val="00E638E4"/>
    <w:rsid w:val="00E70F0F"/>
    <w:rsid w:val="00E72F21"/>
    <w:rsid w:val="00E73319"/>
    <w:rsid w:val="00E83142"/>
    <w:rsid w:val="00E87A23"/>
    <w:rsid w:val="00E96E93"/>
    <w:rsid w:val="00ED0CF3"/>
    <w:rsid w:val="00ED1474"/>
    <w:rsid w:val="00ED7098"/>
    <w:rsid w:val="00EE4858"/>
    <w:rsid w:val="00EE4A1A"/>
    <w:rsid w:val="00F172FB"/>
    <w:rsid w:val="00F17B6A"/>
    <w:rsid w:val="00F252F0"/>
    <w:rsid w:val="00F25CA4"/>
    <w:rsid w:val="00F3590F"/>
    <w:rsid w:val="00F66499"/>
    <w:rsid w:val="00F72156"/>
    <w:rsid w:val="00F73EF2"/>
    <w:rsid w:val="00F8041E"/>
    <w:rsid w:val="00F863B5"/>
    <w:rsid w:val="00FB6A1E"/>
    <w:rsid w:val="00FC52FA"/>
    <w:rsid w:val="00FD2859"/>
    <w:rsid w:val="00FD74B3"/>
    <w:rsid w:val="00FE15CE"/>
    <w:rsid w:val="062510FF"/>
    <w:rsid w:val="1E7D5ADF"/>
    <w:rsid w:val="393B3584"/>
    <w:rsid w:val="3F3FAE47"/>
    <w:rsid w:val="44562E10"/>
    <w:rsid w:val="67F62765"/>
    <w:rsid w:val="75175BB3"/>
    <w:rsid w:val="7BD55763"/>
    <w:rsid w:val="7FFF8D56"/>
    <w:rsid w:val="FD9FE5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99" w:name="index 1"/>
    <w:lsdException w:qFormat="1" w:uiPriority="99" w:name="index 2"/>
    <w:lsdException w:qFormat="1" w:uiPriority="99" w:name="index 3"/>
    <w:lsdException w:qFormat="1" w:uiPriority="99" w:name="index 4"/>
    <w:lsdException w:qFormat="1" w:uiPriority="99" w:name="index 5"/>
    <w:lsdException w:qFormat="1" w:uiPriority="99" w:name="index 6"/>
    <w:lsdException w:qFormat="1" w:uiPriority="99" w:name="index 7"/>
    <w:lsdException w:qFormat="1" w:uiPriority="99" w:name="index 8"/>
    <w:lsdException w:qFormat="1"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iPriority="99" w:name="Normal Indent"/>
    <w:lsdException w:qFormat="1" w:unhideWhenUsed="0" w:uiPriority="0" w:name="footnote text"/>
    <w:lsdException w:qFormat="1" w:uiPriority="99" w:semiHidden="0" w:name="annotation text"/>
    <w:lsdException w:qFormat="1" w:unhideWhenUsed="0" w:uiPriority="0" w:name="header"/>
    <w:lsdException w:qFormat="1" w:unhideWhenUsed="0" w:uiPriority="0" w:name="footer"/>
    <w:lsdException w:qFormat="1" w:uiPriority="99" w:name="index heading"/>
    <w:lsdException w:qFormat="1" w:unhideWhenUsed="0" w:uiPriority="0" w:semiHidden="0" w:name="caption"/>
    <w:lsdException w:qFormat="1" w:unhideWhenUsed="0" w:uiPriority="0" w:name="table of figures"/>
    <w:lsdException w:qFormat="1" w:uiPriority="99" w:name="envelope address"/>
    <w:lsdException w:qFormat="1" w:uiPriority="99" w:name="envelope return"/>
    <w:lsdException w:qFormat="1" w:unhideWhenUsed="0" w:uiPriority="0" w:name="footnote reference"/>
    <w:lsdException w:qFormat="1" w:uiPriority="99" w:name="annotation reference"/>
    <w:lsdException w:qFormat="1" w:uiPriority="99" w:name="line number"/>
    <w:lsdException w:qFormat="1" w:unhideWhenUsed="0" w:uiPriority="0" w:name="page number"/>
    <w:lsdException w:qFormat="1" w:uiPriority="99" w:name="endnote reference"/>
    <w:lsdException w:qFormat="1" w:uiPriority="99" w:name="endnote text"/>
    <w:lsdException w:qFormat="1" w:uiPriority="99" w:name="table of authorities"/>
    <w:lsdException w:qFormat="1" w:uiPriority="99" w:name="macro"/>
    <w:lsdException w:qFormat="1" w:uiPriority="99" w:name="toa heading"/>
    <w:lsdException w:qFormat="1" w:uiPriority="99" w:name="List"/>
    <w:lsdException w:qFormat="1" w:uiPriority="99" w:name="List Bullet"/>
    <w:lsdException w:qFormat="1" w:uiPriority="99" w:name="List Number"/>
    <w:lsdException w:qFormat="1" w:uiPriority="99" w:name="List 2"/>
    <w:lsdException w:qFormat="1" w:uiPriority="99" w:name="List 3"/>
    <w:lsdException w:qFormat="1" w:uiPriority="99" w:name="List 4"/>
    <w:lsdException w:qFormat="1" w:uiPriority="99" w:name="List 5"/>
    <w:lsdException w:qFormat="1" w:uiPriority="99" w:name="List Bullet 2"/>
    <w:lsdException w:qFormat="1" w:uiPriority="99" w:name="List Bullet 3"/>
    <w:lsdException w:qFormat="1" w:uiPriority="99" w:name="List Bullet 4"/>
    <w:lsdException w:qFormat="1" w:uiPriority="99" w:name="List Bullet 5"/>
    <w:lsdException w:qFormat="1" w:uiPriority="99" w:name="List Number 2"/>
    <w:lsdException w:qFormat="1" w:uiPriority="99" w:name="List Number 3"/>
    <w:lsdException w:qFormat="1" w:uiPriority="99" w:name="List Number 4"/>
    <w:lsdException w:qFormat="1" w:uiPriority="99" w:name="List Number 5"/>
    <w:lsdException w:qFormat="1" w:unhideWhenUsed="0" w:uiPriority="0" w:semiHidden="0" w:name="Title"/>
    <w:lsdException w:qFormat="1" w:uiPriority="99" w:name="Closing"/>
    <w:lsdException w:qFormat="1" w:uiPriority="99" w:name="Signature"/>
    <w:lsdException w:qFormat="1" w:uiPriority="1" w:semiHidden="0" w:name="Default Paragraph Font"/>
    <w:lsdException w:qFormat="1" w:uiPriority="99" w:name="Body Text"/>
    <w:lsdException w:qFormat="1" w:uiPriority="99" w:name="Body Text Indent"/>
    <w:lsdException w:qFormat="1" w:uiPriority="99" w:name="List Continue"/>
    <w:lsdException w:qFormat="1" w:uiPriority="99" w:name="List Continue 2"/>
    <w:lsdException w:qFormat="1" w:uiPriority="99" w:name="List Continue 3"/>
    <w:lsdException w:qFormat="1" w:uiPriority="99" w:name="List Continue 4"/>
    <w:lsdException w:qFormat="1" w:uiPriority="99" w:name="List Continue 5"/>
    <w:lsdException w:qFormat="1" w:uiPriority="99" w:name="Message Header"/>
    <w:lsdException w:qFormat="1" w:unhideWhenUsed="0" w:uiPriority="11" w:semiHidden="0" w:name="Subtitle"/>
    <w:lsdException w:qFormat="1" w:uiPriority="99" w:name="Salutation"/>
    <w:lsdException w:qFormat="1" w:uiPriority="99" w:name="Date"/>
    <w:lsdException w:qFormat="1" w:uiPriority="99" w:name="Body Text First Indent"/>
    <w:lsdException w:qFormat="1" w:uiPriority="99" w:name="Body Text First Indent 2"/>
    <w:lsdException w:qFormat="1"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qFormat="1"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qFormat="1" w:uiPriority="99" w:name="Plain Text"/>
    <w:lsdException w:qFormat="1" w:uiPriority="99" w:name="E-mail Signature"/>
    <w:lsdException w:qFormat="1" w:uiPriority="99" w:name="Normal (Web)"/>
    <w:lsdException w:qFormat="1" w:unhideWhenUsed="0" w:uiPriority="0" w:name="HTML Acronym"/>
    <w:lsdException w:qFormat="1" w:unhideWhenUsed="0" w:uiPriority="0" w:name="HTML Address"/>
    <w:lsdException w:qFormat="1" w:unhideWhenUsed="0" w:uiPriority="0" w:name="HTML Cite"/>
    <w:lsdException w:qFormat="1" w:unhideWhenUsed="0" w:uiPriority="0" w:name="HTML Code"/>
    <w:lsdException w:qFormat="1" w:unhideWhenUsed="0" w:uiPriority="0" w:name="HTML Definition"/>
    <w:lsdException w:qFormat="1" w:unhideWhenUsed="0" w:uiPriority="0" w:name="HTML Keyboard"/>
    <w:lsdException w:qFormat="1" w:unhideWhenUsed="0" w:uiPriority="0" w:name="HTML Preformatted"/>
    <w:lsdException w:qFormat="1" w:unhideWhenUsed="0" w:uiPriority="0" w:name="HTML Sample"/>
    <w:lsdException w:qFormat="1" w:unhideWhenUsed="0" w:uiPriority="0" w:name="HTML Typewriter"/>
    <w:lsdException w:qFormat="1" w:unhideWhenUsed="0" w:uiPriority="0" w:name="HTML Variable"/>
    <w:lsdException w:qFormat="1" w:uiPriority="99" w:name="Normal Table"/>
    <w:lsdException w:qFormat="1" w:uiPriority="99" w:name="annotation subject"/>
    <w:lsdException w:qFormat="1" w:uiPriority="99" w:name="Table Simple 1"/>
    <w:lsdException w:qFormat="1" w:uiPriority="99" w:name="Table Simple 2"/>
    <w:lsdException w:qFormat="1" w:uiPriority="99" w:name="Table Simple 3"/>
    <w:lsdException w:qFormat="1" w:uiPriority="99" w:name="Table Classic 1"/>
    <w:lsdException w:qFormat="1" w:uiPriority="99" w:name="Table Classic 2"/>
    <w:lsdException w:qFormat="1" w:uiPriority="99" w:name="Table Classic 3"/>
    <w:lsdException w:qFormat="1" w:uiPriority="99" w:name="Table Classic 4"/>
    <w:lsdException w:qFormat="1" w:uiPriority="99" w:name="Table Colorful 1"/>
    <w:lsdException w:qFormat="1" w:uiPriority="99" w:name="Table Colorful 2"/>
    <w:lsdException w:qFormat="1" w:uiPriority="99" w:name="Table Colorful 3"/>
    <w:lsdException w:qFormat="1" w:uiPriority="99" w:name="Table Columns 1"/>
    <w:lsdException w:qFormat="1" w:uiPriority="99" w:name="Table Columns 2"/>
    <w:lsdException w:qFormat="1" w:uiPriority="99" w:name="Table Columns 3"/>
    <w:lsdException w:qFormat="1" w:uiPriority="99" w:name="Table Columns 4"/>
    <w:lsdException w:qFormat="1" w:uiPriority="99" w:name="Table Columns 5"/>
    <w:lsdException w:qFormat="1" w:uiPriority="99" w:name="Table Grid 1"/>
    <w:lsdException w:qFormat="1" w:uiPriority="99" w:name="Table Grid 2"/>
    <w:lsdException w:qFormat="1" w:uiPriority="99" w:name="Table Grid 3"/>
    <w:lsdException w:qFormat="1" w:uiPriority="99" w:name="Table Grid 4"/>
    <w:lsdException w:qFormat="1" w:uiPriority="99" w:name="Table Grid 5"/>
    <w:lsdException w:qFormat="1" w:uiPriority="99" w:name="Table Grid 6"/>
    <w:lsdException w:qFormat="1" w:uiPriority="99" w:name="Table Grid 7"/>
    <w:lsdException w:qFormat="1" w:uiPriority="99" w:name="Table Grid 8"/>
    <w:lsdException w:qFormat="1" w:uiPriority="99" w:name="Table List 1"/>
    <w:lsdException w:qFormat="1" w:uiPriority="99" w:name="Table List 2"/>
    <w:lsdException w:qFormat="1" w:uiPriority="99" w:name="Table List 3"/>
    <w:lsdException w:qFormat="1" w:uiPriority="99" w:name="Table List 4"/>
    <w:lsdException w:qFormat="1" w:uiPriority="99" w:name="Table List 5"/>
    <w:lsdException w:qFormat="1" w:uiPriority="99" w:name="Table List 6"/>
    <w:lsdException w:qFormat="1" w:uiPriority="99" w:name="Table List 7"/>
    <w:lsdException w:qFormat="1" w:uiPriority="99" w:name="Table List 8"/>
    <w:lsdException w:qFormat="1" w:uiPriority="99" w:name="Table 3D effects 1"/>
    <w:lsdException w:qFormat="1" w:uiPriority="99" w:name="Table 3D effects 2"/>
    <w:lsdException w:qFormat="1" w:uiPriority="99" w:name="Table 3D effects 3"/>
    <w:lsdException w:qFormat="1" w:uiPriority="99" w:name="Table Contemporary"/>
    <w:lsdException w:qFormat="1" w:uiPriority="99" w:name="Table Elegant"/>
    <w:lsdException w:qFormat="1" w:uiPriority="99" w:name="Table Professional"/>
    <w:lsdException w:qFormat="1" w:uiPriority="99" w:name="Table Subtle 1"/>
    <w:lsdException w:qFormat="1" w:uiPriority="99" w:name="Table Subtle 2"/>
    <w:lsdException w:qFormat="1" w:uiPriority="99" w:name="Table Web 1"/>
    <w:lsdException w:qFormat="1" w:uiPriority="99" w:name="Table Web 2"/>
    <w:lsdException w:qFormat="1" w:uiPriority="99" w:name="Table Web 3"/>
    <w:lsdException w:qFormat="1" w:uiPriority="99" w:name="Balloon Text"/>
    <w:lsdException w:qFormat="1" w:unhideWhenUsed="0" w:uiPriority="59" w:semiHidden="0" w:name="Table Grid"/>
    <w:lsdException w:qFormat="1" w:uiPriority="99" w:name="Table Theme"/>
    <w:lsdException w:qFormat="1" w:unhideWhenUsed="0" w:uiPriority="99" w:name="Placeholder Text"/>
    <w:lsdException w:qFormat="1" w:unhideWhenUsed="0" w:uiPriority="1" w:semiHidden="0" w:name="No Spacing"/>
    <w:lsdException w:qFormat="1" w:uiPriority="60" w:name="Light Shading"/>
    <w:lsdException w:qFormat="1" w:uiPriority="61" w:name="Light List"/>
    <w:lsdException w:qFormat="1" w:uiPriority="62" w:name="Light Grid"/>
    <w:lsdException w:qFormat="1" w:uiPriority="63" w:name="Medium Shading 1"/>
    <w:lsdException w:qFormat="1" w:uiPriority="64" w:name="Medium Shading 2"/>
    <w:lsdException w:qFormat="1" w:uiPriority="65" w:name="Medium List 1"/>
    <w:lsdException w:qFormat="1" w:uiPriority="66" w:name="Medium List 2"/>
    <w:lsdException w:qFormat="1" w:uiPriority="67" w:name="Medium Grid 1"/>
    <w:lsdException w:qFormat="1" w:uiPriority="68" w:name="Medium Grid 2"/>
    <w:lsdException w:qFormat="1" w:uiPriority="69" w:name="Medium Grid 3"/>
    <w:lsdException w:qFormat="1" w:uiPriority="70" w:name="Dark List"/>
    <w:lsdException w:qFormat="1" w:uiPriority="71" w:name="Colorful Shading"/>
    <w:lsdException w:qFormat="1" w:uiPriority="72" w:name="Colorful List"/>
    <w:lsdException w:qFormat="1" w:uiPriority="73" w:name="Colorful Grid"/>
    <w:lsdException w:qFormat="1" w:uiPriority="60" w:name="Light Shading Accent 1"/>
    <w:lsdException w:qFormat="1" w:uiPriority="61" w:name="Light List Accent 1"/>
    <w:lsdException w:qFormat="1" w:uiPriority="62" w:name="Light Grid Accent 1"/>
    <w:lsdException w:qFormat="1" w:uiPriority="63" w:name="Medium Shading 1 Accent 1"/>
    <w:lsdException w:qFormat="1" w:uiPriority="64" w:name="Medium Shading 2 Accent 1"/>
    <w:lsdException w:qFormat="1" w:uiPriority="65" w:name="Medium List 1 Accent 1"/>
    <w:lsdException w:qFormat="1" w:unhideWhenUsed="0" w:uiPriority="99" w:semiHidden="0" w:name="List Paragraph"/>
    <w:lsdException w:qFormat="1" w:unhideWhenUsed="0" w:uiPriority="29" w:semiHidden="0" w:name="Quote"/>
    <w:lsdException w:qFormat="1" w:unhideWhenUsed="0" w:uiPriority="30" w:semiHidden="0" w:name="Intense Quote"/>
    <w:lsdException w:qFormat="1" w:uiPriority="66" w:name="Medium List 2 Accent 1"/>
    <w:lsdException w:qFormat="1" w:uiPriority="67" w:name="Medium Grid 1 Accent 1"/>
    <w:lsdException w:qFormat="1" w:uiPriority="68" w:name="Medium Grid 2 Accent 1"/>
    <w:lsdException w:qFormat="1" w:uiPriority="69" w:name="Medium Grid 3 Accent 1"/>
    <w:lsdException w:qFormat="1" w:uiPriority="70" w:name="Dark List Accent 1"/>
    <w:lsdException w:qFormat="1" w:uiPriority="71" w:name="Colorful Shading Accent 1"/>
    <w:lsdException w:qFormat="1" w:uiPriority="72" w:name="Colorful List Accent 1"/>
    <w:lsdException w:qFormat="1" w:uiPriority="73" w:name="Colorful Grid Accent 1"/>
    <w:lsdException w:qFormat="1" w:uiPriority="60" w:name="Light Shading Accent 2"/>
    <w:lsdException w:qFormat="1" w:uiPriority="61" w:name="Light List Accent 2"/>
    <w:lsdException w:qFormat="1" w:uiPriority="62" w:name="Light Grid Accent 2"/>
    <w:lsdException w:qFormat="1" w:uiPriority="63" w:name="Medium Shading 1 Accent 2"/>
    <w:lsdException w:qFormat="1" w:uiPriority="64" w:name="Medium Shading 2 Accent 2"/>
    <w:lsdException w:qFormat="1" w:uiPriority="65" w:name="Medium List 1 Accent 2"/>
    <w:lsdException w:qFormat="1" w:uiPriority="66" w:name="Medium List 2 Accent 2"/>
    <w:lsdException w:qFormat="1" w:uiPriority="67" w:name="Medium Grid 1 Accent 2"/>
    <w:lsdException w:qFormat="1" w:uiPriority="68" w:name="Medium Grid 2 Accent 2"/>
    <w:lsdException w:qFormat="1" w:uiPriority="69" w:name="Medium Grid 3 Accent 2"/>
    <w:lsdException w:qFormat="1" w:uiPriority="70" w:name="Dark List Accent 2"/>
    <w:lsdException w:qFormat="1" w:uiPriority="71" w:name="Colorful Shading Accent 2"/>
    <w:lsdException w:qFormat="1" w:uiPriority="72" w:name="Colorful List Accent 2"/>
    <w:lsdException w:qFormat="1" w:uiPriority="73" w:name="Colorful Grid Accent 2"/>
    <w:lsdException w:qFormat="1" w:uiPriority="60" w:name="Light Shading Accent 3"/>
    <w:lsdException w:qFormat="1" w:uiPriority="61" w:name="Light List Accent 3"/>
    <w:lsdException w:qFormat="1" w:uiPriority="62" w:name="Light Grid Accent 3"/>
    <w:lsdException w:qFormat="1" w:uiPriority="63" w:name="Medium Shading 1 Accent 3"/>
    <w:lsdException w:qFormat="1" w:uiPriority="64" w:name="Medium Shading 2 Accent 3"/>
    <w:lsdException w:qFormat="1" w:uiPriority="65" w:name="Medium List 1 Accent 3"/>
    <w:lsdException w:qFormat="1" w:uiPriority="66" w:name="Medium List 2 Accent 3"/>
    <w:lsdException w:qFormat="1" w:uiPriority="67" w:name="Medium Grid 1 Accent 3"/>
    <w:lsdException w:qFormat="1" w:uiPriority="68" w:name="Medium Grid 2 Accent 3"/>
    <w:lsdException w:qFormat="1" w:uiPriority="69" w:name="Medium Grid 3 Accent 3"/>
    <w:lsdException w:qFormat="1" w:uiPriority="70" w:name="Dark List Accent 3"/>
    <w:lsdException w:qFormat="1" w:uiPriority="71" w:name="Colorful Shading Accent 3"/>
    <w:lsdException w:qFormat="1" w:uiPriority="72" w:name="Colorful List Accent 3"/>
    <w:lsdException w:qFormat="1" w:uiPriority="73" w:name="Colorful Grid Accent 3"/>
    <w:lsdException w:qFormat="1" w:uiPriority="60" w:name="Light Shading Accent 4"/>
    <w:lsdException w:qFormat="1" w:uiPriority="61" w:name="Light List Accent 4"/>
    <w:lsdException w:qFormat="1" w:uiPriority="62" w:name="Light Grid Accent 4"/>
    <w:lsdException w:qFormat="1" w:uiPriority="63" w:name="Medium Shading 1 Accent 4"/>
    <w:lsdException w:qFormat="1" w:uiPriority="64" w:name="Medium Shading 2 Accent 4"/>
    <w:lsdException w:qFormat="1" w:uiPriority="65" w:name="Medium List 1 Accent 4"/>
    <w:lsdException w:qFormat="1" w:uiPriority="66" w:name="Medium List 2 Accent 4"/>
    <w:lsdException w:qFormat="1" w:uiPriority="67" w:name="Medium Grid 1 Accent 4"/>
    <w:lsdException w:qFormat="1" w:uiPriority="68" w:name="Medium Grid 2 Accent 4"/>
    <w:lsdException w:qFormat="1" w:uiPriority="69" w:name="Medium Grid 3 Accent 4"/>
    <w:lsdException w:qFormat="1" w:uiPriority="70" w:name="Dark List Accent 4"/>
    <w:lsdException w:qFormat="1" w:uiPriority="71" w:name="Colorful Shading Accent 4"/>
    <w:lsdException w:qFormat="1" w:uiPriority="72" w:name="Colorful List Accent 4"/>
    <w:lsdException w:qFormat="1" w:uiPriority="73" w:name="Colorful Grid Accent 4"/>
    <w:lsdException w:qFormat="1" w:uiPriority="60" w:name="Light Shading Accent 5"/>
    <w:lsdException w:qFormat="1" w:uiPriority="61" w:name="Light List Accent 5"/>
    <w:lsdException w:qFormat="1" w:uiPriority="62" w:name="Light Grid Accent 5"/>
    <w:lsdException w:qFormat="1" w:uiPriority="63" w:name="Medium Shading 1 Accent 5"/>
    <w:lsdException w:qFormat="1" w:uiPriority="64" w:name="Medium Shading 2 Accent 5"/>
    <w:lsdException w:qFormat="1" w:uiPriority="65" w:name="Medium List 1 Accent 5"/>
    <w:lsdException w:qFormat="1" w:uiPriority="66" w:name="Medium List 2 Accent 5"/>
    <w:lsdException w:qFormat="1" w:uiPriority="67" w:name="Medium Grid 1 Accent 5"/>
    <w:lsdException w:qFormat="1" w:uiPriority="68" w:name="Medium Grid 2 Accent 5"/>
    <w:lsdException w:qFormat="1" w:uiPriority="69" w:name="Medium Grid 3 Accent 5"/>
    <w:lsdException w:qFormat="1" w:uiPriority="70" w:name="Dark List Accent 5"/>
    <w:lsdException w:qFormat="1" w:uiPriority="71" w:name="Colorful Shading Accent 5"/>
    <w:lsdException w:qFormat="1" w:uiPriority="72" w:name="Colorful List Accent 5"/>
    <w:lsdException w:qFormat="1" w:uiPriority="73" w:name="Colorful Grid Accent 5"/>
    <w:lsdException w:qFormat="1" w:uiPriority="60" w:name="Light Shading Accent 6"/>
    <w:lsdException w:qFormat="1" w:uiPriority="61" w:name="Light List Accent 6"/>
    <w:lsdException w:qFormat="1" w:uiPriority="62" w:name="Light Grid Accent 6"/>
    <w:lsdException w:qFormat="1" w:uiPriority="63" w:name="Medium Shading 1 Accent 6"/>
    <w:lsdException w:qFormat="1" w:uiPriority="64" w:name="Medium Shading 2 Accent 6"/>
    <w:lsdException w:qFormat="1" w:uiPriority="65" w:name="Medium List 1 Accent 6"/>
    <w:lsdException w:qFormat="1" w:uiPriority="66" w:name="Medium List 2 Accent 6"/>
    <w:lsdException w:qFormat="1" w:uiPriority="67" w:name="Medium Grid 1 Accent 6"/>
    <w:lsdException w:qFormat="1" w:uiPriority="68" w:name="Medium Grid 2 Accent 6"/>
    <w:lsdException w:qFormat="1" w:uiPriority="69" w:name="Medium Grid 3 Accent 6"/>
    <w:lsdException w:qFormat="1" w:uiPriority="70" w:name="Dark List Accent 6"/>
    <w:lsdException w:qFormat="1" w:uiPriority="71" w:name="Colorful Shading Accent 6"/>
    <w:lsdException w:qFormat="1" w:uiPriority="72" w:name="Colorful List Accent 6"/>
    <w:lsdException w:qFormat="1" w:uiPriority="73"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paragraph" w:styleId="8">
    <w:name w:val="heading 6"/>
    <w:basedOn w:val="1"/>
    <w:next w:val="1"/>
    <w:autoRedefine/>
    <w:qFormat/>
    <w:uiPriority w:val="0"/>
    <w:pPr>
      <w:keepNext/>
      <w:keepLines/>
      <w:spacing w:before="240" w:after="64" w:line="320" w:lineRule="auto"/>
      <w:outlineLvl w:val="5"/>
    </w:pPr>
    <w:rPr>
      <w:rFonts w:ascii="Arial" w:hAnsi="Arial" w:eastAsia="黑体"/>
      <w:b/>
      <w:bCs/>
      <w:sz w:val="24"/>
    </w:rPr>
  </w:style>
  <w:style w:type="paragraph" w:styleId="9">
    <w:name w:val="heading 7"/>
    <w:basedOn w:val="1"/>
    <w:next w:val="1"/>
    <w:qFormat/>
    <w:uiPriority w:val="0"/>
    <w:pPr>
      <w:keepNext/>
      <w:keepLines/>
      <w:spacing w:before="240" w:after="64" w:line="320" w:lineRule="auto"/>
      <w:outlineLvl w:val="6"/>
    </w:pPr>
    <w:rPr>
      <w:b/>
      <w:bCs/>
      <w:sz w:val="24"/>
    </w:rPr>
  </w:style>
  <w:style w:type="paragraph" w:styleId="10">
    <w:name w:val="heading 8"/>
    <w:basedOn w:val="1"/>
    <w:next w:val="1"/>
    <w:autoRedefine/>
    <w:qFormat/>
    <w:uiPriority w:val="0"/>
    <w:pPr>
      <w:keepNext/>
      <w:keepLines/>
      <w:spacing w:before="240" w:after="64" w:line="320" w:lineRule="auto"/>
      <w:outlineLvl w:val="7"/>
    </w:pPr>
    <w:rPr>
      <w:rFonts w:ascii="Arial" w:hAnsi="Arial" w:eastAsia="黑体"/>
      <w:sz w:val="24"/>
    </w:rPr>
  </w:style>
  <w:style w:type="paragraph" w:styleId="11">
    <w:name w:val="heading 9"/>
    <w:basedOn w:val="1"/>
    <w:next w:val="1"/>
    <w:autoRedefine/>
    <w:qFormat/>
    <w:uiPriority w:val="0"/>
    <w:pPr>
      <w:keepNext/>
      <w:keepLines/>
      <w:spacing w:before="240" w:after="64" w:line="320" w:lineRule="auto"/>
      <w:outlineLvl w:val="8"/>
    </w:pPr>
    <w:rPr>
      <w:rFonts w:ascii="Arial" w:hAnsi="Arial" w:eastAsia="黑体"/>
      <w:szCs w:val="21"/>
    </w:rPr>
  </w:style>
  <w:style w:type="character" w:default="1" w:styleId="231">
    <w:name w:val="Default Paragraph Font"/>
    <w:autoRedefine/>
    <w:unhideWhenUsed/>
    <w:qFormat/>
    <w:uiPriority w:val="1"/>
  </w:style>
  <w:style w:type="table" w:default="1" w:styleId="88">
    <w:name w:val="Normal Table"/>
    <w:semiHidden/>
    <w:unhideWhenUsed/>
    <w:qFormat/>
    <w:uiPriority w:val="99"/>
    <w:tblPr>
      <w:tblCellMar>
        <w:top w:w="0" w:type="dxa"/>
        <w:left w:w="108" w:type="dxa"/>
        <w:bottom w:w="0" w:type="dxa"/>
        <w:right w:w="108" w:type="dxa"/>
      </w:tblCellMar>
    </w:tblPr>
  </w:style>
  <w:style w:type="paragraph" w:styleId="2">
    <w:name w:val="macro"/>
    <w:link w:val="360"/>
    <w:semiHidden/>
    <w:unhideWhenUsed/>
    <w:qFormat/>
    <w:uiPriority w:val="99"/>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2">
    <w:name w:val="List 3"/>
    <w:basedOn w:val="1"/>
    <w:semiHidden/>
    <w:unhideWhenUsed/>
    <w:qFormat/>
    <w:uiPriority w:val="99"/>
    <w:pPr>
      <w:ind w:left="100" w:leftChars="400" w:hanging="200" w:hangingChars="200"/>
      <w:contextualSpacing/>
    </w:pPr>
  </w:style>
  <w:style w:type="paragraph" w:styleId="13">
    <w:name w:val="toc 7"/>
    <w:basedOn w:val="14"/>
    <w:semiHidden/>
    <w:qFormat/>
    <w:uiPriority w:val="0"/>
    <w:pPr>
      <w:ind w:left="500" w:leftChars="500"/>
    </w:pPr>
  </w:style>
  <w:style w:type="paragraph" w:styleId="14">
    <w:name w:val="toc 6"/>
    <w:basedOn w:val="15"/>
    <w:semiHidden/>
    <w:qFormat/>
    <w:uiPriority w:val="0"/>
    <w:pPr>
      <w:ind w:left="400" w:leftChars="400"/>
    </w:pPr>
  </w:style>
  <w:style w:type="paragraph" w:styleId="15">
    <w:name w:val="toc 5"/>
    <w:basedOn w:val="16"/>
    <w:semiHidden/>
    <w:qFormat/>
    <w:uiPriority w:val="0"/>
    <w:pPr>
      <w:ind w:left="300" w:leftChars="300"/>
    </w:pPr>
  </w:style>
  <w:style w:type="paragraph" w:styleId="16">
    <w:name w:val="toc 4"/>
    <w:basedOn w:val="17"/>
    <w:semiHidden/>
    <w:qFormat/>
    <w:uiPriority w:val="0"/>
    <w:pPr>
      <w:ind w:left="200" w:leftChars="200"/>
    </w:pPr>
  </w:style>
  <w:style w:type="paragraph" w:styleId="17">
    <w:name w:val="toc 3"/>
    <w:basedOn w:val="18"/>
    <w:autoRedefine/>
    <w:qFormat/>
    <w:uiPriority w:val="39"/>
    <w:pPr>
      <w:ind w:left="100" w:leftChars="100"/>
    </w:pPr>
  </w:style>
  <w:style w:type="paragraph" w:styleId="18">
    <w:name w:val="toc 2"/>
    <w:basedOn w:val="19"/>
    <w:qFormat/>
    <w:uiPriority w:val="39"/>
  </w:style>
  <w:style w:type="paragraph" w:styleId="19">
    <w:name w:val="toc 1"/>
    <w:autoRedefine/>
    <w:qFormat/>
    <w:uiPriority w:val="39"/>
    <w:pPr>
      <w:spacing w:before="25" w:beforeLines="25" w:after="25" w:afterLines="25"/>
      <w:jc w:val="both"/>
    </w:pPr>
    <w:rPr>
      <w:rFonts w:ascii="宋体" w:hAnsi="Times New Roman" w:eastAsia="宋体" w:cs="Times New Roman"/>
      <w:sz w:val="21"/>
      <w:lang w:val="en-US" w:eastAsia="zh-CN" w:bidi="ar-SA"/>
    </w:rPr>
  </w:style>
  <w:style w:type="paragraph" w:styleId="20">
    <w:name w:val="List Number 2"/>
    <w:basedOn w:val="1"/>
    <w:semiHidden/>
    <w:unhideWhenUsed/>
    <w:qFormat/>
    <w:uiPriority w:val="99"/>
    <w:pPr>
      <w:numPr>
        <w:ilvl w:val="0"/>
        <w:numId w:val="1"/>
      </w:numPr>
      <w:contextualSpacing/>
    </w:pPr>
  </w:style>
  <w:style w:type="paragraph" w:styleId="21">
    <w:name w:val="table of authorities"/>
    <w:basedOn w:val="1"/>
    <w:next w:val="1"/>
    <w:autoRedefine/>
    <w:semiHidden/>
    <w:unhideWhenUsed/>
    <w:qFormat/>
    <w:uiPriority w:val="99"/>
    <w:pPr>
      <w:ind w:left="420" w:leftChars="200"/>
    </w:pPr>
  </w:style>
  <w:style w:type="paragraph" w:styleId="22">
    <w:name w:val="Note Heading"/>
    <w:basedOn w:val="1"/>
    <w:next w:val="1"/>
    <w:link w:val="492"/>
    <w:autoRedefine/>
    <w:semiHidden/>
    <w:unhideWhenUsed/>
    <w:qFormat/>
    <w:uiPriority w:val="99"/>
    <w:pPr>
      <w:jc w:val="center"/>
    </w:pPr>
  </w:style>
  <w:style w:type="paragraph" w:styleId="23">
    <w:name w:val="List Bullet 4"/>
    <w:basedOn w:val="1"/>
    <w:semiHidden/>
    <w:unhideWhenUsed/>
    <w:qFormat/>
    <w:uiPriority w:val="99"/>
    <w:pPr>
      <w:numPr>
        <w:ilvl w:val="0"/>
        <w:numId w:val="2"/>
      </w:numPr>
      <w:contextualSpacing/>
    </w:pPr>
  </w:style>
  <w:style w:type="paragraph" w:styleId="24">
    <w:name w:val="index 8"/>
    <w:basedOn w:val="1"/>
    <w:next w:val="1"/>
    <w:autoRedefine/>
    <w:semiHidden/>
    <w:unhideWhenUsed/>
    <w:qFormat/>
    <w:uiPriority w:val="99"/>
    <w:pPr>
      <w:ind w:left="1400" w:leftChars="1400"/>
    </w:pPr>
  </w:style>
  <w:style w:type="paragraph" w:styleId="25">
    <w:name w:val="E-mail Signature"/>
    <w:basedOn w:val="1"/>
    <w:link w:val="358"/>
    <w:autoRedefine/>
    <w:semiHidden/>
    <w:unhideWhenUsed/>
    <w:qFormat/>
    <w:uiPriority w:val="99"/>
  </w:style>
  <w:style w:type="paragraph" w:styleId="26">
    <w:name w:val="List Number"/>
    <w:basedOn w:val="1"/>
    <w:autoRedefine/>
    <w:semiHidden/>
    <w:unhideWhenUsed/>
    <w:qFormat/>
    <w:uiPriority w:val="99"/>
    <w:pPr>
      <w:numPr>
        <w:ilvl w:val="0"/>
        <w:numId w:val="3"/>
      </w:numPr>
      <w:contextualSpacing/>
    </w:pPr>
  </w:style>
  <w:style w:type="paragraph" w:styleId="27">
    <w:name w:val="Normal Indent"/>
    <w:basedOn w:val="1"/>
    <w:semiHidden/>
    <w:unhideWhenUsed/>
    <w:qFormat/>
    <w:uiPriority w:val="99"/>
    <w:pPr>
      <w:ind w:firstLine="420" w:firstLineChars="200"/>
    </w:pPr>
  </w:style>
  <w:style w:type="paragraph" w:styleId="28">
    <w:name w:val="caption"/>
    <w:basedOn w:val="1"/>
    <w:next w:val="1"/>
    <w:autoRedefine/>
    <w:qFormat/>
    <w:uiPriority w:val="0"/>
    <w:rPr>
      <w:rFonts w:ascii="宋体" w:hAnsi="Arial" w:cs="Arial"/>
      <w:szCs w:val="20"/>
    </w:rPr>
  </w:style>
  <w:style w:type="paragraph" w:styleId="29">
    <w:name w:val="index 5"/>
    <w:basedOn w:val="1"/>
    <w:next w:val="1"/>
    <w:autoRedefine/>
    <w:semiHidden/>
    <w:unhideWhenUsed/>
    <w:qFormat/>
    <w:uiPriority w:val="99"/>
    <w:pPr>
      <w:ind w:left="800" w:leftChars="800"/>
    </w:pPr>
  </w:style>
  <w:style w:type="paragraph" w:styleId="30">
    <w:name w:val="List Bullet"/>
    <w:basedOn w:val="1"/>
    <w:semiHidden/>
    <w:unhideWhenUsed/>
    <w:qFormat/>
    <w:uiPriority w:val="99"/>
    <w:pPr>
      <w:numPr>
        <w:ilvl w:val="0"/>
        <w:numId w:val="4"/>
      </w:numPr>
      <w:contextualSpacing/>
    </w:pPr>
  </w:style>
  <w:style w:type="paragraph" w:styleId="31">
    <w:name w:val="envelope address"/>
    <w:basedOn w:val="1"/>
    <w:autoRedefine/>
    <w:semiHidden/>
    <w:unhideWhenUsed/>
    <w:qFormat/>
    <w:uiPriority w:val="99"/>
    <w:pPr>
      <w:framePr w:w="7920" w:h="1980" w:hRule="exact" w:hSpace="180" w:wrap="auto" w:vAnchor="margin" w:hAnchor="page" w:xAlign="center" w:yAlign="bottom"/>
      <w:snapToGrid w:val="0"/>
      <w:ind w:left="100" w:leftChars="1400"/>
    </w:pPr>
    <w:rPr>
      <w:rFonts w:asciiTheme="majorHAnsi" w:hAnsiTheme="majorHAnsi" w:eastAsiaTheme="majorEastAsia" w:cstheme="majorBidi"/>
      <w:sz w:val="24"/>
    </w:rPr>
  </w:style>
  <w:style w:type="paragraph" w:styleId="32">
    <w:name w:val="Document Map"/>
    <w:basedOn w:val="1"/>
    <w:link w:val="474"/>
    <w:autoRedefine/>
    <w:semiHidden/>
    <w:unhideWhenUsed/>
    <w:qFormat/>
    <w:uiPriority w:val="99"/>
    <w:rPr>
      <w:rFonts w:ascii="Microsoft YaHei UI" w:eastAsia="Microsoft YaHei UI"/>
      <w:sz w:val="18"/>
      <w:szCs w:val="18"/>
    </w:rPr>
  </w:style>
  <w:style w:type="paragraph" w:styleId="33">
    <w:name w:val="toa heading"/>
    <w:basedOn w:val="1"/>
    <w:next w:val="1"/>
    <w:semiHidden/>
    <w:unhideWhenUsed/>
    <w:qFormat/>
    <w:uiPriority w:val="99"/>
    <w:pPr>
      <w:spacing w:before="120"/>
    </w:pPr>
    <w:rPr>
      <w:rFonts w:asciiTheme="majorHAnsi" w:hAnsiTheme="majorHAnsi" w:cstheme="majorBidi"/>
      <w:sz w:val="24"/>
    </w:rPr>
  </w:style>
  <w:style w:type="paragraph" w:styleId="34">
    <w:name w:val="annotation text"/>
    <w:basedOn w:val="1"/>
    <w:link w:val="368"/>
    <w:autoRedefine/>
    <w:unhideWhenUsed/>
    <w:qFormat/>
    <w:uiPriority w:val="99"/>
    <w:pPr>
      <w:jc w:val="left"/>
    </w:pPr>
  </w:style>
  <w:style w:type="paragraph" w:styleId="35">
    <w:name w:val="index 6"/>
    <w:basedOn w:val="1"/>
    <w:next w:val="1"/>
    <w:autoRedefine/>
    <w:semiHidden/>
    <w:unhideWhenUsed/>
    <w:qFormat/>
    <w:uiPriority w:val="99"/>
    <w:pPr>
      <w:ind w:left="1000" w:leftChars="1000"/>
    </w:pPr>
  </w:style>
  <w:style w:type="paragraph" w:styleId="36">
    <w:name w:val="Salutation"/>
    <w:basedOn w:val="1"/>
    <w:next w:val="1"/>
    <w:link w:val="356"/>
    <w:semiHidden/>
    <w:unhideWhenUsed/>
    <w:qFormat/>
    <w:uiPriority w:val="99"/>
  </w:style>
  <w:style w:type="paragraph" w:styleId="37">
    <w:name w:val="Body Text 3"/>
    <w:basedOn w:val="1"/>
    <w:link w:val="489"/>
    <w:autoRedefine/>
    <w:semiHidden/>
    <w:unhideWhenUsed/>
    <w:qFormat/>
    <w:uiPriority w:val="99"/>
    <w:pPr>
      <w:spacing w:after="120"/>
    </w:pPr>
    <w:rPr>
      <w:sz w:val="16"/>
      <w:szCs w:val="16"/>
    </w:rPr>
  </w:style>
  <w:style w:type="paragraph" w:styleId="38">
    <w:name w:val="Closing"/>
    <w:basedOn w:val="1"/>
    <w:link w:val="361"/>
    <w:semiHidden/>
    <w:unhideWhenUsed/>
    <w:qFormat/>
    <w:uiPriority w:val="99"/>
    <w:pPr>
      <w:ind w:left="100" w:leftChars="2100"/>
    </w:pPr>
  </w:style>
  <w:style w:type="paragraph" w:styleId="39">
    <w:name w:val="List Bullet 3"/>
    <w:basedOn w:val="1"/>
    <w:autoRedefine/>
    <w:semiHidden/>
    <w:unhideWhenUsed/>
    <w:qFormat/>
    <w:uiPriority w:val="99"/>
    <w:pPr>
      <w:numPr>
        <w:ilvl w:val="0"/>
        <w:numId w:val="5"/>
      </w:numPr>
      <w:contextualSpacing/>
    </w:pPr>
  </w:style>
  <w:style w:type="paragraph" w:styleId="40">
    <w:name w:val="Body Text"/>
    <w:basedOn w:val="1"/>
    <w:link w:val="333"/>
    <w:autoRedefine/>
    <w:semiHidden/>
    <w:unhideWhenUsed/>
    <w:qFormat/>
    <w:uiPriority w:val="99"/>
    <w:pPr>
      <w:spacing w:after="120"/>
    </w:pPr>
  </w:style>
  <w:style w:type="paragraph" w:styleId="41">
    <w:name w:val="Body Text Indent"/>
    <w:basedOn w:val="1"/>
    <w:link w:val="486"/>
    <w:semiHidden/>
    <w:unhideWhenUsed/>
    <w:qFormat/>
    <w:uiPriority w:val="99"/>
    <w:pPr>
      <w:spacing w:after="120"/>
      <w:ind w:left="420" w:leftChars="200"/>
    </w:pPr>
  </w:style>
  <w:style w:type="paragraph" w:styleId="42">
    <w:name w:val="List Number 3"/>
    <w:basedOn w:val="1"/>
    <w:semiHidden/>
    <w:unhideWhenUsed/>
    <w:qFormat/>
    <w:uiPriority w:val="99"/>
    <w:pPr>
      <w:numPr>
        <w:ilvl w:val="0"/>
        <w:numId w:val="6"/>
      </w:numPr>
      <w:contextualSpacing/>
    </w:pPr>
  </w:style>
  <w:style w:type="paragraph" w:styleId="43">
    <w:name w:val="List 2"/>
    <w:basedOn w:val="1"/>
    <w:semiHidden/>
    <w:unhideWhenUsed/>
    <w:qFormat/>
    <w:uiPriority w:val="99"/>
    <w:pPr>
      <w:ind w:left="100" w:leftChars="200" w:hanging="200" w:hangingChars="200"/>
      <w:contextualSpacing/>
    </w:pPr>
  </w:style>
  <w:style w:type="paragraph" w:styleId="44">
    <w:name w:val="List Continue"/>
    <w:basedOn w:val="1"/>
    <w:autoRedefine/>
    <w:semiHidden/>
    <w:unhideWhenUsed/>
    <w:qFormat/>
    <w:uiPriority w:val="99"/>
    <w:pPr>
      <w:spacing w:after="120"/>
      <w:ind w:left="420" w:leftChars="200"/>
      <w:contextualSpacing/>
    </w:pPr>
  </w:style>
  <w:style w:type="paragraph" w:styleId="45">
    <w:name w:val="Block Text"/>
    <w:basedOn w:val="1"/>
    <w:semiHidden/>
    <w:unhideWhenUsed/>
    <w:qFormat/>
    <w:uiPriority w:val="99"/>
    <w:pPr>
      <w:spacing w:after="120"/>
      <w:ind w:left="1440" w:leftChars="700" w:right="1440" w:rightChars="700"/>
    </w:pPr>
  </w:style>
  <w:style w:type="paragraph" w:styleId="46">
    <w:name w:val="List Bullet 2"/>
    <w:basedOn w:val="1"/>
    <w:autoRedefine/>
    <w:semiHidden/>
    <w:unhideWhenUsed/>
    <w:qFormat/>
    <w:uiPriority w:val="99"/>
    <w:pPr>
      <w:numPr>
        <w:ilvl w:val="0"/>
        <w:numId w:val="7"/>
      </w:numPr>
      <w:contextualSpacing/>
    </w:pPr>
  </w:style>
  <w:style w:type="paragraph" w:styleId="47">
    <w:name w:val="HTML Address"/>
    <w:basedOn w:val="1"/>
    <w:autoRedefine/>
    <w:semiHidden/>
    <w:qFormat/>
    <w:uiPriority w:val="0"/>
    <w:rPr>
      <w:i/>
      <w:iCs/>
    </w:rPr>
  </w:style>
  <w:style w:type="paragraph" w:styleId="48">
    <w:name w:val="index 4"/>
    <w:basedOn w:val="1"/>
    <w:next w:val="1"/>
    <w:autoRedefine/>
    <w:semiHidden/>
    <w:unhideWhenUsed/>
    <w:qFormat/>
    <w:uiPriority w:val="99"/>
    <w:pPr>
      <w:ind w:left="600" w:leftChars="600"/>
    </w:pPr>
  </w:style>
  <w:style w:type="paragraph" w:styleId="49">
    <w:name w:val="Plain Text"/>
    <w:basedOn w:val="1"/>
    <w:link w:val="357"/>
    <w:semiHidden/>
    <w:unhideWhenUsed/>
    <w:qFormat/>
    <w:uiPriority w:val="99"/>
    <w:rPr>
      <w:rFonts w:ascii="宋体" w:hAnsi="Courier New" w:cs="Courier New"/>
      <w:szCs w:val="21"/>
    </w:rPr>
  </w:style>
  <w:style w:type="paragraph" w:styleId="50">
    <w:name w:val="List Bullet 5"/>
    <w:basedOn w:val="1"/>
    <w:semiHidden/>
    <w:unhideWhenUsed/>
    <w:qFormat/>
    <w:uiPriority w:val="99"/>
    <w:pPr>
      <w:numPr>
        <w:ilvl w:val="0"/>
        <w:numId w:val="8"/>
      </w:numPr>
      <w:contextualSpacing/>
    </w:pPr>
  </w:style>
  <w:style w:type="paragraph" w:styleId="51">
    <w:name w:val="List Number 4"/>
    <w:basedOn w:val="1"/>
    <w:autoRedefine/>
    <w:semiHidden/>
    <w:unhideWhenUsed/>
    <w:qFormat/>
    <w:uiPriority w:val="99"/>
    <w:pPr>
      <w:numPr>
        <w:ilvl w:val="0"/>
        <w:numId w:val="9"/>
      </w:numPr>
      <w:contextualSpacing/>
    </w:pPr>
  </w:style>
  <w:style w:type="paragraph" w:styleId="52">
    <w:name w:val="toc 8"/>
    <w:basedOn w:val="13"/>
    <w:autoRedefine/>
    <w:semiHidden/>
    <w:qFormat/>
    <w:uiPriority w:val="0"/>
  </w:style>
  <w:style w:type="paragraph" w:styleId="53">
    <w:name w:val="index 3"/>
    <w:basedOn w:val="1"/>
    <w:next w:val="1"/>
    <w:autoRedefine/>
    <w:semiHidden/>
    <w:unhideWhenUsed/>
    <w:qFormat/>
    <w:uiPriority w:val="99"/>
    <w:pPr>
      <w:ind w:left="400" w:leftChars="400"/>
    </w:pPr>
  </w:style>
  <w:style w:type="paragraph" w:styleId="54">
    <w:name w:val="Date"/>
    <w:basedOn w:val="1"/>
    <w:next w:val="1"/>
    <w:link w:val="420"/>
    <w:autoRedefine/>
    <w:semiHidden/>
    <w:unhideWhenUsed/>
    <w:qFormat/>
    <w:uiPriority w:val="99"/>
    <w:pPr>
      <w:ind w:left="100" w:leftChars="2500"/>
    </w:pPr>
  </w:style>
  <w:style w:type="paragraph" w:styleId="55">
    <w:name w:val="Body Text Indent 2"/>
    <w:basedOn w:val="1"/>
    <w:link w:val="490"/>
    <w:autoRedefine/>
    <w:semiHidden/>
    <w:unhideWhenUsed/>
    <w:qFormat/>
    <w:uiPriority w:val="99"/>
    <w:pPr>
      <w:spacing w:after="120" w:line="480" w:lineRule="auto"/>
      <w:ind w:left="420" w:leftChars="200"/>
    </w:pPr>
  </w:style>
  <w:style w:type="paragraph" w:styleId="56">
    <w:name w:val="endnote text"/>
    <w:basedOn w:val="1"/>
    <w:link w:val="473"/>
    <w:autoRedefine/>
    <w:semiHidden/>
    <w:unhideWhenUsed/>
    <w:qFormat/>
    <w:uiPriority w:val="99"/>
    <w:pPr>
      <w:snapToGrid w:val="0"/>
      <w:jc w:val="left"/>
    </w:pPr>
  </w:style>
  <w:style w:type="paragraph" w:styleId="57">
    <w:name w:val="List Continue 5"/>
    <w:basedOn w:val="1"/>
    <w:autoRedefine/>
    <w:semiHidden/>
    <w:unhideWhenUsed/>
    <w:qFormat/>
    <w:uiPriority w:val="99"/>
    <w:pPr>
      <w:spacing w:after="120"/>
      <w:ind w:left="2100" w:leftChars="1000"/>
      <w:contextualSpacing/>
    </w:pPr>
  </w:style>
  <w:style w:type="paragraph" w:styleId="58">
    <w:name w:val="Balloon Text"/>
    <w:basedOn w:val="1"/>
    <w:link w:val="367"/>
    <w:autoRedefine/>
    <w:semiHidden/>
    <w:unhideWhenUsed/>
    <w:qFormat/>
    <w:uiPriority w:val="99"/>
    <w:rPr>
      <w:sz w:val="18"/>
      <w:szCs w:val="18"/>
    </w:rPr>
  </w:style>
  <w:style w:type="paragraph" w:styleId="59">
    <w:name w:val="footer"/>
    <w:basedOn w:val="1"/>
    <w:autoRedefine/>
    <w:semiHidden/>
    <w:qFormat/>
    <w:uiPriority w:val="0"/>
    <w:pPr>
      <w:tabs>
        <w:tab w:val="center" w:pos="4153"/>
        <w:tab w:val="right" w:pos="8306"/>
      </w:tabs>
      <w:snapToGrid w:val="0"/>
      <w:ind w:right="210" w:rightChars="100"/>
      <w:jc w:val="right"/>
    </w:pPr>
    <w:rPr>
      <w:sz w:val="18"/>
      <w:szCs w:val="18"/>
    </w:rPr>
  </w:style>
  <w:style w:type="paragraph" w:styleId="60">
    <w:name w:val="envelope return"/>
    <w:basedOn w:val="1"/>
    <w:semiHidden/>
    <w:unhideWhenUsed/>
    <w:qFormat/>
    <w:uiPriority w:val="99"/>
    <w:pPr>
      <w:snapToGrid w:val="0"/>
    </w:pPr>
    <w:rPr>
      <w:rFonts w:asciiTheme="majorHAnsi" w:hAnsiTheme="majorHAnsi" w:eastAsiaTheme="majorEastAsia" w:cstheme="majorBidi"/>
    </w:rPr>
  </w:style>
  <w:style w:type="paragraph" w:styleId="61">
    <w:name w:val="header"/>
    <w:basedOn w:val="1"/>
    <w:autoRedefine/>
    <w:semiHidden/>
    <w:qFormat/>
    <w:uiPriority w:val="0"/>
    <w:pPr>
      <w:pBdr>
        <w:bottom w:val="single" w:color="auto" w:sz="6" w:space="1"/>
      </w:pBdr>
      <w:tabs>
        <w:tab w:val="center" w:pos="4153"/>
        <w:tab w:val="right" w:pos="8306"/>
      </w:tabs>
      <w:snapToGrid w:val="0"/>
      <w:jc w:val="center"/>
    </w:pPr>
    <w:rPr>
      <w:sz w:val="18"/>
      <w:szCs w:val="18"/>
    </w:rPr>
  </w:style>
  <w:style w:type="paragraph" w:styleId="62">
    <w:name w:val="Signature"/>
    <w:basedOn w:val="1"/>
    <w:link w:val="370"/>
    <w:autoRedefine/>
    <w:semiHidden/>
    <w:unhideWhenUsed/>
    <w:qFormat/>
    <w:uiPriority w:val="99"/>
    <w:pPr>
      <w:ind w:left="100" w:leftChars="2100"/>
    </w:pPr>
  </w:style>
  <w:style w:type="paragraph" w:styleId="63">
    <w:name w:val="List Continue 4"/>
    <w:basedOn w:val="1"/>
    <w:autoRedefine/>
    <w:semiHidden/>
    <w:unhideWhenUsed/>
    <w:qFormat/>
    <w:uiPriority w:val="99"/>
    <w:pPr>
      <w:spacing w:after="120"/>
      <w:ind w:left="1680" w:leftChars="800"/>
      <w:contextualSpacing/>
    </w:pPr>
  </w:style>
  <w:style w:type="paragraph" w:styleId="64">
    <w:name w:val="index heading"/>
    <w:basedOn w:val="1"/>
    <w:next w:val="65"/>
    <w:autoRedefine/>
    <w:semiHidden/>
    <w:unhideWhenUsed/>
    <w:qFormat/>
    <w:uiPriority w:val="99"/>
    <w:pPr>
      <w:spacing w:before="100" w:beforeLines="100" w:after="100" w:afterLines="100"/>
      <w:jc w:val="center"/>
    </w:pPr>
    <w:rPr>
      <w:rFonts w:eastAsia="黑体" w:asciiTheme="majorHAnsi" w:hAnsiTheme="majorHAnsi" w:cstheme="majorBidi"/>
      <w:bCs/>
    </w:rPr>
  </w:style>
  <w:style w:type="paragraph" w:styleId="65">
    <w:name w:val="index 1"/>
    <w:basedOn w:val="1"/>
    <w:next w:val="1"/>
    <w:autoRedefine/>
    <w:semiHidden/>
    <w:unhideWhenUsed/>
    <w:qFormat/>
    <w:uiPriority w:val="99"/>
    <w:rPr>
      <w:rFonts w:ascii="宋体" w:hAnsi="宋体"/>
    </w:rPr>
  </w:style>
  <w:style w:type="paragraph" w:styleId="66">
    <w:name w:val="Subtitle"/>
    <w:basedOn w:val="1"/>
    <w:next w:val="1"/>
    <w:link w:val="359"/>
    <w:autoRedefine/>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67">
    <w:name w:val="List Number 5"/>
    <w:basedOn w:val="1"/>
    <w:semiHidden/>
    <w:unhideWhenUsed/>
    <w:qFormat/>
    <w:uiPriority w:val="99"/>
    <w:pPr>
      <w:numPr>
        <w:ilvl w:val="0"/>
        <w:numId w:val="10"/>
      </w:numPr>
      <w:contextualSpacing/>
    </w:pPr>
  </w:style>
  <w:style w:type="paragraph" w:styleId="68">
    <w:name w:val="List"/>
    <w:basedOn w:val="1"/>
    <w:semiHidden/>
    <w:unhideWhenUsed/>
    <w:qFormat/>
    <w:uiPriority w:val="99"/>
    <w:pPr>
      <w:ind w:left="200" w:hanging="200" w:hangingChars="200"/>
      <w:contextualSpacing/>
    </w:pPr>
  </w:style>
  <w:style w:type="paragraph" w:styleId="69">
    <w:name w:val="footnote text"/>
    <w:basedOn w:val="1"/>
    <w:semiHidden/>
    <w:qFormat/>
    <w:uiPriority w:val="0"/>
    <w:pPr>
      <w:snapToGrid w:val="0"/>
      <w:ind w:left="400" w:leftChars="200" w:hanging="200" w:hangingChars="200"/>
      <w:jc w:val="left"/>
    </w:pPr>
    <w:rPr>
      <w:sz w:val="18"/>
      <w:szCs w:val="18"/>
    </w:rPr>
  </w:style>
  <w:style w:type="paragraph" w:styleId="70">
    <w:name w:val="List 5"/>
    <w:basedOn w:val="1"/>
    <w:semiHidden/>
    <w:unhideWhenUsed/>
    <w:qFormat/>
    <w:uiPriority w:val="99"/>
    <w:pPr>
      <w:ind w:left="100" w:leftChars="800" w:hanging="200" w:hangingChars="200"/>
      <w:contextualSpacing/>
    </w:pPr>
  </w:style>
  <w:style w:type="paragraph" w:styleId="71">
    <w:name w:val="Body Text Indent 3"/>
    <w:basedOn w:val="1"/>
    <w:link w:val="491"/>
    <w:semiHidden/>
    <w:unhideWhenUsed/>
    <w:qFormat/>
    <w:uiPriority w:val="99"/>
    <w:pPr>
      <w:spacing w:after="120"/>
      <w:ind w:left="420" w:leftChars="200"/>
    </w:pPr>
    <w:rPr>
      <w:sz w:val="16"/>
      <w:szCs w:val="16"/>
    </w:rPr>
  </w:style>
  <w:style w:type="paragraph" w:styleId="72">
    <w:name w:val="index 7"/>
    <w:basedOn w:val="1"/>
    <w:next w:val="1"/>
    <w:autoRedefine/>
    <w:semiHidden/>
    <w:unhideWhenUsed/>
    <w:qFormat/>
    <w:uiPriority w:val="99"/>
    <w:pPr>
      <w:ind w:left="1200" w:leftChars="1200"/>
    </w:pPr>
  </w:style>
  <w:style w:type="paragraph" w:styleId="73">
    <w:name w:val="index 9"/>
    <w:basedOn w:val="1"/>
    <w:next w:val="1"/>
    <w:autoRedefine/>
    <w:semiHidden/>
    <w:unhideWhenUsed/>
    <w:qFormat/>
    <w:uiPriority w:val="99"/>
    <w:pPr>
      <w:ind w:left="1600" w:leftChars="1600"/>
    </w:pPr>
  </w:style>
  <w:style w:type="paragraph" w:styleId="74">
    <w:name w:val="table of figures"/>
    <w:basedOn w:val="1"/>
    <w:next w:val="1"/>
    <w:autoRedefine/>
    <w:semiHidden/>
    <w:qFormat/>
    <w:uiPriority w:val="0"/>
  </w:style>
  <w:style w:type="paragraph" w:styleId="75">
    <w:name w:val="toc 9"/>
    <w:basedOn w:val="52"/>
    <w:semiHidden/>
    <w:qFormat/>
    <w:uiPriority w:val="0"/>
  </w:style>
  <w:style w:type="paragraph" w:styleId="76">
    <w:name w:val="Body Text 2"/>
    <w:basedOn w:val="1"/>
    <w:link w:val="488"/>
    <w:autoRedefine/>
    <w:semiHidden/>
    <w:unhideWhenUsed/>
    <w:qFormat/>
    <w:uiPriority w:val="99"/>
    <w:pPr>
      <w:spacing w:after="120" w:line="480" w:lineRule="auto"/>
    </w:pPr>
  </w:style>
  <w:style w:type="paragraph" w:styleId="77">
    <w:name w:val="List 4"/>
    <w:basedOn w:val="1"/>
    <w:autoRedefine/>
    <w:semiHidden/>
    <w:unhideWhenUsed/>
    <w:qFormat/>
    <w:uiPriority w:val="99"/>
    <w:pPr>
      <w:ind w:left="100" w:leftChars="600" w:hanging="200" w:hangingChars="200"/>
      <w:contextualSpacing/>
    </w:pPr>
  </w:style>
  <w:style w:type="paragraph" w:styleId="78">
    <w:name w:val="List Continue 2"/>
    <w:basedOn w:val="1"/>
    <w:semiHidden/>
    <w:unhideWhenUsed/>
    <w:qFormat/>
    <w:uiPriority w:val="99"/>
    <w:pPr>
      <w:spacing w:after="120"/>
      <w:ind w:left="840" w:leftChars="400"/>
      <w:contextualSpacing/>
    </w:pPr>
  </w:style>
  <w:style w:type="paragraph" w:styleId="79">
    <w:name w:val="Message Header"/>
    <w:basedOn w:val="1"/>
    <w:link w:val="481"/>
    <w:autoRedefine/>
    <w:semiHidden/>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Theme="majorHAnsi" w:hAnsiTheme="majorHAnsi" w:eastAsiaTheme="majorEastAsia" w:cstheme="majorBidi"/>
      <w:sz w:val="24"/>
    </w:rPr>
  </w:style>
  <w:style w:type="paragraph" w:styleId="80">
    <w:name w:val="HTML Preformatted"/>
    <w:basedOn w:val="1"/>
    <w:semiHidden/>
    <w:qFormat/>
    <w:uiPriority w:val="0"/>
    <w:rPr>
      <w:rFonts w:ascii="Courier New" w:hAnsi="Courier New" w:cs="Courier New"/>
      <w:sz w:val="20"/>
      <w:szCs w:val="20"/>
    </w:rPr>
  </w:style>
  <w:style w:type="paragraph" w:styleId="81">
    <w:name w:val="Normal (Web)"/>
    <w:basedOn w:val="1"/>
    <w:autoRedefine/>
    <w:semiHidden/>
    <w:unhideWhenUsed/>
    <w:qFormat/>
    <w:uiPriority w:val="99"/>
    <w:rPr>
      <w:sz w:val="24"/>
    </w:rPr>
  </w:style>
  <w:style w:type="paragraph" w:styleId="82">
    <w:name w:val="List Continue 3"/>
    <w:basedOn w:val="1"/>
    <w:autoRedefine/>
    <w:semiHidden/>
    <w:unhideWhenUsed/>
    <w:qFormat/>
    <w:uiPriority w:val="99"/>
    <w:pPr>
      <w:spacing w:after="120"/>
      <w:ind w:left="1260" w:leftChars="600"/>
      <w:contextualSpacing/>
    </w:pPr>
  </w:style>
  <w:style w:type="paragraph" w:styleId="83">
    <w:name w:val="index 2"/>
    <w:basedOn w:val="1"/>
    <w:next w:val="1"/>
    <w:autoRedefine/>
    <w:semiHidden/>
    <w:unhideWhenUsed/>
    <w:qFormat/>
    <w:uiPriority w:val="99"/>
    <w:pPr>
      <w:ind w:left="200" w:leftChars="200"/>
    </w:pPr>
  </w:style>
  <w:style w:type="paragraph" w:styleId="84">
    <w:name w:val="Title"/>
    <w:basedOn w:val="1"/>
    <w:qFormat/>
    <w:uiPriority w:val="0"/>
    <w:pPr>
      <w:spacing w:before="240" w:after="60"/>
      <w:jc w:val="center"/>
      <w:outlineLvl w:val="0"/>
    </w:pPr>
    <w:rPr>
      <w:rFonts w:ascii="Arial" w:hAnsi="Arial" w:cs="Arial"/>
      <w:b/>
      <w:bCs/>
      <w:sz w:val="32"/>
      <w:szCs w:val="32"/>
    </w:rPr>
  </w:style>
  <w:style w:type="paragraph" w:styleId="85">
    <w:name w:val="annotation subject"/>
    <w:basedOn w:val="34"/>
    <w:next w:val="34"/>
    <w:link w:val="369"/>
    <w:autoRedefine/>
    <w:semiHidden/>
    <w:unhideWhenUsed/>
    <w:qFormat/>
    <w:uiPriority w:val="99"/>
    <w:rPr>
      <w:b/>
      <w:bCs/>
    </w:rPr>
  </w:style>
  <w:style w:type="paragraph" w:styleId="86">
    <w:name w:val="Body Text First Indent"/>
    <w:basedOn w:val="40"/>
    <w:link w:val="485"/>
    <w:autoRedefine/>
    <w:semiHidden/>
    <w:unhideWhenUsed/>
    <w:qFormat/>
    <w:uiPriority w:val="99"/>
    <w:pPr>
      <w:ind w:firstLine="420" w:firstLineChars="100"/>
    </w:pPr>
  </w:style>
  <w:style w:type="paragraph" w:styleId="87">
    <w:name w:val="Body Text First Indent 2"/>
    <w:basedOn w:val="41"/>
    <w:link w:val="487"/>
    <w:autoRedefine/>
    <w:semiHidden/>
    <w:unhideWhenUsed/>
    <w:qFormat/>
    <w:uiPriority w:val="99"/>
    <w:pPr>
      <w:ind w:firstLine="420" w:firstLineChars="200"/>
    </w:pPr>
  </w:style>
  <w:style w:type="table" w:styleId="89">
    <w:name w:val="Table Grid"/>
    <w:basedOn w:val="88"/>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0">
    <w:name w:val="Table Theme"/>
    <w:basedOn w:val="88"/>
    <w:autoRedefine/>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91">
    <w:name w:val="Table Colorful 1"/>
    <w:basedOn w:val="88"/>
    <w:semiHidden/>
    <w:unhideWhenUsed/>
    <w:qFormat/>
    <w:uiPriority w:val="99"/>
    <w:pPr>
      <w:widowControl w:val="0"/>
      <w:jc w:val="both"/>
    </w:pPr>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92">
    <w:name w:val="Table Colorful 2"/>
    <w:basedOn w:val="88"/>
    <w:semiHidden/>
    <w:unhideWhenUsed/>
    <w:qFormat/>
    <w:uiPriority w:val="99"/>
    <w:pPr>
      <w:widowControl w:val="0"/>
      <w:jc w:val="both"/>
    </w:p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93">
    <w:name w:val="Table Colorful 3"/>
    <w:basedOn w:val="88"/>
    <w:semiHidden/>
    <w:unhideWhenUsed/>
    <w:qFormat/>
    <w:uiPriority w:val="99"/>
    <w:pPr>
      <w:widowControl w:val="0"/>
      <w:jc w:val="both"/>
    </w:p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94">
    <w:name w:val="Table Elegant"/>
    <w:basedOn w:val="88"/>
    <w:autoRedefine/>
    <w:semiHidden/>
    <w:unhideWhenUsed/>
    <w:qFormat/>
    <w:uiPriority w:val="99"/>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95">
    <w:name w:val="Table Classic 1"/>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96">
    <w:name w:val="Table Classic 2"/>
    <w:basedOn w:val="88"/>
    <w:semiHidden/>
    <w:unhideWhenUsed/>
    <w:qFormat/>
    <w:uiPriority w:val="99"/>
    <w:pPr>
      <w:widowControl w:val="0"/>
      <w:jc w:val="both"/>
    </w:p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97">
    <w:name w:val="Table Classic 3"/>
    <w:basedOn w:val="88"/>
    <w:semiHidden/>
    <w:unhideWhenUsed/>
    <w:qFormat/>
    <w:uiPriority w:val="99"/>
    <w:pPr>
      <w:widowControl w:val="0"/>
      <w:jc w:val="both"/>
    </w:pPr>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98">
    <w:name w:val="Table Classic 4"/>
    <w:basedOn w:val="88"/>
    <w:semiHidden/>
    <w:unhideWhenUsed/>
    <w:qFormat/>
    <w:uiPriority w:val="99"/>
    <w:pPr>
      <w:widowControl w:val="0"/>
      <w:jc w:val="both"/>
    </w:p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99">
    <w:name w:val="Table Simple 1"/>
    <w:basedOn w:val="88"/>
    <w:semiHidden/>
    <w:unhideWhenUsed/>
    <w:qFormat/>
    <w:uiPriority w:val="99"/>
    <w:pPr>
      <w:widowControl w:val="0"/>
      <w:jc w:val="both"/>
    </w:p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00">
    <w:name w:val="Table Simple 2"/>
    <w:basedOn w:val="88"/>
    <w:semiHidden/>
    <w:unhideWhenUsed/>
    <w:qFormat/>
    <w:uiPriority w:val="99"/>
    <w:pPr>
      <w:widowControl w:val="0"/>
      <w:jc w:val="both"/>
    </w:p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01">
    <w:name w:val="Table Simple 3"/>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02">
    <w:name w:val="Table Subtle 1"/>
    <w:basedOn w:val="88"/>
    <w:autoRedefine/>
    <w:semiHidden/>
    <w:unhideWhenUsed/>
    <w:qFormat/>
    <w:uiPriority w:val="99"/>
    <w:pPr>
      <w:widowControl w:val="0"/>
      <w:jc w:val="both"/>
    </w:p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3">
    <w:name w:val="Table Subtle 2"/>
    <w:basedOn w:val="88"/>
    <w:semiHidden/>
    <w:unhideWhenUsed/>
    <w:qFormat/>
    <w:uiPriority w:val="99"/>
    <w:pPr>
      <w:widowControl w:val="0"/>
      <w:jc w:val="both"/>
    </w:p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04">
    <w:name w:val="Table 3D effects 1"/>
    <w:basedOn w:val="88"/>
    <w:autoRedefine/>
    <w:semiHidden/>
    <w:unhideWhenUsed/>
    <w:qFormat/>
    <w:uiPriority w:val="99"/>
    <w:pPr>
      <w:widowControl w:val="0"/>
      <w:jc w:val="both"/>
    </w:p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05">
    <w:name w:val="Table 3D effects 2"/>
    <w:basedOn w:val="88"/>
    <w:semiHidden/>
    <w:unhideWhenUsed/>
    <w:qFormat/>
    <w:uiPriority w:val="99"/>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6">
    <w:name w:val="Table 3D effects 3"/>
    <w:basedOn w:val="88"/>
    <w:semiHidden/>
    <w:unhideWhenUsed/>
    <w:qFormat/>
    <w:uiPriority w:val="99"/>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07">
    <w:name w:val="Table List 1"/>
    <w:basedOn w:val="88"/>
    <w:autoRedefine/>
    <w:semiHidden/>
    <w:unhideWhenUsed/>
    <w:qFormat/>
    <w:uiPriority w:val="99"/>
    <w:pPr>
      <w:widowControl w:val="0"/>
      <w:jc w:val="both"/>
    </w:pPr>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8">
    <w:name w:val="Table List 2"/>
    <w:basedOn w:val="88"/>
    <w:autoRedefine/>
    <w:semiHidden/>
    <w:unhideWhenUsed/>
    <w:qFormat/>
    <w:uiPriority w:val="99"/>
    <w:pPr>
      <w:widowControl w:val="0"/>
      <w:jc w:val="both"/>
    </w:pPr>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09">
    <w:name w:val="Table List 3"/>
    <w:basedOn w:val="88"/>
    <w:autoRedefine/>
    <w:semiHidden/>
    <w:unhideWhenUsed/>
    <w:qFormat/>
    <w:uiPriority w:val="99"/>
    <w:pPr>
      <w:widowControl w:val="0"/>
      <w:jc w:val="both"/>
    </w:p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10">
    <w:name w:val="Table List 4"/>
    <w:basedOn w:val="88"/>
    <w:autoRedefine/>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11">
    <w:name w:val="Table List 5"/>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12">
    <w:name w:val="Table List 6"/>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13">
    <w:name w:val="Table List 7"/>
    <w:basedOn w:val="88"/>
    <w:autoRedefine/>
    <w:semiHidden/>
    <w:unhideWhenUsed/>
    <w:qFormat/>
    <w:uiPriority w:val="99"/>
    <w:pPr>
      <w:widowControl w:val="0"/>
      <w:jc w:val="both"/>
    </w:pPr>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14">
    <w:name w:val="Table List 8"/>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15">
    <w:name w:val="Table Contemporary"/>
    <w:basedOn w:val="88"/>
    <w:autoRedefine/>
    <w:semiHidden/>
    <w:unhideWhenUsed/>
    <w:qFormat/>
    <w:uiPriority w:val="99"/>
    <w:pPr>
      <w:widowControl w:val="0"/>
      <w:jc w:val="both"/>
    </w:pPr>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16">
    <w:name w:val="Table Columns 1"/>
    <w:basedOn w:val="88"/>
    <w:autoRedefine/>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7">
    <w:name w:val="Table Columns 2"/>
    <w:basedOn w:val="88"/>
    <w:autoRedefine/>
    <w:semiHidden/>
    <w:unhideWhenUsed/>
    <w:qFormat/>
    <w:uiPriority w:val="99"/>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18">
    <w:name w:val="Table Columns 3"/>
    <w:basedOn w:val="88"/>
    <w:autoRedefine/>
    <w:semiHidden/>
    <w:unhideWhenUsed/>
    <w:qFormat/>
    <w:uiPriority w:val="99"/>
    <w:pPr>
      <w:widowControl w:val="0"/>
      <w:jc w:val="both"/>
    </w:pPr>
    <w:rPr>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19">
    <w:name w:val="Table Columns 4"/>
    <w:basedOn w:val="88"/>
    <w:autoRedefine/>
    <w:semiHidden/>
    <w:unhideWhenUsed/>
    <w:qFormat/>
    <w:uiPriority w:val="99"/>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20">
    <w:name w:val="Table Columns 5"/>
    <w:basedOn w:val="88"/>
    <w:autoRedefine/>
    <w:semiHidden/>
    <w:unhideWhenUsed/>
    <w:qFormat/>
    <w:uiPriority w:val="99"/>
    <w:pPr>
      <w:widowControl w:val="0"/>
      <w:jc w:val="both"/>
    </w:p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21">
    <w:name w:val="Table Grid 1"/>
    <w:basedOn w:val="88"/>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22">
    <w:name w:val="Table Grid 2"/>
    <w:basedOn w:val="88"/>
    <w:autoRedefine/>
    <w:semiHidden/>
    <w:unhideWhenUsed/>
    <w:qFormat/>
    <w:uiPriority w:val="99"/>
    <w:pPr>
      <w:widowControl w:val="0"/>
      <w:jc w:val="both"/>
    </w:p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23">
    <w:name w:val="Table Grid 3"/>
    <w:basedOn w:val="88"/>
    <w:semiHidden/>
    <w:unhideWhenUsed/>
    <w:qFormat/>
    <w:uiPriority w:val="99"/>
    <w:pPr>
      <w:widowControl w:val="0"/>
      <w:jc w:val="both"/>
    </w:p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4">
    <w:name w:val="Table Grid 4"/>
    <w:basedOn w:val="88"/>
    <w:semiHidden/>
    <w:unhideWhenUsed/>
    <w:qFormat/>
    <w:uiPriority w:val="99"/>
    <w:pPr>
      <w:widowControl w:val="0"/>
      <w:jc w:val="both"/>
    </w:p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25">
    <w:name w:val="Table Grid 5"/>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26">
    <w:name w:val="Table Grid 6"/>
    <w:basedOn w:val="88"/>
    <w:semiHidden/>
    <w:unhideWhenUsed/>
    <w:qFormat/>
    <w:uiPriority w:val="99"/>
    <w:pPr>
      <w:widowControl w:val="0"/>
      <w:jc w:val="both"/>
    </w:p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27">
    <w:name w:val="Table Grid 7"/>
    <w:basedOn w:val="88"/>
    <w:semiHidden/>
    <w:unhideWhenUsed/>
    <w:qFormat/>
    <w:uiPriority w:val="99"/>
    <w:pPr>
      <w:widowControl w:val="0"/>
      <w:jc w:val="both"/>
    </w:pPr>
    <w:rPr>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28">
    <w:name w:val="Table Grid 8"/>
    <w:basedOn w:val="88"/>
    <w:autoRedefine/>
    <w:semiHidden/>
    <w:unhideWhenUsed/>
    <w:qFormat/>
    <w:uiPriority w:val="99"/>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29">
    <w:name w:val="Table Web 1"/>
    <w:basedOn w:val="88"/>
    <w:autoRedefine/>
    <w:semiHidden/>
    <w:unhideWhenUsed/>
    <w:qFormat/>
    <w:uiPriority w:val="99"/>
    <w:pPr>
      <w:widowControl w:val="0"/>
      <w:jc w:val="both"/>
    </w:p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0">
    <w:name w:val="Table Web 2"/>
    <w:basedOn w:val="88"/>
    <w:autoRedefine/>
    <w:semiHidden/>
    <w:unhideWhenUsed/>
    <w:qFormat/>
    <w:uiPriority w:val="99"/>
    <w:pPr>
      <w:widowControl w:val="0"/>
      <w:jc w:val="both"/>
    </w:p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1">
    <w:name w:val="Table Web 3"/>
    <w:basedOn w:val="88"/>
    <w:autoRedefine/>
    <w:semiHidden/>
    <w:unhideWhenUsed/>
    <w:qFormat/>
    <w:uiPriority w:val="99"/>
    <w:pPr>
      <w:widowControl w:val="0"/>
      <w:jc w:val="both"/>
    </w:p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32">
    <w:name w:val="Table Professional"/>
    <w:basedOn w:val="88"/>
    <w:autoRedefine/>
    <w:semiHidden/>
    <w:unhideWhenUsed/>
    <w:qFormat/>
    <w:uiPriority w:val="99"/>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33">
    <w:name w:val="Light Shading"/>
    <w:basedOn w:val="88"/>
    <w:autoRedefine/>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34">
    <w:name w:val="Light Shading Accent 1"/>
    <w:basedOn w:val="88"/>
    <w:autoRedefine/>
    <w:semiHidden/>
    <w:unhideWhenUsed/>
    <w:qFormat/>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35">
    <w:name w:val="Light Shading Accent 2"/>
    <w:basedOn w:val="88"/>
    <w:autoRedefine/>
    <w:semiHidden/>
    <w:unhideWhenUsed/>
    <w:qFormat/>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36">
    <w:name w:val="Light Shading Accent 3"/>
    <w:basedOn w:val="88"/>
    <w:autoRedefine/>
    <w:semiHidden/>
    <w:unhideWhenUsed/>
    <w:qFormat/>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37">
    <w:name w:val="Light Shading Accent 4"/>
    <w:basedOn w:val="88"/>
    <w:autoRedefine/>
    <w:semiHidden/>
    <w:unhideWhenUsed/>
    <w:qFormat/>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38">
    <w:name w:val="Light Shading Accent 5"/>
    <w:basedOn w:val="88"/>
    <w:autoRedefine/>
    <w:semiHidden/>
    <w:unhideWhenUsed/>
    <w:qFormat/>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39">
    <w:name w:val="Light Shading Accent 6"/>
    <w:basedOn w:val="88"/>
    <w:autoRedefine/>
    <w:semiHidden/>
    <w:unhideWhenUsed/>
    <w:qFormat/>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40">
    <w:name w:val="Light List"/>
    <w:basedOn w:val="88"/>
    <w:autoRedefine/>
    <w:semiHidden/>
    <w:unhideWhenUsed/>
    <w:qFormat/>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41">
    <w:name w:val="Light List Accent 1"/>
    <w:basedOn w:val="88"/>
    <w:autoRedefine/>
    <w:semiHidden/>
    <w:unhideWhenUsed/>
    <w:qFormat/>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42">
    <w:name w:val="Light List Accent 2"/>
    <w:basedOn w:val="88"/>
    <w:autoRedefine/>
    <w:semiHidden/>
    <w:unhideWhenUsed/>
    <w:qFormat/>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43">
    <w:name w:val="Light List Accent 3"/>
    <w:basedOn w:val="88"/>
    <w:autoRedefine/>
    <w:semiHidden/>
    <w:unhideWhenUsed/>
    <w:qFormat/>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44">
    <w:name w:val="Light List Accent 4"/>
    <w:basedOn w:val="88"/>
    <w:autoRedefine/>
    <w:semiHidden/>
    <w:unhideWhenUsed/>
    <w:qFormat/>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45">
    <w:name w:val="Light List Accent 5"/>
    <w:basedOn w:val="88"/>
    <w:autoRedefine/>
    <w:semiHidden/>
    <w:unhideWhenUsed/>
    <w:qFormat/>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46">
    <w:name w:val="Light List Accent 6"/>
    <w:basedOn w:val="88"/>
    <w:autoRedefine/>
    <w:semiHidden/>
    <w:unhideWhenUsed/>
    <w:qFormat/>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47">
    <w:name w:val="Light Grid"/>
    <w:basedOn w:val="88"/>
    <w:autoRedefine/>
    <w:semiHidden/>
    <w:unhideWhenUsed/>
    <w:qFormat/>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48">
    <w:name w:val="Light Grid Accent 1"/>
    <w:basedOn w:val="88"/>
    <w:autoRedefine/>
    <w:semiHidden/>
    <w:unhideWhenUsed/>
    <w:qFormat/>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49">
    <w:name w:val="Light Grid Accent 2"/>
    <w:basedOn w:val="88"/>
    <w:autoRedefine/>
    <w:semiHidden/>
    <w:unhideWhenUsed/>
    <w:qFormat/>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50">
    <w:name w:val="Light Grid Accent 3"/>
    <w:basedOn w:val="88"/>
    <w:autoRedefine/>
    <w:semiHidden/>
    <w:unhideWhenUsed/>
    <w:qFormat/>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51">
    <w:name w:val="Light Grid Accent 4"/>
    <w:basedOn w:val="88"/>
    <w:autoRedefine/>
    <w:semiHidden/>
    <w:unhideWhenUsed/>
    <w:qFormat/>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52">
    <w:name w:val="Light Grid Accent 5"/>
    <w:basedOn w:val="88"/>
    <w:autoRedefine/>
    <w:semiHidden/>
    <w:unhideWhenUsed/>
    <w:qFormat/>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53">
    <w:name w:val="Light Grid Accent 6"/>
    <w:basedOn w:val="88"/>
    <w:autoRedefine/>
    <w:semiHidden/>
    <w:unhideWhenUsed/>
    <w:qFormat/>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54">
    <w:name w:val="Medium Shading 1"/>
    <w:basedOn w:val="88"/>
    <w:autoRedefine/>
    <w:semiHidden/>
    <w:unhideWhenUsed/>
    <w:qFormat/>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55">
    <w:name w:val="Medium Shading 1 Accent 1"/>
    <w:basedOn w:val="88"/>
    <w:autoRedefine/>
    <w:semiHidden/>
    <w:unhideWhenUsed/>
    <w:qFormat/>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56">
    <w:name w:val="Medium Shading 1 Accent 2"/>
    <w:basedOn w:val="88"/>
    <w:autoRedefine/>
    <w:semiHidden/>
    <w:unhideWhenUsed/>
    <w:qFormat/>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57">
    <w:name w:val="Medium Shading 1 Accent 3"/>
    <w:basedOn w:val="88"/>
    <w:semiHidden/>
    <w:unhideWhenUsed/>
    <w:qFormat/>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58">
    <w:name w:val="Medium Shading 1 Accent 4"/>
    <w:basedOn w:val="88"/>
    <w:autoRedefine/>
    <w:semiHidden/>
    <w:unhideWhenUsed/>
    <w:qFormat/>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59">
    <w:name w:val="Medium Shading 1 Accent 5"/>
    <w:basedOn w:val="88"/>
    <w:autoRedefine/>
    <w:semiHidden/>
    <w:unhideWhenUsed/>
    <w:qFormat/>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60">
    <w:name w:val="Medium Shading 1 Accent 6"/>
    <w:basedOn w:val="88"/>
    <w:autoRedefine/>
    <w:semiHidden/>
    <w:unhideWhenUsed/>
    <w:qFormat/>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61">
    <w:name w:val="Medium Shading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2">
    <w:name w:val="Medium Shading 2 Accent 1"/>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3">
    <w:name w:val="Medium Shading 2 Accent 2"/>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4">
    <w:name w:val="Medium Shading 2 Accent 3"/>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5">
    <w:name w:val="Medium Shading 2 Accent 4"/>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6">
    <w:name w:val="Medium Shading 2 Accent 5"/>
    <w:basedOn w:val="88"/>
    <w:autoRedefine/>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7">
    <w:name w:val="Medium Shading 2 Accent 6"/>
    <w:basedOn w:val="88"/>
    <w:semiHidden/>
    <w:unhideWhenUsed/>
    <w:qFormat/>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single" w:color="auto" w:sz="18" w:space="0"/>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tcPr>
    </w:tblStylePr>
  </w:style>
  <w:style w:type="table" w:styleId="168">
    <w:name w:val="Medium List 1"/>
    <w:basedOn w:val="88"/>
    <w:autoRedefine/>
    <w:semiHidden/>
    <w:unhideWhenUsed/>
    <w:qFormat/>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69">
    <w:name w:val="Medium List 1 Accent 1"/>
    <w:basedOn w:val="88"/>
    <w:semiHidden/>
    <w:unhideWhenUsed/>
    <w:qFormat/>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70">
    <w:name w:val="Medium List 1 Accent 2"/>
    <w:basedOn w:val="88"/>
    <w:autoRedefine/>
    <w:semiHidden/>
    <w:unhideWhenUsed/>
    <w:qFormat/>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71">
    <w:name w:val="Medium List 1 Accent 3"/>
    <w:basedOn w:val="88"/>
    <w:autoRedefine/>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72">
    <w:name w:val="Medium List 1 Accent 4"/>
    <w:basedOn w:val="88"/>
    <w:autoRedefine/>
    <w:semiHidden/>
    <w:unhideWhenUsed/>
    <w:qFormat/>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73">
    <w:name w:val="Medium List 1 Accent 5"/>
    <w:basedOn w:val="88"/>
    <w:autoRedefine/>
    <w:semiHidden/>
    <w:unhideWhenUsed/>
    <w:qFormat/>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74">
    <w:name w:val="Medium List 1 Accent 6"/>
    <w:basedOn w:val="88"/>
    <w:autoRedefine/>
    <w:semiHidden/>
    <w:unhideWhenUsed/>
    <w:qFormat/>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75">
    <w:name w:val="Medium List 2"/>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76">
    <w:name w:val="Medium List 2 Accent 1"/>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single" w:color="5B9BD5"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77">
    <w:name w:val="Medium List 2 Accent 2"/>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single" w:color="ED7D31"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78">
    <w:name w:val="Medium List 2 Accent 3"/>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single" w:color="A5A5A5"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79">
    <w:name w:val="Medium List 2 Accent 4"/>
    <w:basedOn w:val="88"/>
    <w:autoRedefine/>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single" w:color="FFC000"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80">
    <w:name w:val="Medium List 2 Accent 5"/>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single" w:color="4472C4"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81">
    <w:name w:val="Medium List 2 Accent 6"/>
    <w:basedOn w:val="88"/>
    <w:semiHidden/>
    <w:unhideWhenUsed/>
    <w:qFormat/>
    <w:uiPriority w:val="66"/>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single" w:color="70AD47"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82">
    <w:name w:val="Medium Grid 1"/>
    <w:basedOn w:val="88"/>
    <w:semiHidden/>
    <w:unhideWhenUsed/>
    <w:qFormat/>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183">
    <w:name w:val="Medium Grid 1 Accent 1"/>
    <w:basedOn w:val="88"/>
    <w:autoRedefine/>
    <w:semiHidden/>
    <w:unhideWhenUsed/>
    <w:qFormat/>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184">
    <w:name w:val="Medium Grid 1 Accent 2"/>
    <w:basedOn w:val="88"/>
    <w:semiHidden/>
    <w:unhideWhenUsed/>
    <w:qFormat/>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185">
    <w:name w:val="Medium Grid 1 Accent 3"/>
    <w:basedOn w:val="88"/>
    <w:autoRedefine/>
    <w:semiHidden/>
    <w:unhideWhenUsed/>
    <w:qFormat/>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186">
    <w:name w:val="Medium Grid 1 Accent 4"/>
    <w:basedOn w:val="88"/>
    <w:autoRedefine/>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187">
    <w:name w:val="Medium Grid 1 Accent 5"/>
    <w:basedOn w:val="88"/>
    <w:autoRedefine/>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188">
    <w:name w:val="Medium Grid 1 Accent 6"/>
    <w:basedOn w:val="88"/>
    <w:autoRedefine/>
    <w:semiHidden/>
    <w:unhideWhenUsed/>
    <w:qFormat/>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189">
    <w:name w:val="Medium Grid 2"/>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190">
    <w:name w:val="Medium Grid 2 Accent 1"/>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191">
    <w:name w:val="Medium Grid 2 Accent 2"/>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192">
    <w:name w:val="Medium Grid 2 Accent 3"/>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193">
    <w:name w:val="Medium Grid 2 Accent 4"/>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194">
    <w:name w:val="Medium Grid 2 Accent 5"/>
    <w:basedOn w:val="88"/>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195">
    <w:name w:val="Medium Grid 2 Accent 6"/>
    <w:basedOn w:val="88"/>
    <w:autoRedefine/>
    <w:semiHidden/>
    <w:unhideWhenUsed/>
    <w:qFormat/>
    <w:uiPriority w:val="68"/>
    <w:rPr>
      <w:rFonts w:asciiTheme="majorHAnsi" w:hAnsiTheme="majorHAnsi"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196">
    <w:name w:val="Medium Grid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197">
    <w:name w:val="Medium Grid 3 Accent 1"/>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198">
    <w:name w:val="Medium Grid 3 Accent 2"/>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199">
    <w:name w:val="Medium Grid 3 Accent 3"/>
    <w:basedOn w:val="88"/>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00">
    <w:name w:val="Medium Grid 3 Accent 4"/>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01">
    <w:name w:val="Medium Grid 3 Accent 5"/>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02">
    <w:name w:val="Medium Grid 3 Accent 6"/>
    <w:basedOn w:val="88"/>
    <w:autoRedefine/>
    <w:semiHidden/>
    <w:unhideWhenUsed/>
    <w:qFormat/>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03">
    <w:name w:val="Dark List"/>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04">
    <w:name w:val="Dark List Accent 1"/>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05">
    <w:name w:val="Dark List Accent 2"/>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06">
    <w:name w:val="Dark List Accent 3"/>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07">
    <w:name w:val="Dark List Accent 4"/>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08">
    <w:name w:val="Dark List Accent 5"/>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09">
    <w:name w:val="Dark List Accent 6"/>
    <w:basedOn w:val="88"/>
    <w:autoRedefine/>
    <w:semiHidden/>
    <w:unhideWhenUsed/>
    <w:qFormat/>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10">
    <w:name w:val="Colorful Shading"/>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1">
    <w:name w:val="Colorful Shading Accent 1"/>
    <w:basedOn w:val="88"/>
    <w:autoRedefine/>
    <w:semiHidden/>
    <w:unhideWhenUsed/>
    <w:qFormat/>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2">
    <w:name w:val="Colorful Shading Accent 2"/>
    <w:basedOn w:val="88"/>
    <w:semiHidden/>
    <w:unhideWhenUsed/>
    <w:qFormat/>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3">
    <w:name w:val="Colorful Shading Accent 3"/>
    <w:basedOn w:val="88"/>
    <w:autoRedefine/>
    <w:semiHidden/>
    <w:unhideWhenUsed/>
    <w:qFormat/>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14">
    <w:name w:val="Colorful Shading Accent 4"/>
    <w:basedOn w:val="88"/>
    <w:autoRedefine/>
    <w:semiHidden/>
    <w:unhideWhenUsed/>
    <w:qFormat/>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5">
    <w:name w:val="Colorful Shading Accent 5"/>
    <w:basedOn w:val="88"/>
    <w:autoRedefine/>
    <w:semiHidden/>
    <w:unhideWhenUsed/>
    <w:qFormat/>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6">
    <w:name w:val="Colorful Shading Accent 6"/>
    <w:basedOn w:val="88"/>
    <w:autoRedefine/>
    <w:semiHidden/>
    <w:unhideWhenUsed/>
    <w:qFormat/>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17">
    <w:name w:val="Colorful List"/>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18">
    <w:name w:val="Colorful List Accent 1"/>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19">
    <w:name w:val="Colorful List Accent 2"/>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20">
    <w:name w:val="Colorful List Accent 3"/>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21">
    <w:name w:val="Colorful List Accent 4"/>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22">
    <w:name w:val="Colorful List Accent 5"/>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23">
    <w:name w:val="Colorful List Accent 6"/>
    <w:basedOn w:val="88"/>
    <w:autoRedefine/>
    <w:semiHidden/>
    <w:unhideWhenUsed/>
    <w:qFormat/>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24">
    <w:name w:val="Colorful Grid"/>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25">
    <w:name w:val="Colorful Grid Accent 1"/>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26">
    <w:name w:val="Colorful Grid Accent 2"/>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27">
    <w:name w:val="Colorful Grid Accent 3"/>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28">
    <w:name w:val="Colorful Grid Accent 4"/>
    <w:basedOn w:val="88"/>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29">
    <w:name w:val="Colorful Grid Accent 5"/>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30">
    <w:name w:val="Colorful Grid Accent 6"/>
    <w:basedOn w:val="88"/>
    <w:autoRedefine/>
    <w:semiHidden/>
    <w:unhideWhenUsed/>
    <w:qFormat/>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styleId="232">
    <w:name w:val="Strong"/>
    <w:basedOn w:val="231"/>
    <w:qFormat/>
    <w:uiPriority w:val="22"/>
    <w:rPr>
      <w:b/>
      <w:bCs/>
    </w:rPr>
  </w:style>
  <w:style w:type="character" w:styleId="233">
    <w:name w:val="endnote reference"/>
    <w:basedOn w:val="231"/>
    <w:semiHidden/>
    <w:unhideWhenUsed/>
    <w:qFormat/>
    <w:uiPriority w:val="99"/>
    <w:rPr>
      <w:vertAlign w:val="superscript"/>
    </w:rPr>
  </w:style>
  <w:style w:type="character" w:styleId="234">
    <w:name w:val="page number"/>
    <w:basedOn w:val="231"/>
    <w:autoRedefine/>
    <w:semiHidden/>
    <w:qFormat/>
    <w:uiPriority w:val="0"/>
    <w:rPr>
      <w:rFonts w:ascii="Times New Roman" w:hAnsi="Times New Roman" w:eastAsia="宋体"/>
      <w:sz w:val="18"/>
    </w:rPr>
  </w:style>
  <w:style w:type="character" w:styleId="235">
    <w:name w:val="FollowedHyperlink"/>
    <w:basedOn w:val="231"/>
    <w:semiHidden/>
    <w:unhideWhenUsed/>
    <w:uiPriority w:val="99"/>
    <w:rPr>
      <w:color w:val="954F72" w:themeColor="followedHyperlink"/>
      <w:u w:val="single"/>
      <w14:textFill>
        <w14:solidFill>
          <w14:schemeClr w14:val="folHlink"/>
        </w14:solidFill>
      </w14:textFill>
    </w:rPr>
  </w:style>
  <w:style w:type="character" w:styleId="236">
    <w:name w:val="Emphasis"/>
    <w:basedOn w:val="231"/>
    <w:autoRedefine/>
    <w:qFormat/>
    <w:uiPriority w:val="20"/>
    <w:rPr>
      <w:i/>
      <w:iCs/>
    </w:rPr>
  </w:style>
  <w:style w:type="character" w:styleId="237">
    <w:name w:val="line number"/>
    <w:basedOn w:val="231"/>
    <w:semiHidden/>
    <w:unhideWhenUsed/>
    <w:qFormat/>
    <w:uiPriority w:val="99"/>
  </w:style>
  <w:style w:type="character" w:styleId="238">
    <w:name w:val="HTML Definition"/>
    <w:basedOn w:val="231"/>
    <w:autoRedefine/>
    <w:semiHidden/>
    <w:qFormat/>
    <w:uiPriority w:val="0"/>
    <w:rPr>
      <w:i/>
      <w:iCs/>
    </w:rPr>
  </w:style>
  <w:style w:type="character" w:styleId="239">
    <w:name w:val="HTML Typewriter"/>
    <w:basedOn w:val="231"/>
    <w:autoRedefine/>
    <w:semiHidden/>
    <w:qFormat/>
    <w:uiPriority w:val="0"/>
    <w:rPr>
      <w:rFonts w:ascii="Courier New" w:hAnsi="Courier New"/>
      <w:sz w:val="20"/>
      <w:szCs w:val="20"/>
    </w:rPr>
  </w:style>
  <w:style w:type="character" w:styleId="240">
    <w:name w:val="HTML Acronym"/>
    <w:basedOn w:val="231"/>
    <w:semiHidden/>
    <w:qFormat/>
    <w:uiPriority w:val="0"/>
  </w:style>
  <w:style w:type="character" w:styleId="241">
    <w:name w:val="HTML Variable"/>
    <w:basedOn w:val="231"/>
    <w:autoRedefine/>
    <w:semiHidden/>
    <w:qFormat/>
    <w:uiPriority w:val="0"/>
    <w:rPr>
      <w:i/>
      <w:iCs/>
    </w:rPr>
  </w:style>
  <w:style w:type="character" w:styleId="242">
    <w:name w:val="Hyperlink"/>
    <w:qFormat/>
    <w:uiPriority w:val="99"/>
    <w:rPr>
      <w:rFonts w:ascii="Times New Roman" w:hAnsi="Times New Roman" w:eastAsia="宋体"/>
      <w:color w:val="auto"/>
      <w:spacing w:val="0"/>
      <w:w w:val="100"/>
      <w:position w:val="0"/>
      <w:sz w:val="21"/>
      <w:u w:val="none"/>
      <w:vertAlign w:val="baseline"/>
    </w:rPr>
  </w:style>
  <w:style w:type="character" w:styleId="243">
    <w:name w:val="HTML Code"/>
    <w:basedOn w:val="231"/>
    <w:semiHidden/>
    <w:qFormat/>
    <w:uiPriority w:val="0"/>
    <w:rPr>
      <w:rFonts w:ascii="Courier New" w:hAnsi="Courier New"/>
      <w:sz w:val="20"/>
      <w:szCs w:val="20"/>
    </w:rPr>
  </w:style>
  <w:style w:type="character" w:styleId="244">
    <w:name w:val="annotation reference"/>
    <w:basedOn w:val="231"/>
    <w:autoRedefine/>
    <w:semiHidden/>
    <w:unhideWhenUsed/>
    <w:qFormat/>
    <w:uiPriority w:val="99"/>
    <w:rPr>
      <w:sz w:val="21"/>
      <w:szCs w:val="21"/>
    </w:rPr>
  </w:style>
  <w:style w:type="character" w:styleId="245">
    <w:name w:val="HTML Cite"/>
    <w:basedOn w:val="231"/>
    <w:semiHidden/>
    <w:qFormat/>
    <w:uiPriority w:val="0"/>
    <w:rPr>
      <w:i/>
      <w:iCs/>
    </w:rPr>
  </w:style>
  <w:style w:type="character" w:styleId="246">
    <w:name w:val="footnote reference"/>
    <w:basedOn w:val="231"/>
    <w:semiHidden/>
    <w:qFormat/>
    <w:uiPriority w:val="0"/>
    <w:rPr>
      <w:vertAlign w:val="superscript"/>
    </w:rPr>
  </w:style>
  <w:style w:type="character" w:styleId="247">
    <w:name w:val="HTML Keyboard"/>
    <w:basedOn w:val="231"/>
    <w:semiHidden/>
    <w:qFormat/>
    <w:uiPriority w:val="0"/>
    <w:rPr>
      <w:rFonts w:ascii="Courier New" w:hAnsi="Courier New"/>
      <w:sz w:val="20"/>
      <w:szCs w:val="20"/>
    </w:rPr>
  </w:style>
  <w:style w:type="character" w:styleId="248">
    <w:name w:val="HTML Sample"/>
    <w:basedOn w:val="231"/>
    <w:semiHidden/>
    <w:qFormat/>
    <w:uiPriority w:val="0"/>
    <w:rPr>
      <w:rFonts w:ascii="Courier New" w:hAnsi="Courier New"/>
    </w:rPr>
  </w:style>
  <w:style w:type="paragraph" w:customStyle="1" w:styleId="249">
    <w:name w:val="标准标志HB"/>
    <w:next w:val="1"/>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250">
    <w:name w:val="标准称谓GB"/>
    <w:next w:val="1"/>
    <w:qFormat/>
    <w:uiPriority w:val="0"/>
    <w:pPr>
      <w:widowControl w:val="0"/>
      <w:kinsoku w:val="0"/>
      <w:overflowPunct w:val="0"/>
      <w:autoSpaceDE w:val="0"/>
      <w:autoSpaceDN w:val="0"/>
      <w:spacing w:line="0" w:lineRule="atLeast"/>
      <w:jc w:val="distribute"/>
    </w:pPr>
    <w:rPr>
      <w:rFonts w:ascii="宋体" w:hAnsi="Times New Roman" w:cs="Times New Roman" w:eastAsiaTheme="minorEastAsia"/>
      <w:b/>
      <w:bCs/>
      <w:w w:val="135"/>
      <w:sz w:val="52"/>
      <w:lang w:val="en-US" w:eastAsia="zh-CN" w:bidi="ar-SA"/>
    </w:rPr>
  </w:style>
  <w:style w:type="paragraph" w:customStyle="1" w:styleId="251">
    <w:name w:val="标准书脚_偶数页"/>
    <w:autoRedefine/>
    <w:qFormat/>
    <w:uiPriority w:val="0"/>
    <w:pPr>
      <w:spacing w:before="120"/>
    </w:pPr>
    <w:rPr>
      <w:rFonts w:ascii="Times New Roman" w:hAnsi="Times New Roman" w:eastAsia="宋体" w:cs="Times New Roman"/>
      <w:sz w:val="18"/>
      <w:lang w:val="en-US" w:eastAsia="zh-CN" w:bidi="ar-SA"/>
    </w:rPr>
  </w:style>
  <w:style w:type="paragraph" w:customStyle="1" w:styleId="252">
    <w:name w:val="标准书脚_奇数页"/>
    <w:autoRedefine/>
    <w:qFormat/>
    <w:uiPriority w:val="0"/>
    <w:pPr>
      <w:spacing w:before="120"/>
      <w:jc w:val="right"/>
    </w:pPr>
    <w:rPr>
      <w:rFonts w:ascii="Times New Roman" w:hAnsi="Times New Roman" w:eastAsia="宋体" w:cs="Times New Roman"/>
      <w:sz w:val="18"/>
      <w:lang w:val="en-US" w:eastAsia="zh-CN" w:bidi="ar-SA"/>
    </w:rPr>
  </w:style>
  <w:style w:type="paragraph" w:customStyle="1" w:styleId="25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254">
    <w:name w:val="标准书眉_偶数页"/>
    <w:basedOn w:val="253"/>
    <w:next w:val="1"/>
    <w:qFormat/>
    <w:uiPriority w:val="0"/>
    <w:pPr>
      <w:jc w:val="left"/>
    </w:pPr>
  </w:style>
  <w:style w:type="paragraph" w:customStyle="1" w:styleId="255">
    <w:name w:val="标准书眉一"/>
    <w:qFormat/>
    <w:uiPriority w:val="0"/>
    <w:pPr>
      <w:jc w:val="both"/>
    </w:pPr>
    <w:rPr>
      <w:rFonts w:ascii="Times New Roman" w:hAnsi="Times New Roman" w:eastAsia="宋体" w:cs="Times New Roman"/>
      <w:lang w:val="en-US" w:eastAsia="zh-CN" w:bidi="ar-SA"/>
    </w:rPr>
  </w:style>
  <w:style w:type="paragraph" w:customStyle="1" w:styleId="256">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57">
    <w:name w:val="参考文献、索引标题"/>
    <w:basedOn w:val="256"/>
    <w:next w:val="1"/>
    <w:qFormat/>
    <w:uiPriority w:val="0"/>
    <w:pPr>
      <w:spacing w:after="200"/>
    </w:pPr>
    <w:rPr>
      <w:sz w:val="21"/>
    </w:rPr>
  </w:style>
  <w:style w:type="paragraph" w:customStyle="1" w:styleId="258">
    <w:name w:val="段"/>
    <w:link w:val="513"/>
    <w:autoRedefine/>
    <w:qFormat/>
    <w:uiPriority w:val="0"/>
    <w:pPr>
      <w:ind w:firstLine="200" w:firstLineChars="200"/>
      <w:jc w:val="both"/>
    </w:pPr>
    <w:rPr>
      <w:rFonts w:ascii="宋体" w:hAnsi="Times New Roman" w:eastAsia="宋体" w:cs="Times New Roman"/>
      <w:sz w:val="21"/>
      <w:lang w:val="en-US" w:eastAsia="zh-CN" w:bidi="ar-SA"/>
    </w:rPr>
  </w:style>
  <w:style w:type="paragraph" w:customStyle="1" w:styleId="259">
    <w:name w:val="章标题"/>
    <w:next w:val="258"/>
    <w:qFormat/>
    <w:uiPriority w:val="0"/>
    <w:pPr>
      <w:numPr>
        <w:ilvl w:val="0"/>
        <w:numId w:val="11"/>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60">
    <w:name w:val="一级条标题"/>
    <w:next w:val="258"/>
    <w:autoRedefine/>
    <w:qFormat/>
    <w:uiPriority w:val="0"/>
    <w:pPr>
      <w:numPr>
        <w:ilvl w:val="1"/>
        <w:numId w:val="11"/>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61">
    <w:name w:val="二级条标题"/>
    <w:basedOn w:val="260"/>
    <w:next w:val="258"/>
    <w:qFormat/>
    <w:uiPriority w:val="0"/>
    <w:pPr>
      <w:numPr>
        <w:ilvl w:val="2"/>
      </w:numPr>
      <w:spacing w:before="50" w:after="50"/>
      <w:outlineLvl w:val="9"/>
    </w:pPr>
  </w:style>
  <w:style w:type="character" w:customStyle="1" w:styleId="262">
    <w:name w:val="发布_1"/>
    <w:basedOn w:val="231"/>
    <w:autoRedefine/>
    <w:qFormat/>
    <w:uiPriority w:val="0"/>
    <w:rPr>
      <w:rFonts w:ascii="黑体" w:eastAsia="黑体"/>
      <w:spacing w:val="22"/>
      <w:w w:val="100"/>
      <w:position w:val="3"/>
      <w:sz w:val="28"/>
    </w:rPr>
  </w:style>
  <w:style w:type="paragraph" w:customStyle="1" w:styleId="263">
    <w:name w:val="发布部门GB"/>
    <w:next w:val="258"/>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264">
    <w:name w:val="发布日期"/>
    <w:autoRedefine/>
    <w:qFormat/>
    <w:uiPriority w:val="0"/>
    <w:rPr>
      <w:rFonts w:ascii="黑体" w:hAnsi="黑体" w:eastAsia="黑体" w:cs="Times New Roman"/>
      <w:sz w:val="28"/>
      <w:lang w:val="en-US" w:eastAsia="zh-CN" w:bidi="ar-SA"/>
    </w:rPr>
  </w:style>
  <w:style w:type="paragraph" w:customStyle="1" w:styleId="265">
    <w:name w:val="封面标准号1"/>
    <w:qFormat/>
    <w:uiPriority w:val="0"/>
    <w:pPr>
      <w:widowControl w:val="0"/>
      <w:kinsoku w:val="0"/>
      <w:overflowPunct w:val="0"/>
      <w:autoSpaceDE w:val="0"/>
      <w:autoSpaceDN w:val="0"/>
      <w:spacing w:line="360" w:lineRule="exact"/>
      <w:jc w:val="right"/>
      <w:textAlignment w:val="center"/>
    </w:pPr>
    <w:rPr>
      <w:rFonts w:ascii="黑体" w:hAnsi="Times New Roman" w:eastAsia="黑体" w:cs="Times New Roman"/>
      <w:sz w:val="28"/>
      <w:lang w:val="en-US" w:eastAsia="zh-CN" w:bidi="ar-SA"/>
    </w:rPr>
  </w:style>
  <w:style w:type="paragraph" w:customStyle="1" w:styleId="266">
    <w:name w:val="封面标准号2"/>
    <w:basedOn w:val="265"/>
    <w:autoRedefine/>
    <w:qFormat/>
    <w:uiPriority w:val="0"/>
    <w:pPr>
      <w:adjustRightInd w:val="0"/>
      <w:spacing w:before="357" w:line="280" w:lineRule="exact"/>
    </w:pPr>
  </w:style>
  <w:style w:type="paragraph" w:customStyle="1" w:styleId="267">
    <w:name w:val="封面标准代替信息"/>
    <w:basedOn w:val="266"/>
    <w:qFormat/>
    <w:uiPriority w:val="0"/>
    <w:pPr>
      <w:spacing w:before="0" w:line="360" w:lineRule="exact"/>
    </w:pPr>
    <w:rPr>
      <w:rFonts w:hAnsi="黑体"/>
      <w:sz w:val="21"/>
    </w:rPr>
  </w:style>
  <w:style w:type="paragraph" w:customStyle="1" w:styleId="268">
    <w:name w:val="封面标准名称"/>
    <w:autoRedefine/>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269">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270">
    <w:name w:val="封面标准文稿类别"/>
    <w:autoRedefine/>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271">
    <w:name w:val="封面标准英文名称"/>
    <w:qFormat/>
    <w:uiPriority w:val="0"/>
    <w:pPr>
      <w:widowControl w:val="0"/>
      <w:spacing w:before="330" w:line="400" w:lineRule="exact"/>
      <w:jc w:val="center"/>
    </w:pPr>
    <w:rPr>
      <w:rFonts w:ascii="黑体" w:hAnsi="Times New Roman" w:eastAsia="黑体" w:cs="Times New Roman"/>
      <w:sz w:val="28"/>
      <w:lang w:val="en-US" w:eastAsia="zh-CN" w:bidi="ar-SA"/>
    </w:rPr>
  </w:style>
  <w:style w:type="paragraph" w:customStyle="1" w:styleId="272">
    <w:name w:val="封面一致性程度标识"/>
    <w:qFormat/>
    <w:uiPriority w:val="0"/>
    <w:pPr>
      <w:spacing w:before="680" w:line="400" w:lineRule="exact"/>
      <w:jc w:val="center"/>
    </w:pPr>
    <w:rPr>
      <w:rFonts w:ascii="黑体" w:hAnsi="黑体" w:eastAsia="黑体" w:cs="Times New Roman"/>
      <w:sz w:val="28"/>
      <w:lang w:val="en-US" w:eastAsia="zh-CN" w:bidi="ar-SA"/>
    </w:rPr>
  </w:style>
  <w:style w:type="paragraph" w:customStyle="1" w:styleId="273">
    <w:name w:val="封面正文"/>
    <w:autoRedefine/>
    <w:qFormat/>
    <w:uiPriority w:val="0"/>
    <w:pPr>
      <w:jc w:val="both"/>
    </w:pPr>
    <w:rPr>
      <w:rFonts w:ascii="Times New Roman" w:hAnsi="Times New Roman" w:eastAsia="宋体" w:cs="Times New Roman"/>
      <w:lang w:val="en-US" w:eastAsia="zh-CN" w:bidi="ar-SA"/>
    </w:rPr>
  </w:style>
  <w:style w:type="paragraph" w:customStyle="1" w:styleId="274">
    <w:name w:val="附录标识"/>
    <w:basedOn w:val="1"/>
    <w:next w:val="1"/>
    <w:qFormat/>
    <w:uiPriority w:val="0"/>
    <w:pPr>
      <w:keepNext/>
      <w:widowControl/>
      <w:numPr>
        <w:ilvl w:val="0"/>
        <w:numId w:val="12"/>
      </w:numPr>
      <w:shd w:val="clear" w:color="FFFFFF" w:fill="FFFFFF"/>
      <w:tabs>
        <w:tab w:val="left" w:pos="6405"/>
      </w:tabs>
      <w:spacing w:before="640" w:after="280"/>
      <w:jc w:val="center"/>
      <w:outlineLvl w:val="0"/>
    </w:pPr>
    <w:rPr>
      <w:rFonts w:ascii="黑体" w:eastAsia="黑体"/>
      <w:kern w:val="0"/>
      <w:szCs w:val="20"/>
    </w:rPr>
  </w:style>
  <w:style w:type="paragraph" w:customStyle="1" w:styleId="275">
    <w:name w:val="附录表标题"/>
    <w:basedOn w:val="1"/>
    <w:next w:val="1"/>
    <w:qFormat/>
    <w:uiPriority w:val="0"/>
    <w:pPr>
      <w:numPr>
        <w:ilvl w:val="1"/>
        <w:numId w:val="13"/>
      </w:numPr>
      <w:spacing w:before="50" w:beforeLines="50" w:after="50" w:afterLines="50"/>
      <w:jc w:val="center"/>
    </w:pPr>
    <w:rPr>
      <w:rFonts w:ascii="黑体" w:eastAsia="黑体"/>
      <w:szCs w:val="21"/>
    </w:rPr>
  </w:style>
  <w:style w:type="paragraph" w:customStyle="1" w:styleId="276">
    <w:name w:val="附录章标题"/>
    <w:next w:val="258"/>
    <w:autoRedefine/>
    <w:qFormat/>
    <w:uiPriority w:val="0"/>
    <w:pPr>
      <w:numPr>
        <w:ilvl w:val="1"/>
        <w:numId w:val="12"/>
      </w:numPr>
      <w:wordWrap w:val="0"/>
      <w:overflowPunct w:val="0"/>
      <w:autoSpaceDE w:val="0"/>
      <w:spacing w:before="50" w:beforeLines="50" w:after="50" w:afterLines="50"/>
      <w:jc w:val="both"/>
      <w:textAlignment w:val="baseline"/>
    </w:pPr>
    <w:rPr>
      <w:rFonts w:ascii="黑体" w:hAnsi="Times New Roman" w:eastAsia="黑体" w:cs="Times New Roman"/>
      <w:kern w:val="21"/>
      <w:sz w:val="21"/>
      <w:lang w:val="en-US" w:eastAsia="zh-CN" w:bidi="ar-SA"/>
    </w:rPr>
  </w:style>
  <w:style w:type="paragraph" w:customStyle="1" w:styleId="277">
    <w:name w:val="附录一级条标题"/>
    <w:basedOn w:val="276"/>
    <w:next w:val="258"/>
    <w:autoRedefine/>
    <w:qFormat/>
    <w:uiPriority w:val="0"/>
    <w:pPr>
      <w:numPr>
        <w:ilvl w:val="2"/>
      </w:numPr>
      <w:autoSpaceDN w:val="0"/>
    </w:pPr>
  </w:style>
  <w:style w:type="paragraph" w:customStyle="1" w:styleId="278">
    <w:name w:val="附录二级条标题"/>
    <w:basedOn w:val="1"/>
    <w:next w:val="258"/>
    <w:qFormat/>
    <w:uiPriority w:val="0"/>
    <w:pPr>
      <w:widowControl/>
      <w:numPr>
        <w:ilvl w:val="3"/>
        <w:numId w:val="12"/>
      </w:numPr>
      <w:wordWrap w:val="0"/>
      <w:overflowPunct w:val="0"/>
      <w:autoSpaceDE w:val="0"/>
      <w:autoSpaceDN w:val="0"/>
      <w:spacing w:before="50" w:beforeLines="50" w:after="50" w:afterLines="50"/>
      <w:textAlignment w:val="baseline"/>
    </w:pPr>
    <w:rPr>
      <w:rFonts w:ascii="黑体" w:eastAsia="黑体"/>
      <w:kern w:val="21"/>
      <w:szCs w:val="20"/>
    </w:rPr>
  </w:style>
  <w:style w:type="paragraph" w:customStyle="1" w:styleId="279">
    <w:name w:val="附录三级条标题"/>
    <w:basedOn w:val="278"/>
    <w:next w:val="258"/>
    <w:qFormat/>
    <w:uiPriority w:val="0"/>
    <w:pPr>
      <w:numPr>
        <w:ilvl w:val="4"/>
      </w:numPr>
    </w:pPr>
  </w:style>
  <w:style w:type="paragraph" w:customStyle="1" w:styleId="280">
    <w:name w:val="附录四级条标题"/>
    <w:basedOn w:val="279"/>
    <w:next w:val="258"/>
    <w:autoRedefine/>
    <w:qFormat/>
    <w:uiPriority w:val="0"/>
    <w:pPr>
      <w:numPr>
        <w:ilvl w:val="5"/>
      </w:numPr>
    </w:pPr>
  </w:style>
  <w:style w:type="paragraph" w:customStyle="1" w:styleId="281">
    <w:name w:val="附录图标题"/>
    <w:basedOn w:val="1"/>
    <w:next w:val="1"/>
    <w:autoRedefine/>
    <w:qFormat/>
    <w:uiPriority w:val="0"/>
    <w:pPr>
      <w:numPr>
        <w:ilvl w:val="1"/>
        <w:numId w:val="14"/>
      </w:numPr>
      <w:spacing w:before="50" w:beforeLines="50" w:after="50" w:afterLines="50"/>
      <w:jc w:val="center"/>
    </w:pPr>
    <w:rPr>
      <w:rFonts w:ascii="黑体" w:eastAsia="黑体"/>
      <w:szCs w:val="21"/>
    </w:rPr>
  </w:style>
  <w:style w:type="paragraph" w:customStyle="1" w:styleId="282">
    <w:name w:val="附录五级条标题"/>
    <w:basedOn w:val="280"/>
    <w:next w:val="258"/>
    <w:qFormat/>
    <w:uiPriority w:val="0"/>
    <w:pPr>
      <w:numPr>
        <w:ilvl w:val="6"/>
      </w:numPr>
      <w:outlineLvl w:val="6"/>
    </w:pPr>
  </w:style>
  <w:style w:type="character" w:customStyle="1" w:styleId="283">
    <w:name w:val="个人答复风格"/>
    <w:basedOn w:val="231"/>
    <w:autoRedefine/>
    <w:qFormat/>
    <w:uiPriority w:val="0"/>
    <w:rPr>
      <w:rFonts w:ascii="Arial" w:hAnsi="Arial" w:eastAsia="宋体" w:cs="Arial"/>
      <w:color w:val="auto"/>
      <w:sz w:val="20"/>
    </w:rPr>
  </w:style>
  <w:style w:type="character" w:customStyle="1" w:styleId="284">
    <w:name w:val="个人撰写风格"/>
    <w:basedOn w:val="231"/>
    <w:qFormat/>
    <w:uiPriority w:val="0"/>
    <w:rPr>
      <w:rFonts w:ascii="Arial" w:hAnsi="Arial" w:eastAsia="宋体" w:cs="Arial"/>
      <w:color w:val="auto"/>
      <w:sz w:val="20"/>
    </w:rPr>
  </w:style>
  <w:style w:type="paragraph" w:customStyle="1" w:styleId="285">
    <w:name w:val="列项——"/>
    <w:autoRedefine/>
    <w:qFormat/>
    <w:uiPriority w:val="0"/>
    <w:pPr>
      <w:widowControl w:val="0"/>
      <w:numPr>
        <w:ilvl w:val="0"/>
        <w:numId w:val="15"/>
      </w:numPr>
      <w:tabs>
        <w:tab w:val="left" w:pos="854"/>
        <w:tab w:val="clear" w:pos="1140"/>
      </w:tabs>
      <w:ind w:left="200" w:leftChars="200" w:hanging="200" w:hangingChars="200"/>
      <w:jc w:val="both"/>
    </w:pPr>
    <w:rPr>
      <w:rFonts w:ascii="宋体" w:hAnsi="Times New Roman" w:eastAsia="宋体" w:cs="Times New Roman"/>
      <w:sz w:val="21"/>
      <w:lang w:val="en-US" w:eastAsia="zh-CN" w:bidi="ar-SA"/>
    </w:rPr>
  </w:style>
  <w:style w:type="paragraph" w:customStyle="1" w:styleId="286">
    <w:name w:val="目次、标准名称标题"/>
    <w:basedOn w:val="256"/>
    <w:next w:val="258"/>
    <w:qFormat/>
    <w:uiPriority w:val="0"/>
    <w:pPr>
      <w:spacing w:line="460" w:lineRule="exact"/>
      <w:outlineLvl w:val="9"/>
    </w:pPr>
  </w:style>
  <w:style w:type="paragraph" w:customStyle="1" w:styleId="287">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288">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289">
    <w:name w:val="其他发布部门"/>
    <w:basedOn w:val="263"/>
    <w:autoRedefine/>
    <w:qFormat/>
    <w:uiPriority w:val="0"/>
    <w:pPr>
      <w:framePr w:wrap="around" w:vAnchor="margin" w:hAnchor="text" w:y="1"/>
      <w:spacing w:line="0" w:lineRule="atLeast"/>
    </w:pPr>
    <w:rPr>
      <w:rFonts w:ascii="黑体" w:eastAsia="黑体"/>
      <w:b w:val="0"/>
    </w:rPr>
  </w:style>
  <w:style w:type="paragraph" w:customStyle="1" w:styleId="290">
    <w:name w:val="三级条标题"/>
    <w:basedOn w:val="261"/>
    <w:next w:val="258"/>
    <w:qFormat/>
    <w:uiPriority w:val="0"/>
    <w:pPr>
      <w:numPr>
        <w:ilvl w:val="3"/>
      </w:numPr>
    </w:pPr>
  </w:style>
  <w:style w:type="paragraph" w:customStyle="1" w:styleId="291">
    <w:name w:val="实施日期"/>
    <w:basedOn w:val="264"/>
    <w:qFormat/>
    <w:uiPriority w:val="0"/>
    <w:pPr>
      <w:jc w:val="right"/>
    </w:pPr>
  </w:style>
  <w:style w:type="paragraph" w:customStyle="1" w:styleId="292">
    <w:name w:val="示例"/>
    <w:next w:val="293"/>
    <w:qFormat/>
    <w:uiPriority w:val="0"/>
    <w:pPr>
      <w:widowControl w:val="0"/>
      <w:numPr>
        <w:ilvl w:val="0"/>
        <w:numId w:val="16"/>
      </w:numPr>
      <w:jc w:val="both"/>
    </w:pPr>
    <w:rPr>
      <w:rFonts w:ascii="宋体" w:hAnsi="Times New Roman" w:eastAsia="宋体" w:cs="Times New Roman"/>
      <w:sz w:val="18"/>
      <w:szCs w:val="18"/>
      <w:lang w:val="en-US" w:eastAsia="zh-CN" w:bidi="ar-SA"/>
    </w:rPr>
  </w:style>
  <w:style w:type="paragraph" w:customStyle="1" w:styleId="293">
    <w:name w:val="示例段"/>
    <w:basedOn w:val="258"/>
    <w:autoRedefine/>
    <w:qFormat/>
    <w:uiPriority w:val="0"/>
    <w:pPr>
      <w:ind w:firstLine="420"/>
    </w:pPr>
    <w:rPr>
      <w:sz w:val="18"/>
    </w:rPr>
  </w:style>
  <w:style w:type="paragraph" w:customStyle="1" w:styleId="294">
    <w:name w:val="数字编号列项（二级）"/>
    <w:qFormat/>
    <w:uiPriority w:val="0"/>
    <w:pPr>
      <w:numPr>
        <w:ilvl w:val="1"/>
        <w:numId w:val="17"/>
      </w:numPr>
      <w:jc w:val="both"/>
    </w:pPr>
    <w:rPr>
      <w:rFonts w:ascii="宋体" w:hAnsi="Times New Roman" w:eastAsia="宋体" w:cs="Times New Roman"/>
      <w:sz w:val="21"/>
      <w:lang w:val="en-US" w:eastAsia="zh-CN" w:bidi="ar-SA"/>
    </w:rPr>
  </w:style>
  <w:style w:type="paragraph" w:customStyle="1" w:styleId="295">
    <w:name w:val="四级条标题"/>
    <w:basedOn w:val="290"/>
    <w:next w:val="258"/>
    <w:qFormat/>
    <w:uiPriority w:val="0"/>
    <w:pPr>
      <w:numPr>
        <w:ilvl w:val="4"/>
      </w:numPr>
    </w:pPr>
  </w:style>
  <w:style w:type="paragraph" w:customStyle="1" w:styleId="296">
    <w:name w:val="条文脚注"/>
    <w:basedOn w:val="69"/>
    <w:link w:val="332"/>
    <w:qFormat/>
    <w:uiPriority w:val="0"/>
    <w:pPr>
      <w:numPr>
        <w:ilvl w:val="0"/>
        <w:numId w:val="18"/>
      </w:numPr>
      <w:ind w:firstLine="0" w:firstLineChars="0"/>
      <w:jc w:val="both"/>
    </w:pPr>
    <w:rPr>
      <w:rFonts w:ascii="宋体"/>
    </w:rPr>
  </w:style>
  <w:style w:type="paragraph" w:customStyle="1" w:styleId="297">
    <w:name w:val="图表脚注"/>
    <w:next w:val="258"/>
    <w:qFormat/>
    <w:uiPriority w:val="0"/>
    <w:pPr>
      <w:ind w:left="300" w:leftChars="200" w:hanging="100" w:hangingChars="100"/>
      <w:jc w:val="both"/>
    </w:pPr>
    <w:rPr>
      <w:rFonts w:ascii="宋体" w:hAnsi="Times New Roman" w:eastAsia="宋体" w:cs="Times New Roman"/>
      <w:sz w:val="18"/>
      <w:lang w:val="en-US" w:eastAsia="zh-CN" w:bidi="ar-SA"/>
    </w:rPr>
  </w:style>
  <w:style w:type="paragraph" w:customStyle="1" w:styleId="298">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299">
    <w:name w:val="无标题条"/>
    <w:next w:val="258"/>
    <w:autoRedefine/>
    <w:qFormat/>
    <w:uiPriority w:val="0"/>
    <w:pPr>
      <w:jc w:val="both"/>
    </w:pPr>
    <w:rPr>
      <w:rFonts w:ascii="Times New Roman" w:hAnsi="Times New Roman" w:eastAsia="宋体" w:cs="Times New Roman"/>
      <w:sz w:val="21"/>
      <w:lang w:val="en-US" w:eastAsia="zh-CN" w:bidi="ar-SA"/>
    </w:rPr>
  </w:style>
  <w:style w:type="paragraph" w:customStyle="1" w:styleId="300">
    <w:name w:val="五级条标题"/>
    <w:basedOn w:val="295"/>
    <w:next w:val="258"/>
    <w:qFormat/>
    <w:uiPriority w:val="0"/>
    <w:pPr>
      <w:numPr>
        <w:ilvl w:val="5"/>
      </w:numPr>
    </w:pPr>
  </w:style>
  <w:style w:type="paragraph" w:customStyle="1" w:styleId="301">
    <w:name w:val="正文表标题"/>
    <w:next w:val="258"/>
    <w:autoRedefine/>
    <w:qFormat/>
    <w:uiPriority w:val="0"/>
    <w:pPr>
      <w:numPr>
        <w:ilvl w:val="1"/>
        <w:numId w:val="19"/>
      </w:numPr>
      <w:tabs>
        <w:tab w:val="left" w:pos="360"/>
      </w:tabs>
      <w:spacing w:before="156" w:beforeLines="50" w:after="156" w:afterLines="50"/>
      <w:jc w:val="center"/>
    </w:pPr>
    <w:rPr>
      <w:rFonts w:ascii="黑体" w:hAnsi="Times New Roman" w:eastAsia="黑体" w:cs="Times New Roman"/>
      <w:sz w:val="21"/>
      <w:szCs w:val="21"/>
      <w:lang w:val="en-US" w:eastAsia="zh-CN" w:bidi="ar-SA"/>
    </w:rPr>
  </w:style>
  <w:style w:type="paragraph" w:customStyle="1" w:styleId="302">
    <w:name w:val="正文图标题"/>
    <w:basedOn w:val="301"/>
    <w:next w:val="258"/>
    <w:autoRedefine/>
    <w:qFormat/>
    <w:uiPriority w:val="0"/>
    <w:pPr>
      <w:numPr>
        <w:ilvl w:val="0"/>
        <w:numId w:val="20"/>
      </w:numPr>
      <w:tabs>
        <w:tab w:val="clear" w:pos="360"/>
      </w:tabs>
    </w:pPr>
  </w:style>
  <w:style w:type="paragraph" w:customStyle="1" w:styleId="303">
    <w:name w:val="注："/>
    <w:next w:val="1"/>
    <w:autoRedefine/>
    <w:qFormat/>
    <w:uiPriority w:val="0"/>
    <w:pPr>
      <w:widowControl w:val="0"/>
      <w:numPr>
        <w:ilvl w:val="0"/>
        <w:numId w:val="21"/>
      </w:numPr>
      <w:autoSpaceDE w:val="0"/>
      <w:autoSpaceDN w:val="0"/>
      <w:jc w:val="both"/>
    </w:pPr>
    <w:rPr>
      <w:rFonts w:ascii="宋体" w:hAnsi="Times New Roman" w:eastAsia="宋体" w:cs="Times New Roman"/>
      <w:sz w:val="18"/>
      <w:szCs w:val="18"/>
      <w:lang w:val="en-US" w:eastAsia="zh-CN" w:bidi="ar-SA"/>
    </w:rPr>
  </w:style>
  <w:style w:type="paragraph" w:customStyle="1" w:styleId="304">
    <w:name w:val="注×："/>
    <w:qFormat/>
    <w:uiPriority w:val="0"/>
    <w:pPr>
      <w:widowControl w:val="0"/>
      <w:numPr>
        <w:ilvl w:val="0"/>
        <w:numId w:val="22"/>
      </w:numPr>
      <w:autoSpaceDE w:val="0"/>
      <w:autoSpaceDN w:val="0"/>
      <w:jc w:val="both"/>
    </w:pPr>
    <w:rPr>
      <w:rFonts w:ascii="黑体" w:hAnsi="Times New Roman" w:cs="Times New Roman" w:eastAsiaTheme="minorEastAsia"/>
      <w:sz w:val="18"/>
      <w:szCs w:val="18"/>
      <w:lang w:val="en-US" w:eastAsia="zh-CN" w:bidi="ar-SA"/>
    </w:rPr>
  </w:style>
  <w:style w:type="paragraph" w:customStyle="1" w:styleId="305">
    <w:name w:val="字母编号列项（一级）"/>
    <w:autoRedefine/>
    <w:qFormat/>
    <w:uiPriority w:val="0"/>
    <w:pPr>
      <w:numPr>
        <w:ilvl w:val="0"/>
        <w:numId w:val="17"/>
      </w:numPr>
      <w:jc w:val="both"/>
    </w:pPr>
    <w:rPr>
      <w:rFonts w:ascii="宋体" w:hAnsi="Times New Roman" w:eastAsia="宋体" w:cs="Times New Roman"/>
      <w:sz w:val="21"/>
      <w:lang w:val="en-US" w:eastAsia="zh-CN" w:bidi="ar-SA"/>
    </w:rPr>
  </w:style>
  <w:style w:type="paragraph" w:customStyle="1" w:styleId="306">
    <w:name w:val="引言一级条标题"/>
    <w:basedOn w:val="1"/>
    <w:next w:val="258"/>
    <w:qFormat/>
    <w:uiPriority w:val="0"/>
    <w:pPr>
      <w:widowControl/>
      <w:numPr>
        <w:ilvl w:val="0"/>
        <w:numId w:val="23"/>
      </w:numPr>
      <w:tabs>
        <w:tab w:val="clear" w:pos="360"/>
      </w:tabs>
      <w:spacing w:before="50" w:beforeLines="50" w:after="50" w:afterLines="50"/>
    </w:pPr>
    <w:rPr>
      <w:rFonts w:eastAsia="黑体"/>
    </w:rPr>
  </w:style>
  <w:style w:type="paragraph" w:customStyle="1" w:styleId="307">
    <w:name w:val="示例×："/>
    <w:basedOn w:val="1"/>
    <w:next w:val="293"/>
    <w:qFormat/>
    <w:uiPriority w:val="0"/>
    <w:pPr>
      <w:widowControl/>
      <w:numPr>
        <w:ilvl w:val="0"/>
        <w:numId w:val="24"/>
      </w:numPr>
    </w:pPr>
    <w:rPr>
      <w:rFonts w:ascii="宋体"/>
      <w:kern w:val="0"/>
      <w:sz w:val="18"/>
      <w:szCs w:val="18"/>
    </w:rPr>
  </w:style>
  <w:style w:type="paragraph" w:customStyle="1" w:styleId="308">
    <w:name w:val="工程建设章标题"/>
    <w:next w:val="258"/>
    <w:qFormat/>
    <w:uiPriority w:val="0"/>
    <w:pPr>
      <w:numPr>
        <w:ilvl w:val="1"/>
        <w:numId w:val="25"/>
      </w:numPr>
      <w:spacing w:before="640" w:after="560" w:line="480" w:lineRule="exact"/>
      <w:jc w:val="center"/>
      <w:outlineLvl w:val="1"/>
    </w:pPr>
    <w:rPr>
      <w:rFonts w:ascii="黑体" w:hAnsi="Times New Roman" w:eastAsia="黑体" w:cs="Times New Roman"/>
      <w:b/>
      <w:sz w:val="28"/>
      <w:lang w:val="en-US" w:eastAsia="zh-CN" w:bidi="ar-SA"/>
    </w:rPr>
  </w:style>
  <w:style w:type="paragraph" w:customStyle="1" w:styleId="309">
    <w:name w:val="工程建设节标题"/>
    <w:basedOn w:val="308"/>
    <w:next w:val="258"/>
    <w:autoRedefine/>
    <w:qFormat/>
    <w:uiPriority w:val="0"/>
    <w:pPr>
      <w:numPr>
        <w:ilvl w:val="2"/>
      </w:numPr>
      <w:spacing w:before="400" w:after="400" w:line="240" w:lineRule="auto"/>
      <w:outlineLvl w:val="2"/>
    </w:pPr>
    <w:rPr>
      <w:sz w:val="21"/>
    </w:rPr>
  </w:style>
  <w:style w:type="paragraph" w:customStyle="1" w:styleId="310">
    <w:name w:val="工程建设条标题"/>
    <w:basedOn w:val="309"/>
    <w:next w:val="258"/>
    <w:qFormat/>
    <w:uiPriority w:val="0"/>
    <w:pPr>
      <w:numPr>
        <w:ilvl w:val="3"/>
      </w:numPr>
      <w:spacing w:before="0" w:after="0"/>
      <w:jc w:val="left"/>
      <w:outlineLvl w:val="3"/>
    </w:pPr>
    <w:rPr>
      <w:b w:val="0"/>
    </w:rPr>
  </w:style>
  <w:style w:type="paragraph" w:customStyle="1" w:styleId="311">
    <w:name w:val="工程建设表标题"/>
    <w:basedOn w:val="310"/>
    <w:qFormat/>
    <w:uiPriority w:val="0"/>
    <w:pPr>
      <w:numPr>
        <w:ilvl w:val="4"/>
      </w:numPr>
      <w:jc w:val="center"/>
      <w:outlineLvl w:val="4"/>
    </w:pPr>
  </w:style>
  <w:style w:type="paragraph" w:customStyle="1" w:styleId="312">
    <w:name w:val="工程建设图标题"/>
    <w:basedOn w:val="310"/>
    <w:qFormat/>
    <w:uiPriority w:val="0"/>
    <w:pPr>
      <w:numPr>
        <w:ilvl w:val="5"/>
      </w:numPr>
      <w:jc w:val="center"/>
      <w:outlineLvl w:val="5"/>
    </w:pPr>
  </w:style>
  <w:style w:type="paragraph" w:customStyle="1" w:styleId="313">
    <w:name w:val="工程建设公式标题"/>
    <w:basedOn w:val="310"/>
    <w:autoRedefine/>
    <w:qFormat/>
    <w:uiPriority w:val="0"/>
    <w:pPr>
      <w:numPr>
        <w:ilvl w:val="6"/>
      </w:numPr>
      <w:jc w:val="center"/>
      <w:outlineLvl w:val="6"/>
    </w:pPr>
  </w:style>
  <w:style w:type="paragraph" w:customStyle="1" w:styleId="314">
    <w:name w:val="工程建设无节条标题"/>
    <w:basedOn w:val="1"/>
    <w:next w:val="258"/>
    <w:autoRedefine/>
    <w:qFormat/>
    <w:uiPriority w:val="0"/>
    <w:pPr>
      <w:numPr>
        <w:ilvl w:val="8"/>
        <w:numId w:val="25"/>
      </w:numPr>
      <w:tabs>
        <w:tab w:val="clear" w:pos="720"/>
      </w:tabs>
      <w:outlineLvl w:val="3"/>
    </w:pPr>
  </w:style>
  <w:style w:type="paragraph" w:customStyle="1" w:styleId="315">
    <w:name w:val="工程建设款标题"/>
    <w:basedOn w:val="310"/>
    <w:qFormat/>
    <w:uiPriority w:val="0"/>
    <w:pPr>
      <w:numPr>
        <w:ilvl w:val="7"/>
      </w:numPr>
      <w:outlineLvl w:val="9"/>
    </w:pPr>
  </w:style>
  <w:style w:type="paragraph" w:customStyle="1" w:styleId="316">
    <w:name w:val="名称"/>
    <w:basedOn w:val="256"/>
    <w:next w:val="258"/>
    <w:qFormat/>
    <w:uiPriority w:val="0"/>
    <w:pPr>
      <w:spacing w:line="460" w:lineRule="exact"/>
      <w:outlineLvl w:val="9"/>
    </w:pPr>
  </w:style>
  <w:style w:type="paragraph" w:customStyle="1" w:styleId="317">
    <w:name w:val="正文表标题续表"/>
    <w:basedOn w:val="301"/>
    <w:next w:val="258"/>
    <w:autoRedefine/>
    <w:qFormat/>
    <w:uiPriority w:val="0"/>
    <w:pPr>
      <w:numPr>
        <w:ilvl w:val="2"/>
      </w:numPr>
    </w:pPr>
  </w:style>
  <w:style w:type="paragraph" w:customStyle="1" w:styleId="318">
    <w:name w:val="附录表标题续表"/>
    <w:basedOn w:val="275"/>
    <w:next w:val="258"/>
    <w:qFormat/>
    <w:uiPriority w:val="0"/>
    <w:pPr>
      <w:numPr>
        <w:ilvl w:val="2"/>
      </w:numPr>
    </w:pPr>
  </w:style>
  <w:style w:type="paragraph" w:customStyle="1" w:styleId="319">
    <w:name w:val="术语定义二级条标题"/>
    <w:basedOn w:val="261"/>
    <w:next w:val="258"/>
    <w:autoRedefine/>
    <w:qFormat/>
    <w:uiPriority w:val="0"/>
    <w:pPr>
      <w:spacing w:before="0" w:beforeLines="0" w:after="0" w:afterLines="0"/>
    </w:pPr>
  </w:style>
  <w:style w:type="paragraph" w:customStyle="1" w:styleId="320">
    <w:name w:val="术语定义三级条标题"/>
    <w:basedOn w:val="290"/>
    <w:next w:val="258"/>
    <w:autoRedefine/>
    <w:qFormat/>
    <w:uiPriority w:val="0"/>
    <w:pPr>
      <w:spacing w:before="0" w:beforeLines="0" w:after="0" w:afterLines="0"/>
    </w:pPr>
  </w:style>
  <w:style w:type="paragraph" w:customStyle="1" w:styleId="321">
    <w:name w:val="式中"/>
    <w:autoRedefine/>
    <w:qFormat/>
    <w:uiPriority w:val="0"/>
    <w:pPr>
      <w:ind w:left="200" w:leftChars="200"/>
    </w:pPr>
    <w:rPr>
      <w:rFonts w:ascii="宋体" w:hAnsi="Times New Roman" w:eastAsia="宋体" w:cs="Times New Roman"/>
      <w:sz w:val="21"/>
      <w:lang w:val="en-US" w:eastAsia="zh-CN" w:bidi="ar-SA"/>
    </w:rPr>
  </w:style>
  <w:style w:type="paragraph" w:customStyle="1" w:styleId="322">
    <w:name w:val="术语定义四级条标题"/>
    <w:basedOn w:val="295"/>
    <w:next w:val="258"/>
    <w:autoRedefine/>
    <w:qFormat/>
    <w:uiPriority w:val="0"/>
    <w:pPr>
      <w:spacing w:before="0" w:beforeLines="0" w:after="0" w:afterLines="0"/>
    </w:pPr>
  </w:style>
  <w:style w:type="paragraph" w:customStyle="1" w:styleId="323">
    <w:name w:val="术语定义五级条标题"/>
    <w:basedOn w:val="300"/>
    <w:next w:val="258"/>
    <w:autoRedefine/>
    <w:qFormat/>
    <w:uiPriority w:val="0"/>
    <w:pPr>
      <w:spacing w:before="0" w:beforeLines="0" w:after="0" w:afterLines="0"/>
    </w:pPr>
  </w:style>
  <w:style w:type="paragraph" w:customStyle="1" w:styleId="324">
    <w:name w:val="术语定义一级条标题"/>
    <w:basedOn w:val="260"/>
    <w:next w:val="258"/>
    <w:qFormat/>
    <w:uiPriority w:val="0"/>
    <w:pPr>
      <w:spacing w:before="0" w:beforeLines="0" w:after="0" w:afterLines="0"/>
      <w:outlineLvl w:val="9"/>
    </w:pPr>
  </w:style>
  <w:style w:type="paragraph" w:customStyle="1" w:styleId="325">
    <w:name w:val="条文说明"/>
    <w:basedOn w:val="316"/>
    <w:autoRedefine/>
    <w:qFormat/>
    <w:uiPriority w:val="0"/>
  </w:style>
  <w:style w:type="paragraph" w:customStyle="1" w:styleId="326">
    <w:name w:val="列项·"/>
    <w:autoRedefine/>
    <w:qFormat/>
    <w:uiPriority w:val="0"/>
    <w:pPr>
      <w:numPr>
        <w:ilvl w:val="0"/>
        <w:numId w:val="26"/>
      </w:numPr>
      <w:tabs>
        <w:tab w:val="left" w:pos="840"/>
      </w:tabs>
      <w:ind w:left="200" w:leftChars="200" w:hanging="200" w:hangingChars="200"/>
      <w:jc w:val="both"/>
    </w:pPr>
    <w:rPr>
      <w:rFonts w:ascii="宋体" w:hAnsi="Times New Roman" w:eastAsia="宋体" w:cs="Times New Roman"/>
      <w:sz w:val="21"/>
      <w:lang w:val="en-US" w:eastAsia="zh-CN" w:bidi="ar-SA"/>
    </w:rPr>
  </w:style>
  <w:style w:type="paragraph" w:customStyle="1" w:styleId="327">
    <w:name w:val="二级无标题条"/>
    <w:basedOn w:val="261"/>
    <w:autoRedefine/>
    <w:qFormat/>
    <w:uiPriority w:val="0"/>
    <w:pPr>
      <w:spacing w:before="0" w:beforeLines="0" w:after="0" w:afterLines="0"/>
    </w:pPr>
    <w:rPr>
      <w:rFonts w:eastAsiaTheme="majorEastAsia"/>
    </w:rPr>
  </w:style>
  <w:style w:type="paragraph" w:customStyle="1" w:styleId="328">
    <w:name w:val="三级无标题条"/>
    <w:basedOn w:val="290"/>
    <w:autoRedefine/>
    <w:qFormat/>
    <w:uiPriority w:val="0"/>
    <w:pPr>
      <w:spacing w:before="0" w:beforeLines="0" w:after="0" w:afterLines="0"/>
    </w:pPr>
    <w:rPr>
      <w:rFonts w:eastAsiaTheme="majorEastAsia"/>
    </w:rPr>
  </w:style>
  <w:style w:type="paragraph" w:customStyle="1" w:styleId="329">
    <w:name w:val="四级无标题条"/>
    <w:basedOn w:val="295"/>
    <w:autoRedefine/>
    <w:qFormat/>
    <w:uiPriority w:val="0"/>
    <w:pPr>
      <w:spacing w:before="0" w:beforeLines="0" w:after="0" w:afterLines="0"/>
    </w:pPr>
    <w:rPr>
      <w:rFonts w:eastAsiaTheme="majorEastAsia"/>
    </w:rPr>
  </w:style>
  <w:style w:type="paragraph" w:customStyle="1" w:styleId="330">
    <w:name w:val="五级无标题条"/>
    <w:basedOn w:val="300"/>
    <w:autoRedefine/>
    <w:qFormat/>
    <w:uiPriority w:val="0"/>
    <w:pPr>
      <w:spacing w:before="0" w:beforeLines="0" w:after="0" w:afterLines="0"/>
    </w:pPr>
    <w:rPr>
      <w:rFonts w:eastAsiaTheme="majorEastAsia"/>
    </w:rPr>
  </w:style>
  <w:style w:type="paragraph" w:customStyle="1" w:styleId="331">
    <w:name w:val="一级无标题条"/>
    <w:basedOn w:val="260"/>
    <w:autoRedefine/>
    <w:qFormat/>
    <w:uiPriority w:val="0"/>
    <w:pPr>
      <w:spacing w:before="0" w:beforeLines="0" w:after="0" w:afterLines="0"/>
      <w:outlineLvl w:val="9"/>
    </w:pPr>
    <w:rPr>
      <w:rFonts w:eastAsiaTheme="majorEastAsia"/>
    </w:rPr>
  </w:style>
  <w:style w:type="character" w:customStyle="1" w:styleId="332">
    <w:name w:val="条文脚注 Char"/>
    <w:basedOn w:val="333"/>
    <w:link w:val="296"/>
    <w:autoRedefine/>
    <w:qFormat/>
    <w:uiPriority w:val="0"/>
    <w:rPr>
      <w:rFonts w:ascii="宋体"/>
      <w:kern w:val="2"/>
      <w:sz w:val="18"/>
      <w:szCs w:val="18"/>
    </w:rPr>
  </w:style>
  <w:style w:type="character" w:customStyle="1" w:styleId="333">
    <w:name w:val="正文文本 Char"/>
    <w:basedOn w:val="231"/>
    <w:link w:val="40"/>
    <w:semiHidden/>
    <w:qFormat/>
    <w:uiPriority w:val="99"/>
    <w:rPr>
      <w:kern w:val="2"/>
      <w:sz w:val="21"/>
      <w:szCs w:val="24"/>
    </w:rPr>
  </w:style>
  <w:style w:type="paragraph" w:customStyle="1" w:styleId="334">
    <w:name w:val="ICS"/>
    <w:basedOn w:val="273"/>
    <w:autoRedefine/>
    <w:qFormat/>
    <w:uiPriority w:val="0"/>
    <w:pPr>
      <w:jc w:val="left"/>
    </w:pPr>
    <w:rPr>
      <w:rFonts w:ascii="黑体" w:eastAsia="黑体"/>
      <w:sz w:val="21"/>
    </w:rPr>
  </w:style>
  <w:style w:type="paragraph" w:customStyle="1" w:styleId="335">
    <w:name w:val="标准称谓HB"/>
    <w:next w:val="1"/>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paragraph" w:customStyle="1" w:styleId="336">
    <w:name w:val="发布"/>
    <w:basedOn w:val="40"/>
    <w:qFormat/>
    <w:uiPriority w:val="0"/>
    <w:pPr>
      <w:spacing w:after="0" w:line="280" w:lineRule="exact"/>
      <w:ind w:left="284"/>
    </w:pPr>
    <w:rPr>
      <w:rFonts w:ascii="黑体" w:eastAsia="黑体"/>
      <w:kern w:val="3"/>
      <w:sz w:val="28"/>
    </w:rPr>
  </w:style>
  <w:style w:type="paragraph" w:customStyle="1" w:styleId="337">
    <w:name w:val="标准称谓DB"/>
    <w:next w:val="1"/>
    <w:link w:val="338"/>
    <w:autoRedefine/>
    <w:qFormat/>
    <w:uiPriority w:val="0"/>
    <w:pPr>
      <w:widowControl w:val="0"/>
      <w:kinsoku w:val="0"/>
      <w:overflowPunct w:val="0"/>
      <w:autoSpaceDE w:val="0"/>
      <w:autoSpaceDN w:val="0"/>
      <w:spacing w:line="0" w:lineRule="atLeast"/>
      <w:jc w:val="distribute"/>
    </w:pPr>
    <w:rPr>
      <w:rFonts w:ascii="Britannic Bold" w:hAnsi="Britannic Bold" w:eastAsia="黑体" w:cs="Times New Roman"/>
      <w:bCs/>
      <w:w w:val="135"/>
      <w:sz w:val="44"/>
      <w:lang w:val="en-US" w:eastAsia="zh-CN" w:bidi="ar-SA"/>
    </w:rPr>
  </w:style>
  <w:style w:type="character" w:customStyle="1" w:styleId="338">
    <w:name w:val="标准称谓DB Char"/>
    <w:basedOn w:val="231"/>
    <w:link w:val="337"/>
    <w:qFormat/>
    <w:uiPriority w:val="0"/>
    <w:rPr>
      <w:rFonts w:ascii="Britannic Bold" w:hAnsi="Britannic Bold" w:eastAsia="黑体"/>
      <w:bCs/>
      <w:w w:val="135"/>
      <w:sz w:val="44"/>
    </w:rPr>
  </w:style>
  <w:style w:type="paragraph" w:customStyle="1" w:styleId="339">
    <w:name w:val="标准称谓QB"/>
    <w:next w:val="1"/>
    <w:link w:val="340"/>
    <w:qFormat/>
    <w:uiPriority w:val="0"/>
    <w:pPr>
      <w:widowControl w:val="0"/>
      <w:kinsoku w:val="0"/>
      <w:overflowPunct w:val="0"/>
      <w:autoSpaceDE w:val="0"/>
      <w:autoSpaceDN w:val="0"/>
      <w:spacing w:line="0" w:lineRule="atLeast"/>
      <w:jc w:val="distribute"/>
    </w:pPr>
    <w:rPr>
      <w:rFonts w:ascii="Arial Black" w:hAnsi="Arial Black" w:eastAsia="黑体" w:cs="Times New Roman"/>
      <w:bCs/>
      <w:w w:val="135"/>
      <w:sz w:val="44"/>
      <w:lang w:val="en-US" w:eastAsia="zh-CN" w:bidi="ar-SA"/>
    </w:rPr>
  </w:style>
  <w:style w:type="character" w:customStyle="1" w:styleId="340">
    <w:name w:val="标准称谓QB Char"/>
    <w:basedOn w:val="231"/>
    <w:link w:val="339"/>
    <w:autoRedefine/>
    <w:qFormat/>
    <w:uiPriority w:val="0"/>
    <w:rPr>
      <w:rFonts w:ascii="Arial Black" w:hAnsi="Arial Black" w:eastAsia="黑体"/>
      <w:bCs/>
      <w:w w:val="135"/>
      <w:sz w:val="44"/>
    </w:rPr>
  </w:style>
  <w:style w:type="paragraph" w:customStyle="1" w:styleId="341">
    <w:name w:val="发布部门H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2">
    <w:name w:val="发布部门DB"/>
    <w:next w:val="1"/>
    <w:autoRedefine/>
    <w:qFormat/>
    <w:uiPriority w:val="0"/>
    <w:pPr>
      <w:spacing w:line="360" w:lineRule="exact"/>
      <w:jc w:val="center"/>
    </w:pPr>
    <w:rPr>
      <w:rFonts w:ascii="宋体" w:hAnsi="Times New Roman" w:eastAsia="宋体" w:cs="Times New Roman"/>
      <w:b/>
      <w:sz w:val="36"/>
      <w:lang w:val="en-US" w:eastAsia="zh-CN" w:bidi="ar-SA"/>
    </w:rPr>
  </w:style>
  <w:style w:type="paragraph" w:customStyle="1" w:styleId="343">
    <w:name w:val="发布部门QB"/>
    <w:next w:val="1"/>
    <w:autoRedefine/>
    <w:qFormat/>
    <w:uiPriority w:val="0"/>
    <w:pPr>
      <w:snapToGrid w:val="0"/>
      <w:jc w:val="center"/>
    </w:pPr>
    <w:rPr>
      <w:rFonts w:ascii="宋体" w:hAnsi="Times New Roman" w:eastAsia="宋体" w:cs="Times New Roman"/>
      <w:b/>
      <w:sz w:val="36"/>
      <w:lang w:val="en-US" w:eastAsia="zh-CN" w:bidi="ar-SA"/>
    </w:rPr>
  </w:style>
  <w:style w:type="paragraph" w:customStyle="1" w:styleId="344">
    <w:name w:val="标准标志DB"/>
    <w:next w:val="1"/>
    <w:autoRedefine/>
    <w:qFormat/>
    <w:uiPriority w:val="0"/>
    <w:pPr>
      <w:shd w:val="solid" w:color="FFFFFF" w:fill="FFFFFF"/>
      <w:spacing w:line="0" w:lineRule="atLeast"/>
      <w:jc w:val="right"/>
    </w:pPr>
    <w:rPr>
      <w:rFonts w:ascii="Times New Roman" w:hAnsi="Britannic Bold" w:eastAsia="Times New Roman" w:cs="Times New Roman"/>
      <w:b/>
      <w:w w:val="110"/>
      <w:kern w:val="2"/>
      <w:sz w:val="96"/>
      <w:lang w:val="en-US" w:eastAsia="zh-CN" w:bidi="ar-SA"/>
    </w:rPr>
  </w:style>
  <w:style w:type="paragraph" w:customStyle="1" w:styleId="345">
    <w:name w:val="标准标志QB"/>
    <w:next w:val="1"/>
    <w:autoRedefine/>
    <w:qFormat/>
    <w:uiPriority w:val="0"/>
    <w:pPr>
      <w:shd w:val="solid" w:color="FFFFFF" w:fill="FFFFFF"/>
      <w:spacing w:line="0" w:lineRule="atLeast"/>
      <w:jc w:val="right"/>
    </w:pPr>
    <w:rPr>
      <w:rFonts w:ascii="Arial Black" w:hAnsi="Britannic Bold" w:eastAsia="Times New Roman" w:cs="Times New Roman"/>
      <w:b/>
      <w:w w:val="110"/>
      <w:kern w:val="2"/>
      <w:sz w:val="113"/>
      <w:lang w:val="en-US" w:eastAsia="zh-CN" w:bidi="ar-SA"/>
    </w:rPr>
  </w:style>
  <w:style w:type="paragraph" w:customStyle="1" w:styleId="346">
    <w:name w:val="标准标志GB"/>
    <w:next w:val="1"/>
    <w:autoRedefine/>
    <w:qFormat/>
    <w:uiPriority w:val="0"/>
    <w:pPr>
      <w:shd w:val="solid" w:color="FFFFFF" w:fill="FFFFFF"/>
      <w:spacing w:line="0" w:lineRule="atLeast"/>
      <w:jc w:val="right"/>
    </w:pPr>
    <w:rPr>
      <w:rFonts w:ascii="Britannic Bold" w:hAnsi="Britannic Bold" w:eastAsia="Britannic Bold" w:cs="Times New Roman"/>
      <w:b/>
      <w:w w:val="110"/>
      <w:kern w:val="2"/>
      <w:sz w:val="160"/>
      <w:lang w:val="en-US" w:eastAsia="zh-CN" w:bidi="ar-SA"/>
    </w:rPr>
  </w:style>
  <w:style w:type="paragraph" w:customStyle="1" w:styleId="347">
    <w:name w:val="引言二级条标题"/>
    <w:basedOn w:val="306"/>
    <w:next w:val="258"/>
    <w:qFormat/>
    <w:uiPriority w:val="0"/>
    <w:pPr>
      <w:numPr>
        <w:ilvl w:val="1"/>
      </w:numPr>
      <w:spacing w:before="156" w:after="156"/>
    </w:pPr>
    <w:rPr>
      <w:rFonts w:ascii="黑体"/>
    </w:rPr>
  </w:style>
  <w:style w:type="paragraph" w:customStyle="1" w:styleId="348">
    <w:name w:val="示例X"/>
    <w:basedOn w:val="258"/>
    <w:next w:val="293"/>
    <w:autoRedefine/>
    <w:qFormat/>
    <w:uiPriority w:val="0"/>
    <w:rPr>
      <w:sz w:val="18"/>
    </w:rPr>
  </w:style>
  <w:style w:type="paragraph" w:customStyle="1" w:styleId="349">
    <w:name w:val="附录表标号"/>
    <w:basedOn w:val="1"/>
    <w:next w:val="258"/>
    <w:autoRedefine/>
    <w:uiPriority w:val="0"/>
    <w:pPr>
      <w:numPr>
        <w:ilvl w:val="0"/>
        <w:numId w:val="13"/>
      </w:numPr>
      <w:snapToGrid w:val="0"/>
      <w:spacing w:line="14" w:lineRule="exact"/>
      <w:jc w:val="center"/>
    </w:pPr>
    <w:rPr>
      <w:color w:val="FFFFFF"/>
    </w:rPr>
  </w:style>
  <w:style w:type="paragraph" w:customStyle="1" w:styleId="350">
    <w:name w:val="附录图标号"/>
    <w:basedOn w:val="1"/>
    <w:next w:val="258"/>
    <w:qFormat/>
    <w:uiPriority w:val="0"/>
    <w:pPr>
      <w:numPr>
        <w:ilvl w:val="0"/>
        <w:numId w:val="14"/>
      </w:numPr>
      <w:snapToGrid w:val="0"/>
      <w:spacing w:line="14" w:lineRule="exact"/>
      <w:jc w:val="center"/>
    </w:pPr>
    <w:rPr>
      <w:color w:val="FFFFFF"/>
    </w:rPr>
  </w:style>
  <w:style w:type="paragraph" w:customStyle="1" w:styleId="351">
    <w:name w:val="重要提示"/>
    <w:basedOn w:val="258"/>
    <w:next w:val="258"/>
    <w:autoRedefine/>
    <w:qFormat/>
    <w:uiPriority w:val="0"/>
    <w:rPr>
      <w:rFonts w:eastAsia="黑体"/>
    </w:rPr>
  </w:style>
  <w:style w:type="paragraph" w:customStyle="1" w:styleId="352">
    <w:name w:val="公式编号制表符"/>
    <w:basedOn w:val="1"/>
    <w:next w:val="1"/>
    <w:autoRedefine/>
    <w:qFormat/>
    <w:uiPriority w:val="0"/>
    <w:pPr>
      <w:widowControl/>
      <w:tabs>
        <w:tab w:val="center" w:pos="4679"/>
        <w:tab w:val="right" w:leader="dot" w:pos="9299"/>
      </w:tabs>
      <w:autoSpaceDE w:val="0"/>
      <w:autoSpaceDN w:val="0"/>
      <w:textAlignment w:val="center"/>
    </w:pPr>
    <w:rPr>
      <w:rFonts w:ascii="宋体"/>
      <w:kern w:val="0"/>
      <w:szCs w:val="20"/>
    </w:rPr>
  </w:style>
  <w:style w:type="paragraph" w:customStyle="1" w:styleId="353">
    <w:name w:val="TOC Heading"/>
    <w:basedOn w:val="3"/>
    <w:next w:val="1"/>
    <w:autoRedefine/>
    <w:unhideWhenUsed/>
    <w:qFormat/>
    <w:uiPriority w:val="39"/>
    <w:pPr>
      <w:outlineLvl w:val="9"/>
    </w:pPr>
  </w:style>
  <w:style w:type="character" w:customStyle="1" w:styleId="354">
    <w:name w:val="Subtle Reference"/>
    <w:basedOn w:val="231"/>
    <w:autoRedefine/>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55">
    <w:name w:val="Subtle Emphasis"/>
    <w:basedOn w:val="231"/>
    <w:qFormat/>
    <w:uiPriority w:val="19"/>
    <w:rPr>
      <w:i/>
      <w:iCs/>
      <w:color w:val="404040" w:themeColor="text1" w:themeTint="BF"/>
      <w14:textFill>
        <w14:solidFill>
          <w14:schemeClr w14:val="tx1">
            <w14:lumMod w14:val="75000"/>
            <w14:lumOff w14:val="25000"/>
          </w14:schemeClr>
        </w14:solidFill>
      </w14:textFill>
    </w:rPr>
  </w:style>
  <w:style w:type="character" w:customStyle="1" w:styleId="356">
    <w:name w:val="称呼 Char"/>
    <w:basedOn w:val="231"/>
    <w:link w:val="36"/>
    <w:semiHidden/>
    <w:qFormat/>
    <w:uiPriority w:val="99"/>
    <w:rPr>
      <w:kern w:val="2"/>
      <w:sz w:val="21"/>
      <w:szCs w:val="24"/>
    </w:rPr>
  </w:style>
  <w:style w:type="character" w:customStyle="1" w:styleId="357">
    <w:name w:val="纯文本 Char"/>
    <w:basedOn w:val="231"/>
    <w:link w:val="49"/>
    <w:semiHidden/>
    <w:qFormat/>
    <w:uiPriority w:val="99"/>
    <w:rPr>
      <w:rFonts w:ascii="宋体" w:hAnsi="Courier New" w:cs="Courier New"/>
      <w:kern w:val="2"/>
      <w:sz w:val="21"/>
      <w:szCs w:val="21"/>
    </w:rPr>
  </w:style>
  <w:style w:type="character" w:customStyle="1" w:styleId="358">
    <w:name w:val="电子邮件签名 Char"/>
    <w:basedOn w:val="231"/>
    <w:link w:val="25"/>
    <w:autoRedefine/>
    <w:semiHidden/>
    <w:qFormat/>
    <w:uiPriority w:val="99"/>
    <w:rPr>
      <w:kern w:val="2"/>
      <w:sz w:val="21"/>
      <w:szCs w:val="24"/>
    </w:rPr>
  </w:style>
  <w:style w:type="character" w:customStyle="1" w:styleId="359">
    <w:name w:val="副标题 Char"/>
    <w:basedOn w:val="231"/>
    <w:link w:val="66"/>
    <w:qFormat/>
    <w:uiPriority w:val="11"/>
    <w:rPr>
      <w:rFonts w:asciiTheme="majorHAnsi" w:hAnsiTheme="majorHAnsi" w:cstheme="majorBidi"/>
      <w:b/>
      <w:bCs/>
      <w:kern w:val="28"/>
      <w:sz w:val="32"/>
      <w:szCs w:val="32"/>
    </w:rPr>
  </w:style>
  <w:style w:type="character" w:customStyle="1" w:styleId="360">
    <w:name w:val="宏文本 Char"/>
    <w:basedOn w:val="231"/>
    <w:link w:val="2"/>
    <w:semiHidden/>
    <w:qFormat/>
    <w:uiPriority w:val="99"/>
    <w:rPr>
      <w:rFonts w:ascii="Courier New" w:hAnsi="Courier New" w:cs="Courier New"/>
      <w:kern w:val="2"/>
      <w:sz w:val="24"/>
      <w:szCs w:val="24"/>
    </w:rPr>
  </w:style>
  <w:style w:type="character" w:customStyle="1" w:styleId="361">
    <w:name w:val="结束语 Char"/>
    <w:basedOn w:val="231"/>
    <w:link w:val="38"/>
    <w:autoRedefine/>
    <w:semiHidden/>
    <w:qFormat/>
    <w:uiPriority w:val="99"/>
    <w:rPr>
      <w:kern w:val="2"/>
      <w:sz w:val="21"/>
      <w:szCs w:val="24"/>
    </w:rPr>
  </w:style>
  <w:style w:type="paragraph" w:styleId="362">
    <w:name w:val="List Paragraph"/>
    <w:basedOn w:val="1"/>
    <w:autoRedefine/>
    <w:qFormat/>
    <w:uiPriority w:val="99"/>
    <w:pPr>
      <w:ind w:firstLine="420" w:firstLineChars="200"/>
    </w:pPr>
  </w:style>
  <w:style w:type="character" w:customStyle="1" w:styleId="363">
    <w:name w:val="Intense Reference"/>
    <w:basedOn w:val="231"/>
    <w:autoRedefine/>
    <w:qFormat/>
    <w:uiPriority w:val="32"/>
    <w:rPr>
      <w:b/>
      <w:bCs/>
      <w:smallCaps/>
      <w:color w:val="5B9BD5" w:themeColor="accent1"/>
      <w:spacing w:val="5"/>
      <w14:textFill>
        <w14:solidFill>
          <w14:schemeClr w14:val="accent1"/>
        </w14:solidFill>
      </w14:textFill>
    </w:rPr>
  </w:style>
  <w:style w:type="character" w:customStyle="1" w:styleId="364">
    <w:name w:val="Intense Emphasis"/>
    <w:basedOn w:val="231"/>
    <w:autoRedefine/>
    <w:qFormat/>
    <w:uiPriority w:val="21"/>
    <w:rPr>
      <w:i/>
      <w:iCs/>
      <w:color w:val="5B9BD5" w:themeColor="accent1"/>
      <w14:textFill>
        <w14:solidFill>
          <w14:schemeClr w14:val="accent1"/>
        </w14:solidFill>
      </w14:textFill>
    </w:rPr>
  </w:style>
  <w:style w:type="paragraph" w:styleId="365">
    <w:name w:val="Intense Quote"/>
    <w:basedOn w:val="1"/>
    <w:next w:val="1"/>
    <w:link w:val="366"/>
    <w:autoRedefine/>
    <w:qFormat/>
    <w:uiPriority w:val="30"/>
    <w:pPr>
      <w:pBdr>
        <w:top w:val="single" w:color="5B9BD5" w:themeColor="accent1" w:sz="4" w:space="10"/>
        <w:bottom w:val="single" w:color="5B9BD5" w:themeColor="accent1" w:sz="4" w:space="10"/>
      </w:pBdr>
      <w:spacing w:before="360" w:after="360"/>
      <w:ind w:left="864" w:right="864"/>
      <w:jc w:val="center"/>
    </w:pPr>
    <w:rPr>
      <w:i/>
      <w:iCs/>
      <w:color w:val="5B9BD5" w:themeColor="accent1"/>
      <w14:textFill>
        <w14:solidFill>
          <w14:schemeClr w14:val="accent1"/>
        </w14:solidFill>
      </w14:textFill>
    </w:rPr>
  </w:style>
  <w:style w:type="character" w:customStyle="1" w:styleId="366">
    <w:name w:val="明显引用 Char"/>
    <w:basedOn w:val="231"/>
    <w:link w:val="365"/>
    <w:autoRedefine/>
    <w:qFormat/>
    <w:uiPriority w:val="30"/>
    <w:rPr>
      <w:i/>
      <w:iCs/>
      <w:color w:val="5B9BD5" w:themeColor="accent1"/>
      <w:kern w:val="2"/>
      <w:sz w:val="21"/>
      <w:szCs w:val="24"/>
      <w14:textFill>
        <w14:solidFill>
          <w14:schemeClr w14:val="accent1"/>
        </w14:solidFill>
      </w14:textFill>
    </w:rPr>
  </w:style>
  <w:style w:type="character" w:customStyle="1" w:styleId="367">
    <w:name w:val="批注框文本 Char"/>
    <w:basedOn w:val="231"/>
    <w:link w:val="58"/>
    <w:autoRedefine/>
    <w:semiHidden/>
    <w:qFormat/>
    <w:uiPriority w:val="99"/>
    <w:rPr>
      <w:kern w:val="2"/>
      <w:sz w:val="18"/>
      <w:szCs w:val="18"/>
    </w:rPr>
  </w:style>
  <w:style w:type="character" w:customStyle="1" w:styleId="368">
    <w:name w:val="批注文字 Char"/>
    <w:basedOn w:val="231"/>
    <w:link w:val="34"/>
    <w:autoRedefine/>
    <w:qFormat/>
    <w:uiPriority w:val="99"/>
    <w:rPr>
      <w:kern w:val="2"/>
      <w:sz w:val="21"/>
      <w:szCs w:val="24"/>
    </w:rPr>
  </w:style>
  <w:style w:type="character" w:customStyle="1" w:styleId="369">
    <w:name w:val="批注主题 Char"/>
    <w:basedOn w:val="368"/>
    <w:link w:val="85"/>
    <w:autoRedefine/>
    <w:semiHidden/>
    <w:qFormat/>
    <w:uiPriority w:val="99"/>
    <w:rPr>
      <w:b/>
      <w:bCs/>
      <w:kern w:val="2"/>
      <w:sz w:val="21"/>
      <w:szCs w:val="24"/>
    </w:rPr>
  </w:style>
  <w:style w:type="character" w:customStyle="1" w:styleId="370">
    <w:name w:val="签名 Char"/>
    <w:basedOn w:val="231"/>
    <w:link w:val="62"/>
    <w:autoRedefine/>
    <w:semiHidden/>
    <w:qFormat/>
    <w:uiPriority w:val="99"/>
    <w:rPr>
      <w:kern w:val="2"/>
      <w:sz w:val="21"/>
      <w:szCs w:val="24"/>
    </w:rPr>
  </w:style>
  <w:style w:type="table" w:customStyle="1" w:styleId="371">
    <w:name w:val="List Table 1 Light"/>
    <w:basedOn w:val="88"/>
    <w:autoRedefine/>
    <w:qFormat/>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2">
    <w:name w:val="List Table 1 Light Accent 1"/>
    <w:basedOn w:val="88"/>
    <w:autoRedefine/>
    <w:qFormat/>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73">
    <w:name w:val="List Table 1 Light Accent 2"/>
    <w:basedOn w:val="88"/>
    <w:autoRedefine/>
    <w:qFormat/>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4">
    <w:name w:val="List Table 1 Light Accent 3"/>
    <w:basedOn w:val="88"/>
    <w:autoRedefine/>
    <w:qFormat/>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5">
    <w:name w:val="List Table 1 Light Accent 4"/>
    <w:basedOn w:val="88"/>
    <w:autoRedefine/>
    <w:qFormat/>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6">
    <w:name w:val="List Table 1 Light Accent 5"/>
    <w:basedOn w:val="88"/>
    <w:autoRedefine/>
    <w:qFormat/>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7">
    <w:name w:val="List Table 1 Light Accent 6"/>
    <w:basedOn w:val="88"/>
    <w:autoRedefine/>
    <w:qFormat/>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8">
    <w:name w:val="List Table 2"/>
    <w:basedOn w:val="88"/>
    <w:autoRedefine/>
    <w:qFormat/>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79">
    <w:name w:val="List Table 2 Accent 1"/>
    <w:basedOn w:val="88"/>
    <w:autoRedefine/>
    <w:qFormat/>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0">
    <w:name w:val="List Table 2 Accent 2"/>
    <w:basedOn w:val="88"/>
    <w:autoRedefine/>
    <w:qFormat/>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1">
    <w:name w:val="List Table 2 Accent 3"/>
    <w:basedOn w:val="88"/>
    <w:autoRedefine/>
    <w:qFormat/>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2">
    <w:name w:val="List Table 2 Accent 4"/>
    <w:basedOn w:val="88"/>
    <w:autoRedefine/>
    <w:qFormat/>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3">
    <w:name w:val="List Table 2 Accent 5"/>
    <w:basedOn w:val="88"/>
    <w:autoRedefine/>
    <w:qFormat/>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4">
    <w:name w:val="List Table 2 Accent 6"/>
    <w:basedOn w:val="88"/>
    <w:autoRedefine/>
    <w:qFormat/>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5">
    <w:name w:val="List Table 3"/>
    <w:basedOn w:val="88"/>
    <w:autoRedefine/>
    <w:qFormat/>
    <w:uiPriority w:val="48"/>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86">
    <w:name w:val="List Table 3 Accent 1"/>
    <w:basedOn w:val="88"/>
    <w:autoRedefine/>
    <w:qFormat/>
    <w:uiPriority w:val="48"/>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87">
    <w:name w:val="List Table 3 Accent 2"/>
    <w:basedOn w:val="88"/>
    <w:autoRedefine/>
    <w:qFormat/>
    <w:uiPriority w:val="48"/>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88">
    <w:name w:val="List Table 3 Accent 3"/>
    <w:basedOn w:val="88"/>
    <w:autoRedefine/>
    <w:qFormat/>
    <w:uiPriority w:val="48"/>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89">
    <w:name w:val="List Table 3 Accent 4"/>
    <w:basedOn w:val="88"/>
    <w:autoRedefine/>
    <w:qFormat/>
    <w:uiPriority w:val="48"/>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90">
    <w:name w:val="List Table 3 Accent 5"/>
    <w:basedOn w:val="88"/>
    <w:autoRedefine/>
    <w:qFormat/>
    <w:uiPriority w:val="48"/>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91">
    <w:name w:val="List Table 3 Accent 6"/>
    <w:basedOn w:val="88"/>
    <w:autoRedefine/>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92">
    <w:name w:val="List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3">
    <w:name w:val="List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4">
    <w:name w:val="List Table 4 Accent 2"/>
    <w:basedOn w:val="88"/>
    <w:autoRedefine/>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5">
    <w:name w:val="List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6">
    <w:name w:val="List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97">
    <w:name w:val="List Table 4 Accent 5"/>
    <w:basedOn w:val="88"/>
    <w:autoRedefine/>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98">
    <w:name w:val="List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99">
    <w:name w:val="List Table 5 Dark"/>
    <w:basedOn w:val="88"/>
    <w:autoRedefine/>
    <w:qFormat/>
    <w:uiPriority w:val="50"/>
    <w:rPr>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0">
    <w:name w:val="List Table 5 Dark Accent 1"/>
    <w:basedOn w:val="88"/>
    <w:autoRedefine/>
    <w:qFormat/>
    <w:uiPriority w:val="50"/>
    <w:rPr>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1">
    <w:name w:val="List Table 5 Dark Accent 2"/>
    <w:basedOn w:val="88"/>
    <w:autoRedefine/>
    <w:qFormat/>
    <w:uiPriority w:val="50"/>
    <w:rPr>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2">
    <w:name w:val="List Table 5 Dark Accent 3"/>
    <w:basedOn w:val="88"/>
    <w:autoRedefine/>
    <w:qFormat/>
    <w:uiPriority w:val="50"/>
    <w:rPr>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3">
    <w:name w:val="List Table 5 Dark Accent 4"/>
    <w:basedOn w:val="88"/>
    <w:autoRedefine/>
    <w:qFormat/>
    <w:uiPriority w:val="50"/>
    <w:rPr>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4">
    <w:name w:val="List Table 5 Dark Accent 5"/>
    <w:basedOn w:val="88"/>
    <w:autoRedefine/>
    <w:qFormat/>
    <w:uiPriority w:val="50"/>
    <w:rPr>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5">
    <w:name w:val="List Table 5 Dark Accent 6"/>
    <w:basedOn w:val="88"/>
    <w:autoRedefine/>
    <w:qFormat/>
    <w:uiPriority w:val="50"/>
    <w:rPr>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406">
    <w:name w:val="List Table 6 Colorful"/>
    <w:basedOn w:val="88"/>
    <w:autoRedefine/>
    <w:qFormat/>
    <w:uiPriority w:val="51"/>
    <w:rPr>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07">
    <w:name w:val="List Table 6 Colorful Accent 1"/>
    <w:basedOn w:val="88"/>
    <w:autoRedefine/>
    <w:qFormat/>
    <w:uiPriority w:val="51"/>
    <w:rPr>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08">
    <w:name w:val="List Table 6 Colorful Accent 2"/>
    <w:basedOn w:val="88"/>
    <w:autoRedefine/>
    <w:qFormat/>
    <w:uiPriority w:val="51"/>
    <w:rPr>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09">
    <w:name w:val="List Table 6 Colorful Accent 3"/>
    <w:basedOn w:val="88"/>
    <w:autoRedefine/>
    <w:qFormat/>
    <w:uiPriority w:val="51"/>
    <w:rPr>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10">
    <w:name w:val="List Table 6 Colorful Accent 4"/>
    <w:basedOn w:val="88"/>
    <w:autoRedefine/>
    <w:qFormat/>
    <w:uiPriority w:val="51"/>
    <w:rPr>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11">
    <w:name w:val="List Table 6 Colorful Accent 5"/>
    <w:basedOn w:val="88"/>
    <w:autoRedefine/>
    <w:qFormat/>
    <w:uiPriority w:val="51"/>
    <w:rPr>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12">
    <w:name w:val="List Table 6 Colorful Accent 6"/>
    <w:basedOn w:val="88"/>
    <w:autoRedefine/>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13">
    <w:name w:val="List Table 7 Colorful"/>
    <w:basedOn w:val="88"/>
    <w:autoRedefine/>
    <w:qFormat/>
    <w:uiPriority w:val="52"/>
    <w:rPr>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4">
    <w:name w:val="List Table 7 Colorful Accent 1"/>
    <w:basedOn w:val="88"/>
    <w:autoRedefine/>
    <w:qFormat/>
    <w:uiPriority w:val="52"/>
    <w:rPr>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5">
    <w:name w:val="List Table 7 Colorful Accent 2"/>
    <w:basedOn w:val="88"/>
    <w:autoRedefine/>
    <w:qFormat/>
    <w:uiPriority w:val="52"/>
    <w:rPr>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6">
    <w:name w:val="List Table 7 Colorful Accent 3"/>
    <w:basedOn w:val="88"/>
    <w:autoRedefine/>
    <w:qFormat/>
    <w:uiPriority w:val="52"/>
    <w:rPr>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7">
    <w:name w:val="List Table 7 Colorful Accent 4"/>
    <w:basedOn w:val="88"/>
    <w:autoRedefine/>
    <w:qFormat/>
    <w:uiPriority w:val="52"/>
    <w:rPr>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8">
    <w:name w:val="List Table 7 Colorful Accent 5"/>
    <w:basedOn w:val="88"/>
    <w:autoRedefine/>
    <w:qFormat/>
    <w:uiPriority w:val="52"/>
    <w:rPr>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419">
    <w:name w:val="List Table 7 Colorful Accent 6"/>
    <w:basedOn w:val="88"/>
    <w:autoRedefine/>
    <w:qFormat/>
    <w:uiPriority w:val="52"/>
    <w:rPr>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420">
    <w:name w:val="日期 Char"/>
    <w:basedOn w:val="231"/>
    <w:link w:val="54"/>
    <w:autoRedefine/>
    <w:semiHidden/>
    <w:qFormat/>
    <w:uiPriority w:val="99"/>
    <w:rPr>
      <w:kern w:val="2"/>
      <w:sz w:val="21"/>
      <w:szCs w:val="24"/>
    </w:rPr>
  </w:style>
  <w:style w:type="character" w:customStyle="1" w:styleId="421">
    <w:name w:val="Book Title"/>
    <w:basedOn w:val="231"/>
    <w:autoRedefine/>
    <w:qFormat/>
    <w:uiPriority w:val="33"/>
    <w:rPr>
      <w:b/>
      <w:bCs/>
      <w:i/>
      <w:iCs/>
      <w:spacing w:val="5"/>
    </w:rPr>
  </w:style>
  <w:style w:type="paragraph" w:customStyle="1" w:styleId="422">
    <w:name w:val="Bibliography"/>
    <w:basedOn w:val="1"/>
    <w:next w:val="1"/>
    <w:autoRedefine/>
    <w:semiHidden/>
    <w:unhideWhenUsed/>
    <w:qFormat/>
    <w:uiPriority w:val="37"/>
  </w:style>
  <w:style w:type="table" w:customStyle="1" w:styleId="423">
    <w:name w:val="Grid Table 1 Light"/>
    <w:basedOn w:val="88"/>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424">
    <w:name w:val="Grid Table 1 Light Accent 1"/>
    <w:basedOn w:val="88"/>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425">
    <w:name w:val="Grid Table 1 Light Accent 2"/>
    <w:basedOn w:val="88"/>
    <w:autoRedefine/>
    <w:qFormat/>
    <w:uiPriority w:val="46"/>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426">
    <w:name w:val="Grid Table 1 Light Accent 3"/>
    <w:basedOn w:val="88"/>
    <w:autoRedefine/>
    <w:qFormat/>
    <w:uiPriority w:val="46"/>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427">
    <w:name w:val="Grid Table 1 Light Accent 4"/>
    <w:basedOn w:val="88"/>
    <w:autoRedefine/>
    <w:qFormat/>
    <w:uiPriority w:val="46"/>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428">
    <w:name w:val="Grid Table 1 Light Accent 5"/>
    <w:basedOn w:val="88"/>
    <w:autoRedefine/>
    <w:qFormat/>
    <w:uiPriority w:val="46"/>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429">
    <w:name w:val="Grid Table 1 Light Accent 6"/>
    <w:basedOn w:val="88"/>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430">
    <w:name w:val="Grid Table 2"/>
    <w:basedOn w:val="88"/>
    <w:autoRedefine/>
    <w:qFormat/>
    <w:uiPriority w:val="47"/>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31">
    <w:name w:val="Grid Table 2 Accent 1"/>
    <w:basedOn w:val="88"/>
    <w:qFormat/>
    <w:uiPriority w:val="47"/>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32">
    <w:name w:val="Grid Table 2 Accent 2"/>
    <w:basedOn w:val="88"/>
    <w:autoRedefine/>
    <w:qFormat/>
    <w:uiPriority w:val="47"/>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33">
    <w:name w:val="Grid Table 2 Accent 3"/>
    <w:basedOn w:val="88"/>
    <w:qFormat/>
    <w:uiPriority w:val="47"/>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34">
    <w:name w:val="Grid Table 2 Accent 4"/>
    <w:basedOn w:val="88"/>
    <w:autoRedefine/>
    <w:qFormat/>
    <w:uiPriority w:val="47"/>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35">
    <w:name w:val="Grid Table 2 Accent 5"/>
    <w:basedOn w:val="88"/>
    <w:qFormat/>
    <w:uiPriority w:val="47"/>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36">
    <w:name w:val="Grid Table 2 Accent 6"/>
    <w:basedOn w:val="88"/>
    <w:qFormat/>
    <w:uiPriority w:val="47"/>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37">
    <w:name w:val="Grid Table 3"/>
    <w:basedOn w:val="88"/>
    <w:qFormat/>
    <w:uiPriority w:val="48"/>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38">
    <w:name w:val="Grid Table 3 Accent 1"/>
    <w:basedOn w:val="88"/>
    <w:qFormat/>
    <w:uiPriority w:val="48"/>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39">
    <w:name w:val="Grid Table 3 Accent 2"/>
    <w:basedOn w:val="88"/>
    <w:qFormat/>
    <w:uiPriority w:val="48"/>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40">
    <w:name w:val="Grid Table 3 Accent 3"/>
    <w:basedOn w:val="88"/>
    <w:autoRedefine/>
    <w:uiPriority w:val="48"/>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41">
    <w:name w:val="Grid Table 3 Accent 4"/>
    <w:basedOn w:val="88"/>
    <w:autoRedefine/>
    <w:qFormat/>
    <w:uiPriority w:val="48"/>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42">
    <w:name w:val="Grid Table 3 Accent 5"/>
    <w:basedOn w:val="88"/>
    <w:autoRedefine/>
    <w:qFormat/>
    <w:uiPriority w:val="48"/>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43">
    <w:name w:val="Grid Table 3 Accent 6"/>
    <w:basedOn w:val="88"/>
    <w:autoRedefine/>
    <w:qFormat/>
    <w:uiPriority w:val="48"/>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44">
    <w:name w:val="Grid Table 4"/>
    <w:basedOn w:val="88"/>
    <w:autoRedefine/>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45">
    <w:name w:val="Grid Table 4 Accent 1"/>
    <w:basedOn w:val="88"/>
    <w:autoRedefine/>
    <w:qFormat/>
    <w:uiPriority w:val="49"/>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46">
    <w:name w:val="Grid Table 4 Accent 2"/>
    <w:basedOn w:val="88"/>
    <w:qFormat/>
    <w:uiPriority w:val="49"/>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47">
    <w:name w:val="Grid Table 4 Accent 3"/>
    <w:basedOn w:val="88"/>
    <w:autoRedefine/>
    <w:qFormat/>
    <w:uiPriority w:val="49"/>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48">
    <w:name w:val="Grid Table 4 Accent 4"/>
    <w:basedOn w:val="88"/>
    <w:autoRedefine/>
    <w:qFormat/>
    <w:uiPriority w:val="49"/>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49">
    <w:name w:val="Grid Table 4 Accent 5"/>
    <w:basedOn w:val="88"/>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50">
    <w:name w:val="Grid Table 4 Accent 6"/>
    <w:basedOn w:val="88"/>
    <w:autoRedefine/>
    <w:qFormat/>
    <w:uiPriority w:val="49"/>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51">
    <w:name w:val="Grid Table 5 Dark"/>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452">
    <w:name w:val="Grid Table 5 Dark Accent 1"/>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453">
    <w:name w:val="Grid Table 5 Dark Accent 2"/>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454">
    <w:name w:val="Grid Table 5 Dark Accent 3"/>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455">
    <w:name w:val="Grid Table 5 Dark Accent 4"/>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456">
    <w:name w:val="Grid Table 5 Dark Accent 5"/>
    <w:basedOn w:val="88"/>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457">
    <w:name w:val="Grid Table 5 Dark Accent 6"/>
    <w:basedOn w:val="88"/>
    <w:autoRedefine/>
    <w:qFormat/>
    <w:uiPriority w:val="50"/>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458">
    <w:name w:val="Grid Table 6 Colorful"/>
    <w:basedOn w:val="88"/>
    <w:qFormat/>
    <w:uiPriority w:val="51"/>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459">
    <w:name w:val="Grid Table 6 Colorful Accent 1"/>
    <w:basedOn w:val="88"/>
    <w:autoRedefine/>
    <w:qFormat/>
    <w:uiPriority w:val="51"/>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460">
    <w:name w:val="Grid Table 6 Colorful Accent 2"/>
    <w:basedOn w:val="88"/>
    <w:qFormat/>
    <w:uiPriority w:val="51"/>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461">
    <w:name w:val="Grid Table 6 Colorful Accent 3"/>
    <w:basedOn w:val="88"/>
    <w:qFormat/>
    <w:uiPriority w:val="51"/>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462">
    <w:name w:val="Grid Table 6 Colorful Accent 4"/>
    <w:basedOn w:val="88"/>
    <w:qFormat/>
    <w:uiPriority w:val="51"/>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63">
    <w:name w:val="Grid Table 6 Colorful Accent 5"/>
    <w:basedOn w:val="88"/>
    <w:autoRedefine/>
    <w:qFormat/>
    <w:uiPriority w:val="51"/>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64">
    <w:name w:val="Grid Table 6 Colorful Accent 6"/>
    <w:basedOn w:val="88"/>
    <w:autoRedefine/>
    <w:qFormat/>
    <w:uiPriority w:val="51"/>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65">
    <w:name w:val="Grid Table 7 Colorful"/>
    <w:basedOn w:val="88"/>
    <w:qFormat/>
    <w:uiPriority w:val="52"/>
    <w:rPr>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66">
    <w:name w:val="Grid Table 7 Colorful Accent 1"/>
    <w:basedOn w:val="88"/>
    <w:autoRedefine/>
    <w:qFormat/>
    <w:uiPriority w:val="52"/>
    <w:rPr>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67">
    <w:name w:val="Grid Table 7 Colorful Accent 2"/>
    <w:basedOn w:val="88"/>
    <w:autoRedefine/>
    <w:qFormat/>
    <w:uiPriority w:val="52"/>
    <w:rPr>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68">
    <w:name w:val="Grid Table 7 Colorful Accent 3"/>
    <w:basedOn w:val="88"/>
    <w:qFormat/>
    <w:uiPriority w:val="52"/>
    <w:rPr>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69">
    <w:name w:val="Grid Table 7 Colorful Accent 4"/>
    <w:basedOn w:val="88"/>
    <w:autoRedefine/>
    <w:qFormat/>
    <w:uiPriority w:val="52"/>
    <w:rPr>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70">
    <w:name w:val="Grid Table 7 Colorful Accent 5"/>
    <w:basedOn w:val="88"/>
    <w:autoRedefine/>
    <w:qFormat/>
    <w:uiPriority w:val="52"/>
    <w:rPr>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71">
    <w:name w:val="Grid Table 7 Colorful Accent 6"/>
    <w:basedOn w:val="88"/>
    <w:autoRedefine/>
    <w:qFormat/>
    <w:uiPriority w:val="52"/>
    <w:rPr>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472">
    <w:name w:val="Grid Table Light"/>
    <w:basedOn w:val="88"/>
    <w:autoRedefine/>
    <w:qFormat/>
    <w:uiPriority w:val="40"/>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character" w:customStyle="1" w:styleId="473">
    <w:name w:val="尾注文本 Char"/>
    <w:basedOn w:val="231"/>
    <w:link w:val="56"/>
    <w:autoRedefine/>
    <w:semiHidden/>
    <w:qFormat/>
    <w:uiPriority w:val="99"/>
    <w:rPr>
      <w:kern w:val="2"/>
      <w:sz w:val="21"/>
      <w:szCs w:val="24"/>
    </w:rPr>
  </w:style>
  <w:style w:type="character" w:customStyle="1" w:styleId="474">
    <w:name w:val="文档结构图 Char"/>
    <w:basedOn w:val="231"/>
    <w:link w:val="32"/>
    <w:semiHidden/>
    <w:qFormat/>
    <w:uiPriority w:val="99"/>
    <w:rPr>
      <w:rFonts w:ascii="Microsoft YaHei UI" w:eastAsia="Microsoft YaHei UI"/>
      <w:kern w:val="2"/>
      <w:sz w:val="18"/>
      <w:szCs w:val="18"/>
    </w:rPr>
  </w:style>
  <w:style w:type="table" w:customStyle="1" w:styleId="475">
    <w:name w:val="Plain Table 1"/>
    <w:basedOn w:val="88"/>
    <w:qFormat/>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6">
    <w:name w:val="Plain Table 2"/>
    <w:basedOn w:val="88"/>
    <w:qFormat/>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477">
    <w:name w:val="Plain Table 3"/>
    <w:basedOn w:val="88"/>
    <w:autoRedefine/>
    <w:qFormat/>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478">
    <w:name w:val="Plain Table 4"/>
    <w:basedOn w:val="88"/>
    <w:autoRedefine/>
    <w:qFormat/>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479">
    <w:name w:val="Plain Table 5"/>
    <w:basedOn w:val="88"/>
    <w:autoRedefine/>
    <w:qFormat/>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480">
    <w:name w:val="No Spacing"/>
    <w:autoRedefine/>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481">
    <w:name w:val="信息标题 Char"/>
    <w:basedOn w:val="231"/>
    <w:link w:val="79"/>
    <w:autoRedefine/>
    <w:semiHidden/>
    <w:qFormat/>
    <w:uiPriority w:val="99"/>
    <w:rPr>
      <w:rFonts w:asciiTheme="majorHAnsi" w:hAnsiTheme="majorHAnsi" w:eastAsiaTheme="majorEastAsia" w:cstheme="majorBidi"/>
      <w:kern w:val="2"/>
      <w:sz w:val="24"/>
      <w:szCs w:val="24"/>
      <w:shd w:val="pct20" w:color="auto" w:fill="auto"/>
    </w:rPr>
  </w:style>
  <w:style w:type="paragraph" w:styleId="482">
    <w:name w:val="Quote"/>
    <w:basedOn w:val="1"/>
    <w:next w:val="1"/>
    <w:link w:val="483"/>
    <w:autoRedefine/>
    <w:qFormat/>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483">
    <w:name w:val="引用 Char"/>
    <w:basedOn w:val="231"/>
    <w:link w:val="482"/>
    <w:autoRedefine/>
    <w:qFormat/>
    <w:uiPriority w:val="29"/>
    <w:rPr>
      <w:i/>
      <w:iCs/>
      <w:color w:val="404040" w:themeColor="text1" w:themeTint="BF"/>
      <w:kern w:val="2"/>
      <w:sz w:val="21"/>
      <w:szCs w:val="24"/>
      <w14:textFill>
        <w14:solidFill>
          <w14:schemeClr w14:val="tx1">
            <w14:lumMod w14:val="75000"/>
            <w14:lumOff w14:val="25000"/>
          </w14:schemeClr>
        </w14:solidFill>
      </w14:textFill>
    </w:rPr>
  </w:style>
  <w:style w:type="character" w:styleId="484">
    <w:name w:val="Placeholder Text"/>
    <w:basedOn w:val="231"/>
    <w:semiHidden/>
    <w:qFormat/>
    <w:uiPriority w:val="99"/>
    <w:rPr>
      <w:color w:val="808080"/>
    </w:rPr>
  </w:style>
  <w:style w:type="character" w:customStyle="1" w:styleId="485">
    <w:name w:val="正文首行缩进 Char"/>
    <w:basedOn w:val="333"/>
    <w:link w:val="86"/>
    <w:autoRedefine/>
    <w:semiHidden/>
    <w:qFormat/>
    <w:uiPriority w:val="99"/>
    <w:rPr>
      <w:kern w:val="2"/>
      <w:sz w:val="21"/>
      <w:szCs w:val="24"/>
    </w:rPr>
  </w:style>
  <w:style w:type="character" w:customStyle="1" w:styleId="486">
    <w:name w:val="正文文本缩进 Char"/>
    <w:basedOn w:val="231"/>
    <w:link w:val="41"/>
    <w:autoRedefine/>
    <w:semiHidden/>
    <w:qFormat/>
    <w:uiPriority w:val="99"/>
    <w:rPr>
      <w:kern w:val="2"/>
      <w:sz w:val="21"/>
      <w:szCs w:val="24"/>
    </w:rPr>
  </w:style>
  <w:style w:type="character" w:customStyle="1" w:styleId="487">
    <w:name w:val="正文首行缩进 2 Char"/>
    <w:basedOn w:val="486"/>
    <w:link w:val="87"/>
    <w:semiHidden/>
    <w:qFormat/>
    <w:uiPriority w:val="99"/>
    <w:rPr>
      <w:kern w:val="2"/>
      <w:sz w:val="21"/>
      <w:szCs w:val="24"/>
    </w:rPr>
  </w:style>
  <w:style w:type="character" w:customStyle="1" w:styleId="488">
    <w:name w:val="正文文本 2 Char"/>
    <w:basedOn w:val="231"/>
    <w:link w:val="76"/>
    <w:semiHidden/>
    <w:qFormat/>
    <w:uiPriority w:val="99"/>
    <w:rPr>
      <w:kern w:val="2"/>
      <w:sz w:val="21"/>
      <w:szCs w:val="24"/>
    </w:rPr>
  </w:style>
  <w:style w:type="character" w:customStyle="1" w:styleId="489">
    <w:name w:val="正文文本 3 Char"/>
    <w:basedOn w:val="231"/>
    <w:link w:val="37"/>
    <w:autoRedefine/>
    <w:semiHidden/>
    <w:qFormat/>
    <w:uiPriority w:val="99"/>
    <w:rPr>
      <w:kern w:val="2"/>
      <w:sz w:val="16"/>
      <w:szCs w:val="16"/>
    </w:rPr>
  </w:style>
  <w:style w:type="character" w:customStyle="1" w:styleId="490">
    <w:name w:val="正文文本缩进 2 Char"/>
    <w:basedOn w:val="231"/>
    <w:link w:val="55"/>
    <w:autoRedefine/>
    <w:semiHidden/>
    <w:qFormat/>
    <w:uiPriority w:val="99"/>
    <w:rPr>
      <w:kern w:val="2"/>
      <w:sz w:val="21"/>
      <w:szCs w:val="24"/>
    </w:rPr>
  </w:style>
  <w:style w:type="character" w:customStyle="1" w:styleId="491">
    <w:name w:val="正文文本缩进 3 Char"/>
    <w:basedOn w:val="231"/>
    <w:link w:val="71"/>
    <w:autoRedefine/>
    <w:semiHidden/>
    <w:qFormat/>
    <w:uiPriority w:val="99"/>
    <w:rPr>
      <w:kern w:val="2"/>
      <w:sz w:val="16"/>
      <w:szCs w:val="16"/>
    </w:rPr>
  </w:style>
  <w:style w:type="character" w:customStyle="1" w:styleId="492">
    <w:name w:val="注释标题 Char"/>
    <w:basedOn w:val="231"/>
    <w:link w:val="22"/>
    <w:semiHidden/>
    <w:qFormat/>
    <w:uiPriority w:val="99"/>
    <w:rPr>
      <w:kern w:val="2"/>
      <w:sz w:val="21"/>
      <w:szCs w:val="24"/>
    </w:rPr>
  </w:style>
  <w:style w:type="paragraph" w:customStyle="1" w:styleId="493">
    <w:name w:val="附录无标题章"/>
    <w:basedOn w:val="276"/>
    <w:autoRedefine/>
    <w:qFormat/>
    <w:uiPriority w:val="0"/>
    <w:pPr>
      <w:spacing w:before="0" w:beforeLines="0" w:after="0" w:afterLines="0"/>
    </w:pPr>
    <w:rPr>
      <w:rFonts w:asciiTheme="majorEastAsia" w:eastAsiaTheme="majorEastAsia"/>
    </w:rPr>
  </w:style>
  <w:style w:type="paragraph" w:customStyle="1" w:styleId="494">
    <w:name w:val="附录一级无标题条"/>
    <w:basedOn w:val="277"/>
    <w:autoRedefine/>
    <w:qFormat/>
    <w:uiPriority w:val="0"/>
    <w:pPr>
      <w:spacing w:before="0" w:beforeLines="0" w:after="0" w:afterLines="0"/>
    </w:pPr>
    <w:rPr>
      <w:rFonts w:asciiTheme="majorEastAsia" w:eastAsiaTheme="majorEastAsia"/>
    </w:rPr>
  </w:style>
  <w:style w:type="paragraph" w:customStyle="1" w:styleId="495">
    <w:name w:val="附录二级无标题条"/>
    <w:basedOn w:val="278"/>
    <w:autoRedefine/>
    <w:qFormat/>
    <w:uiPriority w:val="0"/>
    <w:pPr>
      <w:spacing w:before="0" w:beforeLines="0" w:after="0" w:afterLines="0"/>
    </w:pPr>
    <w:rPr>
      <w:rFonts w:asciiTheme="majorEastAsia" w:eastAsiaTheme="majorEastAsia"/>
    </w:rPr>
  </w:style>
  <w:style w:type="paragraph" w:customStyle="1" w:styleId="496">
    <w:name w:val="附录三级无标题条"/>
    <w:basedOn w:val="279"/>
    <w:autoRedefine/>
    <w:qFormat/>
    <w:uiPriority w:val="0"/>
    <w:pPr>
      <w:spacing w:before="0" w:beforeLines="0" w:after="0" w:afterLines="0"/>
    </w:pPr>
    <w:rPr>
      <w:rFonts w:asciiTheme="majorEastAsia" w:eastAsiaTheme="majorEastAsia"/>
    </w:rPr>
  </w:style>
  <w:style w:type="paragraph" w:customStyle="1" w:styleId="497">
    <w:name w:val="附录四级无标题条"/>
    <w:basedOn w:val="280"/>
    <w:autoRedefine/>
    <w:qFormat/>
    <w:uiPriority w:val="0"/>
    <w:pPr>
      <w:spacing w:before="0" w:beforeLines="0" w:after="0" w:afterLines="0"/>
    </w:pPr>
    <w:rPr>
      <w:rFonts w:asciiTheme="majorEastAsia" w:eastAsiaTheme="majorEastAsia"/>
    </w:rPr>
  </w:style>
  <w:style w:type="paragraph" w:customStyle="1" w:styleId="498">
    <w:name w:val="标准标志TB"/>
    <w:basedOn w:val="1"/>
    <w:qFormat/>
    <w:uiPriority w:val="0"/>
    <w:pPr>
      <w:widowControl/>
      <w:shd w:val="solid" w:color="FFFFFF" w:fill="FFFFFF"/>
      <w:spacing w:line="0" w:lineRule="atLeast"/>
      <w:jc w:val="right"/>
    </w:pPr>
    <w:rPr>
      <w:rFonts w:eastAsia="Arial Unicode MS"/>
      <w:b/>
      <w:w w:val="130"/>
      <w:sz w:val="96"/>
      <w:szCs w:val="20"/>
    </w:rPr>
  </w:style>
  <w:style w:type="paragraph" w:customStyle="1" w:styleId="499">
    <w:name w:val="标准称谓TB"/>
    <w:basedOn w:val="1"/>
    <w:autoRedefine/>
    <w:qFormat/>
    <w:uiPriority w:val="0"/>
    <w:pPr>
      <w:kinsoku w:val="0"/>
      <w:overflowPunct w:val="0"/>
      <w:autoSpaceDE w:val="0"/>
      <w:autoSpaceDN w:val="0"/>
      <w:spacing w:line="0" w:lineRule="atLeast"/>
      <w:jc w:val="center"/>
    </w:pPr>
    <w:rPr>
      <w:rFonts w:ascii="黑体" w:hAnsi="黑体" w:eastAsia="黑体"/>
      <w:bCs/>
      <w:spacing w:val="40"/>
      <w:kern w:val="0"/>
      <w:sz w:val="72"/>
      <w:szCs w:val="20"/>
    </w:rPr>
  </w:style>
  <w:style w:type="paragraph" w:customStyle="1" w:styleId="500">
    <w:name w:val="发布GB"/>
    <w:basedOn w:val="40"/>
    <w:autoRedefine/>
    <w:qFormat/>
    <w:uiPriority w:val="0"/>
    <w:pPr>
      <w:spacing w:after="0" w:line="280" w:lineRule="exact"/>
      <w:ind w:left="284"/>
    </w:pPr>
    <w:rPr>
      <w:rFonts w:ascii="黑体" w:eastAsia="黑体"/>
      <w:kern w:val="3"/>
      <w:sz w:val="28"/>
    </w:rPr>
  </w:style>
  <w:style w:type="paragraph" w:customStyle="1" w:styleId="501">
    <w:name w:val="发布DB"/>
    <w:basedOn w:val="500"/>
    <w:autoRedefine/>
    <w:qFormat/>
    <w:uiPriority w:val="0"/>
    <w:pPr>
      <w:ind w:left="567"/>
    </w:pPr>
  </w:style>
  <w:style w:type="paragraph" w:customStyle="1" w:styleId="502">
    <w:name w:val="发布HB"/>
    <w:basedOn w:val="500"/>
    <w:autoRedefine/>
    <w:qFormat/>
    <w:uiPriority w:val="0"/>
    <w:pPr>
      <w:ind w:left="567"/>
    </w:pPr>
  </w:style>
  <w:style w:type="paragraph" w:customStyle="1" w:styleId="503">
    <w:name w:val="发布QB"/>
    <w:basedOn w:val="500"/>
    <w:autoRedefine/>
    <w:qFormat/>
    <w:uiPriority w:val="0"/>
    <w:pPr>
      <w:ind w:left="567"/>
    </w:pPr>
  </w:style>
  <w:style w:type="paragraph" w:customStyle="1" w:styleId="504">
    <w:name w:val="发布TB"/>
    <w:basedOn w:val="500"/>
    <w:qFormat/>
    <w:uiPriority w:val="0"/>
    <w:pPr>
      <w:ind w:left="567"/>
    </w:pPr>
  </w:style>
  <w:style w:type="paragraph" w:customStyle="1" w:styleId="505">
    <w:name w:val="发布部门TB"/>
    <w:basedOn w:val="1"/>
    <w:qFormat/>
    <w:uiPriority w:val="0"/>
    <w:pPr>
      <w:widowControl/>
      <w:spacing w:line="360" w:lineRule="exact"/>
      <w:jc w:val="center"/>
    </w:pPr>
    <w:rPr>
      <w:rFonts w:ascii="黑体" w:hAnsi="黑体" w:eastAsia="黑体"/>
      <w:spacing w:val="20"/>
      <w:w w:val="135"/>
      <w:kern w:val="0"/>
      <w:sz w:val="36"/>
      <w:szCs w:val="20"/>
    </w:rPr>
  </w:style>
  <w:style w:type="paragraph" w:customStyle="1" w:styleId="506">
    <w:name w:val="标准标志CEC"/>
    <w:basedOn w:val="1"/>
    <w:autoRedefine/>
    <w:qFormat/>
    <w:uiPriority w:val="0"/>
    <w:pPr>
      <w:jc w:val="right"/>
    </w:pPr>
    <w:rPr>
      <w:rFonts w:eastAsia="Times New Roman"/>
      <w:b/>
      <w:sz w:val="96"/>
    </w:rPr>
  </w:style>
  <w:style w:type="paragraph" w:customStyle="1" w:styleId="507">
    <w:name w:val="标准称谓CEC"/>
    <w:basedOn w:val="1"/>
    <w:autoRedefine/>
    <w:qFormat/>
    <w:uiPriority w:val="0"/>
    <w:pPr>
      <w:jc w:val="center"/>
    </w:pPr>
    <w:rPr>
      <w:rFonts w:eastAsia="黑体"/>
      <w:b/>
      <w:w w:val="132"/>
      <w:kern w:val="0"/>
      <w:sz w:val="52"/>
    </w:rPr>
  </w:style>
  <w:style w:type="paragraph" w:customStyle="1" w:styleId="508">
    <w:name w:val="发布CEC"/>
    <w:basedOn w:val="500"/>
    <w:autoRedefine/>
    <w:qFormat/>
    <w:uiPriority w:val="0"/>
  </w:style>
  <w:style w:type="paragraph" w:customStyle="1" w:styleId="509">
    <w:name w:val="发布部门CEC"/>
    <w:basedOn w:val="1"/>
    <w:autoRedefine/>
    <w:qFormat/>
    <w:uiPriority w:val="0"/>
    <w:pPr>
      <w:snapToGrid w:val="0"/>
    </w:pPr>
    <w:rPr>
      <w:b/>
      <w:w w:val="135"/>
      <w:kern w:val="0"/>
      <w:sz w:val="36"/>
    </w:rPr>
  </w:style>
  <w:style w:type="paragraph" w:customStyle="1" w:styleId="510">
    <w:name w:val="标准正文公式"/>
    <w:basedOn w:val="1"/>
    <w:next w:val="1"/>
    <w:qFormat/>
    <w:uiPriority w:val="0"/>
    <w:pPr>
      <w:tabs>
        <w:tab w:val="center" w:pos="4678"/>
        <w:tab w:val="right" w:leader="middleDot" w:pos="9356"/>
      </w:tabs>
      <w:adjustRightInd w:val="0"/>
    </w:pPr>
    <w:rPr>
      <w:rFonts w:ascii="宋体" w:hAnsi="宋体"/>
      <w:szCs w:val="21"/>
    </w:rPr>
  </w:style>
  <w:style w:type="paragraph" w:customStyle="1" w:styleId="511">
    <w:name w:val="附录公式标号"/>
    <w:basedOn w:val="362"/>
    <w:autoRedefine/>
    <w:qFormat/>
    <w:uiPriority w:val="0"/>
    <w:pPr>
      <w:numPr>
        <w:ilvl w:val="0"/>
        <w:numId w:val="27"/>
      </w:numPr>
      <w:snapToGrid w:val="0"/>
      <w:spacing w:line="14" w:lineRule="atLeast"/>
      <w:ind w:firstLineChars="0"/>
    </w:pPr>
    <w:rPr>
      <w:color w:val="FFFFFF" w:themeColor="background1"/>
      <w:sz w:val="2"/>
      <w14:textFill>
        <w14:solidFill>
          <w14:schemeClr w14:val="bg1"/>
        </w14:solidFill>
      </w14:textFill>
    </w:rPr>
  </w:style>
  <w:style w:type="paragraph" w:customStyle="1" w:styleId="512">
    <w:name w:val="附录公式编号"/>
    <w:basedOn w:val="40"/>
    <w:qFormat/>
    <w:uiPriority w:val="0"/>
    <w:pPr>
      <w:numPr>
        <w:ilvl w:val="1"/>
        <w:numId w:val="27"/>
      </w:numPr>
    </w:pPr>
  </w:style>
  <w:style w:type="character" w:customStyle="1" w:styleId="513">
    <w:name w:val="段 Char"/>
    <w:link w:val="258"/>
    <w:qFormat/>
    <w:uiPriority w:val="0"/>
    <w:rPr>
      <w:rFonts w:ascii="宋体"/>
      <w:sz w:val="21"/>
    </w:rPr>
  </w:style>
  <w:style w:type="character" w:customStyle="1" w:styleId="514">
    <w:name w:val="Unresolved Mention"/>
    <w:basedOn w:val="231"/>
    <w:autoRedefine/>
    <w:semiHidden/>
    <w:unhideWhenUsed/>
    <w:qFormat/>
    <w:uiPriority w:val="99"/>
    <w:rPr>
      <w:color w:val="605E5C"/>
      <w:shd w:val="clear" w:color="auto" w:fill="E1DFDD"/>
    </w:rPr>
  </w:style>
  <w:style w:type="paragraph" w:customStyle="1" w:styleId="515">
    <w:name w:val="列项——（一级）"/>
    <w:autoRedefine/>
    <w:qFormat/>
    <w:uiPriority w:val="0"/>
    <w:pPr>
      <w:widowControl w:val="0"/>
      <w:numPr>
        <w:ilvl w:val="0"/>
        <w:numId w:val="28"/>
      </w:numPr>
      <w:jc w:val="both"/>
    </w:pPr>
    <w:rPr>
      <w:rFonts w:ascii="宋体" w:hAnsi="Times New Roman" w:eastAsia="宋体" w:cs="Times New Roman"/>
      <w:sz w:val="21"/>
      <w:lang w:val="en-US" w:eastAsia="zh-CN" w:bidi="ar-SA"/>
    </w:rPr>
  </w:style>
  <w:style w:type="paragraph" w:customStyle="1" w:styleId="516">
    <w:name w:val="列项●（二级）"/>
    <w:autoRedefine/>
    <w:qFormat/>
    <w:uiPriority w:val="0"/>
    <w:pPr>
      <w:numPr>
        <w:ilvl w:val="1"/>
        <w:numId w:val="28"/>
      </w:numPr>
      <w:tabs>
        <w:tab w:val="left" w:pos="840"/>
      </w:tabs>
      <w:jc w:val="both"/>
    </w:pPr>
    <w:rPr>
      <w:rFonts w:ascii="宋体" w:hAnsi="Times New Roman" w:eastAsia="宋体" w:cs="Times New Roman"/>
      <w:sz w:val="21"/>
      <w:lang w:val="en-US" w:eastAsia="zh-CN" w:bidi="ar-SA"/>
    </w:rPr>
  </w:style>
  <w:style w:type="paragraph" w:customStyle="1" w:styleId="517">
    <w:name w:val="列项◆（三级）"/>
    <w:basedOn w:val="1"/>
    <w:qFormat/>
    <w:uiPriority w:val="0"/>
    <w:pPr>
      <w:numPr>
        <w:ilvl w:val="2"/>
        <w:numId w:val="28"/>
      </w:numPr>
    </w:pPr>
    <w:rPr>
      <w:rFonts w:ascii="宋体"/>
      <w:szCs w:val="21"/>
    </w:rPr>
  </w:style>
  <w:style w:type="character" w:customStyle="1" w:styleId="518">
    <w:name w:val="font21"/>
    <w:qFormat/>
    <w:uiPriority w:val="0"/>
    <w:rPr>
      <w:rFonts w:hint="eastAsia" w:ascii="宋体" w:hAnsi="宋体" w:eastAsia="宋体" w:cs="宋体"/>
      <w:color w:val="000000"/>
      <w:sz w:val="18"/>
      <w:szCs w:val="18"/>
      <w:u w:val="none"/>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openxmlformats.org/officeDocument/2006/relationships/glossaryDocument" Target="glossary/document.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C:\Users\GY\AppData\Roaming\&#26631;&#20934;&#32534;&#20889;&#27169;&#26495;\bzbx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E8B50BDDE2984F14824977729F4D0D62"/>
        <w:style w:val=""/>
        <w:category>
          <w:name w:val="常规"/>
          <w:gallery w:val="placeholder"/>
        </w:category>
        <w:types>
          <w:type w:val="bbPlcHdr"/>
        </w:types>
        <w:behaviors>
          <w:behavior w:val="content"/>
        </w:behaviors>
        <w:description w:val=""/>
        <w:guid w:val="{D859351B-6C49-4430-969E-A57E4FCDFF64}"/>
      </w:docPartPr>
      <w:docPartBody>
        <w:p w14:paraId="7C287797">
          <w:pPr>
            <w:pStyle w:val="9"/>
          </w:pPr>
          <w:r>
            <w:rPr>
              <w:rStyle w:val="4"/>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20A4"/>
    <w:rsid w:val="004F1E24"/>
    <w:rsid w:val="00657E46"/>
    <w:rsid w:val="00AF20A4"/>
    <w:rsid w:val="00C82F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unhideWhenUsed="0" w:uiPriority="99" w:name="Placeholder Text"/>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FAF92B6925F04615AFE5C7F0E6FC9E67"/>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F839E96C79F245F9A2C9583943E3D75A"/>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27CB717CE6B44028BD781451FE2511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8">
    <w:name w:val="2904E17F0F4E4193A023203C22C3B90B"/>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E8B50BDDE2984F14824977729F4D0D6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51E7CE545B94C67A3BB3E8A84D1E449"/>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tyleName="APA" Version="6"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3ED365-70C4-43B0-A64F-D0CF70070E07}">
  <ds:schemaRefs/>
</ds:datastoreItem>
</file>

<file path=docProps/app.xml><?xml version="1.0" encoding="utf-8"?>
<Properties xmlns="http://schemas.openxmlformats.org/officeDocument/2006/extended-properties" xmlns:vt="http://schemas.openxmlformats.org/officeDocument/2006/docPropsVTypes">
  <Template>bzbx20</Template>
  <Company>Microsoft</Company>
  <Pages>12</Pages>
  <Words>4867</Words>
  <Characters>5713</Characters>
  <Lines>83</Lines>
  <Paragraphs>23</Paragraphs>
  <TotalTime>1</TotalTime>
  <ScaleCrop>false</ScaleCrop>
  <LinksUpToDate>false</LinksUpToDate>
  <CharactersWithSpaces>5914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2022-10-14T10:40:00Z</dcterms:created>
  <dc:creator>GY</dc:creator>
  <cp:lastModifiedBy>邝剑潮</cp:lastModifiedBy>
  <cp:lastPrinted>2021-02-08T12:27:00Z</cp:lastPrinted>
  <dcterms:modified xsi:type="dcterms:W3CDTF">2026-02-05T21:44:33Z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条文说明标记">
    <vt:lpwstr>无</vt:lpwstr>
  </property>
  <property fmtid="{D5CDD505-2E9C-101B-9397-08002B2CF9AE}" pid="3" name="文件标记">
    <vt:lpwstr>蓝元软件</vt:lpwstr>
  </property>
  <property fmtid="{D5CDD505-2E9C-101B-9397-08002B2CF9AE}" pid="4" name="标准版本">
    <vt:lpwstr>2020</vt:lpwstr>
  </property>
  <property fmtid="{D5CDD505-2E9C-101B-9397-08002B2CF9AE}" pid="5" name="ICS">
    <vt:lpwstr>ICS</vt:lpwstr>
  </property>
  <property fmtid="{D5CDD505-2E9C-101B-9397-08002B2CF9AE}" pid="6" name="CCS">
    <vt:lpwstr>CCS</vt:lpwstr>
  </property>
  <property fmtid="{D5CDD505-2E9C-101B-9397-08002B2CF9AE}" pid="7" name="BAH">
    <vt:lpwstr>备案号：</vt:lpwstr>
  </property>
  <property fmtid="{D5CDD505-2E9C-101B-9397-08002B2CF9AE}" pid="8" name="BT">
    <vt:lpwstr>中国电机工程学会标准</vt:lpwstr>
  </property>
  <property fmtid="{D5CDD505-2E9C-101B-9397-08002B2CF9AE}" pid="9" name="BZBH">
    <vt:lpwstr>T/XXX</vt:lpwstr>
  </property>
  <property fmtid="{D5CDD505-2E9C-101B-9397-08002B2CF9AE}" pid="10" name="TDBH">
    <vt:lpwstr>代替 T/XXX</vt:lpwstr>
  </property>
  <property fmtid="{D5CDD505-2E9C-101B-9397-08002B2CF9AE}" pid="11" name="BZMC">
    <vt:lpwstr>标准名称</vt:lpwstr>
  </property>
  <property fmtid="{D5CDD505-2E9C-101B-9397-08002B2CF9AE}" pid="12" name="YWMC">
    <vt:lpwstr>英文名称</vt:lpwstr>
  </property>
  <property fmtid="{D5CDD505-2E9C-101B-9397-08002B2CF9AE}" pid="13" name="CBCD">
    <vt:lpwstr>（与国际标准一致性程度的标识）</vt:lpwstr>
  </property>
  <property fmtid="{D5CDD505-2E9C-101B-9397-08002B2CF9AE}" pid="14" name="WGLB">
    <vt:lpwstr>（送审稿）</vt:lpwstr>
  </property>
  <property fmtid="{D5CDD505-2E9C-101B-9397-08002B2CF9AE}" pid="15" name="FBRQ">
    <vt:lpwstr>20XX—XX—XX</vt:lpwstr>
  </property>
  <property fmtid="{D5CDD505-2E9C-101B-9397-08002B2CF9AE}" pid="16" name="SSRQ">
    <vt:lpwstr>20XX—XX—XX</vt:lpwstr>
  </property>
  <property fmtid="{D5CDD505-2E9C-101B-9397-08002B2CF9AE}" pid="17" name="BZLX">
    <vt:lpwstr>T/CSEE</vt:lpwstr>
  </property>
  <property fmtid="{D5CDD505-2E9C-101B-9397-08002B2CF9AE}" pid="18" name="标准类型">
    <vt:lpwstr>TB</vt:lpwstr>
  </property>
  <property fmtid="{D5CDD505-2E9C-101B-9397-08002B2CF9AE}" pid="19" name="FBDW">
    <vt:lpwstr>中国电机工程学会</vt:lpwstr>
  </property>
  <property fmtid="{D5CDD505-2E9C-101B-9397-08002B2CF9AE}" pid="20" name="IMAGE">
    <vt:lpwstr/>
  </property>
  <property fmtid="{D5CDD505-2E9C-101B-9397-08002B2CF9AE}" pid="21" name="KSOProductBuildVer">
    <vt:lpwstr>2052-12.1.0.24657</vt:lpwstr>
  </property>
  <property fmtid="{D5CDD505-2E9C-101B-9397-08002B2CF9AE}" pid="22" name="ICV">
    <vt:lpwstr>4FC14C6FEEC949D3829FD5184EF1F657_13</vt:lpwstr>
  </property>
  <property fmtid="{D5CDD505-2E9C-101B-9397-08002B2CF9AE}" pid="23" name="KSOTemplateDocerSaveRecord">
    <vt:lpwstr>eyJoZGlkIjoiMzEwNTM5NzYwMDRjMzkwZTVkZjY2ODkwMGIxNGU0OTUiLCJ1c2VySWQiOiIxNjg2MTI2NzEwIn0=</vt:lpwstr>
  </property>
</Properties>
</file>