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4894F60">
      <w:pPr>
        <w:pStyle w:val="131"/>
      </w:pPr>
      <w:bookmarkStart w:id="0" w:name="标准封面"/>
      <w:bookmarkEnd w:id="0"/>
      <w:bookmarkStart w:id="65" w:name="_GoBack"/>
      <w:bookmarkEnd w:id="65"/>
      <w:r>
        <w:rPr>
          <w:rFonts w:ascii="Times New Roman"/>
        </w:rPr>
        <mc:AlternateContent>
          <mc:Choice Requires="wps">
            <w:drawing>
              <wp:anchor distT="0" distB="0" distL="114300" distR="114300" simplePos="0" relativeHeight="251662336" behindDoc="0" locked="0" layoutInCell="1" allowOverlap="1">
                <wp:simplePos x="0" y="0"/>
                <wp:positionH relativeFrom="column">
                  <wp:posOffset>-102870</wp:posOffset>
                </wp:positionH>
                <wp:positionV relativeFrom="paragraph">
                  <wp:posOffset>305435</wp:posOffset>
                </wp:positionV>
                <wp:extent cx="6276340" cy="892175"/>
                <wp:effectExtent l="0" t="0" r="0" b="0"/>
                <wp:wrapSquare wrapText="bothSides"/>
                <wp:docPr id="8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276340" cy="892175"/>
                        </a:xfrm>
                        <a:prstGeom prst="rect">
                          <a:avLst/>
                        </a:prstGeom>
                        <a:noFill/>
                        <a:ln w="9525">
                          <a:noFill/>
                          <a:miter lim="800000"/>
                        </a:ln>
                      </wps:spPr>
                      <wps:txbx>
                        <w:txbxContent>
                          <w:sdt>
                            <w:sdtPr>
                              <w:rPr>
                                <w:rFonts w:ascii="黑体" w:hAnsi="黑体" w:eastAsia="黑体"/>
                                <w:sz w:val="84"/>
                                <w:szCs w:val="84"/>
                              </w:rPr>
                              <w:id w:val="147477141"/>
                              <w:lock w:val="contentLocked"/>
                              <w:placeholder>
                                <w:docPart w:val="E8B50BDDE2984F14824977729F4D0D62"/>
                              </w:placeholder>
                            </w:sdtPr>
                            <w:sdtEndPr>
                              <w:rPr>
                                <w:rFonts w:ascii="黑体" w:hAnsi="黑体" w:eastAsia="黑体"/>
                                <w:sz w:val="84"/>
                                <w:szCs w:val="84"/>
                              </w:rPr>
                            </w:sdtEndPr>
                            <w:sdtContent>
                              <w:p w14:paraId="54FB94F0">
                                <w:pPr>
                                  <w:ind w:firstLine="0" w:firstLineChars="0"/>
                                  <w:jc w:val="distribute"/>
                                  <w:rPr>
                                    <w:rFonts w:ascii="黑体" w:hAnsi="黑体" w:eastAsia="黑体"/>
                                    <w:sz w:val="84"/>
                                    <w:szCs w:val="84"/>
                                  </w:rPr>
                                </w:pPr>
                                <w:r>
                                  <w:rPr>
                                    <w:rFonts w:hint="eastAsia" w:ascii="黑体" w:hAnsi="黑体" w:eastAsia="黑体"/>
                                    <w:sz w:val="84"/>
                                    <w:szCs w:val="84"/>
                                  </w:rPr>
                                  <w:t>团体标准</w:t>
                                </w:r>
                              </w:p>
                            </w:sdtContent>
                          </w:sdt>
                        </w:txbxContent>
                      </wps:txbx>
                      <wps:bodyPr rot="0" vert="horz" wrap="square" lIns="91440" tIns="45720" rIns="91440" bIns="45720" anchor="ctr" anchorCtr="0">
                        <a:spAutoFit/>
                      </wps:bodyPr>
                    </wps:wsp>
                  </a:graphicData>
                </a:graphic>
              </wp:anchor>
            </w:drawing>
          </mc:Choice>
          <mc:Fallback>
            <w:pict>
              <v:shape id="文本框 2" o:spid="_x0000_s1026" o:spt="202" type="#_x0000_t202" style="position:absolute;left:0pt;margin-left:-8.1pt;margin-top:24.05pt;height:70.25pt;width:494.2pt;mso-wrap-distance-bottom:0pt;mso-wrap-distance-left:9pt;mso-wrap-distance-right:9pt;mso-wrap-distance-top:0pt;z-index:251662336;v-text-anchor:middle;mso-width-relative:page;mso-height-relative:page;" filled="f" stroked="f" coordsize="21600,21600" o:gfxdata="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lAdzR2gAAAAoBAAAPAAAAAAAAAAEAIAAAACIAAABkcnMvZG93bnJldi54bWxQSwECFAAUAAAA&#10;CACHTuJAskLAgSUCAAAsBAAADgAAAAAAAAABACAAAAApAQAAZHJzL2Uyb0RvYy54bWxQSwUGAAAA&#10;AAYABgBZAQAAwAUAAAAA&#10;">
                <v:fill on="f" focussize="0,0"/>
                <v:stroke on="f" miterlimit="8" joinstyle="miter"/>
                <v:imagedata o:title=""/>
                <o:lock v:ext="edit" aspectratio="f"/>
                <v:textbox style="mso-fit-shape-to-text:t;">
                  <w:txbxContent>
                    <w:sdt>
                      <w:sdtPr>
                        <w:rPr>
                          <w:rFonts w:ascii="黑体" w:hAnsi="黑体" w:eastAsia="黑体"/>
                          <w:sz w:val="84"/>
                          <w:szCs w:val="84"/>
                        </w:rPr>
                        <w:id w:val="147477141"/>
                        <w:lock w:val="contentLocked"/>
                        <w:placeholder>
                          <w:docPart w:val="E8B50BDDE2984F14824977729F4D0D62"/>
                        </w:placeholder>
                      </w:sdtPr>
                      <w:sdtEndPr>
                        <w:rPr>
                          <w:rFonts w:ascii="黑体" w:hAnsi="黑体" w:eastAsia="黑体"/>
                          <w:sz w:val="84"/>
                          <w:szCs w:val="84"/>
                        </w:rPr>
                      </w:sdtEndPr>
                      <w:sdtContent>
                        <w:p w14:paraId="54FB94F0">
                          <w:pPr>
                            <w:ind w:firstLine="0" w:firstLineChars="0"/>
                            <w:jc w:val="distribute"/>
                            <w:rPr>
                              <w:rFonts w:ascii="黑体" w:hAnsi="黑体" w:eastAsia="黑体"/>
                              <w:sz w:val="84"/>
                              <w:szCs w:val="84"/>
                            </w:rPr>
                          </w:pPr>
                          <w:r>
                            <w:rPr>
                              <w:rFonts w:hint="eastAsia" w:ascii="黑体" w:hAnsi="黑体" w:eastAsia="黑体"/>
                              <w:sz w:val="84"/>
                              <w:szCs w:val="84"/>
                            </w:rPr>
                            <w:t>团体标准</w:t>
                          </w:r>
                        </w:p>
                      </w:sdtContent>
                    </w:sdt>
                  </w:txbxContent>
                </v:textbox>
                <w10:wrap type="square"/>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1620520</wp:posOffset>
                </wp:positionH>
                <wp:positionV relativeFrom="paragraph">
                  <wp:posOffset>1092200</wp:posOffset>
                </wp:positionV>
                <wp:extent cx="4320540" cy="720090"/>
                <wp:effectExtent l="0" t="0" r="0" b="0"/>
                <wp:wrapNone/>
                <wp:docPr id="16" name="首页自画框图5"/>
                <wp:cNvGraphicFramePr/>
                <a:graphic xmlns:a="http://schemas.openxmlformats.org/drawingml/2006/main">
                  <a:graphicData uri="http://schemas.microsoft.com/office/word/2010/wordprocessingShape">
                    <wps:wsp>
                      <wps:cNvSpPr txBox="1"/>
                      <wps:spPr>
                        <a:xfrm>
                          <a:off x="0" y="0"/>
                          <a:ext cx="4320540" cy="720090"/>
                        </a:xfrm>
                        <a:prstGeom prst="rect">
                          <a:avLst/>
                        </a:prstGeom>
                        <a:noFill/>
                        <a:ln w="6350">
                          <a:noFill/>
                        </a:ln>
                      </wps:spPr>
                      <wps:txbx>
                        <w:txbxContent>
                          <w:p w14:paraId="7B7117F1">
                            <w:pPr>
                              <w:pStyle w:val="118"/>
                              <w:wordWrap w:val="0"/>
                            </w:pPr>
                            <w:r>
                              <w:t>T/CSEE XXXX</w:t>
                            </w:r>
                            <w:r>
                              <w:rPr>
                                <w:color w:val="FF0000"/>
                              </w:rPr>
                              <w:t>—</w:t>
                            </w:r>
                            <w:r>
                              <w:t>YYYY</w:t>
                            </w:r>
                          </w:p>
                          <w:p w14:paraId="3CB0724F">
                            <w:pPr>
                              <w:pStyle w:val="193"/>
                            </w:pPr>
                            <w:r>
                              <w:rPr>
                                <w:rFonts w:hint="eastAsia"/>
                              </w:rPr>
                              <w:t>代替 T/X</w:t>
                            </w:r>
                            <w:r>
                              <w:t>X</w:t>
                            </w:r>
                            <w:r>
                              <w:rPr>
                                <w:rFonts w:hint="eastAsia"/>
                              </w:rPr>
                              <w:t>XX</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5" o:spid="_x0000_s1026" o:spt="202" type="#_x0000_t202" style="position:absolute;left:0pt;margin-left:127.6pt;margin-top:86pt;height:56.7pt;width:340.2pt;z-index:251661312;mso-width-relative:page;mso-height-relative:page;" filled="f" stroked="f" coordsize="21600,21600" o:gfxdata="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8HCTK2AAAAAsBAAAPAAAAAAAAAAEA&#10;IAAAACIAAABkcnMvZG93bnJldi54bWxQSwECFAAUAAAACACHTuJAQgERAEgCAABjBAAADgAAAAAA&#10;AAABACAAAAAnAQAAZHJzL2Uyb0RvYy54bWxQSwUGAAAAAAYABgBZAQAA4QUAAAAA&#10;">
                <v:fill on="f" focussize="0,0"/>
                <v:stroke on="f" weight="0.5pt"/>
                <v:imagedata o:title=""/>
                <o:lock v:ext="edit" aspectratio="f"/>
                <v:textbox inset="0mm,0mm,2.54mm,0mm" style="mso-fit-shape-to-text:t;">
                  <w:txbxContent>
                    <w:p w14:paraId="7B7117F1">
                      <w:pPr>
                        <w:pStyle w:val="118"/>
                        <w:wordWrap w:val="0"/>
                      </w:pPr>
                      <w:r>
                        <w:t>T/CSEE XXXX</w:t>
                      </w:r>
                      <w:r>
                        <w:rPr>
                          <w:color w:val="FF0000"/>
                        </w:rPr>
                        <w:t>—</w:t>
                      </w:r>
                      <w:r>
                        <w:t>YYYY</w:t>
                      </w:r>
                    </w:p>
                    <w:p w14:paraId="3CB0724F">
                      <w:pPr>
                        <w:pStyle w:val="193"/>
                      </w:pPr>
                      <w:r>
                        <w:rPr>
                          <w:rFonts w:hint="eastAsia"/>
                        </w:rPr>
                        <w:t>代替 T/X</w:t>
                      </w:r>
                      <w:r>
                        <w:t>X</w:t>
                      </w:r>
                      <w:r>
                        <w:rPr>
                          <w:rFonts w:hint="eastAsia"/>
                        </w:rPr>
                        <w:t>XX</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-671830</wp:posOffset>
                </wp:positionV>
                <wp:extent cx="1800225" cy="720090"/>
                <wp:effectExtent l="0" t="0" r="0" b="0"/>
                <wp:wrapNone/>
                <wp:docPr id="13" name="首页自画框图2"/>
                <wp:cNvGraphicFramePr/>
                <a:graphic xmlns:a="http://schemas.openxmlformats.org/drawingml/2006/main">
                  <a:graphicData uri="http://schemas.microsoft.com/office/word/2010/wordprocessingShape">
                    <wps:wsp>
                      <wps:cNvSpPr txBox="1"/>
                      <wps:spPr>
                        <a:xfrm>
                          <a:off x="0" y="0"/>
                          <a:ext cx="1800225" cy="720090"/>
                        </a:xfrm>
                        <a:prstGeom prst="rect">
                          <a:avLst/>
                        </a:prstGeom>
                        <a:noFill/>
                        <a:ln w="6350">
                          <a:noFill/>
                        </a:ln>
                      </wps:spPr>
                      <wps:txbx>
                        <w:txbxContent>
                          <w:p w14:paraId="698511E6">
                            <w:pPr>
                              <w:pStyle w:val="205"/>
                            </w:pPr>
                            <w:r>
                              <w:rPr>
                                <w:rFonts w:hint="eastAsia"/>
                              </w:rPr>
                              <w:t>I</w:t>
                            </w:r>
                            <w:r>
                              <w:t>CS 19.020</w:t>
                            </w:r>
                          </w:p>
                          <w:p w14:paraId="21ABB8FA">
                            <w:pPr>
                              <w:pStyle w:val="205"/>
                            </w:pPr>
                            <w:r>
                              <w:rPr>
                                <w:rFonts w:hint="eastAsia"/>
                              </w:rPr>
                              <w:t>C</w:t>
                            </w:r>
                            <w:r>
                              <w:t>CS K85</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2" o:spid="_x0000_s1026" o:spt="202" type="#_x0000_t202" style="position:absolute;left:0pt;margin-left:0pt;margin-top:-52.9pt;height:56.7pt;width:141.75pt;z-index:251660288;mso-width-relative:page;mso-height-relative:page;" filled="f" stroked="f" coordsize="21600,21600" o:gfxdata="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zcJ8fNYAAAAHAQAADwAAAAAAAAABACAA&#10;AAAiAAAAZHJzL2Rvd25yZXYueG1sUEsBAhQAFAAAAAgAh07iQJ9a8pNIAgAAYwQAAA4AAAAAAAAA&#10;AQAgAAAAJQEAAGRycy9lMm9Eb2MueG1sUEsFBgAAAAAGAAYAWQEAAN8FAAAAAA==&#10;">
                <v:fill on="f" focussize="0,0"/>
                <v:stroke on="f" weight="0.5pt"/>
                <v:imagedata o:title=""/>
                <o:lock v:ext="edit" aspectratio="f"/>
                <v:textbox inset="0mm,0mm,2.54mm,0mm" style="mso-fit-shape-to-text:t;">
                  <w:txbxContent>
                    <w:p w14:paraId="698511E6">
                      <w:pPr>
                        <w:pStyle w:val="205"/>
                      </w:pPr>
                      <w:r>
                        <w:rPr>
                          <w:rFonts w:hint="eastAsia"/>
                        </w:rPr>
                        <w:t>I</w:t>
                      </w:r>
                      <w:r>
                        <w:t>CS 19.020</w:t>
                      </w:r>
                    </w:p>
                    <w:p w14:paraId="21ABB8FA">
                      <w:pPr>
                        <w:pStyle w:val="205"/>
                      </w:pPr>
                      <w:r>
                        <w:rPr>
                          <w:rFonts w:hint="eastAsia"/>
                        </w:rPr>
                        <w:t>C</w:t>
                      </w:r>
                      <w:r>
                        <w:t>CS K85</w:t>
                      </w:r>
                    </w:p>
                  </w:txbxContent>
                </v:textbox>
              </v:shape>
            </w:pict>
          </mc:Fallback>
        </mc:AlternateContent>
      </w:r>
    </w:p>
    <w:p w14:paraId="639C54AB">
      <w:pPr>
        <w:pStyle w:val="125"/>
        <w:rPr>
          <w:rFonts w:ascii="Times New Roman" w:hAnsi="Times New Roman"/>
        </w:rPr>
      </w:pPr>
      <w:r>
        <w:rPr>
          <w:rFonts w:hAnsi="黑体"/>
        </w:rPr>
        <mc:AlternateContent>
          <mc:Choice Requires="wps">
            <w:drawing>
              <wp:anchor distT="0" distB="0" distL="114300" distR="114300" simplePos="0" relativeHeight="251659264" behindDoc="0" locked="0" layoutInCell="1" allowOverlap="1">
                <wp:simplePos x="0" y="0"/>
                <wp:positionH relativeFrom="column">
                  <wp:posOffset>-124460</wp:posOffset>
                </wp:positionH>
                <wp:positionV relativeFrom="page">
                  <wp:posOffset>2972435</wp:posOffset>
                </wp:positionV>
                <wp:extent cx="6120130" cy="635"/>
                <wp:effectExtent l="12065" t="11430" r="11430" b="16510"/>
                <wp:wrapNone/>
                <wp:docPr id="1932274538" name="直线 3"/>
                <wp:cNvGraphicFramePr/>
                <a:graphic xmlns:a="http://schemas.openxmlformats.org/drawingml/2006/main">
                  <a:graphicData uri="http://schemas.microsoft.com/office/word/2010/wordprocessingShape">
                    <wps:wsp>
                      <wps:cNvCnPr>
                        <a:cxnSpLocks noChangeShapeType="1"/>
                      </wps:cNvCnPr>
                      <wps:spPr bwMode="auto">
                        <a:xfrm flipH="1">
                          <a:off x="0" y="0"/>
                          <a:ext cx="6120130" cy="635"/>
                        </a:xfrm>
                        <a:prstGeom prst="line">
                          <a:avLst/>
                        </a:prstGeom>
                        <a:noFill/>
                        <a:ln w="15240">
                          <a:solidFill>
                            <a:srgbClr val="000000"/>
                          </a:solidFill>
                          <a:round/>
                        </a:ln>
                        <a:effectLst/>
                      </wps:spPr>
                      <wps:bodyPr/>
                    </wps:wsp>
                  </a:graphicData>
                </a:graphic>
              </wp:anchor>
            </w:drawing>
          </mc:Choice>
          <mc:Fallback>
            <w:pict>
              <v:line id="直线 3" o:spid="_x0000_s1026" o:spt="20" style="position:absolute;left:0pt;flip:x;margin-left:-9.8pt;margin-top:234.05pt;height:0.05pt;width:481.9pt;mso-position-vertical-relative:page;z-index:251659264;mso-width-relative:page;mso-height-relative:page;" filled="f" stroked="t" coordsize="21600,21600" o:gfxdata="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HMEbw2QAAAAsBAAAPAAAAAAAAAAEAIAAAACIAAABkcnMvZG93bnJldi54bWxQSwECFAAUAAAA&#10;CACHTuJAVRRqGO0BAADFAwAADgAAAAAAAAABACAAAAAoAQAAZHJzL2Uyb0RvYy54bWxQSwUGAAAA&#10;AAYABgBZAQAAhwUAAAAA&#10;">
                <v:fill on="f" focussize="0,0"/>
                <v:stroke weight="1.2pt" color="#000000" joinstyle="round"/>
                <v:imagedata o:title=""/>
                <o:lock v:ext="edit" aspectratio="f"/>
              </v:line>
            </w:pict>
          </mc:Fallback>
        </mc:AlternateContent>
      </w:r>
    </w:p>
    <w:p w14:paraId="2C1B0391">
      <w:pPr>
        <w:wordWrap w:val="0"/>
        <w:spacing w:before="156" w:beforeLines="50" w:line="360" w:lineRule="auto"/>
        <w:ind w:firstLine="640"/>
        <w:jc w:val="right"/>
        <w:rPr>
          <w:color w:val="000000"/>
          <w:kern w:val="0"/>
          <w:sz w:val="32"/>
        </w:rPr>
      </w:pPr>
    </w:p>
    <w:p w14:paraId="7ADB66DA">
      <w:pPr>
        <w:pStyle w:val="188"/>
        <w:rPr>
          <w:rFonts w:hint="eastAsia" w:hAnsi="黑体"/>
        </w:rPr>
      </w:pPr>
    </w:p>
    <w:tbl>
      <w:tblPr>
        <w:tblStyle w:val="42"/>
        <w:tblpPr w:leftFromText="180" w:rightFromText="180" w:vertAnchor="text" w:horzAnchor="page" w:tblpX="1433" w:tblpY="-12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1"/>
      </w:tblGrid>
      <w:tr w14:paraId="2AA18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1" w:type="dxa"/>
            <w:tcBorders>
              <w:top w:val="nil"/>
              <w:left w:val="nil"/>
              <w:bottom w:val="nil"/>
              <w:right w:val="nil"/>
            </w:tcBorders>
          </w:tcPr>
          <w:p w14:paraId="50A7C016">
            <w:pPr>
              <w:pStyle w:val="85"/>
              <w:rPr>
                <w:rFonts w:hint="eastAsia" w:hAnsi="黑体"/>
              </w:rPr>
            </w:pPr>
            <w:bookmarkStart w:id="1" w:name="WCRQ"/>
            <w:r>
              <w:rPr>
                <w:rFonts w:hint="eastAsia" w:hAnsi="黑体"/>
              </w:rPr>
              <w:t>电力人工智能算力管理与</w:t>
            </w:r>
          </w:p>
          <w:p w14:paraId="1768C31A">
            <w:pPr>
              <w:pStyle w:val="85"/>
              <w:rPr>
                <w:rFonts w:hint="eastAsia" w:hAnsi="黑体"/>
              </w:rPr>
            </w:pPr>
            <w:r>
              <w:rPr>
                <w:rFonts w:hint="eastAsia" w:hAnsi="黑体"/>
              </w:rPr>
              <w:t>调度技术要求</w:t>
            </w:r>
          </w:p>
          <w:p w14:paraId="26C8496F">
            <w:pPr>
              <w:pStyle w:val="85"/>
            </w:pPr>
          </w:p>
          <w:p w14:paraId="389FD4DF">
            <w:pPr>
              <w:pStyle w:val="84"/>
              <w:keepNext w:val="0"/>
              <w:keepLines w:val="0"/>
              <w:pageBreakBefore w:val="0"/>
              <w:widowControl w:val="0"/>
              <w:kinsoku/>
              <w:wordWrap/>
              <w:overflowPunct/>
              <w:topLinePunct w:val="0"/>
              <w:autoSpaceDE/>
              <w:autoSpaceDN/>
              <w:bidi w:val="0"/>
              <w:adjustRightInd/>
              <w:snapToGrid/>
              <w:spacing w:before="0"/>
              <w:jc w:val="center"/>
              <w:textAlignment w:val="center"/>
              <w:rPr>
                <w:rFonts w:ascii="黑体" w:hAnsi="Times New Roman" w:eastAsia="黑体" w:cs="Times New Roman"/>
                <w:lang w:val="en-US" w:eastAsia="zh-CN" w:bidi="ar-SA"/>
              </w:rPr>
            </w:pPr>
            <w:r>
              <w:rPr>
                <w:rFonts w:hint="eastAsia" w:ascii="黑体" w:hAnsi="Times New Roman" w:eastAsia="黑体" w:cs="Times New Roman"/>
                <w:lang w:val="en-US" w:eastAsia="zh-CN" w:bidi="ar-SA"/>
              </w:rPr>
              <w:t xml:space="preserve">Technical requirements </w:t>
            </w:r>
            <w:r>
              <w:rPr>
                <w:rFonts w:hint="eastAsia" w:ascii="黑体" w:hAnsi="Times New Roman" w:cs="Times New Roman"/>
                <w:lang w:val="en-US" w:eastAsia="zh-CN" w:bidi="ar-SA"/>
              </w:rPr>
              <w:t xml:space="preserve">for </w:t>
            </w:r>
            <w:r>
              <w:rPr>
                <w:rFonts w:hint="eastAsia" w:ascii="黑体" w:hAnsi="Times New Roman" w:eastAsia="黑体" w:cs="Times New Roman"/>
                <w:lang w:val="en-US" w:eastAsia="zh-CN" w:bidi="ar-SA"/>
              </w:rPr>
              <w:t>management and scheduling</w:t>
            </w:r>
          </w:p>
          <w:p w14:paraId="6F7F603C">
            <w:pPr>
              <w:pStyle w:val="84"/>
              <w:keepNext w:val="0"/>
              <w:keepLines w:val="0"/>
              <w:pageBreakBefore w:val="0"/>
              <w:widowControl w:val="0"/>
              <w:kinsoku/>
              <w:wordWrap/>
              <w:overflowPunct/>
              <w:topLinePunct w:val="0"/>
              <w:autoSpaceDE/>
              <w:autoSpaceDN/>
              <w:bidi w:val="0"/>
              <w:adjustRightInd/>
              <w:snapToGrid/>
              <w:spacing w:before="0"/>
              <w:jc w:val="center"/>
              <w:textAlignment w:val="center"/>
              <w:rPr>
                <w:rFonts w:ascii="黑体" w:hAnsi="Times New Roman" w:eastAsia="黑体" w:cs="Times New Roman"/>
                <w:lang w:val="en-US" w:eastAsia="zh-CN" w:bidi="ar-SA"/>
              </w:rPr>
            </w:pPr>
            <w:r>
              <w:rPr>
                <w:rFonts w:hint="eastAsia" w:ascii="黑体" w:hAnsi="Times New Roman" w:cs="Times New Roman"/>
                <w:lang w:val="en-US" w:eastAsia="zh-CN" w:bidi="ar-SA"/>
              </w:rPr>
              <w:t>of</w:t>
            </w:r>
            <w:r>
              <w:rPr>
                <w:rFonts w:hint="eastAsia" w:ascii="黑体" w:hAnsi="Times New Roman" w:eastAsia="黑体" w:cs="Times New Roman"/>
                <w:lang w:val="en-US" w:eastAsia="zh-CN" w:bidi="ar-SA"/>
              </w:rPr>
              <w:t xml:space="preserve"> artificial intelligence computing resource </w:t>
            </w:r>
            <w:r>
              <w:rPr>
                <w:rFonts w:hint="eastAsia" w:ascii="黑体" w:hAnsi="Times New Roman" w:cs="Times New Roman"/>
                <w:lang w:val="en-US" w:eastAsia="zh-CN" w:bidi="ar-SA"/>
              </w:rPr>
              <w:t>in</w:t>
            </w:r>
            <w:r>
              <w:rPr>
                <w:rFonts w:hint="eastAsia" w:ascii="黑体" w:hAnsi="Times New Roman" w:eastAsia="黑体" w:cs="Times New Roman"/>
                <w:lang w:val="en-US" w:eastAsia="zh-CN" w:bidi="ar-SA"/>
              </w:rPr>
              <w:t xml:space="preserve"> electricity </w:t>
            </w:r>
          </w:p>
          <w:bookmarkEnd w:id="1"/>
          <w:p w14:paraId="5C9C1988">
            <w:pPr>
              <w:pStyle w:val="88"/>
              <w:jc w:val="both"/>
            </w:pPr>
          </w:p>
          <w:p w14:paraId="76CEBF63">
            <w:pPr>
              <w:pStyle w:val="90"/>
              <w:spacing w:before="680" w:line="400" w:lineRule="exact"/>
              <w:jc w:val="center"/>
            </w:pPr>
            <w:r>
              <w:rPr>
                <w:rFonts w:ascii="黑体" w:hAnsi="黑体" w:eastAsia="黑体" w:cs="Times New Roman"/>
                <w:sz w:val="28"/>
                <w:lang w:val="en-US" w:eastAsia="zh-CN" w:bidi="ar-SA"/>
              </w:rPr>
              <w:t>（</w:t>
            </w:r>
            <w:r>
              <w:rPr>
                <w:rFonts w:hint="eastAsia" w:ascii="黑体" w:hAnsi="黑体" w:eastAsia="黑体" w:cs="Times New Roman"/>
                <w:sz w:val="28"/>
                <w:lang w:val="en-US" w:eastAsia="zh-CN" w:bidi="ar-SA"/>
              </w:rPr>
              <w:t>征求意见稿</w:t>
            </w:r>
            <w:r>
              <w:rPr>
                <w:rFonts w:ascii="黑体" w:hAnsi="黑体" w:eastAsia="黑体" w:cs="Times New Roman"/>
                <w:sz w:val="28"/>
                <w:lang w:val="en-US" w:eastAsia="zh-CN" w:bidi="ar-SA"/>
              </w:rPr>
              <w:t>）</w:t>
            </w:r>
          </w:p>
        </w:tc>
      </w:tr>
    </w:tbl>
    <w:p w14:paraId="0F2CA6DB">
      <w:pPr>
        <w:spacing w:before="240"/>
        <w:ind w:firstLine="562"/>
        <w:jc w:val="center"/>
        <w:rPr>
          <w:rFonts w:eastAsia="黑体"/>
          <w:b/>
          <w:sz w:val="28"/>
        </w:rPr>
      </w:pPr>
    </w:p>
    <w:p w14:paraId="3952A89A">
      <w:pPr>
        <w:spacing w:before="240"/>
        <w:ind w:left="0" w:leftChars="0" w:firstLine="0" w:firstLineChars="0"/>
        <w:jc w:val="both"/>
        <w:rPr>
          <w:rFonts w:eastAsia="黑体"/>
          <w:b/>
          <w:sz w:val="28"/>
        </w:rPr>
      </w:pPr>
    </w:p>
    <w:p w14:paraId="236FAF6C">
      <w:pPr>
        <w:spacing w:line="360" w:lineRule="auto"/>
        <w:ind w:firstLine="280" w:firstLineChars="100"/>
        <w:jc w:val="left"/>
        <w:rPr>
          <w:color w:val="000000"/>
          <w:kern w:val="0"/>
          <w:sz w:val="28"/>
        </w:rPr>
      </w:pPr>
      <w:r>
        <w:rPr>
          <w:rFonts w:hint="eastAsia"/>
          <w:color w:val="000000"/>
          <w:kern w:val="0"/>
          <w:sz w:val="28"/>
        </w:rPr>
        <w:t>20</w:t>
      </w:r>
      <w:r>
        <w:rPr>
          <w:color w:val="000000"/>
          <w:kern w:val="0"/>
          <w:sz w:val="28"/>
        </w:rPr>
        <w:t>2</w:t>
      </w:r>
      <w:r>
        <w:rPr>
          <w:rFonts w:hint="eastAsia"/>
          <w:color w:val="000000"/>
          <w:kern w:val="0"/>
          <w:sz w:val="28"/>
        </w:rPr>
        <w:t>×-××-××</w:t>
      </w:r>
      <w:r>
        <w:rPr>
          <w:b/>
          <w:color w:val="000000"/>
          <w:kern w:val="0"/>
          <w:sz w:val="28"/>
        </w:rPr>
        <w:t>发布</w:t>
      </w:r>
      <w:r>
        <w:rPr>
          <w:color w:val="000000"/>
          <w:kern w:val="0"/>
          <w:sz w:val="28"/>
        </w:rPr>
        <w:t xml:space="preserve">                      </w:t>
      </w:r>
      <w:r>
        <w:rPr>
          <w:rFonts w:hint="eastAsia"/>
          <w:color w:val="000000"/>
          <w:kern w:val="0"/>
          <w:sz w:val="28"/>
        </w:rPr>
        <w:t>20</w:t>
      </w:r>
      <w:r>
        <w:rPr>
          <w:color w:val="000000"/>
          <w:kern w:val="0"/>
          <w:sz w:val="28"/>
        </w:rPr>
        <w:t>2</w:t>
      </w:r>
      <w:r>
        <w:rPr>
          <w:rFonts w:hint="eastAsia"/>
          <w:color w:val="000000"/>
          <w:kern w:val="0"/>
          <w:sz w:val="28"/>
        </w:rPr>
        <w:t>×-××-××</w:t>
      </w:r>
      <w:r>
        <w:rPr>
          <w:b/>
          <w:color w:val="000000"/>
          <w:kern w:val="0"/>
          <w:sz w:val="28"/>
        </w:rPr>
        <w:t>实施</w:t>
      </w:r>
    </w:p>
    <w:p w14:paraId="11DFDC4A">
      <w:pPr>
        <w:spacing w:line="360" w:lineRule="auto"/>
        <w:ind w:firstLine="480"/>
        <w:jc w:val="center"/>
        <w:rPr>
          <w:color w:val="000000"/>
          <w:kern w:val="0"/>
          <w:sz w:val="24"/>
        </w:rPr>
      </w:pPr>
      <w:r>
        <w:rPr>
          <w:color w:val="000000"/>
          <w:kern w:val="0"/>
          <w:sz w:val="24"/>
        </w:rPr>
        <mc:AlternateContent>
          <mc:Choice Requires="wps">
            <w:drawing>
              <wp:anchor distT="0" distB="0" distL="114300" distR="114300" simplePos="0" relativeHeight="251659264" behindDoc="0" locked="0" layoutInCell="1" allowOverlap="1">
                <wp:simplePos x="0" y="0"/>
                <wp:positionH relativeFrom="column">
                  <wp:posOffset>-29845</wp:posOffset>
                </wp:positionH>
                <wp:positionV relativeFrom="paragraph">
                  <wp:posOffset>0</wp:posOffset>
                </wp:positionV>
                <wp:extent cx="5726430" cy="635"/>
                <wp:effectExtent l="12700" t="6985" r="13970" b="11430"/>
                <wp:wrapNone/>
                <wp:docPr id="2119623044" name="直线 4"/>
                <wp:cNvGraphicFramePr/>
                <a:graphic xmlns:a="http://schemas.openxmlformats.org/drawingml/2006/main">
                  <a:graphicData uri="http://schemas.microsoft.com/office/word/2010/wordprocessingShape">
                    <wps:wsp>
                      <wps:cNvCnPr>
                        <a:cxnSpLocks noChangeShapeType="1"/>
                      </wps:cNvCnPr>
                      <wps:spPr bwMode="auto">
                        <a:xfrm>
                          <a:off x="0" y="0"/>
                          <a:ext cx="5726430" cy="635"/>
                        </a:xfrm>
                        <a:prstGeom prst="line">
                          <a:avLst/>
                        </a:prstGeom>
                        <a:noFill/>
                        <a:ln w="9525">
                          <a:solidFill>
                            <a:srgbClr val="000000"/>
                          </a:solidFill>
                          <a:round/>
                        </a:ln>
                      </wps:spPr>
                      <wps:bodyPr/>
                    </wps:wsp>
                  </a:graphicData>
                </a:graphic>
              </wp:anchor>
            </w:drawing>
          </mc:Choice>
          <mc:Fallback>
            <w:pict>
              <v:line id="直线 4" o:spid="_x0000_s1026" o:spt="20" style="position:absolute;left:0pt;margin-left:-2.35pt;margin-top:0pt;height:0.05pt;width:450.9pt;z-index:251659264;mso-width-relative:page;mso-height-relative:page;" filled="f" stroked="t" coordsize="21600,21600" o:gfxdata="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l6HcK0wAAAAQBAAAPAAAA&#10;AAAAAAEAIAAAACIAAABkcnMvZG93bnJldi54bWxQSwECFAAUAAAACACHTuJA/RXtYuEBAACsAwAA&#10;DgAAAAAAAAABACAAAAAiAQAAZHJzL2Uyb0RvYy54bWxQSwUGAAAAAAYABgBZAQAAdQUAAAAA&#10;">
                <v:fill on="f" focussize="0,0"/>
                <v:stroke color="#000000" joinstyle="round"/>
                <v:imagedata o:title=""/>
                <o:lock v:ext="edit" aspectratio="f"/>
              </v:line>
            </w:pict>
          </mc:Fallback>
        </mc:AlternateContent>
      </w:r>
    </w:p>
    <w:p w14:paraId="3AD0323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b/>
          <w:color w:val="000000"/>
          <w:kern w:val="0"/>
          <w:sz w:val="32"/>
        </w:rPr>
      </w:pPr>
      <w:r>
        <w:rPr>
          <w:b/>
          <w:color w:val="000000"/>
          <w:kern w:val="0"/>
          <w:sz w:val="44"/>
        </w:rPr>
        <w:t xml:space="preserve">  </w:t>
      </w:r>
      <w:r>
        <w:rPr>
          <w:b/>
          <w:color w:val="000000"/>
          <w:kern w:val="0"/>
          <w:sz w:val="32"/>
        </w:rPr>
        <w:t>发</w:t>
      </w:r>
      <w:r>
        <w:rPr>
          <w:rFonts w:hint="eastAsia"/>
          <w:b/>
          <w:color w:val="000000"/>
          <w:kern w:val="0"/>
          <w:sz w:val="32"/>
        </w:rPr>
        <w:t xml:space="preserve"> </w:t>
      </w:r>
      <w:r>
        <w:rPr>
          <w:b/>
          <w:color w:val="000000"/>
          <w:kern w:val="0"/>
          <w:sz w:val="32"/>
        </w:rPr>
        <w:t>布</w:t>
      </w:r>
    </w:p>
    <w:p w14:paraId="628863DE">
      <w:pPr>
        <w:pStyle w:val="154"/>
        <w:ind w:firstLine="640"/>
      </w:pPr>
      <w:bookmarkStart w:id="2" w:name="_Toc119488451"/>
      <w:bookmarkStart w:id="3" w:name="_Toc26936"/>
      <w:bookmarkStart w:id="4" w:name="_Toc22022"/>
      <w:bookmarkStart w:id="5" w:name="_Toc377645271"/>
      <w:r>
        <w:rPr>
          <w:rFonts w:hint="eastAsia"/>
        </w:rPr>
        <w:t>目</w:t>
      </w:r>
      <w:bookmarkStart w:id="6" w:name="BKML"/>
      <w:r>
        <w:rPr>
          <w:rFonts w:hAnsi="黑体"/>
        </w:rPr>
        <w:t>    </w:t>
      </w:r>
      <w:r>
        <w:rPr>
          <w:rFonts w:hint="eastAsia"/>
        </w:rPr>
        <w:t>次</w:t>
      </w:r>
      <w:bookmarkEnd w:id="2"/>
      <w:bookmarkEnd w:id="3"/>
      <w:bookmarkEnd w:id="4"/>
      <w:bookmarkEnd w:id="6"/>
    </w:p>
    <w:p w14:paraId="211273EF">
      <w:pPr>
        <w:pStyle w:val="27"/>
        <w:keepLines w:val="0"/>
        <w:tabs>
          <w:tab w:val="right" w:leader="dot" w:pos="9355"/>
          <w:tab w:val="clear" w:pos="9241"/>
        </w:tabs>
        <w:kinsoku/>
        <w:wordWrap/>
        <w:overflowPunct/>
        <w:topLinePunct w:val="0"/>
        <w:autoSpaceDE/>
        <w:autoSpaceDN/>
        <w:bidi w:val="0"/>
        <w:adjustRightInd/>
        <w:snapToGrid/>
        <w:ind w:firstLine="0" w:firstLineChars="0"/>
        <w:textAlignment w:val="auto"/>
        <w:rPr>
          <w:rFonts w:hint="eastAsia" w:ascii="宋体" w:hAnsi="宋体" w:eastAsia="宋体" w:cs="宋体"/>
          <w:sz w:val="21"/>
          <w:szCs w:val="21"/>
        </w:rPr>
      </w:pPr>
      <w:bookmarkStart w:id="7" w:name="_Toc377646871"/>
      <w:r>
        <w:rPr>
          <w:rFonts w:hint="eastAsia" w:ascii="宋体" w:hAnsi="宋体" w:eastAsia="宋体" w:cs="宋体"/>
          <w:sz w:val="21"/>
          <w:szCs w:val="21"/>
          <w:lang w:val="zh-CN"/>
        </w:rPr>
        <w:fldChar w:fldCharType="begin"/>
      </w:r>
      <w:r>
        <w:rPr>
          <w:rFonts w:hint="eastAsia" w:ascii="宋体" w:hAnsi="宋体" w:eastAsia="宋体" w:cs="宋体"/>
          <w:sz w:val="21"/>
          <w:szCs w:val="21"/>
          <w:lang w:val="zh-CN"/>
        </w:rPr>
        <w:instrText xml:space="preserve"> TOC \o "1-4" \h \z \u </w:instrText>
      </w:r>
      <w:r>
        <w:rPr>
          <w:rFonts w:hint="eastAsia" w:ascii="宋体" w:hAnsi="宋体" w:eastAsia="宋体" w:cs="宋体"/>
          <w:sz w:val="21"/>
          <w:szCs w:val="21"/>
          <w:lang w:val="zh-CN"/>
        </w:rPr>
        <w:fldChar w:fldCharType="separate"/>
      </w:r>
    </w:p>
    <w:p w14:paraId="5E9C2674">
      <w:pPr>
        <w:pStyle w:val="27"/>
        <w:keepNext w:val="0"/>
        <w:keepLines w:val="0"/>
        <w:pageBreakBefore w:val="0"/>
        <w:widowControl w:val="0"/>
        <w:tabs>
          <w:tab w:val="right" w:leader="dot" w:pos="9355"/>
          <w:tab w:val="clear" w:pos="9241"/>
        </w:tabs>
        <w:kinsoku/>
        <w:wordWrap/>
        <w:overflowPunct/>
        <w:topLinePunct w:val="0"/>
        <w:autoSpaceDE/>
        <w:autoSpaceDN/>
        <w:bidi w:val="0"/>
        <w:adjustRightInd/>
        <w:snapToGrid/>
        <w:spacing w:before="79" w:beforeLines="25" w:after="79" w:afterLines="25"/>
        <w:ind w:firstLine="0"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zh-CN"/>
        </w:rPr>
        <w:fldChar w:fldCharType="begin"/>
      </w:r>
      <w:r>
        <w:rPr>
          <w:rFonts w:hint="eastAsia" w:ascii="宋体" w:hAnsi="宋体" w:eastAsia="宋体" w:cs="宋体"/>
          <w:kern w:val="2"/>
          <w:sz w:val="21"/>
          <w:szCs w:val="21"/>
          <w:lang w:val="zh-CN"/>
        </w:rPr>
        <w:instrText xml:space="preserve"> HYPERLINK \l _Toc19360 </w:instrText>
      </w:r>
      <w:r>
        <w:rPr>
          <w:rFonts w:hint="eastAsia" w:ascii="宋体" w:hAnsi="宋体" w:eastAsia="宋体" w:cs="宋体"/>
          <w:kern w:val="2"/>
          <w:sz w:val="21"/>
          <w:szCs w:val="21"/>
          <w:lang w:val="zh-CN"/>
        </w:rPr>
        <w:fldChar w:fldCharType="separate"/>
      </w:r>
      <w:r>
        <w:rPr>
          <w:rFonts w:hint="eastAsia" w:ascii="宋体" w:hAnsi="宋体" w:eastAsia="宋体" w:cs="宋体"/>
          <w:sz w:val="21"/>
          <w:szCs w:val="21"/>
        </w:rPr>
        <w:t>前言</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_Toc19360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kern w:val="2"/>
          <w:sz w:val="21"/>
          <w:szCs w:val="21"/>
          <w:lang w:val="zh-CN"/>
        </w:rPr>
        <w:fldChar w:fldCharType="end"/>
      </w:r>
    </w:p>
    <w:p w14:paraId="08093502">
      <w:pPr>
        <w:pStyle w:val="36"/>
        <w:keepNext w:val="0"/>
        <w:keepLines w:val="0"/>
        <w:pageBreakBefore w:val="0"/>
        <w:widowControl w:val="0"/>
        <w:tabs>
          <w:tab w:val="right" w:leader="dot" w:pos="9355"/>
          <w:tab w:val="clear" w:pos="9241"/>
        </w:tabs>
        <w:kinsoku/>
        <w:wordWrap/>
        <w:overflowPunct/>
        <w:topLinePunct w:val="0"/>
        <w:autoSpaceDE/>
        <w:autoSpaceDN/>
        <w:bidi w:val="0"/>
        <w:adjustRightInd/>
        <w:snapToGrid/>
        <w:spacing w:before="79" w:beforeLines="25" w:after="79" w:afterLines="25"/>
        <w:ind w:firstLine="0"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zh-CN"/>
        </w:rPr>
        <w:fldChar w:fldCharType="begin"/>
      </w:r>
      <w:r>
        <w:rPr>
          <w:rFonts w:hint="eastAsia" w:ascii="宋体" w:hAnsi="宋体" w:eastAsia="宋体" w:cs="宋体"/>
          <w:kern w:val="2"/>
          <w:sz w:val="21"/>
          <w:szCs w:val="21"/>
          <w:lang w:val="zh-CN"/>
        </w:rPr>
        <w:instrText xml:space="preserve"> HYPERLINK \l _Toc14492 </w:instrText>
      </w:r>
      <w:r>
        <w:rPr>
          <w:rFonts w:hint="eastAsia" w:ascii="宋体" w:hAnsi="宋体" w:eastAsia="宋体" w:cs="宋体"/>
          <w:kern w:val="2"/>
          <w:sz w:val="21"/>
          <w:szCs w:val="21"/>
          <w:lang w:val="zh-CN"/>
        </w:rPr>
        <w:fldChar w:fldCharType="separate"/>
      </w:r>
      <w:r>
        <w:rPr>
          <w:rFonts w:hint="eastAsia" w:ascii="宋体" w:hAnsi="宋体" w:eastAsia="宋体" w:cs="宋体"/>
          <w:i w:val="0"/>
          <w:sz w:val="21"/>
          <w:szCs w:val="21"/>
        </w:rPr>
        <w:t xml:space="preserve">1 </w:t>
      </w:r>
      <w:r>
        <w:rPr>
          <w:rFonts w:hint="eastAsia" w:ascii="宋体" w:hAnsi="宋体" w:eastAsia="宋体" w:cs="宋体"/>
          <w:sz w:val="21"/>
          <w:szCs w:val="21"/>
        </w:rPr>
        <w:t>范围</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_Toc14492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kern w:val="2"/>
          <w:sz w:val="21"/>
          <w:szCs w:val="21"/>
          <w:lang w:val="zh-CN"/>
        </w:rPr>
        <w:fldChar w:fldCharType="end"/>
      </w:r>
    </w:p>
    <w:p w14:paraId="7564A314">
      <w:pPr>
        <w:pStyle w:val="36"/>
        <w:keepNext w:val="0"/>
        <w:keepLines w:val="0"/>
        <w:pageBreakBefore w:val="0"/>
        <w:widowControl w:val="0"/>
        <w:tabs>
          <w:tab w:val="right" w:leader="dot" w:pos="9355"/>
          <w:tab w:val="clear" w:pos="9241"/>
        </w:tabs>
        <w:kinsoku/>
        <w:wordWrap/>
        <w:overflowPunct/>
        <w:topLinePunct w:val="0"/>
        <w:autoSpaceDE/>
        <w:autoSpaceDN/>
        <w:bidi w:val="0"/>
        <w:adjustRightInd/>
        <w:snapToGrid/>
        <w:spacing w:before="79" w:beforeLines="25" w:after="79" w:afterLines="25"/>
        <w:ind w:firstLine="0"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zh-CN"/>
        </w:rPr>
        <w:fldChar w:fldCharType="begin"/>
      </w:r>
      <w:r>
        <w:rPr>
          <w:rFonts w:hint="eastAsia" w:ascii="宋体" w:hAnsi="宋体" w:eastAsia="宋体" w:cs="宋体"/>
          <w:kern w:val="2"/>
          <w:sz w:val="21"/>
          <w:szCs w:val="21"/>
          <w:lang w:val="zh-CN"/>
        </w:rPr>
        <w:instrText xml:space="preserve"> HYPERLINK \l _Toc19268 </w:instrText>
      </w:r>
      <w:r>
        <w:rPr>
          <w:rFonts w:hint="eastAsia" w:ascii="宋体" w:hAnsi="宋体" w:eastAsia="宋体" w:cs="宋体"/>
          <w:kern w:val="2"/>
          <w:sz w:val="21"/>
          <w:szCs w:val="21"/>
          <w:lang w:val="zh-CN"/>
        </w:rPr>
        <w:fldChar w:fldCharType="separate"/>
      </w:r>
      <w:r>
        <w:rPr>
          <w:rFonts w:hint="eastAsia" w:ascii="宋体" w:hAnsi="宋体" w:eastAsia="宋体" w:cs="宋体"/>
          <w:i w:val="0"/>
          <w:sz w:val="21"/>
          <w:szCs w:val="21"/>
        </w:rPr>
        <w:t xml:space="preserve">2 </w:t>
      </w:r>
      <w:r>
        <w:rPr>
          <w:rFonts w:hint="eastAsia" w:ascii="宋体" w:hAnsi="宋体" w:eastAsia="宋体" w:cs="宋体"/>
          <w:sz w:val="21"/>
          <w:szCs w:val="21"/>
        </w:rPr>
        <w:t>规范性引用文件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_Toc19268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kern w:val="2"/>
          <w:sz w:val="21"/>
          <w:szCs w:val="21"/>
          <w:lang w:val="zh-CN"/>
        </w:rPr>
        <w:fldChar w:fldCharType="end"/>
      </w:r>
    </w:p>
    <w:p w14:paraId="1A760ABF">
      <w:pPr>
        <w:pStyle w:val="36"/>
        <w:keepNext w:val="0"/>
        <w:keepLines w:val="0"/>
        <w:pageBreakBefore w:val="0"/>
        <w:widowControl w:val="0"/>
        <w:tabs>
          <w:tab w:val="right" w:leader="dot" w:pos="9355"/>
          <w:tab w:val="clear" w:pos="9241"/>
        </w:tabs>
        <w:kinsoku/>
        <w:wordWrap/>
        <w:overflowPunct/>
        <w:topLinePunct w:val="0"/>
        <w:autoSpaceDE/>
        <w:autoSpaceDN/>
        <w:bidi w:val="0"/>
        <w:adjustRightInd/>
        <w:snapToGrid/>
        <w:spacing w:before="79" w:beforeLines="25" w:after="79" w:afterLines="25"/>
        <w:ind w:firstLine="0"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zh-CN"/>
        </w:rPr>
        <w:fldChar w:fldCharType="begin"/>
      </w:r>
      <w:r>
        <w:rPr>
          <w:rFonts w:hint="eastAsia" w:ascii="宋体" w:hAnsi="宋体" w:eastAsia="宋体" w:cs="宋体"/>
          <w:kern w:val="2"/>
          <w:sz w:val="21"/>
          <w:szCs w:val="21"/>
          <w:lang w:val="zh-CN"/>
        </w:rPr>
        <w:instrText xml:space="preserve"> HYPERLINK \l _Toc25796 </w:instrText>
      </w:r>
      <w:r>
        <w:rPr>
          <w:rFonts w:hint="eastAsia" w:ascii="宋体" w:hAnsi="宋体" w:eastAsia="宋体" w:cs="宋体"/>
          <w:kern w:val="2"/>
          <w:sz w:val="21"/>
          <w:szCs w:val="21"/>
          <w:lang w:val="zh-CN"/>
        </w:rPr>
        <w:fldChar w:fldCharType="separate"/>
      </w:r>
      <w:r>
        <w:rPr>
          <w:rFonts w:hint="eastAsia" w:ascii="宋体" w:hAnsi="宋体" w:eastAsia="宋体" w:cs="宋体"/>
          <w:i w:val="0"/>
          <w:sz w:val="21"/>
          <w:szCs w:val="21"/>
        </w:rPr>
        <w:t xml:space="preserve">3 </w:t>
      </w:r>
      <w:r>
        <w:rPr>
          <w:rFonts w:hint="eastAsia" w:ascii="宋体" w:hAnsi="宋体" w:eastAsia="宋体" w:cs="宋体"/>
          <w:sz w:val="21"/>
          <w:szCs w:val="21"/>
        </w:rPr>
        <w:t>术语</w:t>
      </w:r>
      <w:r>
        <w:rPr>
          <w:rFonts w:hint="eastAsia" w:ascii="宋体" w:hAnsi="宋体" w:eastAsia="宋体" w:cs="宋体"/>
          <w:sz w:val="21"/>
          <w:szCs w:val="21"/>
          <w:lang w:val="en-US" w:eastAsia="zh-CN"/>
        </w:rPr>
        <w:t>和</w:t>
      </w:r>
      <w:r>
        <w:rPr>
          <w:rFonts w:hint="eastAsia" w:ascii="宋体" w:hAnsi="宋体" w:eastAsia="宋体" w:cs="宋体"/>
          <w:sz w:val="21"/>
          <w:szCs w:val="21"/>
        </w:rPr>
        <w:t>定义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_Toc25796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kern w:val="2"/>
          <w:sz w:val="21"/>
          <w:szCs w:val="21"/>
          <w:lang w:val="zh-CN"/>
        </w:rPr>
        <w:fldChar w:fldCharType="end"/>
      </w:r>
    </w:p>
    <w:p w14:paraId="5DCF4EB4">
      <w:pPr>
        <w:pStyle w:val="18"/>
        <w:keepNext w:val="0"/>
        <w:keepLines w:val="0"/>
        <w:pageBreakBefore w:val="0"/>
        <w:widowControl w:val="0"/>
        <w:tabs>
          <w:tab w:val="right" w:leader="dot" w:pos="9355"/>
          <w:tab w:val="clear" w:pos="9241"/>
        </w:tabs>
        <w:kinsoku/>
        <w:wordWrap/>
        <w:overflowPunct/>
        <w:topLinePunct w:val="0"/>
        <w:autoSpaceDE/>
        <w:autoSpaceDN/>
        <w:bidi w:val="0"/>
        <w:adjustRightInd/>
        <w:snapToGrid/>
        <w:spacing w:before="79" w:beforeLines="25" w:after="79" w:afterLines="25"/>
        <w:textAlignment w:val="auto"/>
        <w:rPr>
          <w:rFonts w:hint="eastAsia" w:ascii="宋体" w:hAnsi="宋体" w:eastAsia="宋体" w:cs="宋体"/>
          <w:sz w:val="21"/>
          <w:szCs w:val="21"/>
        </w:rPr>
      </w:pPr>
      <w:r>
        <w:rPr>
          <w:rFonts w:hint="eastAsia" w:ascii="宋体" w:hAnsi="宋体" w:eastAsia="宋体" w:cs="宋体"/>
          <w:kern w:val="2"/>
          <w:sz w:val="21"/>
          <w:szCs w:val="21"/>
          <w:lang w:val="zh-CN"/>
        </w:rPr>
        <w:fldChar w:fldCharType="begin"/>
      </w:r>
      <w:r>
        <w:rPr>
          <w:rFonts w:hint="eastAsia" w:ascii="宋体" w:hAnsi="宋体" w:eastAsia="宋体" w:cs="宋体"/>
          <w:kern w:val="2"/>
          <w:sz w:val="21"/>
          <w:szCs w:val="21"/>
          <w:lang w:val="zh-CN"/>
        </w:rPr>
        <w:instrText xml:space="preserve"> HYPERLINK \l _Toc13006 </w:instrText>
      </w:r>
      <w:r>
        <w:rPr>
          <w:rFonts w:hint="eastAsia" w:ascii="宋体" w:hAnsi="宋体" w:eastAsia="宋体" w:cs="宋体"/>
          <w:kern w:val="2"/>
          <w:sz w:val="21"/>
          <w:szCs w:val="21"/>
          <w:lang w:val="zh-CN"/>
        </w:rPr>
        <w:fldChar w:fldCharType="separate"/>
      </w:r>
      <w:r>
        <w:rPr>
          <w:rFonts w:hint="eastAsia" w:ascii="宋体" w:hAnsi="宋体" w:eastAsia="宋体" w:cs="宋体"/>
          <w:sz w:val="21"/>
          <w:szCs w:val="21"/>
          <w:lang w:val="en-US"/>
        </w:rPr>
        <w:t xml:space="preserve">3.1 </w:t>
      </w:r>
      <w:r>
        <w:rPr>
          <w:rFonts w:hint="eastAsia" w:ascii="宋体" w:hAnsi="宋体" w:eastAsia="宋体" w:cs="宋体"/>
          <w:sz w:val="21"/>
          <w:szCs w:val="21"/>
        </w:rPr>
        <w:t>人工智能</w:t>
      </w:r>
      <w:r>
        <w:rPr>
          <w:rFonts w:hint="eastAsia" w:ascii="宋体" w:hAnsi="宋体" w:eastAsia="宋体" w:cs="宋体"/>
          <w:sz w:val="21"/>
          <w:szCs w:val="21"/>
          <w:lang w:val="en-US" w:eastAsia="zh-CN"/>
        </w:rPr>
        <w:t xml:space="preserve">算力资源 </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_Toc13006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kern w:val="2"/>
          <w:sz w:val="21"/>
          <w:szCs w:val="21"/>
          <w:lang w:val="zh-CN"/>
        </w:rPr>
        <w:fldChar w:fldCharType="end"/>
      </w:r>
    </w:p>
    <w:p w14:paraId="433F4D3C">
      <w:pPr>
        <w:pStyle w:val="18"/>
        <w:keepNext w:val="0"/>
        <w:keepLines w:val="0"/>
        <w:pageBreakBefore w:val="0"/>
        <w:widowControl w:val="0"/>
        <w:tabs>
          <w:tab w:val="right" w:leader="dot" w:pos="9355"/>
          <w:tab w:val="clear" w:pos="9241"/>
        </w:tabs>
        <w:kinsoku/>
        <w:wordWrap/>
        <w:overflowPunct/>
        <w:topLinePunct w:val="0"/>
        <w:autoSpaceDE/>
        <w:autoSpaceDN/>
        <w:bidi w:val="0"/>
        <w:adjustRightInd/>
        <w:snapToGrid/>
        <w:spacing w:before="79" w:beforeLines="25" w:after="79" w:afterLines="25"/>
        <w:ind w:firstLine="210" w:firstLineChars="100"/>
        <w:textAlignment w:val="auto"/>
        <w:rPr>
          <w:rFonts w:hint="eastAsia" w:ascii="宋体" w:hAnsi="宋体" w:eastAsia="宋体" w:cs="宋体"/>
          <w:sz w:val="21"/>
          <w:szCs w:val="21"/>
        </w:rPr>
      </w:pPr>
      <w:r>
        <w:rPr>
          <w:rFonts w:hint="eastAsia" w:ascii="宋体" w:hAnsi="宋体" w:eastAsia="宋体" w:cs="宋体"/>
          <w:kern w:val="2"/>
          <w:sz w:val="21"/>
          <w:szCs w:val="21"/>
          <w:lang w:val="zh-CN"/>
        </w:rPr>
        <w:fldChar w:fldCharType="begin"/>
      </w:r>
      <w:r>
        <w:rPr>
          <w:rFonts w:hint="eastAsia" w:ascii="宋体" w:hAnsi="宋体" w:eastAsia="宋体" w:cs="宋体"/>
          <w:kern w:val="2"/>
          <w:sz w:val="21"/>
          <w:szCs w:val="21"/>
          <w:lang w:val="zh-CN"/>
        </w:rPr>
        <w:instrText xml:space="preserve"> HYPERLINK \l _Toc3134 </w:instrText>
      </w:r>
      <w:r>
        <w:rPr>
          <w:rFonts w:hint="eastAsia" w:ascii="宋体" w:hAnsi="宋体" w:eastAsia="宋体" w:cs="宋体"/>
          <w:kern w:val="2"/>
          <w:sz w:val="21"/>
          <w:szCs w:val="21"/>
          <w:lang w:val="zh-CN"/>
        </w:rPr>
        <w:fldChar w:fldCharType="separate"/>
      </w:r>
      <w:r>
        <w:rPr>
          <w:rFonts w:hint="eastAsia" w:ascii="宋体" w:hAnsi="宋体" w:eastAsia="宋体" w:cs="宋体"/>
          <w:sz w:val="21"/>
          <w:szCs w:val="21"/>
          <w:lang w:val="en-US"/>
        </w:rPr>
        <w:t xml:space="preserve">3.2 </w:t>
      </w:r>
      <w:r>
        <w:rPr>
          <w:rFonts w:hint="eastAsia" w:ascii="宋体" w:hAnsi="宋体" w:eastAsia="宋体" w:cs="宋体"/>
          <w:sz w:val="21"/>
          <w:szCs w:val="21"/>
          <w:lang w:val="en-US" w:eastAsia="zh-CN"/>
        </w:rPr>
        <w:t xml:space="preserve">电力人工智能 </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_Toc3134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kern w:val="2"/>
          <w:sz w:val="21"/>
          <w:szCs w:val="21"/>
          <w:lang w:val="zh-CN"/>
        </w:rPr>
        <w:fldChar w:fldCharType="end"/>
      </w:r>
    </w:p>
    <w:p w14:paraId="68F8C29D">
      <w:pPr>
        <w:pStyle w:val="18"/>
        <w:keepNext w:val="0"/>
        <w:keepLines w:val="0"/>
        <w:pageBreakBefore w:val="0"/>
        <w:widowControl w:val="0"/>
        <w:tabs>
          <w:tab w:val="right" w:leader="dot" w:pos="9355"/>
          <w:tab w:val="clear" w:pos="9241"/>
        </w:tabs>
        <w:kinsoku/>
        <w:wordWrap/>
        <w:overflowPunct/>
        <w:topLinePunct w:val="0"/>
        <w:autoSpaceDE/>
        <w:autoSpaceDN/>
        <w:bidi w:val="0"/>
        <w:adjustRightInd/>
        <w:snapToGrid/>
        <w:spacing w:before="79" w:beforeLines="25" w:after="79" w:afterLines="25"/>
        <w:ind w:firstLine="210" w:firstLineChars="100"/>
        <w:textAlignment w:val="auto"/>
        <w:rPr>
          <w:rFonts w:hint="eastAsia" w:ascii="宋体" w:hAnsi="宋体" w:eastAsia="宋体" w:cs="宋体"/>
          <w:sz w:val="21"/>
          <w:szCs w:val="21"/>
        </w:rPr>
      </w:pPr>
      <w:r>
        <w:rPr>
          <w:rFonts w:hint="eastAsia" w:ascii="宋体" w:hAnsi="宋体" w:eastAsia="宋体" w:cs="宋体"/>
          <w:kern w:val="2"/>
          <w:sz w:val="21"/>
          <w:szCs w:val="21"/>
          <w:lang w:val="zh-CN"/>
        </w:rPr>
        <w:fldChar w:fldCharType="begin"/>
      </w:r>
      <w:r>
        <w:rPr>
          <w:rFonts w:hint="eastAsia" w:ascii="宋体" w:hAnsi="宋体" w:eastAsia="宋体" w:cs="宋体"/>
          <w:kern w:val="2"/>
          <w:sz w:val="21"/>
          <w:szCs w:val="21"/>
          <w:lang w:val="zh-CN"/>
        </w:rPr>
        <w:instrText xml:space="preserve"> HYPERLINK \l _Toc15283 </w:instrText>
      </w:r>
      <w:r>
        <w:rPr>
          <w:rFonts w:hint="eastAsia" w:ascii="宋体" w:hAnsi="宋体" w:eastAsia="宋体" w:cs="宋体"/>
          <w:kern w:val="2"/>
          <w:sz w:val="21"/>
          <w:szCs w:val="21"/>
          <w:lang w:val="zh-CN"/>
        </w:rPr>
        <w:fldChar w:fldCharType="separate"/>
      </w:r>
      <w:r>
        <w:rPr>
          <w:rFonts w:hint="eastAsia" w:ascii="宋体" w:hAnsi="宋体" w:eastAsia="宋体" w:cs="宋体"/>
          <w:sz w:val="21"/>
          <w:szCs w:val="21"/>
          <w:lang w:val="en-US" w:eastAsia="zh-CN"/>
        </w:rPr>
        <w:t xml:space="preserve">3.3 电力人工智能算力资源 </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_Toc15283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kern w:val="2"/>
          <w:sz w:val="21"/>
          <w:szCs w:val="21"/>
          <w:lang w:val="zh-CN"/>
        </w:rPr>
        <w:fldChar w:fldCharType="end"/>
      </w:r>
    </w:p>
    <w:p w14:paraId="69D50C27">
      <w:pPr>
        <w:pStyle w:val="18"/>
        <w:keepNext w:val="0"/>
        <w:keepLines w:val="0"/>
        <w:pageBreakBefore w:val="0"/>
        <w:widowControl w:val="0"/>
        <w:tabs>
          <w:tab w:val="right" w:leader="dot" w:pos="9355"/>
          <w:tab w:val="clear" w:pos="9241"/>
        </w:tabs>
        <w:kinsoku/>
        <w:wordWrap/>
        <w:overflowPunct/>
        <w:topLinePunct w:val="0"/>
        <w:autoSpaceDE/>
        <w:autoSpaceDN/>
        <w:bidi w:val="0"/>
        <w:adjustRightInd/>
        <w:snapToGrid/>
        <w:spacing w:before="79" w:beforeLines="25" w:after="79" w:afterLines="25"/>
        <w:ind w:firstLine="210" w:firstLineChars="100"/>
        <w:textAlignment w:val="auto"/>
        <w:rPr>
          <w:rFonts w:hint="eastAsia" w:ascii="宋体" w:hAnsi="宋体" w:eastAsia="宋体" w:cs="宋体"/>
          <w:sz w:val="21"/>
          <w:szCs w:val="21"/>
        </w:rPr>
      </w:pPr>
      <w:r>
        <w:rPr>
          <w:rFonts w:hint="eastAsia" w:ascii="宋体" w:hAnsi="宋体" w:eastAsia="宋体" w:cs="宋体"/>
          <w:kern w:val="2"/>
          <w:sz w:val="21"/>
          <w:szCs w:val="21"/>
          <w:lang w:val="zh-CN"/>
        </w:rPr>
        <w:fldChar w:fldCharType="begin"/>
      </w:r>
      <w:r>
        <w:rPr>
          <w:rFonts w:hint="eastAsia" w:ascii="宋体" w:hAnsi="宋体" w:eastAsia="宋体" w:cs="宋体"/>
          <w:kern w:val="2"/>
          <w:sz w:val="21"/>
          <w:szCs w:val="21"/>
          <w:lang w:val="zh-CN"/>
        </w:rPr>
        <w:instrText xml:space="preserve"> HYPERLINK \l _Toc9913 </w:instrText>
      </w:r>
      <w:r>
        <w:rPr>
          <w:rFonts w:hint="eastAsia" w:ascii="宋体" w:hAnsi="宋体" w:eastAsia="宋体" w:cs="宋体"/>
          <w:kern w:val="2"/>
          <w:sz w:val="21"/>
          <w:szCs w:val="21"/>
          <w:lang w:val="zh-CN"/>
        </w:rPr>
        <w:fldChar w:fldCharType="separate"/>
      </w:r>
      <w:r>
        <w:rPr>
          <w:rFonts w:hint="eastAsia" w:ascii="宋体" w:hAnsi="宋体" w:eastAsia="宋体" w:cs="宋体"/>
          <w:sz w:val="21"/>
          <w:szCs w:val="21"/>
          <w:lang w:val="en-US" w:eastAsia="zh-CN"/>
        </w:rPr>
        <w:t xml:space="preserve">3.4 人工智能算力集群 </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_Toc9913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kern w:val="2"/>
          <w:sz w:val="21"/>
          <w:szCs w:val="21"/>
          <w:lang w:val="zh-CN"/>
        </w:rPr>
        <w:fldChar w:fldCharType="end"/>
      </w:r>
    </w:p>
    <w:p w14:paraId="3BD0F58C">
      <w:pPr>
        <w:pStyle w:val="18"/>
        <w:keepNext w:val="0"/>
        <w:keepLines w:val="0"/>
        <w:pageBreakBefore w:val="0"/>
        <w:widowControl w:val="0"/>
        <w:tabs>
          <w:tab w:val="right" w:leader="dot" w:pos="9355"/>
          <w:tab w:val="clear" w:pos="9241"/>
        </w:tabs>
        <w:kinsoku/>
        <w:wordWrap/>
        <w:overflowPunct/>
        <w:topLinePunct w:val="0"/>
        <w:autoSpaceDE/>
        <w:autoSpaceDN/>
        <w:bidi w:val="0"/>
        <w:adjustRightInd/>
        <w:snapToGrid/>
        <w:spacing w:before="79" w:beforeLines="25" w:after="79" w:afterLines="25"/>
        <w:ind w:firstLine="210" w:firstLineChars="100"/>
        <w:textAlignment w:val="auto"/>
        <w:rPr>
          <w:rFonts w:hint="eastAsia" w:ascii="宋体" w:hAnsi="宋体" w:eastAsia="宋体" w:cs="宋体"/>
          <w:sz w:val="21"/>
          <w:szCs w:val="21"/>
        </w:rPr>
      </w:pPr>
      <w:r>
        <w:rPr>
          <w:rFonts w:hint="eastAsia" w:ascii="宋体" w:hAnsi="宋体" w:eastAsia="宋体" w:cs="宋体"/>
          <w:kern w:val="2"/>
          <w:sz w:val="21"/>
          <w:szCs w:val="21"/>
          <w:lang w:val="zh-CN"/>
        </w:rPr>
        <w:fldChar w:fldCharType="begin"/>
      </w:r>
      <w:r>
        <w:rPr>
          <w:rFonts w:hint="eastAsia" w:ascii="宋体" w:hAnsi="宋体" w:eastAsia="宋体" w:cs="宋体"/>
          <w:kern w:val="2"/>
          <w:sz w:val="21"/>
          <w:szCs w:val="21"/>
          <w:lang w:val="zh-CN"/>
        </w:rPr>
        <w:instrText xml:space="preserve"> HYPERLINK \l _Toc13158 </w:instrText>
      </w:r>
      <w:r>
        <w:rPr>
          <w:rFonts w:hint="eastAsia" w:ascii="宋体" w:hAnsi="宋体" w:eastAsia="宋体" w:cs="宋体"/>
          <w:kern w:val="2"/>
          <w:sz w:val="21"/>
          <w:szCs w:val="21"/>
          <w:lang w:val="zh-CN"/>
        </w:rPr>
        <w:fldChar w:fldCharType="separate"/>
      </w:r>
      <w:r>
        <w:rPr>
          <w:rFonts w:hint="eastAsia" w:ascii="宋体" w:hAnsi="宋体" w:eastAsia="宋体" w:cs="宋体"/>
          <w:sz w:val="21"/>
          <w:szCs w:val="21"/>
        </w:rPr>
        <w:t xml:space="preserve">3.5 </w:t>
      </w:r>
      <w:r>
        <w:rPr>
          <w:rFonts w:hint="eastAsia" w:ascii="宋体" w:hAnsi="宋体" w:eastAsia="宋体" w:cs="宋体"/>
          <w:sz w:val="21"/>
          <w:szCs w:val="21"/>
          <w:lang w:val="en-US" w:eastAsia="zh-CN"/>
        </w:rPr>
        <w:t>人工</w:t>
      </w:r>
      <w:r>
        <w:rPr>
          <w:rFonts w:hint="eastAsia" w:ascii="宋体" w:hAnsi="宋体" w:eastAsia="宋体" w:cs="宋体"/>
          <w:sz w:val="21"/>
          <w:szCs w:val="21"/>
        </w:rPr>
        <w:t xml:space="preserve">智能算力中心 </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_Toc13158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kern w:val="2"/>
          <w:sz w:val="21"/>
          <w:szCs w:val="21"/>
          <w:lang w:val="zh-CN"/>
        </w:rPr>
        <w:fldChar w:fldCharType="end"/>
      </w:r>
    </w:p>
    <w:p w14:paraId="5F6E14E2">
      <w:pPr>
        <w:pStyle w:val="18"/>
        <w:keepNext w:val="0"/>
        <w:keepLines w:val="0"/>
        <w:pageBreakBefore w:val="0"/>
        <w:widowControl w:val="0"/>
        <w:tabs>
          <w:tab w:val="right" w:leader="dot" w:pos="9355"/>
          <w:tab w:val="clear" w:pos="9241"/>
        </w:tabs>
        <w:kinsoku/>
        <w:wordWrap/>
        <w:overflowPunct/>
        <w:topLinePunct w:val="0"/>
        <w:autoSpaceDE/>
        <w:autoSpaceDN/>
        <w:bidi w:val="0"/>
        <w:adjustRightInd/>
        <w:snapToGrid/>
        <w:spacing w:before="79" w:beforeLines="25" w:after="79" w:afterLines="25"/>
        <w:ind w:firstLine="210" w:firstLineChars="100"/>
        <w:textAlignment w:val="auto"/>
        <w:rPr>
          <w:rFonts w:hint="eastAsia" w:ascii="宋体" w:hAnsi="宋体" w:eastAsia="宋体" w:cs="宋体"/>
          <w:sz w:val="21"/>
          <w:szCs w:val="21"/>
        </w:rPr>
      </w:pPr>
      <w:r>
        <w:rPr>
          <w:rFonts w:hint="eastAsia" w:ascii="宋体" w:hAnsi="宋体" w:eastAsia="宋体" w:cs="宋体"/>
          <w:kern w:val="2"/>
          <w:sz w:val="21"/>
          <w:szCs w:val="21"/>
          <w:lang w:val="zh-CN"/>
        </w:rPr>
        <w:fldChar w:fldCharType="begin"/>
      </w:r>
      <w:r>
        <w:rPr>
          <w:rFonts w:hint="eastAsia" w:ascii="宋体" w:hAnsi="宋体" w:eastAsia="宋体" w:cs="宋体"/>
          <w:kern w:val="2"/>
          <w:sz w:val="21"/>
          <w:szCs w:val="21"/>
          <w:lang w:val="zh-CN"/>
        </w:rPr>
        <w:instrText xml:space="preserve"> HYPERLINK \l _Toc13906 </w:instrText>
      </w:r>
      <w:r>
        <w:rPr>
          <w:rFonts w:hint="eastAsia" w:ascii="宋体" w:hAnsi="宋体" w:eastAsia="宋体" w:cs="宋体"/>
          <w:kern w:val="2"/>
          <w:sz w:val="21"/>
          <w:szCs w:val="21"/>
          <w:lang w:val="zh-CN"/>
        </w:rPr>
        <w:fldChar w:fldCharType="separate"/>
      </w:r>
      <w:r>
        <w:rPr>
          <w:rFonts w:hint="eastAsia" w:ascii="宋体" w:hAnsi="宋体" w:eastAsia="宋体" w:cs="宋体"/>
          <w:sz w:val="21"/>
          <w:szCs w:val="21"/>
        </w:rPr>
        <w:t xml:space="preserve">3.6 </w:t>
      </w:r>
      <w:r>
        <w:rPr>
          <w:rFonts w:hint="eastAsia" w:ascii="宋体" w:hAnsi="宋体" w:eastAsia="宋体" w:cs="宋体"/>
          <w:sz w:val="21"/>
          <w:szCs w:val="21"/>
          <w:lang w:val="en-US" w:eastAsia="zh-CN"/>
        </w:rPr>
        <w:t>人工智能计算</w:t>
      </w:r>
      <w:r>
        <w:rPr>
          <w:rFonts w:hint="eastAsia" w:ascii="宋体" w:hAnsi="宋体" w:eastAsia="宋体" w:cs="宋体"/>
          <w:sz w:val="21"/>
          <w:szCs w:val="21"/>
        </w:rPr>
        <w:t xml:space="preserve">任务 </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_Toc13906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kern w:val="2"/>
          <w:sz w:val="21"/>
          <w:szCs w:val="21"/>
          <w:lang w:val="zh-CN"/>
        </w:rPr>
        <w:fldChar w:fldCharType="end"/>
      </w:r>
    </w:p>
    <w:p w14:paraId="57815CFD">
      <w:pPr>
        <w:pStyle w:val="18"/>
        <w:keepNext w:val="0"/>
        <w:keepLines w:val="0"/>
        <w:pageBreakBefore w:val="0"/>
        <w:widowControl w:val="0"/>
        <w:tabs>
          <w:tab w:val="right" w:leader="dot" w:pos="9355"/>
          <w:tab w:val="clear" w:pos="9241"/>
        </w:tabs>
        <w:kinsoku/>
        <w:wordWrap/>
        <w:overflowPunct/>
        <w:topLinePunct w:val="0"/>
        <w:autoSpaceDE/>
        <w:autoSpaceDN/>
        <w:bidi w:val="0"/>
        <w:adjustRightInd/>
        <w:snapToGrid/>
        <w:spacing w:before="79" w:beforeLines="25" w:after="79" w:afterLines="25"/>
        <w:ind w:firstLine="210" w:firstLineChars="100"/>
        <w:textAlignment w:val="auto"/>
        <w:rPr>
          <w:rFonts w:hint="eastAsia" w:ascii="宋体" w:hAnsi="宋体" w:eastAsia="宋体" w:cs="宋体"/>
          <w:sz w:val="21"/>
          <w:szCs w:val="21"/>
        </w:rPr>
      </w:pPr>
      <w:r>
        <w:rPr>
          <w:rFonts w:hint="eastAsia" w:ascii="宋体" w:hAnsi="宋体" w:eastAsia="宋体" w:cs="宋体"/>
          <w:kern w:val="2"/>
          <w:sz w:val="21"/>
          <w:szCs w:val="21"/>
          <w:lang w:val="zh-CN"/>
        </w:rPr>
        <w:fldChar w:fldCharType="begin"/>
      </w:r>
      <w:r>
        <w:rPr>
          <w:rFonts w:hint="eastAsia" w:ascii="宋体" w:hAnsi="宋体" w:eastAsia="宋体" w:cs="宋体"/>
          <w:kern w:val="2"/>
          <w:sz w:val="21"/>
          <w:szCs w:val="21"/>
          <w:lang w:val="zh-CN"/>
        </w:rPr>
        <w:instrText xml:space="preserve"> HYPERLINK \l _Toc15394 </w:instrText>
      </w:r>
      <w:r>
        <w:rPr>
          <w:rFonts w:hint="eastAsia" w:ascii="宋体" w:hAnsi="宋体" w:eastAsia="宋体" w:cs="宋体"/>
          <w:kern w:val="2"/>
          <w:sz w:val="21"/>
          <w:szCs w:val="21"/>
          <w:lang w:val="zh-CN"/>
        </w:rPr>
        <w:fldChar w:fldCharType="separate"/>
      </w:r>
      <w:r>
        <w:rPr>
          <w:rFonts w:hint="eastAsia" w:ascii="宋体" w:hAnsi="宋体" w:eastAsia="宋体" w:cs="宋体"/>
          <w:bCs/>
          <w:sz w:val="21"/>
          <w:szCs w:val="21"/>
          <w:lang w:val="en-US" w:eastAsia="zh-CN"/>
        </w:rPr>
        <w:t xml:space="preserve">3.7 </w:t>
      </w:r>
      <w:r>
        <w:rPr>
          <w:rFonts w:hint="eastAsia" w:ascii="宋体" w:hAnsi="宋体" w:eastAsia="宋体" w:cs="宋体"/>
          <w:sz w:val="21"/>
          <w:szCs w:val="21"/>
          <w:lang w:val="en-US" w:eastAsia="zh-CN"/>
        </w:rPr>
        <w:t>智算中心</w:t>
      </w:r>
      <w:r>
        <w:rPr>
          <w:rFonts w:hint="eastAsia" w:ascii="宋体" w:hAnsi="宋体" w:eastAsia="宋体" w:cs="宋体"/>
          <w:sz w:val="21"/>
          <w:szCs w:val="21"/>
        </w:rPr>
        <w:t xml:space="preserve">负载 </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_Toc15394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kern w:val="2"/>
          <w:sz w:val="21"/>
          <w:szCs w:val="21"/>
          <w:lang w:val="zh-CN"/>
        </w:rPr>
        <w:fldChar w:fldCharType="end"/>
      </w:r>
    </w:p>
    <w:p w14:paraId="3227BE2A">
      <w:pPr>
        <w:pStyle w:val="18"/>
        <w:keepNext w:val="0"/>
        <w:keepLines w:val="0"/>
        <w:pageBreakBefore w:val="0"/>
        <w:widowControl w:val="0"/>
        <w:tabs>
          <w:tab w:val="right" w:leader="dot" w:pos="9355"/>
          <w:tab w:val="clear" w:pos="9241"/>
        </w:tabs>
        <w:kinsoku/>
        <w:wordWrap/>
        <w:overflowPunct/>
        <w:topLinePunct w:val="0"/>
        <w:autoSpaceDE/>
        <w:autoSpaceDN/>
        <w:bidi w:val="0"/>
        <w:adjustRightInd/>
        <w:snapToGrid/>
        <w:spacing w:before="79" w:beforeLines="25" w:after="79" w:afterLines="25"/>
        <w:ind w:firstLine="210" w:firstLineChars="100"/>
        <w:textAlignment w:val="auto"/>
        <w:rPr>
          <w:rFonts w:hint="eastAsia" w:ascii="宋体" w:hAnsi="宋体" w:eastAsia="宋体" w:cs="宋体"/>
          <w:sz w:val="21"/>
          <w:szCs w:val="21"/>
        </w:rPr>
      </w:pPr>
      <w:r>
        <w:rPr>
          <w:rFonts w:hint="eastAsia" w:ascii="宋体" w:hAnsi="宋体" w:eastAsia="宋体" w:cs="宋体"/>
          <w:kern w:val="2"/>
          <w:sz w:val="21"/>
          <w:szCs w:val="21"/>
          <w:lang w:val="zh-CN"/>
        </w:rPr>
        <w:fldChar w:fldCharType="begin"/>
      </w:r>
      <w:r>
        <w:rPr>
          <w:rFonts w:hint="eastAsia" w:ascii="宋体" w:hAnsi="宋体" w:eastAsia="宋体" w:cs="宋体"/>
          <w:kern w:val="2"/>
          <w:sz w:val="21"/>
          <w:szCs w:val="21"/>
          <w:lang w:val="zh-CN"/>
        </w:rPr>
        <w:instrText xml:space="preserve"> HYPERLINK \l _Toc8867 </w:instrText>
      </w:r>
      <w:r>
        <w:rPr>
          <w:rFonts w:hint="eastAsia" w:ascii="宋体" w:hAnsi="宋体" w:eastAsia="宋体" w:cs="宋体"/>
          <w:kern w:val="2"/>
          <w:sz w:val="21"/>
          <w:szCs w:val="21"/>
          <w:lang w:val="zh-CN"/>
        </w:rPr>
        <w:fldChar w:fldCharType="separate"/>
      </w:r>
      <w:r>
        <w:rPr>
          <w:rFonts w:hint="eastAsia" w:ascii="宋体" w:hAnsi="宋体" w:eastAsia="宋体" w:cs="宋体"/>
          <w:kern w:val="0"/>
          <w:sz w:val="21"/>
          <w:szCs w:val="21"/>
          <w:lang w:val="en-US" w:eastAsia="zh-CN" w:bidi="ar-SA"/>
        </w:rPr>
        <w:t>3.8 调度器</w:t>
      </w:r>
      <w:r>
        <w:rPr>
          <w:rFonts w:hint="eastAsia" w:ascii="宋体" w:hAnsi="宋体" w:eastAsia="宋体" w:cs="宋体"/>
          <w:kern w:val="0"/>
          <w:sz w:val="21"/>
          <w:szCs w:val="21"/>
          <w:lang w:val="en-US" w:eastAsia="zh-CN" w:bidi="ar"/>
        </w:rPr>
        <w:t xml:space="preserve"> </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_Toc8867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kern w:val="2"/>
          <w:sz w:val="21"/>
          <w:szCs w:val="21"/>
          <w:lang w:val="zh-CN"/>
        </w:rPr>
        <w:fldChar w:fldCharType="end"/>
      </w:r>
    </w:p>
    <w:p w14:paraId="35DB09FA">
      <w:pPr>
        <w:pStyle w:val="36"/>
        <w:keepNext w:val="0"/>
        <w:keepLines w:val="0"/>
        <w:pageBreakBefore w:val="0"/>
        <w:widowControl w:val="0"/>
        <w:tabs>
          <w:tab w:val="right" w:leader="dot" w:pos="9355"/>
          <w:tab w:val="clear" w:pos="9241"/>
        </w:tabs>
        <w:kinsoku/>
        <w:wordWrap/>
        <w:overflowPunct/>
        <w:topLinePunct w:val="0"/>
        <w:autoSpaceDE/>
        <w:autoSpaceDN/>
        <w:bidi w:val="0"/>
        <w:adjustRightInd/>
        <w:snapToGrid/>
        <w:spacing w:before="79" w:beforeLines="25" w:after="79" w:afterLines="25"/>
        <w:ind w:firstLine="0"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zh-CN"/>
        </w:rPr>
        <w:fldChar w:fldCharType="begin"/>
      </w:r>
      <w:r>
        <w:rPr>
          <w:rFonts w:hint="eastAsia" w:ascii="宋体" w:hAnsi="宋体" w:eastAsia="宋体" w:cs="宋体"/>
          <w:kern w:val="2"/>
          <w:sz w:val="21"/>
          <w:szCs w:val="21"/>
          <w:lang w:val="zh-CN"/>
        </w:rPr>
        <w:instrText xml:space="preserve"> HYPERLINK \l _Toc23615 </w:instrText>
      </w:r>
      <w:r>
        <w:rPr>
          <w:rFonts w:hint="eastAsia" w:ascii="宋体" w:hAnsi="宋体" w:eastAsia="宋体" w:cs="宋体"/>
          <w:kern w:val="2"/>
          <w:sz w:val="21"/>
          <w:szCs w:val="21"/>
          <w:lang w:val="zh-CN"/>
        </w:rPr>
        <w:fldChar w:fldCharType="separate"/>
      </w:r>
      <w:r>
        <w:rPr>
          <w:rFonts w:hint="eastAsia" w:ascii="宋体" w:hAnsi="宋体" w:eastAsia="宋体" w:cs="宋体"/>
          <w:i w:val="0"/>
          <w:sz w:val="21"/>
          <w:szCs w:val="21"/>
        </w:rPr>
        <w:t xml:space="preserve">4 </w:t>
      </w:r>
      <w:r>
        <w:rPr>
          <w:rFonts w:hint="eastAsia" w:ascii="宋体" w:hAnsi="宋体" w:eastAsia="宋体" w:cs="宋体"/>
          <w:sz w:val="21"/>
          <w:szCs w:val="21"/>
          <w:lang w:val="en-US" w:eastAsia="zh-CN"/>
        </w:rPr>
        <w:t>缩略语</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_Toc23615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kern w:val="2"/>
          <w:sz w:val="21"/>
          <w:szCs w:val="21"/>
          <w:lang w:val="zh-CN"/>
        </w:rPr>
        <w:fldChar w:fldCharType="end"/>
      </w:r>
    </w:p>
    <w:p w14:paraId="23A1D28F">
      <w:pPr>
        <w:pStyle w:val="36"/>
        <w:keepNext w:val="0"/>
        <w:keepLines w:val="0"/>
        <w:pageBreakBefore w:val="0"/>
        <w:widowControl w:val="0"/>
        <w:tabs>
          <w:tab w:val="right" w:leader="dot" w:pos="9355"/>
          <w:tab w:val="clear" w:pos="9241"/>
        </w:tabs>
        <w:kinsoku/>
        <w:wordWrap/>
        <w:overflowPunct/>
        <w:topLinePunct w:val="0"/>
        <w:autoSpaceDE/>
        <w:autoSpaceDN/>
        <w:bidi w:val="0"/>
        <w:adjustRightInd/>
        <w:snapToGrid/>
        <w:spacing w:before="79" w:beforeLines="25" w:after="79" w:afterLines="25"/>
        <w:ind w:firstLine="0"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zh-CN"/>
        </w:rPr>
        <w:fldChar w:fldCharType="begin"/>
      </w:r>
      <w:r>
        <w:rPr>
          <w:rFonts w:hint="eastAsia" w:ascii="宋体" w:hAnsi="宋体" w:eastAsia="宋体" w:cs="宋体"/>
          <w:kern w:val="2"/>
          <w:sz w:val="21"/>
          <w:szCs w:val="21"/>
          <w:lang w:val="zh-CN"/>
        </w:rPr>
        <w:instrText xml:space="preserve"> HYPERLINK \l _Toc10559 </w:instrText>
      </w:r>
      <w:r>
        <w:rPr>
          <w:rFonts w:hint="eastAsia" w:ascii="宋体" w:hAnsi="宋体" w:eastAsia="宋体" w:cs="宋体"/>
          <w:kern w:val="2"/>
          <w:sz w:val="21"/>
          <w:szCs w:val="21"/>
          <w:lang w:val="zh-CN"/>
        </w:rPr>
        <w:fldChar w:fldCharType="separate"/>
      </w:r>
      <w:r>
        <w:rPr>
          <w:rFonts w:hint="eastAsia" w:ascii="宋体" w:hAnsi="宋体" w:eastAsia="宋体" w:cs="宋体"/>
          <w:i w:val="0"/>
          <w:sz w:val="21"/>
          <w:szCs w:val="21"/>
        </w:rPr>
        <w:t xml:space="preserve">5 </w:t>
      </w:r>
      <w:r>
        <w:rPr>
          <w:rFonts w:hint="eastAsia" w:ascii="宋体" w:hAnsi="宋体" w:eastAsia="宋体" w:cs="宋体"/>
          <w:sz w:val="21"/>
          <w:szCs w:val="21"/>
          <w:lang w:val="en-US" w:eastAsia="zh-CN"/>
        </w:rPr>
        <w:t>总体参考架构</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_Toc10559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kern w:val="2"/>
          <w:sz w:val="21"/>
          <w:szCs w:val="21"/>
          <w:lang w:val="zh-CN"/>
        </w:rPr>
        <w:fldChar w:fldCharType="end"/>
      </w:r>
    </w:p>
    <w:p w14:paraId="04D44CD3">
      <w:pPr>
        <w:pStyle w:val="36"/>
        <w:keepNext w:val="0"/>
        <w:keepLines w:val="0"/>
        <w:pageBreakBefore w:val="0"/>
        <w:widowControl w:val="0"/>
        <w:tabs>
          <w:tab w:val="right" w:leader="dot" w:pos="9355"/>
          <w:tab w:val="clear" w:pos="9241"/>
        </w:tabs>
        <w:kinsoku/>
        <w:wordWrap/>
        <w:overflowPunct/>
        <w:topLinePunct w:val="0"/>
        <w:autoSpaceDE/>
        <w:autoSpaceDN/>
        <w:bidi w:val="0"/>
        <w:adjustRightInd/>
        <w:snapToGrid/>
        <w:spacing w:before="79" w:beforeLines="25" w:after="79" w:afterLines="25"/>
        <w:ind w:firstLine="0"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zh-CN"/>
        </w:rPr>
        <w:fldChar w:fldCharType="begin"/>
      </w:r>
      <w:r>
        <w:rPr>
          <w:rFonts w:hint="eastAsia" w:ascii="宋体" w:hAnsi="宋体" w:eastAsia="宋体" w:cs="宋体"/>
          <w:kern w:val="2"/>
          <w:sz w:val="21"/>
          <w:szCs w:val="21"/>
          <w:lang w:val="zh-CN"/>
        </w:rPr>
        <w:instrText xml:space="preserve"> HYPERLINK \l _Toc20788 </w:instrText>
      </w:r>
      <w:r>
        <w:rPr>
          <w:rFonts w:hint="eastAsia" w:ascii="宋体" w:hAnsi="宋体" w:eastAsia="宋体" w:cs="宋体"/>
          <w:kern w:val="2"/>
          <w:sz w:val="21"/>
          <w:szCs w:val="21"/>
          <w:lang w:val="zh-CN"/>
        </w:rPr>
        <w:fldChar w:fldCharType="separate"/>
      </w:r>
      <w:r>
        <w:rPr>
          <w:rFonts w:hint="eastAsia" w:ascii="宋体" w:hAnsi="宋体" w:eastAsia="宋体" w:cs="宋体"/>
          <w:i w:val="0"/>
          <w:sz w:val="21"/>
          <w:szCs w:val="21"/>
        </w:rPr>
        <w:t xml:space="preserve">6 </w:t>
      </w:r>
      <w:r>
        <w:rPr>
          <w:rFonts w:hint="eastAsia" w:ascii="宋体" w:hAnsi="宋体" w:eastAsia="宋体" w:cs="宋体"/>
          <w:sz w:val="21"/>
          <w:szCs w:val="21"/>
          <w:lang w:val="en-US" w:eastAsia="zh-CN"/>
        </w:rPr>
        <w:t>算力资源接入要求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_Toc20788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kern w:val="2"/>
          <w:sz w:val="21"/>
          <w:szCs w:val="21"/>
          <w:lang w:val="zh-CN"/>
        </w:rPr>
        <w:fldChar w:fldCharType="end"/>
      </w:r>
    </w:p>
    <w:p w14:paraId="1A83E335">
      <w:pPr>
        <w:pStyle w:val="36"/>
        <w:keepNext w:val="0"/>
        <w:keepLines w:val="0"/>
        <w:pageBreakBefore w:val="0"/>
        <w:widowControl w:val="0"/>
        <w:tabs>
          <w:tab w:val="right" w:leader="dot" w:pos="9355"/>
          <w:tab w:val="clear" w:pos="9241"/>
        </w:tabs>
        <w:kinsoku/>
        <w:wordWrap/>
        <w:overflowPunct/>
        <w:topLinePunct w:val="0"/>
        <w:autoSpaceDE/>
        <w:autoSpaceDN/>
        <w:bidi w:val="0"/>
        <w:adjustRightInd/>
        <w:snapToGrid/>
        <w:spacing w:before="79" w:beforeLines="25" w:after="79" w:afterLines="25"/>
        <w:ind w:firstLine="0"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zh-CN"/>
        </w:rPr>
        <w:fldChar w:fldCharType="begin"/>
      </w:r>
      <w:r>
        <w:rPr>
          <w:rFonts w:hint="eastAsia" w:ascii="宋体" w:hAnsi="宋体" w:eastAsia="宋体" w:cs="宋体"/>
          <w:kern w:val="2"/>
          <w:sz w:val="21"/>
          <w:szCs w:val="21"/>
          <w:lang w:val="zh-CN"/>
        </w:rPr>
        <w:instrText xml:space="preserve"> HYPERLINK \l _Toc30509 </w:instrText>
      </w:r>
      <w:r>
        <w:rPr>
          <w:rFonts w:hint="eastAsia" w:ascii="宋体" w:hAnsi="宋体" w:eastAsia="宋体" w:cs="宋体"/>
          <w:kern w:val="2"/>
          <w:sz w:val="21"/>
          <w:szCs w:val="21"/>
          <w:lang w:val="zh-CN"/>
        </w:rPr>
        <w:fldChar w:fldCharType="separate"/>
      </w:r>
      <w:r>
        <w:rPr>
          <w:rFonts w:hint="eastAsia" w:ascii="宋体" w:hAnsi="宋体" w:eastAsia="宋体" w:cs="宋体"/>
          <w:i w:val="0"/>
          <w:sz w:val="21"/>
          <w:szCs w:val="21"/>
          <w:lang w:val="en-US" w:eastAsia="zh-CN"/>
        </w:rPr>
        <w:t xml:space="preserve">7 </w:t>
      </w:r>
      <w:r>
        <w:rPr>
          <w:rFonts w:hint="eastAsia" w:ascii="宋体" w:hAnsi="宋体" w:eastAsia="宋体" w:cs="宋体"/>
          <w:sz w:val="21"/>
          <w:szCs w:val="21"/>
          <w:lang w:val="en-US" w:eastAsia="zh-CN"/>
        </w:rPr>
        <w:t>算力资源管理要求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_Toc30509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kern w:val="2"/>
          <w:sz w:val="21"/>
          <w:szCs w:val="21"/>
          <w:lang w:val="zh-CN"/>
        </w:rPr>
        <w:fldChar w:fldCharType="end"/>
      </w:r>
    </w:p>
    <w:p w14:paraId="3619562A">
      <w:pPr>
        <w:pStyle w:val="36"/>
        <w:keepNext w:val="0"/>
        <w:keepLines w:val="0"/>
        <w:pageBreakBefore w:val="0"/>
        <w:widowControl w:val="0"/>
        <w:tabs>
          <w:tab w:val="right" w:leader="dot" w:pos="9355"/>
          <w:tab w:val="clear" w:pos="9241"/>
        </w:tabs>
        <w:kinsoku/>
        <w:wordWrap/>
        <w:overflowPunct/>
        <w:topLinePunct w:val="0"/>
        <w:autoSpaceDE/>
        <w:autoSpaceDN/>
        <w:bidi w:val="0"/>
        <w:adjustRightInd/>
        <w:snapToGrid/>
        <w:spacing w:before="79" w:beforeLines="25" w:after="79" w:afterLines="25"/>
        <w:ind w:firstLine="0"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zh-CN"/>
        </w:rPr>
        <w:fldChar w:fldCharType="begin"/>
      </w:r>
      <w:r>
        <w:rPr>
          <w:rFonts w:hint="eastAsia" w:ascii="宋体" w:hAnsi="宋体" w:eastAsia="宋体" w:cs="宋体"/>
          <w:kern w:val="2"/>
          <w:sz w:val="21"/>
          <w:szCs w:val="21"/>
          <w:lang w:val="zh-CN"/>
        </w:rPr>
        <w:instrText xml:space="preserve"> HYPERLINK \l _Toc2988 </w:instrText>
      </w:r>
      <w:r>
        <w:rPr>
          <w:rFonts w:hint="eastAsia" w:ascii="宋体" w:hAnsi="宋体" w:eastAsia="宋体" w:cs="宋体"/>
          <w:kern w:val="2"/>
          <w:sz w:val="21"/>
          <w:szCs w:val="21"/>
          <w:lang w:val="zh-CN"/>
        </w:rPr>
        <w:fldChar w:fldCharType="separate"/>
      </w:r>
      <w:r>
        <w:rPr>
          <w:rFonts w:hint="eastAsia" w:ascii="宋体" w:hAnsi="宋体" w:eastAsia="宋体" w:cs="宋体"/>
          <w:i w:val="0"/>
          <w:sz w:val="21"/>
          <w:szCs w:val="21"/>
          <w:lang w:val="en-US" w:eastAsia="zh-CN"/>
        </w:rPr>
        <w:t xml:space="preserve">8 </w:t>
      </w:r>
      <w:r>
        <w:rPr>
          <w:rFonts w:hint="eastAsia" w:ascii="宋体" w:hAnsi="宋体" w:eastAsia="宋体" w:cs="宋体"/>
          <w:sz w:val="21"/>
          <w:szCs w:val="21"/>
          <w:lang w:val="en-US" w:eastAsia="zh-CN"/>
        </w:rPr>
        <w:t>任务管理要求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_Toc2988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kern w:val="2"/>
          <w:sz w:val="21"/>
          <w:szCs w:val="21"/>
          <w:lang w:val="zh-CN"/>
        </w:rPr>
        <w:fldChar w:fldCharType="end"/>
      </w:r>
    </w:p>
    <w:p w14:paraId="65FE4488">
      <w:pPr>
        <w:pStyle w:val="36"/>
        <w:keepNext w:val="0"/>
        <w:keepLines w:val="0"/>
        <w:pageBreakBefore w:val="0"/>
        <w:widowControl w:val="0"/>
        <w:tabs>
          <w:tab w:val="right" w:leader="dot" w:pos="9355"/>
          <w:tab w:val="clear" w:pos="9241"/>
        </w:tabs>
        <w:kinsoku/>
        <w:wordWrap/>
        <w:overflowPunct/>
        <w:topLinePunct w:val="0"/>
        <w:autoSpaceDE/>
        <w:autoSpaceDN/>
        <w:bidi w:val="0"/>
        <w:adjustRightInd/>
        <w:snapToGrid/>
        <w:spacing w:before="79" w:beforeLines="25" w:after="79" w:afterLines="25"/>
        <w:ind w:firstLine="0"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zh-CN"/>
        </w:rPr>
        <w:fldChar w:fldCharType="begin"/>
      </w:r>
      <w:r>
        <w:rPr>
          <w:rFonts w:hint="eastAsia" w:ascii="宋体" w:hAnsi="宋体" w:eastAsia="宋体" w:cs="宋体"/>
          <w:kern w:val="2"/>
          <w:sz w:val="21"/>
          <w:szCs w:val="21"/>
          <w:lang w:val="zh-CN"/>
        </w:rPr>
        <w:instrText xml:space="preserve"> HYPERLINK \l _Toc23328 </w:instrText>
      </w:r>
      <w:r>
        <w:rPr>
          <w:rFonts w:hint="eastAsia" w:ascii="宋体" w:hAnsi="宋体" w:eastAsia="宋体" w:cs="宋体"/>
          <w:kern w:val="2"/>
          <w:sz w:val="21"/>
          <w:szCs w:val="21"/>
          <w:lang w:val="zh-CN"/>
        </w:rPr>
        <w:fldChar w:fldCharType="separate"/>
      </w:r>
      <w:r>
        <w:rPr>
          <w:rFonts w:hint="eastAsia" w:ascii="宋体" w:hAnsi="宋体" w:eastAsia="宋体" w:cs="宋体"/>
          <w:i w:val="0"/>
          <w:sz w:val="21"/>
          <w:szCs w:val="21"/>
          <w:lang w:val="en-US" w:eastAsia="zh-CN"/>
        </w:rPr>
        <w:t xml:space="preserve">9 </w:t>
      </w:r>
      <w:r>
        <w:rPr>
          <w:rFonts w:hint="eastAsia" w:ascii="宋体" w:hAnsi="宋体" w:eastAsia="宋体" w:cs="宋体"/>
          <w:sz w:val="21"/>
          <w:szCs w:val="21"/>
          <w:lang w:val="en-US" w:eastAsia="zh-CN"/>
        </w:rPr>
        <w:t>任务调度要求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_Toc23328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kern w:val="2"/>
          <w:sz w:val="21"/>
          <w:szCs w:val="21"/>
          <w:lang w:val="zh-CN"/>
        </w:rPr>
        <w:fldChar w:fldCharType="end"/>
      </w:r>
    </w:p>
    <w:p w14:paraId="031F49F9">
      <w:pPr>
        <w:pStyle w:val="18"/>
        <w:keepNext w:val="0"/>
        <w:keepLines w:val="0"/>
        <w:pageBreakBefore w:val="0"/>
        <w:widowControl w:val="0"/>
        <w:tabs>
          <w:tab w:val="right" w:leader="dot" w:pos="9355"/>
          <w:tab w:val="clear" w:pos="9241"/>
        </w:tabs>
        <w:kinsoku/>
        <w:wordWrap/>
        <w:overflowPunct/>
        <w:topLinePunct w:val="0"/>
        <w:autoSpaceDE/>
        <w:autoSpaceDN/>
        <w:bidi w:val="0"/>
        <w:adjustRightInd/>
        <w:snapToGrid/>
        <w:spacing w:before="79" w:beforeLines="25" w:after="79" w:afterLines="25"/>
        <w:ind w:firstLine="210" w:firstLineChars="100"/>
        <w:textAlignment w:val="auto"/>
        <w:rPr>
          <w:rFonts w:hint="eastAsia" w:ascii="宋体" w:hAnsi="宋体" w:eastAsia="宋体" w:cs="宋体"/>
          <w:sz w:val="21"/>
          <w:szCs w:val="21"/>
        </w:rPr>
      </w:pPr>
      <w:r>
        <w:rPr>
          <w:rFonts w:hint="eastAsia" w:ascii="宋体" w:hAnsi="宋体" w:eastAsia="宋体" w:cs="宋体"/>
          <w:kern w:val="2"/>
          <w:sz w:val="21"/>
          <w:szCs w:val="21"/>
          <w:lang w:val="zh-CN"/>
        </w:rPr>
        <w:fldChar w:fldCharType="begin"/>
      </w:r>
      <w:r>
        <w:rPr>
          <w:rFonts w:hint="eastAsia" w:ascii="宋体" w:hAnsi="宋体" w:eastAsia="宋体" w:cs="宋体"/>
          <w:kern w:val="2"/>
          <w:sz w:val="21"/>
          <w:szCs w:val="21"/>
          <w:lang w:val="zh-CN"/>
        </w:rPr>
        <w:instrText xml:space="preserve"> HYPERLINK \l _Toc9568 </w:instrText>
      </w:r>
      <w:r>
        <w:rPr>
          <w:rFonts w:hint="eastAsia" w:ascii="宋体" w:hAnsi="宋体" w:eastAsia="宋体" w:cs="宋体"/>
          <w:kern w:val="2"/>
          <w:sz w:val="21"/>
          <w:szCs w:val="21"/>
          <w:lang w:val="zh-CN"/>
        </w:rPr>
        <w:fldChar w:fldCharType="separate"/>
      </w:r>
      <w:r>
        <w:rPr>
          <w:rFonts w:hint="eastAsia" w:ascii="宋体" w:hAnsi="宋体" w:eastAsia="宋体" w:cs="宋体"/>
          <w:sz w:val="21"/>
          <w:szCs w:val="21"/>
        </w:rPr>
        <w:t xml:space="preserve">9.1 </w:t>
      </w:r>
      <w:r>
        <w:rPr>
          <w:rFonts w:hint="eastAsia" w:ascii="宋体" w:hAnsi="宋体" w:eastAsia="宋体" w:cs="宋体"/>
          <w:sz w:val="21"/>
          <w:szCs w:val="21"/>
          <w:lang w:val="en-US" w:eastAsia="zh-CN"/>
        </w:rPr>
        <w:t>调度流程框架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_Toc9568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kern w:val="2"/>
          <w:sz w:val="21"/>
          <w:szCs w:val="21"/>
          <w:lang w:val="zh-CN"/>
        </w:rPr>
        <w:fldChar w:fldCharType="end"/>
      </w:r>
    </w:p>
    <w:p w14:paraId="389BE95C">
      <w:pPr>
        <w:pStyle w:val="18"/>
        <w:keepNext w:val="0"/>
        <w:keepLines w:val="0"/>
        <w:pageBreakBefore w:val="0"/>
        <w:widowControl w:val="0"/>
        <w:tabs>
          <w:tab w:val="right" w:leader="dot" w:pos="9355"/>
          <w:tab w:val="clear" w:pos="9241"/>
        </w:tabs>
        <w:kinsoku/>
        <w:wordWrap/>
        <w:overflowPunct/>
        <w:topLinePunct w:val="0"/>
        <w:autoSpaceDE/>
        <w:autoSpaceDN/>
        <w:bidi w:val="0"/>
        <w:adjustRightInd/>
        <w:snapToGrid/>
        <w:spacing w:before="79" w:beforeLines="25" w:after="79" w:afterLines="25"/>
        <w:ind w:firstLine="210" w:firstLineChars="100"/>
        <w:textAlignment w:val="auto"/>
        <w:rPr>
          <w:rFonts w:hint="eastAsia" w:ascii="宋体" w:hAnsi="宋体" w:eastAsia="宋体" w:cs="宋体"/>
          <w:sz w:val="21"/>
          <w:szCs w:val="21"/>
        </w:rPr>
      </w:pPr>
      <w:r>
        <w:rPr>
          <w:rFonts w:hint="eastAsia" w:ascii="宋体" w:hAnsi="宋体" w:eastAsia="宋体" w:cs="宋体"/>
          <w:kern w:val="2"/>
          <w:sz w:val="21"/>
          <w:szCs w:val="21"/>
          <w:lang w:val="zh-CN"/>
        </w:rPr>
        <w:fldChar w:fldCharType="begin"/>
      </w:r>
      <w:r>
        <w:rPr>
          <w:rFonts w:hint="eastAsia" w:ascii="宋体" w:hAnsi="宋体" w:eastAsia="宋体" w:cs="宋体"/>
          <w:kern w:val="2"/>
          <w:sz w:val="21"/>
          <w:szCs w:val="21"/>
          <w:lang w:val="zh-CN"/>
        </w:rPr>
        <w:instrText xml:space="preserve"> HYPERLINK \l _Toc15994 </w:instrText>
      </w:r>
      <w:r>
        <w:rPr>
          <w:rFonts w:hint="eastAsia" w:ascii="宋体" w:hAnsi="宋体" w:eastAsia="宋体" w:cs="宋体"/>
          <w:kern w:val="2"/>
          <w:sz w:val="21"/>
          <w:szCs w:val="21"/>
          <w:lang w:val="zh-CN"/>
        </w:rPr>
        <w:fldChar w:fldCharType="separate"/>
      </w:r>
      <w:r>
        <w:rPr>
          <w:rFonts w:hint="eastAsia" w:ascii="宋体" w:hAnsi="宋体" w:eastAsia="宋体" w:cs="宋体"/>
          <w:sz w:val="21"/>
          <w:szCs w:val="21"/>
        </w:rPr>
        <w:t xml:space="preserve">9.2 </w:t>
      </w:r>
      <w:r>
        <w:rPr>
          <w:rFonts w:hint="eastAsia" w:ascii="宋体" w:hAnsi="宋体" w:eastAsia="宋体" w:cs="宋体"/>
          <w:sz w:val="21"/>
          <w:szCs w:val="21"/>
          <w:lang w:val="en-US" w:eastAsia="zh-CN"/>
        </w:rPr>
        <w:t>调度器功能要求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_Toc15994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kern w:val="2"/>
          <w:sz w:val="21"/>
          <w:szCs w:val="21"/>
          <w:lang w:val="zh-CN"/>
        </w:rPr>
        <w:fldChar w:fldCharType="end"/>
      </w:r>
    </w:p>
    <w:p w14:paraId="55FA8F9A">
      <w:pPr>
        <w:pStyle w:val="18"/>
        <w:keepNext w:val="0"/>
        <w:keepLines w:val="0"/>
        <w:pageBreakBefore w:val="0"/>
        <w:widowControl w:val="0"/>
        <w:tabs>
          <w:tab w:val="right" w:leader="dot" w:pos="9355"/>
          <w:tab w:val="clear" w:pos="9241"/>
        </w:tabs>
        <w:kinsoku/>
        <w:wordWrap/>
        <w:overflowPunct/>
        <w:topLinePunct w:val="0"/>
        <w:autoSpaceDE/>
        <w:autoSpaceDN/>
        <w:bidi w:val="0"/>
        <w:adjustRightInd/>
        <w:snapToGrid/>
        <w:spacing w:before="79" w:beforeLines="25" w:after="79" w:afterLines="25"/>
        <w:ind w:firstLine="210" w:firstLineChars="100"/>
        <w:textAlignment w:val="auto"/>
        <w:rPr>
          <w:rFonts w:hint="eastAsia" w:ascii="宋体" w:hAnsi="宋体" w:eastAsia="宋体" w:cs="宋体"/>
          <w:sz w:val="21"/>
          <w:szCs w:val="21"/>
        </w:rPr>
      </w:pPr>
      <w:r>
        <w:rPr>
          <w:rFonts w:hint="eastAsia" w:ascii="宋体" w:hAnsi="宋体" w:eastAsia="宋体" w:cs="宋体"/>
          <w:kern w:val="2"/>
          <w:sz w:val="21"/>
          <w:szCs w:val="21"/>
          <w:lang w:val="zh-CN"/>
        </w:rPr>
        <w:fldChar w:fldCharType="begin"/>
      </w:r>
      <w:r>
        <w:rPr>
          <w:rFonts w:hint="eastAsia" w:ascii="宋体" w:hAnsi="宋体" w:eastAsia="宋体" w:cs="宋体"/>
          <w:kern w:val="2"/>
          <w:sz w:val="21"/>
          <w:szCs w:val="21"/>
          <w:lang w:val="zh-CN"/>
        </w:rPr>
        <w:instrText xml:space="preserve"> HYPERLINK \l _Toc26253 </w:instrText>
      </w:r>
      <w:r>
        <w:rPr>
          <w:rFonts w:hint="eastAsia" w:ascii="宋体" w:hAnsi="宋体" w:eastAsia="宋体" w:cs="宋体"/>
          <w:kern w:val="2"/>
          <w:sz w:val="21"/>
          <w:szCs w:val="21"/>
          <w:lang w:val="zh-CN"/>
        </w:rPr>
        <w:fldChar w:fldCharType="separate"/>
      </w:r>
      <w:r>
        <w:rPr>
          <w:rFonts w:hint="eastAsia" w:ascii="宋体" w:hAnsi="宋体" w:eastAsia="宋体" w:cs="宋体"/>
          <w:sz w:val="21"/>
          <w:szCs w:val="21"/>
        </w:rPr>
        <w:t xml:space="preserve">9.3 </w:t>
      </w:r>
      <w:r>
        <w:rPr>
          <w:rFonts w:hint="eastAsia" w:ascii="宋体" w:hAnsi="宋体" w:eastAsia="宋体" w:cs="宋体"/>
          <w:sz w:val="21"/>
          <w:szCs w:val="21"/>
          <w:lang w:val="en-US" w:eastAsia="zh-CN"/>
        </w:rPr>
        <w:t>调度策略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_Toc26253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kern w:val="2"/>
          <w:sz w:val="21"/>
          <w:szCs w:val="21"/>
          <w:lang w:val="zh-CN"/>
        </w:rPr>
        <w:fldChar w:fldCharType="end"/>
      </w:r>
    </w:p>
    <w:p w14:paraId="171E47FE">
      <w:pPr>
        <w:pStyle w:val="27"/>
        <w:keepNext w:val="0"/>
        <w:keepLines w:val="0"/>
        <w:pageBreakBefore w:val="0"/>
        <w:widowControl w:val="0"/>
        <w:tabs>
          <w:tab w:val="right" w:leader="dot" w:pos="9355"/>
          <w:tab w:val="clear" w:pos="9241"/>
        </w:tabs>
        <w:kinsoku/>
        <w:wordWrap/>
        <w:overflowPunct/>
        <w:topLinePunct w:val="0"/>
        <w:autoSpaceDE/>
        <w:autoSpaceDN/>
        <w:bidi w:val="0"/>
        <w:adjustRightInd/>
        <w:snapToGrid/>
        <w:spacing w:before="79" w:beforeLines="25" w:after="79" w:afterLines="25"/>
        <w:ind w:firstLine="0"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zh-CN"/>
        </w:rPr>
        <w:fldChar w:fldCharType="begin"/>
      </w:r>
      <w:r>
        <w:rPr>
          <w:rFonts w:hint="eastAsia" w:ascii="宋体" w:hAnsi="宋体" w:eastAsia="宋体" w:cs="宋体"/>
          <w:kern w:val="2"/>
          <w:sz w:val="21"/>
          <w:szCs w:val="21"/>
          <w:lang w:val="zh-CN"/>
        </w:rPr>
        <w:instrText xml:space="preserve"> HYPERLINK \l _Toc17247 </w:instrText>
      </w:r>
      <w:r>
        <w:rPr>
          <w:rFonts w:hint="eastAsia" w:ascii="宋体" w:hAnsi="宋体" w:eastAsia="宋体" w:cs="宋体"/>
          <w:kern w:val="2"/>
          <w:sz w:val="21"/>
          <w:szCs w:val="21"/>
          <w:lang w:val="zh-CN"/>
        </w:rPr>
        <w:fldChar w:fldCharType="separate"/>
      </w:r>
      <w:r>
        <w:rPr>
          <w:rFonts w:hint="eastAsia" w:ascii="宋体" w:hAnsi="宋体" w:eastAsia="宋体" w:cs="宋体"/>
          <w:i w:val="0"/>
          <w:spacing w:val="0"/>
          <w:w w:val="100"/>
          <w:sz w:val="21"/>
          <w:szCs w:val="21"/>
        </w:rPr>
        <w:t xml:space="preserve">附录A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资料</w:t>
      </w:r>
      <w:r>
        <w:rPr>
          <w:rFonts w:hint="eastAsia" w:ascii="宋体" w:hAnsi="宋体" w:eastAsia="宋体" w:cs="宋体"/>
          <w:sz w:val="21"/>
          <w:szCs w:val="21"/>
        </w:rPr>
        <w:t xml:space="preserve">性） </w:t>
      </w:r>
      <w:r>
        <w:rPr>
          <w:rFonts w:hint="eastAsia" w:ascii="宋体" w:hAnsi="宋体" w:eastAsia="宋体" w:cs="宋体"/>
          <w:sz w:val="21"/>
          <w:szCs w:val="21"/>
          <w:lang w:val="en-US" w:eastAsia="zh-CN"/>
        </w:rPr>
        <w:t>算力资源信息描述方法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_Toc17247 \h </w:instrText>
      </w:r>
      <w:r>
        <w:rPr>
          <w:rFonts w:hint="eastAsia" w:ascii="宋体" w:hAnsi="宋体" w:eastAsia="宋体" w:cs="宋体"/>
          <w:sz w:val="21"/>
          <w:szCs w:val="21"/>
        </w:rPr>
        <w:fldChar w:fldCharType="separate"/>
      </w:r>
      <w:r>
        <w:rPr>
          <w:rFonts w:hint="eastAsia" w:ascii="宋体" w:hAnsi="宋体" w:eastAsia="宋体" w:cs="宋体"/>
          <w:sz w:val="21"/>
          <w:szCs w:val="21"/>
        </w:rPr>
        <w:t>9</w:t>
      </w:r>
      <w:r>
        <w:rPr>
          <w:rFonts w:hint="eastAsia" w:ascii="宋体" w:hAnsi="宋体" w:eastAsia="宋体" w:cs="宋体"/>
          <w:sz w:val="21"/>
          <w:szCs w:val="21"/>
        </w:rPr>
        <w:fldChar w:fldCharType="end"/>
      </w:r>
      <w:r>
        <w:rPr>
          <w:rFonts w:hint="eastAsia" w:ascii="宋体" w:hAnsi="宋体" w:eastAsia="宋体" w:cs="宋体"/>
          <w:kern w:val="2"/>
          <w:sz w:val="21"/>
          <w:szCs w:val="21"/>
          <w:lang w:val="zh-CN"/>
        </w:rPr>
        <w:fldChar w:fldCharType="end"/>
      </w:r>
    </w:p>
    <w:p w14:paraId="69340D4F">
      <w:pPr>
        <w:pStyle w:val="120"/>
        <w:keepLines w:val="0"/>
        <w:kinsoku/>
        <w:wordWrap/>
        <w:overflowPunct/>
        <w:topLinePunct w:val="0"/>
        <w:autoSpaceDE/>
        <w:autoSpaceDN/>
        <w:bidi w:val="0"/>
        <w:adjustRightInd/>
        <w:snapToGrid/>
        <w:ind w:firstLine="0" w:firstLineChars="0"/>
        <w:textAlignment w:val="auto"/>
      </w:pPr>
      <w:r>
        <w:rPr>
          <w:rFonts w:hint="eastAsia" w:ascii="宋体" w:hAnsi="宋体" w:eastAsia="宋体" w:cs="宋体"/>
          <w:kern w:val="2"/>
          <w:sz w:val="21"/>
          <w:szCs w:val="21"/>
          <w:lang w:val="zh-CN"/>
        </w:rPr>
        <w:fldChar w:fldCharType="end"/>
      </w:r>
      <w:bookmarkStart w:id="8" w:name="_Toc19360"/>
      <w:r>
        <w:rPr>
          <w:rFonts w:hint="eastAsia"/>
        </w:rPr>
        <w:t>前</w:t>
      </w:r>
      <w:bookmarkStart w:id="9" w:name="BKQY"/>
      <w:r>
        <w:rPr>
          <w:rFonts w:hAnsi="黑体"/>
        </w:rPr>
        <w:t>  </w:t>
      </w:r>
      <w:r>
        <w:rPr>
          <w:rFonts w:hint="eastAsia"/>
        </w:rPr>
        <w:t>言</w:t>
      </w:r>
      <w:bookmarkEnd w:id="5"/>
      <w:bookmarkEnd w:id="7"/>
      <w:bookmarkEnd w:id="8"/>
      <w:bookmarkEnd w:id="9"/>
    </w:p>
    <w:p w14:paraId="273D46B4">
      <w:pPr>
        <w:pStyle w:val="31"/>
        <w:rPr>
          <w:sz w:val="21"/>
          <w:highlight w:val="none"/>
        </w:rPr>
      </w:pPr>
      <w:r>
        <w:rPr>
          <w:rFonts w:hint="eastAsia"/>
          <w:sz w:val="21"/>
        </w:rPr>
        <w:t>为进一步加强</w:t>
      </w:r>
      <w:bookmarkStart w:id="10" w:name="OLE_LINK2"/>
      <w:r>
        <w:rPr>
          <w:rFonts w:hint="eastAsia"/>
          <w:sz w:val="21"/>
        </w:rPr>
        <w:t>电力人工智能算力网络</w:t>
      </w:r>
      <w:bookmarkEnd w:id="10"/>
      <w:r>
        <w:rPr>
          <w:rFonts w:hint="eastAsia"/>
          <w:sz w:val="21"/>
        </w:rPr>
        <w:t>规范化建设运营，组织</w:t>
      </w:r>
      <w:r>
        <w:rPr>
          <w:rFonts w:hint="eastAsia"/>
          <w:sz w:val="21"/>
          <w:lang w:val="en-US" w:eastAsia="zh-CN"/>
        </w:rPr>
        <w:t>编制</w:t>
      </w:r>
      <w:r>
        <w:rPr>
          <w:rFonts w:hint="eastAsia"/>
          <w:sz w:val="21"/>
        </w:rPr>
        <w:t>了《电力人工智能算力管理与调度技术要求》，本</w:t>
      </w:r>
      <w:r>
        <w:rPr>
          <w:rFonts w:hint="eastAsia"/>
          <w:sz w:val="21"/>
          <w:lang w:val="en-US" w:eastAsia="zh-CN"/>
        </w:rPr>
        <w:t>文件</w:t>
      </w:r>
      <w:r>
        <w:rPr>
          <w:rFonts w:hint="eastAsia"/>
          <w:sz w:val="21"/>
        </w:rPr>
        <w:t>是智算中心内部及跨智算中心</w:t>
      </w:r>
      <w:r>
        <w:rPr>
          <w:rFonts w:hint="eastAsia" w:hAnsi="宋体"/>
          <w:sz w:val="21"/>
          <w:highlight w:val="none"/>
        </w:rPr>
        <w:t>电力人工智能算力</w:t>
      </w:r>
      <w:r>
        <w:rPr>
          <w:rFonts w:hint="eastAsia" w:hAnsi="宋体"/>
          <w:sz w:val="21"/>
          <w:highlight w:val="none"/>
          <w:lang w:val="en-US" w:eastAsia="zh-CN"/>
        </w:rPr>
        <w:t>资源</w:t>
      </w:r>
      <w:r>
        <w:rPr>
          <w:rFonts w:hint="eastAsia" w:hAnsi="宋体"/>
          <w:sz w:val="21"/>
          <w:highlight w:val="none"/>
        </w:rPr>
        <w:t>管理与调度相关</w:t>
      </w:r>
      <w:r>
        <w:rPr>
          <w:rFonts w:hint="eastAsia" w:hAnsi="宋体"/>
          <w:sz w:val="21"/>
          <w:highlight w:val="none"/>
          <w:lang w:val="en-US" w:eastAsia="zh-CN"/>
        </w:rPr>
        <w:t>技术要求的</w:t>
      </w:r>
      <w:r>
        <w:rPr>
          <w:rFonts w:hint="eastAsia"/>
          <w:sz w:val="21"/>
          <w:highlight w:val="none"/>
        </w:rPr>
        <w:t>指导性文件。</w:t>
      </w:r>
    </w:p>
    <w:p w14:paraId="42C8F22A">
      <w:pPr>
        <w:pStyle w:val="31"/>
        <w:rPr>
          <w:sz w:val="21"/>
          <w:highlight w:val="none"/>
        </w:rPr>
      </w:pPr>
      <w:r>
        <w:rPr>
          <w:sz w:val="21"/>
          <w:highlight w:val="none"/>
        </w:rPr>
        <w:t>本</w:t>
      </w:r>
      <w:r>
        <w:rPr>
          <w:rFonts w:hint="eastAsia"/>
          <w:sz w:val="21"/>
          <w:highlight w:val="none"/>
          <w:lang w:val="en-US" w:eastAsia="zh-CN"/>
        </w:rPr>
        <w:t>文件</w:t>
      </w:r>
      <w:r>
        <w:rPr>
          <w:rFonts w:hint="eastAsia"/>
          <w:sz w:val="21"/>
          <w:highlight w:val="none"/>
        </w:rPr>
        <w:t>是依据国家和行业有关法律、法规、规范编写，充分考虑电力信息通信专业数智化发展要求，对电力人工智能算力管理与调度系统的参考架构、技术要求等内容进行规范。</w:t>
      </w:r>
    </w:p>
    <w:p w14:paraId="656F8F5B">
      <w:pPr>
        <w:pStyle w:val="31"/>
        <w:ind w:left="420" w:leftChars="200" w:firstLine="0" w:firstLineChars="0"/>
        <w:rPr>
          <w:rFonts w:hint="eastAsia" w:eastAsia="宋体"/>
          <w:sz w:val="21"/>
          <w:lang w:eastAsia="zh-CN"/>
        </w:rPr>
      </w:pPr>
      <w:r>
        <w:rPr>
          <w:sz w:val="21"/>
          <w:highlight w:val="none"/>
        </w:rPr>
        <w:t>本</w:t>
      </w:r>
      <w:r>
        <w:rPr>
          <w:rFonts w:hint="eastAsia"/>
          <w:sz w:val="21"/>
          <w:highlight w:val="none"/>
          <w:lang w:val="en-US" w:eastAsia="zh-CN"/>
        </w:rPr>
        <w:t>文件</w:t>
      </w:r>
      <w:r>
        <w:rPr>
          <w:sz w:val="21"/>
          <w:highlight w:val="none"/>
        </w:rPr>
        <w:t>由</w:t>
      </w:r>
      <w:r>
        <w:rPr>
          <w:rFonts w:hint="eastAsia"/>
          <w:sz w:val="21"/>
          <w:highlight w:val="none"/>
        </w:rPr>
        <w:t>中国电机工程学会信息化专委</w:t>
      </w:r>
      <w:r>
        <w:rPr>
          <w:rFonts w:hint="eastAsia"/>
          <w:sz w:val="21"/>
        </w:rPr>
        <w:t>会</w:t>
      </w:r>
      <w:r>
        <w:rPr>
          <w:sz w:val="21"/>
        </w:rPr>
        <w:t xml:space="preserve">提出并负责解释。 </w:t>
      </w:r>
      <w:r>
        <w:rPr>
          <w:sz w:val="21"/>
        </w:rPr>
        <w:br w:type="textWrapping"/>
      </w:r>
      <w:r>
        <w:rPr>
          <w:sz w:val="21"/>
        </w:rPr>
        <w:t>本</w:t>
      </w:r>
      <w:r>
        <w:rPr>
          <w:rFonts w:hint="eastAsia"/>
          <w:sz w:val="21"/>
          <w:lang w:val="en-US" w:eastAsia="zh-CN"/>
        </w:rPr>
        <w:t>文件</w:t>
      </w:r>
      <w:r>
        <w:rPr>
          <w:sz w:val="21"/>
        </w:rPr>
        <w:t>由</w:t>
      </w:r>
      <w:r>
        <w:rPr>
          <w:rFonts w:hint="eastAsia"/>
          <w:sz w:val="21"/>
        </w:rPr>
        <w:t>XX</w:t>
      </w:r>
      <w:r>
        <w:rPr>
          <w:sz w:val="21"/>
        </w:rPr>
        <w:t xml:space="preserve">归口。 </w:t>
      </w:r>
      <w:r>
        <w:rPr>
          <w:sz w:val="21"/>
        </w:rPr>
        <w:br w:type="textWrapping"/>
      </w:r>
      <w:r>
        <w:rPr>
          <w:sz w:val="21"/>
        </w:rPr>
        <w:t>本</w:t>
      </w:r>
      <w:r>
        <w:rPr>
          <w:rFonts w:hint="eastAsia"/>
          <w:sz w:val="21"/>
          <w:lang w:val="en-US" w:eastAsia="zh-CN"/>
        </w:rPr>
        <w:t>文件</w:t>
      </w:r>
      <w:r>
        <w:rPr>
          <w:sz w:val="21"/>
        </w:rPr>
        <w:t>起草单位:</w:t>
      </w:r>
      <w:r>
        <w:rPr>
          <w:rFonts w:hint="eastAsia"/>
          <w:sz w:val="21"/>
        </w:rPr>
        <w:t xml:space="preserve"> 国家电网有限公司信息通信</w:t>
      </w:r>
      <w:r>
        <w:rPr>
          <w:rFonts w:hint="eastAsia"/>
          <w:sz w:val="21"/>
          <w:lang w:val="en-US" w:eastAsia="zh-CN"/>
        </w:rPr>
        <w:t>中心</w:t>
      </w:r>
    </w:p>
    <w:p w14:paraId="76175545">
      <w:pPr>
        <w:spacing w:line="334" w:lineRule="exact"/>
        <w:ind w:firstLine="420"/>
        <w:rPr>
          <w:rFonts w:hint="default" w:ascii="宋体" w:hAnsi="宋体" w:eastAsia="宋体"/>
          <w:lang w:val="en-US" w:eastAsia="zh-CN"/>
        </w:rPr>
      </w:pPr>
      <w:r>
        <w:rPr>
          <w:rFonts w:hint="eastAsia" w:ascii="宋体" w:hAnsi="宋体"/>
        </w:rPr>
        <w:t>本</w:t>
      </w:r>
      <w:r>
        <w:rPr>
          <w:rFonts w:hint="eastAsia" w:ascii="宋体" w:hAnsi="宋体"/>
          <w:lang w:val="en-US" w:eastAsia="zh-CN"/>
        </w:rPr>
        <w:t>文件</w:t>
      </w:r>
      <w:r>
        <w:rPr>
          <w:rFonts w:hint="eastAsia" w:ascii="宋体" w:hAnsi="宋体"/>
        </w:rPr>
        <w:t xml:space="preserve">参与起草单位: </w:t>
      </w:r>
      <w:r>
        <w:rPr>
          <w:rFonts w:hint="eastAsia" w:ascii="宋体" w:hAnsi="宋体"/>
          <w:lang w:val="en-US" w:eastAsia="zh-CN"/>
        </w:rPr>
        <w:t>中国电力科学研究院有限公司，国网江西省电力有限公司，</w:t>
      </w:r>
      <w:r>
        <w:rPr>
          <w:rFonts w:hint="eastAsia" w:ascii="宋体" w:hAnsi="宋体"/>
        </w:rPr>
        <w:t>国网福建省电力有限公司，杭州电子科技大学，</w:t>
      </w:r>
      <w:r>
        <w:rPr>
          <w:rFonts w:hint="eastAsia" w:ascii="宋体" w:hAnsi="宋体"/>
          <w:lang w:val="en-US" w:eastAsia="zh-CN"/>
        </w:rPr>
        <w:t>北京睿思智联科技有限公司，</w:t>
      </w:r>
      <w:r>
        <w:rPr>
          <w:rFonts w:hint="eastAsia" w:ascii="宋体" w:hAnsi="宋体"/>
        </w:rPr>
        <w:t>中国联合网络通信有限公司研究院，中国科学院计算机网络信息中心，</w:t>
      </w:r>
      <w:r>
        <w:rPr>
          <w:rFonts w:hint="eastAsia" w:ascii="宋体" w:hAnsi="宋体"/>
          <w:lang w:val="en-US" w:eastAsia="zh-CN"/>
        </w:rPr>
        <w:t>浪</w:t>
      </w:r>
      <w:r>
        <w:rPr>
          <w:rFonts w:hint="eastAsia" w:ascii="宋体" w:hAnsi="宋体"/>
        </w:rPr>
        <w:t>潮电子信息产业股份有限公司</w:t>
      </w:r>
    </w:p>
    <w:p w14:paraId="75851EDD">
      <w:pPr>
        <w:spacing w:line="334" w:lineRule="exact"/>
        <w:ind w:firstLine="420"/>
        <w:rPr>
          <w:rFonts w:hint="eastAsia" w:ascii="宋体" w:hAnsi="宋体"/>
        </w:rPr>
      </w:pPr>
      <w:r>
        <w:t>本</w:t>
      </w:r>
      <w:r>
        <w:rPr>
          <w:rFonts w:hint="eastAsia"/>
          <w:lang w:val="en-US" w:eastAsia="zh-CN"/>
        </w:rPr>
        <w:t>文件</w:t>
      </w:r>
      <w:r>
        <w:rPr>
          <w:rFonts w:ascii="宋体"/>
        </w:rPr>
        <w:t>的</w:t>
      </w:r>
      <w:r>
        <w:rPr>
          <w:rFonts w:hint="eastAsia" w:ascii="宋体"/>
        </w:rPr>
        <w:t>主要</w:t>
      </w:r>
      <w:r>
        <w:rPr>
          <w:rFonts w:ascii="宋体"/>
        </w:rPr>
        <w:t>起草人:</w:t>
      </w:r>
      <w:r>
        <w:rPr>
          <w:rFonts w:hint="eastAsia" w:ascii="仿宋_GB2312" w:hAnsi="仿宋_GB2312" w:eastAsia="仿宋_GB2312"/>
        </w:rPr>
        <w:t xml:space="preserve"> </w:t>
      </w:r>
      <w:r>
        <w:rPr>
          <w:rFonts w:hint="eastAsia" w:ascii="宋体" w:hAnsi="宋体"/>
        </w:rPr>
        <w:t>吴杏平、周飞、闫龙川、冯志鹏、牛佳宁、郭永和、</w:t>
      </w:r>
      <w:r>
        <w:rPr>
          <w:rFonts w:hint="eastAsia" w:ascii="宋体" w:hAnsi="宋体"/>
          <w:lang w:val="en-US" w:eastAsia="zh-CN"/>
        </w:rPr>
        <w:t>吴春鹏、</w:t>
      </w:r>
      <w:r>
        <w:rPr>
          <w:rFonts w:hint="eastAsia" w:ascii="宋体" w:hAnsi="宋体"/>
        </w:rPr>
        <w:t>曹荣强、王岳、蒋从</w:t>
      </w:r>
      <w:r>
        <w:rPr>
          <w:rFonts w:hint="eastAsia" w:ascii="宋体" w:hAnsi="宋体"/>
          <w:lang w:val="en-US" w:eastAsia="zh-CN"/>
        </w:rPr>
        <w:t>锋</w:t>
      </w:r>
      <w:r>
        <w:rPr>
          <w:rFonts w:hint="eastAsia" w:ascii="宋体" w:hAnsi="宋体"/>
        </w:rPr>
        <w:t>、</w:t>
      </w:r>
      <w:bookmarkStart w:id="11" w:name="OLE_LINK7"/>
      <w:r>
        <w:rPr>
          <w:rFonts w:hint="eastAsia" w:ascii="宋体" w:hAnsi="宋体"/>
        </w:rPr>
        <w:t>郭熹</w:t>
      </w:r>
      <w:bookmarkEnd w:id="11"/>
      <w:r>
        <w:rPr>
          <w:rFonts w:hint="eastAsia" w:ascii="宋体" w:hAnsi="宋体"/>
        </w:rPr>
        <w:t>、葛元鹏、</w:t>
      </w:r>
      <w:r>
        <w:rPr>
          <w:rFonts w:hint="eastAsia" w:ascii="宋体" w:hAnsi="宋体"/>
          <w:lang w:val="en-US" w:eastAsia="zh-CN"/>
        </w:rPr>
        <w:t>郑景坤、王松、</w:t>
      </w:r>
      <w:r>
        <w:rPr>
          <w:rFonts w:hint="eastAsia" w:ascii="宋体" w:hAnsi="宋体"/>
        </w:rPr>
        <w:t>张松磊、王晟、卢恺翔</w:t>
      </w:r>
      <w:r>
        <w:rPr>
          <w:rFonts w:hint="eastAsia" w:ascii="宋体" w:hAnsi="宋体"/>
          <w:lang w:eastAsia="zh-CN"/>
        </w:rPr>
        <w:t>、</w:t>
      </w:r>
      <w:r>
        <w:rPr>
          <w:rFonts w:hint="eastAsia" w:ascii="宋体" w:hAnsi="宋体"/>
        </w:rPr>
        <w:t>关城、丁宁</w:t>
      </w:r>
    </w:p>
    <w:p w14:paraId="26905B4B">
      <w:pPr>
        <w:spacing w:line="334" w:lineRule="exact"/>
        <w:ind w:firstLine="420"/>
        <w:rPr>
          <w:rFonts w:hint="eastAsia" w:ascii="宋体" w:hAnsi="宋体"/>
        </w:rPr>
      </w:pPr>
      <w:r>
        <w:rPr>
          <w:rFonts w:hint="eastAsia" w:ascii="宋体" w:hAnsi="宋体"/>
        </w:rPr>
        <w:t>本</w:t>
      </w:r>
      <w:r>
        <w:rPr>
          <w:rFonts w:hint="eastAsia" w:ascii="宋体" w:hAnsi="宋体"/>
          <w:lang w:val="en-US" w:eastAsia="zh-CN"/>
        </w:rPr>
        <w:t>文件</w:t>
      </w:r>
      <w:r>
        <w:rPr>
          <w:rFonts w:hint="eastAsia" w:ascii="宋体" w:hAnsi="宋体"/>
        </w:rPr>
        <w:t>首次发布。</w:t>
      </w:r>
    </w:p>
    <w:p w14:paraId="676B6721">
      <w:pPr>
        <w:pStyle w:val="31"/>
        <w:rPr>
          <w:sz w:val="21"/>
        </w:rPr>
      </w:pPr>
      <w:r>
        <w:rPr>
          <w:rFonts w:hint="eastAsia"/>
          <w:sz w:val="21"/>
        </w:rPr>
        <w:t>本</w:t>
      </w:r>
      <w:r>
        <w:rPr>
          <w:rFonts w:hint="eastAsia"/>
          <w:sz w:val="21"/>
          <w:lang w:val="en-US" w:eastAsia="zh-CN"/>
        </w:rPr>
        <w:t>文件</w:t>
      </w:r>
      <w:r>
        <w:rPr>
          <w:rFonts w:hint="eastAsia"/>
          <w:sz w:val="21"/>
        </w:rPr>
        <w:t>在执行过程中的意见或建议反馈至XX部门。</w:t>
      </w:r>
    </w:p>
    <w:p w14:paraId="1DFB6302">
      <w:pPr>
        <w:pStyle w:val="31"/>
        <w:ind w:firstLine="440"/>
      </w:pPr>
    </w:p>
    <w:p w14:paraId="43BD39D3">
      <w:pPr>
        <w:ind w:firstLine="420"/>
      </w:pPr>
    </w:p>
    <w:p w14:paraId="3B09C345">
      <w:pPr>
        <w:ind w:firstLine="420"/>
      </w:pPr>
    </w:p>
    <w:p w14:paraId="19E2A48C">
      <w:pPr>
        <w:tabs>
          <w:tab w:val="left" w:pos="6780"/>
        </w:tabs>
        <w:ind w:firstLine="420"/>
      </w:pPr>
      <w:r>
        <w:tab/>
      </w:r>
    </w:p>
    <w:p w14:paraId="1BA59D8C">
      <w:pPr>
        <w:ind w:firstLine="420"/>
      </w:pPr>
    </w:p>
    <w:p w14:paraId="56FC84E5">
      <w:pPr>
        <w:pStyle w:val="154"/>
        <w:ind w:firstLine="640"/>
      </w:pPr>
      <w:bookmarkStart w:id="12" w:name="_Toc12192"/>
      <w:bookmarkStart w:id="13" w:name="_Toc15509"/>
      <w:r>
        <w:rPr>
          <w:rFonts w:hint="eastAsia"/>
        </w:rPr>
        <w:t>电力人工智能</w:t>
      </w:r>
      <w:r>
        <w:rPr>
          <w:rFonts w:hint="eastAsia"/>
          <w:lang w:val="en-US" w:eastAsia="zh-CN"/>
        </w:rPr>
        <w:t>算力资源</w:t>
      </w:r>
      <w:r>
        <w:rPr>
          <w:rFonts w:hint="eastAsia"/>
        </w:rPr>
        <w:t>管理与调度技术要求</w:t>
      </w:r>
      <w:bookmarkEnd w:id="12"/>
      <w:bookmarkEnd w:id="13"/>
    </w:p>
    <w:p w14:paraId="72F845A6">
      <w:pPr>
        <w:pStyle w:val="53"/>
      </w:pPr>
      <w:bookmarkStart w:id="14" w:name="_Toc14492"/>
      <w:bookmarkStart w:id="15" w:name="_Toc377645272"/>
      <w:bookmarkStart w:id="16" w:name="_Toc377646872"/>
      <w:bookmarkStart w:id="17" w:name="_Toc377552189"/>
      <w:r>
        <w:rPr>
          <w:rFonts w:hint="eastAsia"/>
        </w:rPr>
        <w:t>范围</w:t>
      </w:r>
      <w:bookmarkEnd w:id="14"/>
      <w:bookmarkEnd w:id="15"/>
      <w:bookmarkEnd w:id="16"/>
      <w:bookmarkEnd w:id="17"/>
    </w:p>
    <w:p w14:paraId="4B2B2914">
      <w:pPr>
        <w:pStyle w:val="31"/>
        <w:rPr>
          <w:rFonts w:hint="eastAsia" w:hAnsi="宋体"/>
          <w:sz w:val="21"/>
        </w:rPr>
      </w:pPr>
      <w:r>
        <w:rPr>
          <w:rFonts w:hint="eastAsia" w:hAnsi="宋体"/>
          <w:sz w:val="21"/>
          <w:highlight w:val="none"/>
        </w:rPr>
        <w:t>本</w:t>
      </w:r>
      <w:r>
        <w:rPr>
          <w:rFonts w:hint="eastAsia" w:hAnsi="宋体"/>
          <w:sz w:val="21"/>
          <w:highlight w:val="none"/>
          <w:lang w:val="en-US" w:eastAsia="zh-CN"/>
        </w:rPr>
        <w:t>文件</w:t>
      </w:r>
      <w:r>
        <w:rPr>
          <w:rFonts w:hint="eastAsia" w:hAnsi="宋体"/>
          <w:sz w:val="21"/>
          <w:highlight w:val="none"/>
        </w:rPr>
        <w:t>规定了</w:t>
      </w:r>
      <w:bookmarkStart w:id="18" w:name="OLE_LINK3"/>
      <w:r>
        <w:rPr>
          <w:rFonts w:hint="eastAsia" w:hAnsi="宋体"/>
          <w:sz w:val="21"/>
          <w:highlight w:val="none"/>
          <w:lang w:val="en-US" w:eastAsia="zh-CN"/>
        </w:rPr>
        <w:t>跨智算中心的</w:t>
      </w:r>
      <w:r>
        <w:rPr>
          <w:rFonts w:hint="eastAsia" w:hAnsi="宋体"/>
          <w:sz w:val="21"/>
          <w:highlight w:val="none"/>
        </w:rPr>
        <w:t>电力人工智能</w:t>
      </w:r>
      <w:r>
        <w:rPr>
          <w:rFonts w:hint="eastAsia" w:hAnsi="宋体"/>
          <w:sz w:val="21"/>
          <w:highlight w:val="none"/>
          <w:lang w:val="en-US" w:eastAsia="zh-CN"/>
        </w:rPr>
        <w:t>计算资源</w:t>
      </w:r>
      <w:r>
        <w:rPr>
          <w:rFonts w:hint="eastAsia" w:hAnsi="宋体"/>
          <w:sz w:val="21"/>
          <w:highlight w:val="none"/>
        </w:rPr>
        <w:t>管理与调度的系统参考架构</w:t>
      </w:r>
      <w:r>
        <w:rPr>
          <w:rFonts w:hint="eastAsia" w:hAnsi="宋体"/>
          <w:sz w:val="21"/>
          <w:highlight w:val="none"/>
          <w:lang w:val="en-US" w:eastAsia="zh-CN"/>
        </w:rPr>
        <w:t>及</w:t>
      </w:r>
      <w:r>
        <w:rPr>
          <w:rFonts w:hint="eastAsia" w:hAnsi="宋体"/>
          <w:sz w:val="21"/>
          <w:highlight w:val="none"/>
        </w:rPr>
        <w:t>功能要求，规定任务调度的技术要求和调度策略要</w:t>
      </w:r>
      <w:r>
        <w:rPr>
          <w:rFonts w:hint="eastAsia" w:hAnsi="宋体"/>
          <w:sz w:val="21"/>
        </w:rPr>
        <w:t>求。</w:t>
      </w:r>
    </w:p>
    <w:p w14:paraId="3F414B18">
      <w:pPr>
        <w:pStyle w:val="31"/>
        <w:rPr>
          <w:rFonts w:hint="eastAsia" w:hAnsi="宋体"/>
          <w:sz w:val="21"/>
        </w:rPr>
      </w:pPr>
      <w:r>
        <w:rPr>
          <w:rFonts w:hint="eastAsia" w:hAnsi="宋体"/>
          <w:sz w:val="21"/>
        </w:rPr>
        <w:t>本</w:t>
      </w:r>
      <w:r>
        <w:rPr>
          <w:rFonts w:hint="eastAsia" w:hAnsi="宋体"/>
          <w:sz w:val="21"/>
          <w:lang w:val="en-US" w:eastAsia="zh-CN"/>
        </w:rPr>
        <w:t>文件</w:t>
      </w:r>
      <w:r>
        <w:rPr>
          <w:rFonts w:hint="eastAsia" w:hAnsi="宋体"/>
          <w:sz w:val="21"/>
        </w:rPr>
        <w:t>适用于电力人工智能</w:t>
      </w:r>
      <w:r>
        <w:rPr>
          <w:rFonts w:hint="eastAsia" w:hAnsi="宋体"/>
          <w:sz w:val="21"/>
          <w:lang w:val="en-US" w:eastAsia="zh-CN"/>
        </w:rPr>
        <w:t>计算资源</w:t>
      </w:r>
      <w:r>
        <w:rPr>
          <w:rFonts w:hint="eastAsia" w:hAnsi="宋体"/>
          <w:sz w:val="21"/>
        </w:rPr>
        <w:t>管理与调度系统的相关功能设计和开发。</w:t>
      </w:r>
      <w:bookmarkEnd w:id="18"/>
    </w:p>
    <w:p w14:paraId="13545B95">
      <w:pPr>
        <w:pStyle w:val="53"/>
      </w:pPr>
      <w:bookmarkStart w:id="19" w:name="_Toc377646873"/>
      <w:bookmarkStart w:id="20" w:name="_Toc377552190"/>
      <w:bookmarkStart w:id="21" w:name="_Toc377645273"/>
      <w:bookmarkStart w:id="22" w:name="_Toc19268"/>
      <w:r>
        <w:rPr>
          <w:rFonts w:hint="eastAsia"/>
        </w:rPr>
        <w:t>规范性引用文件</w:t>
      </w:r>
      <w:bookmarkEnd w:id="19"/>
      <w:bookmarkEnd w:id="20"/>
      <w:bookmarkEnd w:id="21"/>
      <w:bookmarkEnd w:id="22"/>
    </w:p>
    <w:p w14:paraId="672603B4">
      <w:pPr>
        <w:pStyle w:val="31"/>
        <w:rPr>
          <w:rFonts w:hint="eastAsia" w:hAnsi="宋体"/>
          <w:sz w:val="21"/>
        </w:rPr>
      </w:pPr>
      <w:r>
        <w:rPr>
          <w:rFonts w:hint="eastAsia" w:hAnsi="宋体"/>
          <w:sz w:val="21"/>
        </w:rPr>
        <w:t>下列文件对于本文件的应用是必不可少的。凡是注日期的引用文件，仅所注日期的版本适用于本文件。凡是不注日期的引用文件，其最新版本（包括所有的修改单）适用于本文件。</w:t>
      </w:r>
    </w:p>
    <w:p w14:paraId="6234D2DC">
      <w:pPr>
        <w:pStyle w:val="31"/>
        <w:rPr>
          <w:rFonts w:hint="eastAsia" w:ascii="宋体" w:hAnsi="宋体" w:eastAsia="宋体" w:cs="Times New Roman"/>
          <w:sz w:val="21"/>
        </w:rPr>
      </w:pPr>
      <w:r>
        <w:rPr>
          <w:rFonts w:hint="eastAsia" w:ascii="宋体" w:hAnsi="宋体" w:eastAsia="宋体" w:cs="Times New Roman"/>
          <w:sz w:val="21"/>
        </w:rPr>
        <w:t>GB/T 41867-2022 信息技术 人工智能 术语</w:t>
      </w:r>
    </w:p>
    <w:p w14:paraId="2E3769C2">
      <w:pPr>
        <w:pStyle w:val="31"/>
        <w:rPr>
          <w:rFonts w:hint="default" w:ascii="宋体" w:hAnsi="宋体" w:eastAsia="宋体" w:cs="Times New Roman"/>
          <w:sz w:val="21"/>
          <w:lang w:val="en-US"/>
        </w:rPr>
      </w:pPr>
      <w:r>
        <w:rPr>
          <w:rFonts w:hint="eastAsia"/>
          <w:szCs w:val="21"/>
          <w:lang w:val="en-US" w:eastAsia="zh-CN"/>
        </w:rPr>
        <w:t>GB/T 45401-2025 人工智能　计算设备调度与协同 第1部分：虚拟化与调度</w:t>
      </w:r>
    </w:p>
    <w:p w14:paraId="60BB1759">
      <w:pPr>
        <w:pStyle w:val="53"/>
      </w:pPr>
      <w:bookmarkStart w:id="23" w:name="_Toc377552191"/>
      <w:bookmarkEnd w:id="23"/>
      <w:bookmarkStart w:id="24" w:name="_Toc377645274"/>
      <w:bookmarkStart w:id="25" w:name="_Toc25796"/>
      <w:bookmarkStart w:id="26" w:name="_Toc377646874"/>
      <w:r>
        <w:rPr>
          <w:rFonts w:hint="eastAsia"/>
        </w:rPr>
        <w:t>术语</w:t>
      </w:r>
      <w:r>
        <w:rPr>
          <w:rFonts w:hint="eastAsia"/>
          <w:lang w:val="en-US" w:eastAsia="zh-CN"/>
        </w:rPr>
        <w:t>和</w:t>
      </w:r>
      <w:r>
        <w:rPr>
          <w:rFonts w:hint="eastAsia"/>
        </w:rPr>
        <w:t>定义</w:t>
      </w:r>
      <w:bookmarkEnd w:id="24"/>
      <w:bookmarkEnd w:id="25"/>
      <w:bookmarkEnd w:id="26"/>
    </w:p>
    <w:p w14:paraId="2F2046A7">
      <w:pPr>
        <w:pStyle w:val="31"/>
        <w:ind w:firstLine="440"/>
        <w:rPr>
          <w:rFonts w:hint="eastAsia"/>
        </w:rPr>
      </w:pPr>
      <w:r>
        <w:t xml:space="preserve">GB/T </w:t>
      </w:r>
      <w:r>
        <w:rPr>
          <w:szCs w:val="21"/>
        </w:rPr>
        <w:t>41867-2022</w:t>
      </w:r>
      <w:r>
        <w:rPr>
          <w:rFonts w:hint="eastAsia"/>
          <w:szCs w:val="21"/>
          <w:lang w:eastAsia="zh-CN"/>
        </w:rPr>
        <w:t>、</w:t>
      </w:r>
      <w:r>
        <w:rPr>
          <w:rFonts w:hint="eastAsia"/>
          <w:szCs w:val="21"/>
          <w:lang w:val="en-US" w:eastAsia="zh-CN"/>
        </w:rPr>
        <w:t>GB/T 45401-2025</w:t>
      </w:r>
      <w:r>
        <w:t xml:space="preserve"> </w:t>
      </w:r>
      <w:r>
        <w:rPr>
          <w:rFonts w:hint="eastAsia"/>
        </w:rPr>
        <w:t>界定的以及</w:t>
      </w:r>
      <w:r>
        <w:t>下列术语和定义适用于本文件</w:t>
      </w:r>
      <w:r>
        <w:rPr>
          <w:rFonts w:hint="eastAsia"/>
        </w:rPr>
        <w:t>。</w:t>
      </w:r>
    </w:p>
    <w:p w14:paraId="1B0768B0">
      <w:pPr>
        <w:pStyle w:val="52"/>
        <w:bidi w:val="0"/>
        <w:rPr>
          <w:rFonts w:hint="default"/>
          <w:lang w:val="en-US"/>
        </w:rPr>
      </w:pPr>
      <w:bookmarkStart w:id="27" w:name="_Toc180584519"/>
      <w:bookmarkEnd w:id="27"/>
      <w:bookmarkStart w:id="28" w:name="_Toc22981"/>
      <w:bookmarkEnd w:id="28"/>
      <w:bookmarkStart w:id="29" w:name="_Toc13006"/>
      <w:r>
        <w:rPr>
          <w:rFonts w:hint="eastAsia"/>
        </w:rPr>
        <w:t>人工智能</w:t>
      </w:r>
      <w:r>
        <w:rPr>
          <w:rFonts w:hint="eastAsia"/>
          <w:lang w:val="en-US" w:eastAsia="zh-CN"/>
        </w:rPr>
        <w:t xml:space="preserve">算力资源 </w:t>
      </w:r>
      <w:r>
        <w:rPr>
          <w:rFonts w:hint="eastAsia"/>
        </w:rPr>
        <w:t>artificial intelligence</w:t>
      </w:r>
      <w:r>
        <w:rPr>
          <w:rFonts w:hint="eastAsia"/>
          <w:lang w:val="en-US" w:eastAsia="zh-CN"/>
        </w:rPr>
        <w:t xml:space="preserve"> computing resource</w:t>
      </w:r>
      <w:bookmarkEnd w:id="29"/>
    </w:p>
    <w:p w14:paraId="2E2177E5">
      <w:pPr>
        <w:pStyle w:val="31"/>
        <w:rPr>
          <w:rFonts w:hint="eastAsia" w:ascii="Times New Roman" w:hAnsi="Times New Roman" w:eastAsia="宋体" w:cs="Times New Roman"/>
          <w:kern w:val="2"/>
          <w:sz w:val="21"/>
          <w:lang w:val="en-US" w:eastAsia="zh-CN" w:bidi="ar-SA"/>
        </w:rPr>
      </w:pPr>
      <w:r>
        <w:rPr>
          <w:rFonts w:hint="eastAsia" w:ascii="Times New Roman" w:cs="Times New Roman"/>
          <w:kern w:val="2"/>
          <w:sz w:val="21"/>
          <w:lang w:val="en-US" w:eastAsia="zh-CN" w:bidi="ar-SA"/>
        </w:rPr>
        <w:t>面向人工智能应用，能够提供人工智能算法模型训练与模型运行服务的计算机系统能力的物理资源，</w:t>
      </w:r>
      <w:r>
        <w:rPr>
          <w:rFonts w:hint="eastAsia" w:ascii="Times New Roman" w:hAnsi="Times New Roman" w:eastAsia="宋体" w:cs="Times New Roman"/>
          <w:kern w:val="2"/>
          <w:sz w:val="21"/>
          <w:lang w:val="en-US" w:eastAsia="zh-CN" w:bidi="ar-SA"/>
        </w:rPr>
        <w:t>包括中央处理单元（CPU）、图形处理单元（GPU）、神经网络处理单元（NPU）、现场可编程逻辑门阵列（FPGA）、数字信号处理器（DSP）、专用集成电路（ASIC）等。</w:t>
      </w:r>
    </w:p>
    <w:p w14:paraId="2EA4AF15">
      <w:pPr>
        <w:pStyle w:val="52"/>
        <w:bidi w:val="0"/>
        <w:rPr>
          <w:rFonts w:hint="default" w:ascii="黑体" w:hAnsi="黑体" w:eastAsia="黑体"/>
          <w:sz w:val="21"/>
          <w:szCs w:val="21"/>
          <w:lang w:val="en-US"/>
        </w:rPr>
      </w:pPr>
      <w:r>
        <w:rPr>
          <w:rFonts w:hint="eastAsia"/>
        </w:rPr>
        <w:t xml:space="preserve"> </w:t>
      </w:r>
      <w:bookmarkStart w:id="30" w:name="_Toc180584520"/>
      <w:bookmarkEnd w:id="30"/>
      <w:bookmarkStart w:id="31" w:name="_Toc32675"/>
      <w:bookmarkEnd w:id="31"/>
      <w:bookmarkStart w:id="32" w:name="_Toc3134"/>
      <w:r>
        <w:rPr>
          <w:rFonts w:hint="eastAsia" w:ascii="黑体" w:hAnsi="黑体" w:eastAsia="黑体"/>
          <w:sz w:val="21"/>
          <w:szCs w:val="21"/>
          <w:lang w:val="en-US" w:eastAsia="zh-CN"/>
        </w:rPr>
        <w:t xml:space="preserve">电力人工智能 </w:t>
      </w:r>
      <w:r>
        <w:rPr>
          <w:rFonts w:hint="eastAsia" w:ascii="黑体" w:hAnsi="黑体" w:eastAsia="黑体"/>
          <w:sz w:val="21"/>
          <w:szCs w:val="21"/>
        </w:rPr>
        <w:t>a</w:t>
      </w:r>
      <w:r>
        <w:rPr>
          <w:rFonts w:ascii="黑体" w:hAnsi="黑体" w:eastAsia="黑体"/>
          <w:sz w:val="21"/>
          <w:szCs w:val="21"/>
        </w:rPr>
        <w:t xml:space="preserve">rtificial </w:t>
      </w:r>
      <w:r>
        <w:rPr>
          <w:rFonts w:hint="eastAsia" w:ascii="黑体" w:hAnsi="黑体" w:eastAsia="黑体"/>
          <w:sz w:val="21"/>
          <w:szCs w:val="21"/>
        </w:rPr>
        <w:t>i</w:t>
      </w:r>
      <w:r>
        <w:rPr>
          <w:rFonts w:ascii="黑体" w:hAnsi="黑体" w:eastAsia="黑体"/>
          <w:sz w:val="21"/>
          <w:szCs w:val="21"/>
        </w:rPr>
        <w:t>ntelligence</w:t>
      </w:r>
      <w:r>
        <w:rPr>
          <w:rFonts w:hint="eastAsia" w:ascii="黑体" w:hAnsi="黑体" w:eastAsia="黑体"/>
          <w:sz w:val="21"/>
          <w:szCs w:val="21"/>
          <w:lang w:val="en-US" w:eastAsia="zh-CN"/>
        </w:rPr>
        <w:t xml:space="preserve"> of electricity</w:t>
      </w:r>
      <w:bookmarkEnd w:id="32"/>
    </w:p>
    <w:p w14:paraId="08BBDB2E">
      <w:pPr>
        <w:pStyle w:val="31"/>
        <w:rPr>
          <w:rFonts w:hint="eastAsia"/>
          <w:lang w:val="en-US" w:eastAsia="zh-CN"/>
        </w:rPr>
      </w:pPr>
      <w:r>
        <w:rPr>
          <w:rFonts w:hint="eastAsia"/>
          <w:sz w:val="21"/>
          <w:szCs w:val="21"/>
        </w:rPr>
        <w:t>电力人工智能是人工智能技术在电力系统领域内，通过与电力物理机理、运行专业知识及多源数据进行系统性融合而形成的一种专用技术范式与方法论。它以电力系统数据、专用算法与适配算力为核心实现要素，旨在赋予电力系统全景状态感知、自主智能决策、动态精准控制及持续自主优化演进的能力。</w:t>
      </w:r>
    </w:p>
    <w:p w14:paraId="04455679">
      <w:pPr>
        <w:pStyle w:val="52"/>
        <w:bidi w:val="0"/>
        <w:rPr>
          <w:rFonts w:hint="default" w:ascii="黑体" w:hAnsi="黑体" w:eastAsia="黑体"/>
          <w:sz w:val="21"/>
          <w:szCs w:val="21"/>
          <w:lang w:val="en-US" w:eastAsia="zh-CN"/>
        </w:rPr>
      </w:pPr>
      <w:r>
        <w:rPr>
          <w:rFonts w:hint="eastAsia"/>
          <w:lang w:val="en-US" w:eastAsia="zh-CN"/>
        </w:rPr>
        <w:t xml:space="preserve"> </w:t>
      </w:r>
      <w:bookmarkStart w:id="33" w:name="_Toc26661"/>
      <w:bookmarkEnd w:id="33"/>
      <w:bookmarkStart w:id="34" w:name="_Toc15283"/>
      <w:r>
        <w:rPr>
          <w:rFonts w:hint="eastAsia" w:ascii="黑体" w:hAnsi="黑体" w:eastAsia="黑体"/>
          <w:sz w:val="21"/>
          <w:szCs w:val="21"/>
          <w:lang w:val="en-US" w:eastAsia="zh-CN"/>
        </w:rPr>
        <w:t xml:space="preserve">电力人工智能算力资源 </w:t>
      </w:r>
      <w:r>
        <w:rPr>
          <w:rFonts w:hint="eastAsia" w:ascii="黑体" w:hAnsi="黑体" w:eastAsia="黑体"/>
          <w:sz w:val="21"/>
          <w:szCs w:val="21"/>
        </w:rPr>
        <w:t>artificial intelligence</w:t>
      </w:r>
      <w:r>
        <w:rPr>
          <w:rFonts w:hint="eastAsia" w:ascii="黑体" w:hAnsi="黑体" w:eastAsia="黑体"/>
          <w:sz w:val="21"/>
          <w:szCs w:val="21"/>
          <w:lang w:val="en-US" w:eastAsia="zh-CN"/>
        </w:rPr>
        <w:t xml:space="preserve"> computing resource of electricity</w:t>
      </w:r>
      <w:bookmarkEnd w:id="34"/>
    </w:p>
    <w:p w14:paraId="700A70AA">
      <w:pPr>
        <w:pStyle w:val="31"/>
        <w:rPr>
          <w:rFonts w:hint="default"/>
          <w:sz w:val="21"/>
          <w:szCs w:val="21"/>
          <w:lang w:val="en-US" w:eastAsia="zh-CN"/>
        </w:rPr>
      </w:pPr>
      <w:r>
        <w:rPr>
          <w:rFonts w:hint="eastAsia"/>
          <w:sz w:val="21"/>
          <w:szCs w:val="21"/>
          <w:lang w:val="en-US" w:eastAsia="zh-CN"/>
        </w:rPr>
        <w:t>用于执行电力人工智能计算任务的人工智能算力资源。</w:t>
      </w:r>
    </w:p>
    <w:p w14:paraId="1C8F9C41">
      <w:pPr>
        <w:pStyle w:val="52"/>
        <w:bidi w:val="0"/>
        <w:rPr>
          <w:rFonts w:hint="default"/>
          <w:lang w:val="en-US" w:eastAsia="zh-CN"/>
        </w:rPr>
      </w:pPr>
      <w:bookmarkStart w:id="35" w:name="_Toc20220"/>
      <w:bookmarkEnd w:id="35"/>
      <w:bookmarkStart w:id="36" w:name="_Toc9913"/>
      <w:r>
        <w:rPr>
          <w:rFonts w:hint="eastAsia"/>
          <w:lang w:val="en-US" w:eastAsia="zh-CN"/>
        </w:rPr>
        <w:t>人工智能算力集群 artificial intelligence clusster</w:t>
      </w:r>
      <w:bookmarkEnd w:id="36"/>
    </w:p>
    <w:p w14:paraId="07998CCE">
      <w:pPr>
        <w:ind w:firstLine="420"/>
        <w:rPr>
          <w:rFonts w:hint="eastAsia"/>
        </w:rPr>
      </w:pPr>
      <w:r>
        <w:rPr>
          <w:rFonts w:hint="eastAsia"/>
          <w:lang w:val="en-US" w:eastAsia="zh-CN"/>
        </w:rPr>
        <w:t>遵循统一控制的，人工智能计算功能单元的集合</w:t>
      </w:r>
      <w:r>
        <w:rPr>
          <w:rFonts w:hint="eastAsia"/>
        </w:rPr>
        <w:t>。</w:t>
      </w:r>
    </w:p>
    <w:p w14:paraId="35ED49BA">
      <w:pPr>
        <w:ind w:firstLine="420"/>
        <w:rPr>
          <w:rFonts w:hint="eastAsia"/>
        </w:rPr>
      </w:pPr>
      <w:r>
        <w:rPr>
          <w:rFonts w:hint="eastAsia"/>
        </w:rPr>
        <w:t>[来源：</w:t>
      </w:r>
      <w:r>
        <w:rPr>
          <w:rFonts w:hint="eastAsia"/>
          <w:szCs w:val="21"/>
          <w:lang w:val="en-US" w:eastAsia="zh-CN"/>
        </w:rPr>
        <w:t>GB/T 4540.1-2025, 3.11</w:t>
      </w:r>
      <w:r>
        <w:rPr>
          <w:rFonts w:hint="eastAsia"/>
        </w:rPr>
        <w:t>]</w:t>
      </w:r>
    </w:p>
    <w:p w14:paraId="6ABA12A6">
      <w:pPr>
        <w:pStyle w:val="52"/>
        <w:bidi w:val="0"/>
        <w:rPr>
          <w:rFonts w:hint="eastAsia" w:ascii="黑体" w:hAnsi="黑体" w:eastAsia="黑体"/>
          <w:sz w:val="21"/>
          <w:szCs w:val="21"/>
        </w:rPr>
      </w:pPr>
      <w:r>
        <w:rPr>
          <w:rFonts w:hint="eastAsia"/>
        </w:rPr>
        <w:t xml:space="preserve"> </w:t>
      </w:r>
      <w:bookmarkStart w:id="37" w:name="_Toc27985"/>
      <w:bookmarkEnd w:id="37"/>
      <w:bookmarkStart w:id="38" w:name="_Toc180584521"/>
      <w:bookmarkEnd w:id="38"/>
      <w:bookmarkStart w:id="39" w:name="_Toc13158"/>
      <w:r>
        <w:rPr>
          <w:rFonts w:hint="eastAsia" w:ascii="黑体" w:hAnsi="黑体" w:eastAsia="黑体"/>
          <w:sz w:val="21"/>
          <w:szCs w:val="21"/>
          <w:lang w:val="en-US" w:eastAsia="zh-CN"/>
        </w:rPr>
        <w:t>人工</w:t>
      </w:r>
      <w:r>
        <w:rPr>
          <w:rFonts w:hint="eastAsia" w:ascii="黑体" w:hAnsi="黑体" w:eastAsia="黑体"/>
          <w:sz w:val="21"/>
          <w:szCs w:val="21"/>
        </w:rPr>
        <w:t>智能算力中心 artificial</w:t>
      </w:r>
      <w:r>
        <w:rPr>
          <w:rFonts w:ascii="黑体" w:hAnsi="黑体" w:eastAsia="黑体"/>
          <w:sz w:val="21"/>
          <w:szCs w:val="21"/>
        </w:rPr>
        <w:t xml:space="preserve"> intelligence computing cent</w:t>
      </w:r>
      <w:r>
        <w:rPr>
          <w:rFonts w:hint="eastAsia" w:ascii="黑体" w:hAnsi="黑体" w:eastAsia="黑体"/>
          <w:sz w:val="21"/>
          <w:szCs w:val="21"/>
          <w:lang w:val="en-US" w:eastAsia="zh-CN"/>
        </w:rPr>
        <w:t>re</w:t>
      </w:r>
      <w:bookmarkEnd w:id="39"/>
    </w:p>
    <w:p w14:paraId="7C3EA008">
      <w:pPr>
        <w:ind w:firstLine="420"/>
        <w:rPr>
          <w:rFonts w:ascii="宋体"/>
          <w:sz w:val="22"/>
        </w:rPr>
      </w:pPr>
      <w:r>
        <w:rPr>
          <w:rFonts w:hint="eastAsia"/>
        </w:rPr>
        <w:t>一种能够为多用户提供人工智能计算服务、数据容纳的结构或结构组。使用信息技术、电信网络设备提供的数据存储、处理、迁移，人工智能计算加速等功能，并集成能量供应、环境控制和为服务可用性而制定的必要的可靠性组件。</w:t>
      </w:r>
    </w:p>
    <w:p w14:paraId="41EDA873">
      <w:pPr>
        <w:pStyle w:val="31"/>
        <w:ind w:firstLine="360"/>
        <w:rPr>
          <w:rFonts w:ascii="黑体" w:hAnsi="黑体" w:eastAsia="黑体"/>
          <w:kern w:val="0"/>
          <w:sz w:val="18"/>
        </w:rPr>
      </w:pPr>
      <w:r>
        <w:rPr>
          <w:rFonts w:ascii="黑体" w:hAnsi="黑体" w:eastAsia="黑体"/>
          <w:kern w:val="0"/>
          <w:sz w:val="18"/>
        </w:rPr>
        <w:t xml:space="preserve">注 1：人工智能算力中心一般包含数据中心可能涉及的楼宇或空间，用以支撑人工智能算力中心主要功能。 </w:t>
      </w:r>
    </w:p>
    <w:p w14:paraId="4AC7101B">
      <w:pPr>
        <w:ind w:firstLine="360" w:firstLineChars="200"/>
        <w:rPr>
          <w:rFonts w:hint="eastAsia"/>
          <w:lang w:val="en-US" w:eastAsia="zh-CN"/>
        </w:rPr>
      </w:pPr>
      <w:r>
        <w:rPr>
          <w:rFonts w:ascii="黑体" w:hAnsi="黑体" w:eastAsia="黑体"/>
          <w:kern w:val="0"/>
          <w:sz w:val="18"/>
        </w:rPr>
        <w:t>注 2：人工智能算力中心中的服务器，一般包含人工智能服务器和通用服务器等，服务器称为“节点”。</w:t>
      </w:r>
      <w:bookmarkStart w:id="40" w:name="_Toc180584524"/>
      <w:bookmarkEnd w:id="40"/>
    </w:p>
    <w:p w14:paraId="70CD150B">
      <w:pPr>
        <w:pStyle w:val="52"/>
        <w:bidi w:val="0"/>
        <w:rPr>
          <w:szCs w:val="21"/>
        </w:rPr>
      </w:pPr>
      <w:r>
        <w:rPr>
          <w:rFonts w:hint="eastAsia"/>
          <w:lang w:val="en-US" w:eastAsia="zh-CN"/>
        </w:rPr>
        <w:t xml:space="preserve"> </w:t>
      </w:r>
      <w:bookmarkStart w:id="41" w:name="_Toc180584525"/>
      <w:bookmarkEnd w:id="41"/>
      <w:bookmarkStart w:id="42" w:name="_Toc15857"/>
      <w:bookmarkEnd w:id="42"/>
      <w:bookmarkStart w:id="43" w:name="_Toc13906"/>
      <w:r>
        <w:rPr>
          <w:rFonts w:hint="eastAsia"/>
          <w:szCs w:val="21"/>
          <w:lang w:val="en-US" w:eastAsia="zh-CN"/>
        </w:rPr>
        <w:t>人工智能计算</w:t>
      </w:r>
      <w:r>
        <w:rPr>
          <w:rFonts w:hint="eastAsia"/>
          <w:szCs w:val="21"/>
        </w:rPr>
        <w:t>任务</w:t>
      </w:r>
      <w:r>
        <w:rPr>
          <w:szCs w:val="21"/>
        </w:rPr>
        <w:t xml:space="preserve"> </w:t>
      </w:r>
      <w:r>
        <w:rPr>
          <w:rFonts w:hint="eastAsia"/>
          <w:szCs w:val="21"/>
          <w:lang w:val="en-US" w:eastAsia="zh-CN"/>
        </w:rPr>
        <w:t xml:space="preserve">artificial intelligence computing </w:t>
      </w:r>
      <w:r>
        <w:rPr>
          <w:szCs w:val="21"/>
        </w:rPr>
        <w:t>task</w:t>
      </w:r>
      <w:bookmarkEnd w:id="43"/>
    </w:p>
    <w:p w14:paraId="429898C0">
      <w:pPr>
        <w:ind w:firstLine="420"/>
      </w:pPr>
      <w:r>
        <w:rPr>
          <w:rFonts w:hint="eastAsia"/>
          <w:lang w:val="en-US" w:eastAsia="zh-CN"/>
        </w:rPr>
        <w:t>为取得特定人工智能计算目标所需的活动。</w:t>
      </w:r>
    </w:p>
    <w:p w14:paraId="61418915">
      <w:pPr>
        <w:pStyle w:val="31"/>
        <w:ind w:firstLine="360"/>
        <w:rPr>
          <w:rFonts w:hint="default" w:ascii="黑体" w:hAnsi="黑体" w:eastAsia="黑体" w:cs="Times New Roman"/>
          <w:kern w:val="0"/>
          <w:sz w:val="18"/>
          <w:lang w:val="en-US" w:eastAsia="zh-CN" w:bidi="ar-SA"/>
        </w:rPr>
      </w:pPr>
      <w:r>
        <w:rPr>
          <w:rFonts w:hint="eastAsia" w:ascii="黑体" w:hAnsi="黑体" w:eastAsia="黑体" w:cs="Times New Roman"/>
          <w:kern w:val="0"/>
          <w:sz w:val="18"/>
          <w:lang w:val="en-US" w:eastAsia="zh-CN" w:bidi="ar-SA"/>
        </w:rPr>
        <w:t>注：为在本文件中，在不引起误解的语境中，人工智能计算任务一般指推理任务或训练任务。</w:t>
      </w:r>
    </w:p>
    <w:p w14:paraId="0C869ED9">
      <w:pPr>
        <w:ind w:firstLine="420"/>
        <w:rPr>
          <w:rFonts w:hint="eastAsia"/>
          <w:lang w:val="en-US" w:eastAsia="zh-CN"/>
        </w:rPr>
      </w:pPr>
      <w:r>
        <w:rPr>
          <w:rFonts w:hint="eastAsia"/>
        </w:rPr>
        <w:t>[来源：</w:t>
      </w:r>
      <w:r>
        <w:rPr>
          <w:rFonts w:hint="eastAsia"/>
          <w:szCs w:val="21"/>
          <w:lang w:val="en-US" w:eastAsia="zh-CN"/>
        </w:rPr>
        <w:t>GB/T 4540.1-2025, 3.9</w:t>
      </w:r>
      <w:r>
        <w:rPr>
          <w:rFonts w:hint="eastAsia"/>
        </w:rPr>
        <w:t>]</w:t>
      </w:r>
    </w:p>
    <w:p w14:paraId="0B4A509E">
      <w:pPr>
        <w:pStyle w:val="52"/>
        <w:bidi w:val="0"/>
        <w:rPr>
          <w:rFonts w:hint="default" w:eastAsia="黑体"/>
          <w:b/>
          <w:bCs/>
          <w:szCs w:val="21"/>
          <w:lang w:val="en-US" w:eastAsia="zh-CN"/>
        </w:rPr>
      </w:pPr>
      <w:r>
        <w:rPr>
          <w:rFonts w:hint="eastAsia"/>
          <w:lang w:val="en-US" w:eastAsia="zh-CN"/>
        </w:rPr>
        <w:t xml:space="preserve"> </w:t>
      </w:r>
      <w:bookmarkStart w:id="44" w:name="_Toc180584526"/>
      <w:bookmarkEnd w:id="44"/>
      <w:bookmarkStart w:id="45" w:name="_Toc7335"/>
      <w:bookmarkEnd w:id="45"/>
      <w:bookmarkStart w:id="46" w:name="_Toc15394"/>
      <w:r>
        <w:rPr>
          <w:rFonts w:hint="eastAsia"/>
          <w:szCs w:val="21"/>
          <w:lang w:val="en-US" w:eastAsia="zh-CN"/>
        </w:rPr>
        <w:t>智算中心</w:t>
      </w:r>
      <w:r>
        <w:rPr>
          <w:rFonts w:hint="eastAsia"/>
          <w:szCs w:val="21"/>
        </w:rPr>
        <w:t>负载</w:t>
      </w:r>
      <w:r>
        <w:rPr>
          <w:szCs w:val="21"/>
        </w:rPr>
        <w:t xml:space="preserve"> workload</w:t>
      </w:r>
      <w:r>
        <w:rPr>
          <w:rFonts w:hint="eastAsia"/>
          <w:szCs w:val="21"/>
          <w:lang w:val="en-US" w:eastAsia="zh-CN"/>
        </w:rPr>
        <w:t xml:space="preserve"> of </w:t>
      </w:r>
      <w:r>
        <w:rPr>
          <w:rFonts w:hint="eastAsia" w:ascii="黑体" w:hAnsi="黑体" w:eastAsia="黑体"/>
          <w:sz w:val="21"/>
          <w:szCs w:val="21"/>
        </w:rPr>
        <w:t>artificial</w:t>
      </w:r>
      <w:r>
        <w:rPr>
          <w:rFonts w:ascii="黑体" w:hAnsi="黑体" w:eastAsia="黑体"/>
          <w:sz w:val="21"/>
          <w:szCs w:val="21"/>
        </w:rPr>
        <w:t xml:space="preserve"> intelligence computing cent</w:t>
      </w:r>
      <w:r>
        <w:rPr>
          <w:rFonts w:hint="eastAsia" w:ascii="黑体" w:hAnsi="黑体" w:eastAsia="黑体"/>
          <w:sz w:val="21"/>
          <w:szCs w:val="21"/>
          <w:lang w:val="en-US" w:eastAsia="zh-CN"/>
        </w:rPr>
        <w:t>re</w:t>
      </w:r>
      <w:bookmarkEnd w:id="46"/>
    </w:p>
    <w:p w14:paraId="3502FC13">
      <w:pPr>
        <w:ind w:firstLine="420"/>
        <w:rPr>
          <w:rFonts w:hint="eastAsia"/>
          <w:lang w:val="en-US" w:eastAsia="zh-CN"/>
        </w:rPr>
      </w:pPr>
      <w:r>
        <w:rPr>
          <w:rFonts w:hint="eastAsia"/>
        </w:rPr>
        <w:t>智算中心正在运行的作业数量。</w:t>
      </w:r>
    </w:p>
    <w:p w14:paraId="20651C88">
      <w:pPr>
        <w:pStyle w:val="52"/>
        <w:bidi w:val="0"/>
      </w:pPr>
      <w:r>
        <w:rPr>
          <w:rFonts w:hint="eastAsia"/>
          <w:lang w:val="en-US" w:eastAsia="zh-CN"/>
        </w:rPr>
        <w:t xml:space="preserve"> </w:t>
      </w:r>
      <w:bookmarkStart w:id="47" w:name="_Toc21620"/>
      <w:bookmarkEnd w:id="47"/>
      <w:bookmarkStart w:id="48" w:name="_Toc8867"/>
      <w:r>
        <w:rPr>
          <w:rFonts w:hint="eastAsia" w:ascii="黑体" w:hAnsi="Times New Roman" w:eastAsia="黑体" w:cs="Times New Roman"/>
          <w:kern w:val="0"/>
          <w:sz w:val="21"/>
          <w:szCs w:val="21"/>
          <w:lang w:val="en-US" w:eastAsia="zh-CN" w:bidi="ar-SA"/>
        </w:rPr>
        <w:t>调度器</w:t>
      </w:r>
      <w:r>
        <w:rPr>
          <w:rFonts w:ascii="方正黑体_GBK" w:hAnsi="方正黑体_GBK" w:eastAsia="方正黑体_GBK" w:cs="方正黑体_GBK"/>
          <w:color w:val="000000"/>
          <w:kern w:val="0"/>
          <w:sz w:val="19"/>
          <w:szCs w:val="19"/>
          <w:lang w:val="en-US" w:eastAsia="zh-CN" w:bidi="ar"/>
        </w:rPr>
        <w:t xml:space="preserve"> </w:t>
      </w:r>
      <w:r>
        <w:rPr>
          <w:rFonts w:hint="eastAsia" w:ascii="黑体" w:hAnsi="黑体" w:eastAsia="黑体" w:cs="Times New Roman"/>
          <w:kern w:val="0"/>
          <w:sz w:val="21"/>
          <w:szCs w:val="21"/>
          <w:lang w:val="en-US" w:eastAsia="zh-CN" w:bidi="ar-SA"/>
        </w:rPr>
        <w:t>scheduler</w:t>
      </w:r>
      <w:bookmarkEnd w:id="48"/>
      <w:r>
        <w:rPr>
          <w:rFonts w:hint="eastAsia" w:ascii="黑体" w:hAnsi="黑体" w:eastAsia="黑体" w:cs="Times New Roman"/>
          <w:kern w:val="0"/>
          <w:sz w:val="21"/>
          <w:szCs w:val="21"/>
          <w:lang w:val="en-US" w:eastAsia="zh-CN" w:bidi="ar-SA"/>
        </w:rPr>
        <w:t xml:space="preserve"> </w:t>
      </w:r>
    </w:p>
    <w:p w14:paraId="46D325A2">
      <w:pPr>
        <w:keepNext w:val="0"/>
        <w:keepLines w:val="0"/>
        <w:widowControl/>
        <w:suppressLineNumbers w:val="0"/>
        <w:jc w:val="left"/>
      </w:pPr>
      <w:r>
        <w:rPr>
          <w:rFonts w:hint="eastAsia"/>
          <w:lang w:val="en-US" w:eastAsia="zh-CN"/>
        </w:rPr>
        <w:t>在系统中完成调度的组件。</w:t>
      </w:r>
      <w:r>
        <w:rPr>
          <w:rFonts w:ascii="方正书宋_GBK" w:hAnsi="方正书宋_GBK" w:eastAsia="方正书宋_GBK" w:cs="方正书宋_GBK"/>
          <w:color w:val="231F20"/>
          <w:kern w:val="0"/>
          <w:sz w:val="19"/>
          <w:szCs w:val="19"/>
          <w:lang w:val="en-US" w:eastAsia="zh-CN" w:bidi="ar"/>
        </w:rPr>
        <w:t xml:space="preserve"> </w:t>
      </w:r>
    </w:p>
    <w:p w14:paraId="43DA8DC1">
      <w:pPr>
        <w:pStyle w:val="31"/>
        <w:ind w:firstLine="360"/>
        <w:rPr>
          <w:rFonts w:hint="eastAsia" w:ascii="黑体" w:hAnsi="黑体" w:eastAsia="黑体" w:cs="Times New Roman"/>
          <w:kern w:val="0"/>
          <w:sz w:val="18"/>
          <w:lang w:val="en-US" w:eastAsia="zh-CN" w:bidi="ar-SA"/>
        </w:rPr>
      </w:pPr>
      <w:r>
        <w:rPr>
          <w:rFonts w:hint="eastAsia" w:ascii="黑体" w:hAnsi="黑体" w:eastAsia="黑体" w:cs="Times New Roman"/>
          <w:kern w:val="0"/>
          <w:sz w:val="18"/>
          <w:lang w:val="en-US" w:eastAsia="zh-CN" w:bidi="ar-SA"/>
        </w:rPr>
        <w:t>注：在本文件中，调度器用于面向不同的计算需求分配人工智能计算资源。</w:t>
      </w:r>
    </w:p>
    <w:p w14:paraId="398F12F3">
      <w:pPr>
        <w:ind w:firstLine="420"/>
        <w:rPr>
          <w:rFonts w:hint="eastAsia"/>
        </w:rPr>
      </w:pPr>
      <w:r>
        <w:rPr>
          <w:rFonts w:hint="eastAsia"/>
        </w:rPr>
        <w:t>[来源：</w:t>
      </w:r>
      <w:r>
        <w:rPr>
          <w:rFonts w:hint="eastAsia"/>
          <w:szCs w:val="21"/>
          <w:lang w:val="en-US" w:eastAsia="zh-CN"/>
        </w:rPr>
        <w:t>GB/T 4540.1-2025, 3.14</w:t>
      </w:r>
      <w:r>
        <w:rPr>
          <w:rFonts w:hint="eastAsia"/>
        </w:rPr>
        <w:t>]</w:t>
      </w:r>
    </w:p>
    <w:p w14:paraId="46F609B4">
      <w:pPr>
        <w:pStyle w:val="53"/>
        <w:rPr>
          <w:rFonts w:hint="eastAsia"/>
        </w:rPr>
      </w:pPr>
      <w:bookmarkStart w:id="49" w:name="_Toc23615"/>
      <w:r>
        <w:rPr>
          <w:rFonts w:hint="eastAsia"/>
          <w:lang w:val="en-US" w:eastAsia="zh-CN"/>
        </w:rPr>
        <w:t>缩略语</w:t>
      </w:r>
      <w:bookmarkEnd w:id="49"/>
    </w:p>
    <w:p w14:paraId="27ED2E43">
      <w:pPr>
        <w:pStyle w:val="31"/>
        <w:ind w:firstLine="440"/>
      </w:pPr>
      <w:r>
        <w:rPr>
          <w:rFonts w:hint="eastAsia"/>
        </w:rPr>
        <w:t>下列缩略语适用于本文件。</w:t>
      </w:r>
    </w:p>
    <w:p w14:paraId="36BD5D60">
      <w:pPr>
        <w:pStyle w:val="31"/>
        <w:ind w:firstLine="440"/>
        <w:rPr>
          <w:rFonts w:hint="eastAsia"/>
        </w:rPr>
      </w:pPr>
      <w:r>
        <w:rPr>
          <w:rFonts w:hint="eastAsia"/>
        </w:rPr>
        <w:t>AI     人工智能（Artificial Intelligence）</w:t>
      </w:r>
    </w:p>
    <w:p w14:paraId="4434F2CE">
      <w:pPr>
        <w:pStyle w:val="31"/>
        <w:ind w:firstLine="440"/>
        <w:rPr>
          <w:rFonts w:hint="default" w:eastAsia="宋体"/>
          <w:lang w:val="en-US" w:eastAsia="zh-CN"/>
        </w:rPr>
      </w:pPr>
      <w:r>
        <w:rPr>
          <w:rFonts w:hint="eastAsia"/>
          <w:lang w:val="en-US" w:eastAsia="zh-CN"/>
        </w:rPr>
        <w:t>ASIC   专用集成电路（Application-Specific Integrated Circuit）</w:t>
      </w:r>
    </w:p>
    <w:p w14:paraId="086E2F17">
      <w:pPr>
        <w:pStyle w:val="31"/>
        <w:ind w:firstLine="440"/>
      </w:pPr>
      <w:r>
        <w:rPr>
          <w:rFonts w:hint="eastAsia"/>
        </w:rPr>
        <w:t>CPU    中央处理单元（Central Processing Unit）</w:t>
      </w:r>
    </w:p>
    <w:p w14:paraId="3EC3A939">
      <w:pPr>
        <w:pStyle w:val="31"/>
        <w:ind w:firstLine="440"/>
      </w:pPr>
      <w:r>
        <w:rPr>
          <w:rFonts w:hint="eastAsia"/>
        </w:rPr>
        <w:t>GPU    图形处理单元（Graphics Processing Unit）</w:t>
      </w:r>
    </w:p>
    <w:p w14:paraId="65F95672">
      <w:pPr>
        <w:pStyle w:val="31"/>
        <w:ind w:firstLine="440"/>
      </w:pPr>
      <w:r>
        <w:rPr>
          <w:rFonts w:hint="eastAsia"/>
        </w:rPr>
        <w:t>NPU    神经网络处理单元（Neural-Network Processing Unit）</w:t>
      </w:r>
    </w:p>
    <w:p w14:paraId="03DF0612">
      <w:pPr>
        <w:pStyle w:val="31"/>
        <w:ind w:firstLine="440"/>
      </w:pPr>
      <w:r>
        <w:rPr>
          <w:rFonts w:hint="eastAsia"/>
        </w:rPr>
        <w:t>FPGA   现场可编程门阵列(Field-Programmable Gate Array)</w:t>
      </w:r>
    </w:p>
    <w:p w14:paraId="05588753">
      <w:pPr>
        <w:pStyle w:val="31"/>
        <w:ind w:firstLine="0" w:firstLineChars="0"/>
        <w:rPr>
          <w:highlight w:val="yellow"/>
        </w:rPr>
      </w:pPr>
    </w:p>
    <w:p w14:paraId="3C86773D">
      <w:pPr>
        <w:pStyle w:val="53"/>
        <w:rPr>
          <w:rFonts w:hint="eastAsia" w:hAnsi="Times New Roman" w:cs="Times New Roman"/>
        </w:rPr>
      </w:pPr>
      <w:bookmarkStart w:id="50" w:name="_Toc10559"/>
      <w:r>
        <w:rPr>
          <w:rFonts w:hint="eastAsia" w:cs="Times New Roman"/>
          <w:lang w:val="en-US" w:eastAsia="zh-CN"/>
        </w:rPr>
        <w:t>总体参考架构</w:t>
      </w:r>
      <w:bookmarkEnd w:id="50"/>
    </w:p>
    <w:p w14:paraId="04C80D17">
      <w:pPr>
        <w:ind w:firstLine="420"/>
        <w:rPr>
          <w:rFonts w:hint="default"/>
          <w:lang w:val="en-US" w:eastAsia="zh-CN"/>
        </w:rPr>
      </w:pPr>
      <w:r>
        <w:t>电力人工智能算力</w:t>
      </w:r>
      <w:r>
        <w:rPr>
          <w:rFonts w:hint="eastAsia"/>
        </w:rPr>
        <w:t>主要包括部署在</w:t>
      </w:r>
      <w:r>
        <w:rPr>
          <w:rFonts w:hint="eastAsia"/>
          <w:lang w:val="en-US" w:eastAsia="zh-CN"/>
        </w:rPr>
        <w:t>智算</w:t>
      </w:r>
      <w:r>
        <w:rPr>
          <w:rFonts w:hint="eastAsia"/>
        </w:rPr>
        <w:t>中心的</w:t>
      </w:r>
      <w:r>
        <w:rPr>
          <w:rFonts w:hint="eastAsia"/>
          <w:lang w:val="en-US" w:eastAsia="zh-CN"/>
        </w:rPr>
        <w:t>集中式</w:t>
      </w:r>
      <w:r>
        <w:rPr>
          <w:rFonts w:hint="eastAsia"/>
        </w:rPr>
        <w:t>算力，部署在变电站、电厂等场站机房的边缘算力</w:t>
      </w:r>
      <w:r>
        <w:rPr>
          <w:rFonts w:hint="eastAsia"/>
          <w:lang w:val="en-US" w:eastAsia="zh-CN"/>
        </w:rPr>
        <w:t>等，需要通过集中的资源管理与调度实现全局资源的使用优化，</w:t>
      </w:r>
      <w:r>
        <w:rPr>
          <w:rFonts w:hint="eastAsia"/>
        </w:rPr>
        <w:t>支撑电力生产经营中各类业务的智能化需求</w:t>
      </w:r>
      <w:r>
        <w:rPr>
          <w:rFonts w:hint="eastAsia"/>
          <w:lang w:eastAsia="zh-CN"/>
        </w:rPr>
        <w:t>。</w:t>
      </w:r>
      <w:r>
        <w:rPr>
          <w:rFonts w:hint="eastAsia"/>
          <w:lang w:val="en-US" w:eastAsia="zh-CN"/>
        </w:rPr>
        <w:t>电力人工智能算力资源管理与调度总体架构如图1所示，可采取两级管理体系，其中二级管理系统用于智算中心内部或边缘算力的资源管理与任务调度，一级管理系统通过与二级管理系统协同，实现跨智算中心之间的全局资源管理和集中式任务调度。本文件重点规范跨智算中心的资源管理与调度。</w:t>
      </w:r>
    </w:p>
    <w:p w14:paraId="46F60BF3">
      <w:pPr>
        <w:ind w:firstLine="420"/>
        <w:rPr>
          <w:rFonts w:hint="default"/>
          <w:lang w:val="en-US" w:eastAsia="zh-CN"/>
        </w:rPr>
      </w:pPr>
      <w:r>
        <w:rPr>
          <w:rFonts w:hint="eastAsia"/>
          <w:lang w:val="en-US" w:eastAsia="zh-CN"/>
        </w:rPr>
        <w:t>资源管理与调度系统需要满足电力行业硬件算力、云算力、边缘算力等多形态算力纳管要求，支持算力资源接入、算力资源管理、任务管理、任务调度等核心技术能力。部署方式上，应根据业务需要，将电力人工智能算力划分为不同的安全区域，并分区部署电力人工智能智算资源管理与调度系统进行算力纳管与任务调度，并遵循“横向隔离，纵向认证”的基本原则，以保护业务的安全。</w:t>
      </w:r>
    </w:p>
    <w:p w14:paraId="3B06CBDC">
      <w:pPr>
        <w:ind w:firstLine="420"/>
        <w:jc w:val="center"/>
        <w:rPr>
          <w:rFonts w:hint="eastAsia"/>
        </w:rPr>
      </w:pPr>
      <w:r>
        <w:object>
          <v:shape id="_x0000_i1025" o:spt="75" type="#_x0000_t75" style="height:279.55pt;width:436.8pt;" o:ole="t" filled="f" o:preferrelative="t" stroked="f" coordsize="21600,21600">
            <v:path/>
            <v:fill on="f" focussize="0,0"/>
            <v:stroke on="f"/>
            <v:imagedata r:id="rId13" o:title=""/>
            <o:lock v:ext="edit" aspectratio="f"/>
            <w10:wrap type="none"/>
            <w10:anchorlock/>
          </v:shape>
          <o:OLEObject Type="Embed" ProgID="Visio.Drawing.15" ShapeID="_x0000_i1025" DrawAspect="Content" ObjectID="_1468075725" r:id="rId12">
            <o:LockedField>false</o:LockedField>
          </o:OLEObject>
        </w:object>
      </w:r>
      <w:r>
        <w:rPr>
          <w:rFonts w:hint="eastAsia" w:ascii="黑体" w:hAnsi="黑体" w:eastAsia="黑体" w:cs="黑体"/>
        </w:rPr>
        <w:t>图1 电力人工智能算力调度</w:t>
      </w:r>
      <w:r>
        <w:rPr>
          <w:rFonts w:hint="eastAsia" w:ascii="黑体" w:hAnsi="黑体" w:eastAsia="黑体" w:cs="黑体"/>
          <w:lang w:val="en-US" w:eastAsia="zh-CN"/>
        </w:rPr>
        <w:t>总体</w:t>
      </w:r>
      <w:r>
        <w:rPr>
          <w:rFonts w:hint="eastAsia" w:ascii="黑体" w:hAnsi="黑体" w:eastAsia="黑体" w:cs="黑体"/>
        </w:rPr>
        <w:t>架构</w:t>
      </w:r>
    </w:p>
    <w:p w14:paraId="770D1D43">
      <w:pPr>
        <w:pStyle w:val="53"/>
      </w:pPr>
      <w:bookmarkStart w:id="51" w:name="_Toc20788"/>
      <w:r>
        <w:rPr>
          <w:rFonts w:hint="eastAsia"/>
          <w:lang w:val="en-US" w:eastAsia="zh-CN"/>
        </w:rPr>
        <w:t>算力资源接入要求</w:t>
      </w:r>
      <w:bookmarkEnd w:id="51"/>
    </w:p>
    <w:p w14:paraId="61F62E21">
      <w:pPr>
        <w:ind w:firstLine="420"/>
        <w:rPr>
          <w:rFonts w:hint="eastAsia"/>
          <w:lang w:val="en-US" w:eastAsia="zh-CN"/>
        </w:rPr>
      </w:pPr>
      <w:r>
        <w:rPr>
          <w:rFonts w:hint="eastAsia"/>
          <w:lang w:val="en-US" w:eastAsia="zh-CN"/>
        </w:rPr>
        <w:t>算力资源接入应</w:t>
      </w:r>
      <w:r>
        <w:rPr>
          <w:rFonts w:hint="eastAsia"/>
        </w:rPr>
        <w:t>能够将</w:t>
      </w:r>
      <w:r>
        <w:rPr>
          <w:rFonts w:hint="eastAsia"/>
          <w:lang w:val="en-US" w:eastAsia="zh-CN"/>
        </w:rPr>
        <w:t>异构</w:t>
      </w:r>
      <w:r>
        <w:rPr>
          <w:rFonts w:hint="eastAsia"/>
        </w:rPr>
        <w:t>计算资源登记并接入系统，创建统一资源标识</w:t>
      </w:r>
      <w:r>
        <w:rPr>
          <w:rFonts w:hint="eastAsia"/>
          <w:lang w:eastAsia="zh-CN"/>
        </w:rPr>
        <w:t>，</w:t>
      </w:r>
      <w:r>
        <w:rPr>
          <w:rFonts w:hint="eastAsia"/>
          <w:lang w:val="en-US" w:eastAsia="zh-CN"/>
        </w:rPr>
        <w:t>支持</w:t>
      </w:r>
      <w:r>
        <w:rPr>
          <w:rFonts w:hint="eastAsia"/>
        </w:rPr>
        <w:t>系统</w:t>
      </w:r>
      <w:r>
        <w:rPr>
          <w:rFonts w:hint="eastAsia"/>
          <w:lang w:val="en-US" w:eastAsia="zh-CN"/>
        </w:rPr>
        <w:t>对算力资源进行</w:t>
      </w:r>
      <w:r>
        <w:rPr>
          <w:rFonts w:hint="eastAsia"/>
        </w:rPr>
        <w:t>调度和使用</w:t>
      </w:r>
      <w:r>
        <w:rPr>
          <w:rFonts w:hint="eastAsia"/>
          <w:lang w:eastAsia="zh-CN"/>
        </w:rPr>
        <w:t>，</w:t>
      </w:r>
      <w:r>
        <w:rPr>
          <w:rFonts w:hint="eastAsia"/>
          <w:lang w:val="en-US" w:eastAsia="zh-CN"/>
        </w:rPr>
        <w:t>应满足以下要求：</w:t>
      </w:r>
    </w:p>
    <w:p w14:paraId="475B5EC8">
      <w:pPr>
        <w:pStyle w:val="31"/>
        <w:numPr>
          <w:ilvl w:val="0"/>
          <w:numId w:val="17"/>
        </w:numPr>
        <w:rPr>
          <w:rFonts w:hint="default"/>
          <w:sz w:val="21"/>
          <w:szCs w:val="21"/>
          <w:lang w:val="en-US" w:eastAsia="zh-CN"/>
        </w:rPr>
      </w:pPr>
      <w:r>
        <w:rPr>
          <w:rFonts w:hint="default"/>
          <w:sz w:val="21"/>
          <w:szCs w:val="21"/>
          <w:lang w:val="en-US" w:eastAsia="zh-CN"/>
        </w:rPr>
        <w:t>应</w:t>
      </w:r>
      <w:r>
        <w:rPr>
          <w:rFonts w:hint="eastAsia"/>
          <w:sz w:val="21"/>
          <w:szCs w:val="21"/>
          <w:lang w:val="en-US" w:eastAsia="zh-CN"/>
        </w:rPr>
        <w:t>支持</w:t>
      </w:r>
      <w:r>
        <w:rPr>
          <w:rFonts w:hint="default"/>
          <w:sz w:val="21"/>
          <w:szCs w:val="21"/>
          <w:lang w:val="en-US" w:eastAsia="zh-CN"/>
        </w:rPr>
        <w:t>多架构硬件算力与云化算力接入</w:t>
      </w:r>
      <w:r>
        <w:rPr>
          <w:rFonts w:hint="eastAsia"/>
          <w:sz w:val="21"/>
          <w:szCs w:val="21"/>
          <w:lang w:val="en-US" w:eastAsia="zh-CN"/>
        </w:rPr>
        <w:t>、多类型处理器接入（</w:t>
      </w:r>
      <w:r>
        <w:rPr>
          <w:rFonts w:hint="default"/>
          <w:sz w:val="21"/>
          <w:szCs w:val="21"/>
          <w:lang w:val="en-US" w:eastAsia="zh-CN"/>
        </w:rPr>
        <w:t>包括 CPU、GPU、NPU、FPGA、ASIC 等多种类型处理器</w:t>
      </w:r>
      <w:r>
        <w:rPr>
          <w:rFonts w:hint="eastAsia"/>
          <w:sz w:val="21"/>
          <w:szCs w:val="21"/>
          <w:lang w:val="en-US" w:eastAsia="zh-CN"/>
        </w:rPr>
        <w:t>）、多形态算力接入（</w:t>
      </w:r>
      <w:r>
        <w:rPr>
          <w:rFonts w:hint="default"/>
          <w:sz w:val="21"/>
          <w:szCs w:val="21"/>
          <w:lang w:val="en-US" w:eastAsia="zh-CN"/>
        </w:rPr>
        <w:t>包括硬件算力、云算力、边缘算力等多形态接入方式</w:t>
      </w:r>
      <w:r>
        <w:rPr>
          <w:rFonts w:hint="eastAsia"/>
          <w:sz w:val="21"/>
          <w:szCs w:val="21"/>
          <w:lang w:val="en-US" w:eastAsia="zh-CN"/>
        </w:rPr>
        <w:t>）。</w:t>
      </w:r>
    </w:p>
    <w:p w14:paraId="7FDE5CC5">
      <w:pPr>
        <w:pStyle w:val="31"/>
        <w:numPr>
          <w:ilvl w:val="0"/>
          <w:numId w:val="17"/>
        </w:numPr>
        <w:rPr>
          <w:rFonts w:hint="default"/>
          <w:sz w:val="21"/>
          <w:szCs w:val="21"/>
          <w:lang w:val="en-US" w:eastAsia="zh-CN"/>
        </w:rPr>
      </w:pPr>
      <w:r>
        <w:rPr>
          <w:rFonts w:hint="eastAsia"/>
          <w:sz w:val="21"/>
          <w:szCs w:val="21"/>
          <w:lang w:val="en-US" w:eastAsia="zh-CN"/>
        </w:rPr>
        <w:t>应能够对接入的智算中心基础信息、智算中心内可被调度的算力设备基础信息进行标准化描述，具体描述字段可参考附录A。</w:t>
      </w:r>
    </w:p>
    <w:p w14:paraId="64528292">
      <w:pPr>
        <w:pStyle w:val="31"/>
        <w:rPr>
          <w:rFonts w:hint="default"/>
          <w:sz w:val="21"/>
          <w:szCs w:val="21"/>
          <w:lang w:val="en-US" w:eastAsia="zh-CN"/>
        </w:rPr>
      </w:pPr>
      <w:r>
        <w:rPr>
          <w:rFonts w:hint="eastAsia"/>
          <w:sz w:val="21"/>
          <w:szCs w:val="21"/>
          <w:lang w:val="en-US" w:eastAsia="zh-CN"/>
        </w:rPr>
        <w:t>c</w:t>
      </w:r>
      <w:r>
        <w:rPr>
          <w:rFonts w:hint="default"/>
          <w:sz w:val="21"/>
          <w:szCs w:val="21"/>
          <w:lang w:val="en-US" w:eastAsia="zh-CN"/>
        </w:rPr>
        <w:t>) 宜具备算力设备自动发现与识别能力，可快速准确识别新接入的算力设备，自动获取设备基础信息，如型号、规格、性能参数等，并在系统中完成注册与初始化配置；</w:t>
      </w:r>
    </w:p>
    <w:p w14:paraId="14951FDC">
      <w:pPr>
        <w:pStyle w:val="53"/>
        <w:rPr>
          <w:rFonts w:hint="default"/>
          <w:lang w:val="en-US" w:eastAsia="zh-CN"/>
        </w:rPr>
      </w:pPr>
      <w:bookmarkStart w:id="52" w:name="_Toc30509"/>
      <w:r>
        <w:rPr>
          <w:rFonts w:hint="eastAsia"/>
          <w:lang w:val="en-US" w:eastAsia="zh-CN"/>
        </w:rPr>
        <w:t>算力资源管理要求</w:t>
      </w:r>
      <w:bookmarkEnd w:id="52"/>
    </w:p>
    <w:p w14:paraId="6A8D2BC2">
      <w:pPr>
        <w:rPr>
          <w:rFonts w:hint="eastAsia"/>
          <w:sz w:val="21"/>
          <w:szCs w:val="21"/>
          <w:lang w:val="en-US" w:eastAsia="zh-CN"/>
        </w:rPr>
      </w:pPr>
      <w:r>
        <w:rPr>
          <w:rFonts w:hint="eastAsia"/>
          <w:sz w:val="21"/>
          <w:szCs w:val="21"/>
          <w:lang w:val="en-US" w:eastAsia="zh-CN"/>
        </w:rPr>
        <w:t>算力资源管理支持各智算中心算力、存储等资源的信息采集与监控，实现各类计算资源的统一管理，应满足以下要求：</w:t>
      </w:r>
    </w:p>
    <w:p w14:paraId="734CA5FD">
      <w:pPr>
        <w:pStyle w:val="31"/>
        <w:numPr>
          <w:ilvl w:val="0"/>
          <w:numId w:val="18"/>
        </w:numPr>
        <w:rPr>
          <w:rFonts w:hint="default"/>
          <w:sz w:val="21"/>
          <w:szCs w:val="21"/>
          <w:lang w:val="en-US" w:eastAsia="zh-CN"/>
        </w:rPr>
      </w:pPr>
      <w:r>
        <w:rPr>
          <w:rFonts w:hint="eastAsia"/>
          <w:sz w:val="21"/>
          <w:szCs w:val="21"/>
          <w:lang w:val="en-US" w:eastAsia="zh-CN"/>
        </w:rPr>
        <w:t>应能够对智算中心总体计算资源的使用情况进行采集监控，包括各中心作业负载数量、CPU、GPU、NPU和内存等资源的使用率和空闲数量等，数据采集频率应能够确保及时反映资源状态变化，监控信息见表1。</w:t>
      </w:r>
    </w:p>
    <w:p w14:paraId="41F6A297">
      <w:pPr>
        <w:pStyle w:val="31"/>
        <w:ind w:firstLine="0" w:firstLineChars="0"/>
        <w:jc w:val="center"/>
        <w:rPr>
          <w:rFonts w:hint="eastAsia" w:ascii="黑体" w:hAnsi="黑体" w:eastAsia="黑体"/>
          <w:sz w:val="21"/>
          <w:szCs w:val="21"/>
        </w:rPr>
      </w:pPr>
      <w:r>
        <w:rPr>
          <w:rFonts w:hint="eastAsia" w:ascii="黑体" w:hAnsi="黑体" w:eastAsia="黑体"/>
          <w:sz w:val="21"/>
          <w:szCs w:val="21"/>
        </w:rPr>
        <w:t>表</w:t>
      </w:r>
      <w:r>
        <w:rPr>
          <w:rFonts w:hint="eastAsia" w:ascii="黑体" w:hAnsi="黑体" w:eastAsia="黑体"/>
          <w:sz w:val="21"/>
          <w:szCs w:val="21"/>
          <w:lang w:val="en-US" w:eastAsia="zh-CN"/>
        </w:rPr>
        <w:t>1 智算中心总体</w:t>
      </w:r>
      <w:r>
        <w:rPr>
          <w:rFonts w:hint="eastAsia" w:ascii="黑体" w:hAnsi="黑体" w:eastAsia="黑体"/>
          <w:sz w:val="21"/>
          <w:szCs w:val="21"/>
        </w:rPr>
        <w:t>监控</w:t>
      </w:r>
      <w:r>
        <w:rPr>
          <w:rFonts w:hint="eastAsia" w:ascii="黑体" w:hAnsi="黑体" w:eastAsia="黑体"/>
          <w:sz w:val="21"/>
          <w:szCs w:val="21"/>
          <w:lang w:val="en-US" w:eastAsia="zh-CN"/>
        </w:rPr>
        <w:t>信息</w:t>
      </w:r>
      <w:r>
        <w:rPr>
          <w:rFonts w:hint="eastAsia" w:ascii="黑体" w:hAnsi="黑体" w:eastAsia="黑体"/>
          <w:sz w:val="21"/>
          <w:szCs w:val="21"/>
        </w:rPr>
        <w:t>表</w:t>
      </w:r>
    </w:p>
    <w:tbl>
      <w:tblPr>
        <w:tblStyle w:val="20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45"/>
        <w:gridCol w:w="4537"/>
      </w:tblGrid>
      <w:tr w14:paraId="68258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45" w:type="dxa"/>
          </w:tcPr>
          <w:p w14:paraId="1851AC98">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00" w:lineRule="exact"/>
              <w:ind w:firstLine="0" w:firstLineChars="0"/>
              <w:jc w:val="center"/>
              <w:textAlignment w:val="auto"/>
              <w:rPr>
                <w:rFonts w:ascii="宋体"/>
                <w:b/>
                <w:bCs/>
                <w:sz w:val="18"/>
                <w:szCs w:val="18"/>
              </w:rPr>
            </w:pPr>
            <w:r>
              <w:rPr>
                <w:rFonts w:hint="eastAsia" w:ascii="宋体"/>
                <w:b/>
                <w:bCs/>
                <w:sz w:val="18"/>
                <w:szCs w:val="18"/>
              </w:rPr>
              <w:t>名称</w:t>
            </w:r>
          </w:p>
        </w:tc>
        <w:tc>
          <w:tcPr>
            <w:tcW w:w="4537" w:type="dxa"/>
          </w:tcPr>
          <w:p w14:paraId="17D4BD2B">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eastAsia="宋体"/>
                <w:b/>
                <w:bCs/>
                <w:sz w:val="18"/>
                <w:szCs w:val="18"/>
                <w:lang w:val="en-US" w:eastAsia="zh-CN"/>
              </w:rPr>
            </w:pPr>
            <w:r>
              <w:rPr>
                <w:rFonts w:hint="eastAsia" w:ascii="宋体"/>
                <w:b/>
                <w:bCs/>
                <w:sz w:val="18"/>
                <w:szCs w:val="18"/>
                <w:lang w:val="en-US" w:eastAsia="zh-CN"/>
              </w:rPr>
              <w:t>描述</w:t>
            </w:r>
          </w:p>
        </w:tc>
      </w:tr>
      <w:tr w14:paraId="40074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45" w:type="dxa"/>
          </w:tcPr>
          <w:p w14:paraId="5FCCEA7A">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00" w:lineRule="exact"/>
              <w:ind w:firstLine="0" w:firstLineChars="0"/>
              <w:jc w:val="center"/>
              <w:textAlignment w:val="auto"/>
              <w:rPr>
                <w:rFonts w:ascii="宋体"/>
                <w:sz w:val="18"/>
                <w:szCs w:val="18"/>
              </w:rPr>
            </w:pPr>
            <w:r>
              <w:rPr>
                <w:rFonts w:hint="eastAsia" w:ascii="宋体"/>
                <w:sz w:val="18"/>
                <w:szCs w:val="18"/>
              </w:rPr>
              <w:t>运行任务数</w:t>
            </w:r>
          </w:p>
        </w:tc>
        <w:tc>
          <w:tcPr>
            <w:tcW w:w="4537" w:type="dxa"/>
          </w:tcPr>
          <w:p w14:paraId="15B84DC0">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00" w:lineRule="exact"/>
              <w:ind w:firstLine="0" w:firstLineChars="0"/>
              <w:jc w:val="center"/>
              <w:textAlignment w:val="auto"/>
              <w:rPr>
                <w:rFonts w:ascii="宋体"/>
                <w:sz w:val="18"/>
                <w:szCs w:val="18"/>
              </w:rPr>
            </w:pPr>
            <w:r>
              <w:rPr>
                <w:rFonts w:hint="eastAsia" w:ascii="宋体"/>
                <w:sz w:val="18"/>
                <w:szCs w:val="18"/>
              </w:rPr>
              <w:t>某个智算中心正在运行的任务数</w:t>
            </w:r>
          </w:p>
        </w:tc>
      </w:tr>
      <w:tr w14:paraId="3EA02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45" w:type="dxa"/>
          </w:tcPr>
          <w:p w14:paraId="6BE72372">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00" w:lineRule="exact"/>
              <w:ind w:firstLine="0" w:firstLineChars="0"/>
              <w:jc w:val="center"/>
              <w:textAlignment w:val="auto"/>
              <w:rPr>
                <w:rFonts w:ascii="宋体"/>
                <w:sz w:val="18"/>
                <w:szCs w:val="18"/>
              </w:rPr>
            </w:pPr>
            <w:r>
              <w:rPr>
                <w:rFonts w:hint="eastAsia" w:ascii="宋体"/>
                <w:sz w:val="18"/>
                <w:szCs w:val="18"/>
              </w:rPr>
              <w:t>等待任务数</w:t>
            </w:r>
          </w:p>
        </w:tc>
        <w:tc>
          <w:tcPr>
            <w:tcW w:w="4537" w:type="dxa"/>
          </w:tcPr>
          <w:p w14:paraId="39867A9E">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00" w:lineRule="exact"/>
              <w:ind w:firstLine="0" w:firstLineChars="0"/>
              <w:jc w:val="center"/>
              <w:textAlignment w:val="auto"/>
              <w:rPr>
                <w:rFonts w:ascii="宋体"/>
                <w:sz w:val="18"/>
                <w:szCs w:val="18"/>
              </w:rPr>
            </w:pPr>
            <w:r>
              <w:rPr>
                <w:rFonts w:hint="eastAsia" w:ascii="宋体"/>
                <w:sz w:val="18"/>
                <w:szCs w:val="18"/>
              </w:rPr>
              <w:t>某个智算中心等待的任务数</w:t>
            </w:r>
          </w:p>
        </w:tc>
      </w:tr>
      <w:tr w14:paraId="5DF6E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45" w:type="dxa"/>
          </w:tcPr>
          <w:p w14:paraId="249B4538">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00" w:lineRule="exact"/>
              <w:ind w:firstLine="0" w:firstLineChars="0"/>
              <w:jc w:val="center"/>
              <w:textAlignment w:val="auto"/>
              <w:rPr>
                <w:rFonts w:ascii="宋体"/>
                <w:sz w:val="18"/>
                <w:szCs w:val="18"/>
              </w:rPr>
            </w:pPr>
            <w:r>
              <w:rPr>
                <w:rFonts w:ascii="宋体"/>
                <w:sz w:val="18"/>
                <w:szCs w:val="18"/>
              </w:rPr>
              <w:t>CPU</w:t>
            </w:r>
            <w:r>
              <w:rPr>
                <w:rFonts w:hint="eastAsia" w:ascii="宋体"/>
                <w:sz w:val="18"/>
                <w:szCs w:val="18"/>
              </w:rPr>
              <w:t>使用量</w:t>
            </w:r>
          </w:p>
        </w:tc>
        <w:tc>
          <w:tcPr>
            <w:tcW w:w="4537" w:type="dxa"/>
          </w:tcPr>
          <w:p w14:paraId="50C52AD7">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00" w:lineRule="exact"/>
              <w:ind w:firstLine="0" w:firstLineChars="0"/>
              <w:jc w:val="center"/>
              <w:textAlignment w:val="auto"/>
              <w:rPr>
                <w:rFonts w:ascii="宋体"/>
                <w:sz w:val="18"/>
                <w:szCs w:val="18"/>
              </w:rPr>
            </w:pPr>
            <w:r>
              <w:rPr>
                <w:rFonts w:hint="eastAsia" w:ascii="宋体"/>
                <w:sz w:val="18"/>
                <w:szCs w:val="18"/>
              </w:rPr>
              <w:t>某个智算中心已经使用的</w:t>
            </w:r>
            <w:r>
              <w:rPr>
                <w:rFonts w:ascii="宋体"/>
                <w:sz w:val="18"/>
                <w:szCs w:val="18"/>
              </w:rPr>
              <w:t>CPU</w:t>
            </w:r>
            <w:r>
              <w:rPr>
                <w:rFonts w:hint="eastAsia" w:ascii="宋体"/>
                <w:sz w:val="18"/>
                <w:szCs w:val="18"/>
              </w:rPr>
              <w:t>核数</w:t>
            </w:r>
          </w:p>
        </w:tc>
      </w:tr>
      <w:tr w14:paraId="7B9BC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45" w:type="dxa"/>
          </w:tcPr>
          <w:p w14:paraId="4F98D01C">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00" w:lineRule="exact"/>
              <w:ind w:firstLine="0" w:firstLineChars="0"/>
              <w:jc w:val="center"/>
              <w:textAlignment w:val="auto"/>
              <w:rPr>
                <w:rFonts w:ascii="宋体"/>
                <w:sz w:val="18"/>
                <w:szCs w:val="18"/>
              </w:rPr>
            </w:pPr>
            <w:r>
              <w:rPr>
                <w:rFonts w:hint="eastAsia" w:ascii="宋体"/>
                <w:sz w:val="18"/>
                <w:szCs w:val="18"/>
              </w:rPr>
              <w:t>CPU空闲量</w:t>
            </w:r>
          </w:p>
        </w:tc>
        <w:tc>
          <w:tcPr>
            <w:tcW w:w="4537" w:type="dxa"/>
          </w:tcPr>
          <w:p w14:paraId="02728BC6">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00" w:lineRule="exact"/>
              <w:ind w:firstLine="0" w:firstLineChars="0"/>
              <w:jc w:val="center"/>
              <w:textAlignment w:val="auto"/>
              <w:rPr>
                <w:rFonts w:ascii="宋体"/>
                <w:sz w:val="18"/>
                <w:szCs w:val="18"/>
              </w:rPr>
            </w:pPr>
            <w:r>
              <w:rPr>
                <w:rFonts w:hint="eastAsia" w:ascii="宋体"/>
                <w:sz w:val="18"/>
                <w:szCs w:val="18"/>
              </w:rPr>
              <w:t>某个智算中心空闲的</w:t>
            </w:r>
            <w:r>
              <w:rPr>
                <w:rFonts w:ascii="宋体"/>
                <w:sz w:val="18"/>
                <w:szCs w:val="18"/>
              </w:rPr>
              <w:t>CPU</w:t>
            </w:r>
            <w:r>
              <w:rPr>
                <w:rFonts w:hint="eastAsia" w:ascii="宋体"/>
                <w:sz w:val="18"/>
                <w:szCs w:val="18"/>
              </w:rPr>
              <w:t>核数</w:t>
            </w:r>
          </w:p>
        </w:tc>
      </w:tr>
      <w:tr w14:paraId="5EBBE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45" w:type="dxa"/>
          </w:tcPr>
          <w:p w14:paraId="421C40A7">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00" w:lineRule="exact"/>
              <w:ind w:firstLine="0" w:firstLineChars="0"/>
              <w:jc w:val="center"/>
              <w:textAlignment w:val="auto"/>
              <w:rPr>
                <w:rFonts w:ascii="宋体"/>
                <w:sz w:val="18"/>
                <w:szCs w:val="18"/>
              </w:rPr>
            </w:pPr>
            <w:r>
              <w:rPr>
                <w:rFonts w:ascii="宋体"/>
                <w:sz w:val="18"/>
                <w:szCs w:val="18"/>
              </w:rPr>
              <w:t>GPU</w:t>
            </w:r>
            <w:r>
              <w:rPr>
                <w:rFonts w:hint="eastAsia" w:ascii="宋体"/>
                <w:sz w:val="18"/>
                <w:szCs w:val="18"/>
                <w:lang w:val="en-US" w:eastAsia="zh-CN"/>
              </w:rPr>
              <w:t>/NPU</w:t>
            </w:r>
            <w:r>
              <w:rPr>
                <w:rFonts w:hint="eastAsia" w:ascii="宋体"/>
                <w:sz w:val="18"/>
                <w:szCs w:val="18"/>
              </w:rPr>
              <w:t>使用量</w:t>
            </w:r>
          </w:p>
        </w:tc>
        <w:tc>
          <w:tcPr>
            <w:tcW w:w="4537" w:type="dxa"/>
          </w:tcPr>
          <w:p w14:paraId="52E05CDC">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00" w:lineRule="exact"/>
              <w:ind w:firstLine="0" w:firstLineChars="0"/>
              <w:jc w:val="center"/>
              <w:textAlignment w:val="auto"/>
              <w:rPr>
                <w:rFonts w:ascii="宋体"/>
                <w:sz w:val="18"/>
                <w:szCs w:val="18"/>
              </w:rPr>
            </w:pPr>
            <w:r>
              <w:rPr>
                <w:rFonts w:hint="eastAsia" w:ascii="宋体"/>
                <w:sz w:val="18"/>
                <w:szCs w:val="18"/>
              </w:rPr>
              <w:t>某个智算中心已经使用的G</w:t>
            </w:r>
            <w:r>
              <w:rPr>
                <w:rFonts w:ascii="宋体"/>
                <w:sz w:val="18"/>
                <w:szCs w:val="18"/>
              </w:rPr>
              <w:t>PU</w:t>
            </w:r>
            <w:r>
              <w:rPr>
                <w:rFonts w:hint="eastAsia" w:ascii="宋体"/>
                <w:sz w:val="18"/>
                <w:szCs w:val="18"/>
                <w:lang w:val="en-US" w:eastAsia="zh-CN"/>
              </w:rPr>
              <w:t>/NPU</w:t>
            </w:r>
            <w:r>
              <w:rPr>
                <w:rFonts w:hint="eastAsia" w:ascii="宋体"/>
                <w:sz w:val="18"/>
                <w:szCs w:val="18"/>
              </w:rPr>
              <w:t>个数</w:t>
            </w:r>
          </w:p>
        </w:tc>
      </w:tr>
      <w:tr w14:paraId="38777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45" w:type="dxa"/>
          </w:tcPr>
          <w:p w14:paraId="77658784">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00" w:lineRule="exact"/>
              <w:ind w:firstLine="0" w:firstLineChars="0"/>
              <w:jc w:val="center"/>
              <w:textAlignment w:val="auto"/>
              <w:rPr>
                <w:rFonts w:ascii="宋体"/>
                <w:sz w:val="18"/>
                <w:szCs w:val="18"/>
              </w:rPr>
            </w:pPr>
            <w:r>
              <w:rPr>
                <w:rFonts w:ascii="宋体"/>
                <w:sz w:val="18"/>
                <w:szCs w:val="18"/>
              </w:rPr>
              <w:t>GPU</w:t>
            </w:r>
            <w:r>
              <w:rPr>
                <w:rFonts w:hint="eastAsia" w:ascii="宋体"/>
                <w:sz w:val="18"/>
                <w:szCs w:val="18"/>
                <w:lang w:val="en-US" w:eastAsia="zh-CN"/>
              </w:rPr>
              <w:t>/NPU</w:t>
            </w:r>
            <w:r>
              <w:rPr>
                <w:rFonts w:hint="eastAsia" w:ascii="宋体"/>
                <w:sz w:val="18"/>
                <w:szCs w:val="18"/>
              </w:rPr>
              <w:t>空闲量</w:t>
            </w:r>
          </w:p>
        </w:tc>
        <w:tc>
          <w:tcPr>
            <w:tcW w:w="4537" w:type="dxa"/>
          </w:tcPr>
          <w:p w14:paraId="342E154A">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00" w:lineRule="exact"/>
              <w:ind w:firstLine="0" w:firstLineChars="0"/>
              <w:jc w:val="center"/>
              <w:textAlignment w:val="auto"/>
              <w:rPr>
                <w:rFonts w:ascii="宋体"/>
                <w:sz w:val="18"/>
                <w:szCs w:val="18"/>
              </w:rPr>
            </w:pPr>
            <w:r>
              <w:rPr>
                <w:rFonts w:hint="eastAsia" w:ascii="宋体"/>
                <w:sz w:val="18"/>
                <w:szCs w:val="18"/>
              </w:rPr>
              <w:t>某个智算中心空闲的</w:t>
            </w:r>
            <w:r>
              <w:rPr>
                <w:rFonts w:ascii="宋体"/>
                <w:sz w:val="18"/>
                <w:szCs w:val="18"/>
              </w:rPr>
              <w:t>GPU</w:t>
            </w:r>
            <w:r>
              <w:rPr>
                <w:rFonts w:hint="eastAsia" w:ascii="宋体"/>
                <w:sz w:val="18"/>
                <w:szCs w:val="18"/>
                <w:lang w:val="en-US" w:eastAsia="zh-CN"/>
              </w:rPr>
              <w:t>/NPU</w:t>
            </w:r>
            <w:r>
              <w:rPr>
                <w:rFonts w:hint="eastAsia" w:ascii="宋体"/>
                <w:sz w:val="18"/>
                <w:szCs w:val="18"/>
              </w:rPr>
              <w:t>个数</w:t>
            </w:r>
          </w:p>
        </w:tc>
      </w:tr>
      <w:tr w14:paraId="43922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45" w:type="dxa"/>
          </w:tcPr>
          <w:p w14:paraId="6B7BCAE0">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00" w:lineRule="exact"/>
              <w:ind w:firstLine="0" w:firstLineChars="0"/>
              <w:jc w:val="center"/>
              <w:textAlignment w:val="auto"/>
              <w:rPr>
                <w:rFonts w:ascii="宋体"/>
                <w:sz w:val="18"/>
                <w:szCs w:val="18"/>
              </w:rPr>
            </w:pPr>
            <w:r>
              <w:rPr>
                <w:rFonts w:hint="eastAsia" w:ascii="宋体"/>
                <w:sz w:val="18"/>
                <w:szCs w:val="18"/>
              </w:rPr>
              <w:t>内存使用量</w:t>
            </w:r>
          </w:p>
        </w:tc>
        <w:tc>
          <w:tcPr>
            <w:tcW w:w="4537" w:type="dxa"/>
          </w:tcPr>
          <w:p w14:paraId="6A24AF5F">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00" w:lineRule="exact"/>
              <w:ind w:firstLine="0" w:firstLineChars="0"/>
              <w:jc w:val="center"/>
              <w:textAlignment w:val="auto"/>
              <w:rPr>
                <w:rFonts w:ascii="宋体"/>
                <w:sz w:val="18"/>
                <w:szCs w:val="18"/>
              </w:rPr>
            </w:pPr>
            <w:r>
              <w:rPr>
                <w:rFonts w:hint="eastAsia" w:ascii="宋体"/>
                <w:sz w:val="18"/>
                <w:szCs w:val="18"/>
              </w:rPr>
              <w:t>某个智算中心已经使用的内存数</w:t>
            </w:r>
          </w:p>
        </w:tc>
      </w:tr>
      <w:tr w14:paraId="35BFB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45" w:type="dxa"/>
          </w:tcPr>
          <w:p w14:paraId="460639ED">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00" w:lineRule="exact"/>
              <w:ind w:firstLine="0" w:firstLineChars="0"/>
              <w:jc w:val="center"/>
              <w:textAlignment w:val="auto"/>
              <w:rPr>
                <w:rFonts w:ascii="宋体"/>
                <w:sz w:val="18"/>
                <w:szCs w:val="18"/>
              </w:rPr>
            </w:pPr>
            <w:r>
              <w:rPr>
                <w:rFonts w:hint="eastAsia" w:ascii="宋体"/>
                <w:sz w:val="18"/>
                <w:szCs w:val="18"/>
              </w:rPr>
              <w:t>内存空闲量</w:t>
            </w:r>
          </w:p>
        </w:tc>
        <w:tc>
          <w:tcPr>
            <w:tcW w:w="4537" w:type="dxa"/>
          </w:tcPr>
          <w:p w14:paraId="196E9FAC">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00" w:lineRule="exact"/>
              <w:ind w:firstLine="0" w:firstLineChars="0"/>
              <w:jc w:val="center"/>
              <w:textAlignment w:val="auto"/>
              <w:rPr>
                <w:rFonts w:ascii="宋体"/>
                <w:sz w:val="18"/>
                <w:szCs w:val="18"/>
              </w:rPr>
            </w:pPr>
            <w:r>
              <w:rPr>
                <w:rFonts w:hint="eastAsia" w:ascii="宋体"/>
                <w:sz w:val="18"/>
                <w:szCs w:val="18"/>
              </w:rPr>
              <w:t>某个智算中心空闲的内存数</w:t>
            </w:r>
          </w:p>
        </w:tc>
      </w:tr>
      <w:tr w14:paraId="41573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45" w:type="dxa"/>
          </w:tcPr>
          <w:p w14:paraId="2160B462">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00" w:lineRule="exact"/>
              <w:ind w:firstLine="0" w:firstLineChars="0"/>
              <w:jc w:val="center"/>
              <w:textAlignment w:val="auto"/>
              <w:rPr>
                <w:rFonts w:ascii="宋体"/>
                <w:sz w:val="18"/>
                <w:szCs w:val="18"/>
              </w:rPr>
            </w:pPr>
            <w:r>
              <w:rPr>
                <w:rFonts w:hint="eastAsia" w:ascii="宋体"/>
                <w:sz w:val="18"/>
                <w:szCs w:val="18"/>
              </w:rPr>
              <w:t>存储使用量</w:t>
            </w:r>
          </w:p>
        </w:tc>
        <w:tc>
          <w:tcPr>
            <w:tcW w:w="4537" w:type="dxa"/>
          </w:tcPr>
          <w:p w14:paraId="31463D96">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00" w:lineRule="exact"/>
              <w:ind w:firstLine="0" w:firstLineChars="0"/>
              <w:jc w:val="center"/>
              <w:textAlignment w:val="auto"/>
              <w:rPr>
                <w:rFonts w:ascii="宋体"/>
                <w:sz w:val="18"/>
                <w:szCs w:val="18"/>
              </w:rPr>
            </w:pPr>
            <w:r>
              <w:rPr>
                <w:rFonts w:hint="eastAsia" w:ascii="宋体"/>
                <w:sz w:val="18"/>
                <w:szCs w:val="18"/>
              </w:rPr>
              <w:t>某个智算中心已经使用的存储大小</w:t>
            </w:r>
          </w:p>
        </w:tc>
      </w:tr>
      <w:tr w14:paraId="336F0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45" w:type="dxa"/>
          </w:tcPr>
          <w:p w14:paraId="4807523F">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00" w:lineRule="exact"/>
              <w:ind w:firstLine="0" w:firstLineChars="0"/>
              <w:jc w:val="center"/>
              <w:textAlignment w:val="auto"/>
              <w:rPr>
                <w:rFonts w:ascii="宋体"/>
                <w:sz w:val="18"/>
                <w:szCs w:val="18"/>
              </w:rPr>
            </w:pPr>
            <w:r>
              <w:rPr>
                <w:rFonts w:hint="eastAsia" w:ascii="宋体"/>
                <w:sz w:val="18"/>
                <w:szCs w:val="18"/>
              </w:rPr>
              <w:t>存储空闲量</w:t>
            </w:r>
          </w:p>
        </w:tc>
        <w:tc>
          <w:tcPr>
            <w:tcW w:w="4537" w:type="dxa"/>
          </w:tcPr>
          <w:p w14:paraId="3EB788FE">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00" w:lineRule="exact"/>
              <w:ind w:firstLine="0" w:firstLineChars="0"/>
              <w:jc w:val="center"/>
              <w:textAlignment w:val="auto"/>
              <w:rPr>
                <w:rFonts w:ascii="宋体"/>
                <w:sz w:val="18"/>
                <w:szCs w:val="18"/>
              </w:rPr>
            </w:pPr>
            <w:r>
              <w:rPr>
                <w:rFonts w:hint="eastAsia" w:ascii="宋体"/>
                <w:sz w:val="18"/>
                <w:szCs w:val="18"/>
              </w:rPr>
              <w:t>某个智算中心空闲的存储大小</w:t>
            </w:r>
          </w:p>
        </w:tc>
      </w:tr>
    </w:tbl>
    <w:p w14:paraId="6672318E">
      <w:pPr>
        <w:pStyle w:val="31"/>
        <w:numPr>
          <w:ilvl w:val="0"/>
          <w:numId w:val="18"/>
        </w:numPr>
        <w:rPr>
          <w:rFonts w:hint="default"/>
          <w:sz w:val="21"/>
          <w:szCs w:val="21"/>
          <w:lang w:val="en-US" w:eastAsia="zh-CN"/>
        </w:rPr>
      </w:pPr>
      <w:r>
        <w:rPr>
          <w:rFonts w:hint="eastAsia"/>
          <w:sz w:val="21"/>
          <w:szCs w:val="21"/>
          <w:lang w:val="en-US" w:eastAsia="zh-CN"/>
        </w:rPr>
        <w:t>应能够对智算中心内各算力节点的运行状态进行采集监控，包括 CPU 使用率、内存使用率、磁盘 I/O 等参数，数据采集频率应能够确保及时反映资源状态变化，监控信息见表2。</w:t>
      </w:r>
    </w:p>
    <w:p w14:paraId="4CE49278">
      <w:pPr>
        <w:pStyle w:val="31"/>
        <w:ind w:firstLine="0" w:firstLineChars="0"/>
        <w:jc w:val="center"/>
        <w:rPr>
          <w:rFonts w:hint="eastAsia" w:ascii="黑体" w:hAnsi="黑体" w:eastAsia="黑体"/>
          <w:sz w:val="21"/>
          <w:szCs w:val="21"/>
        </w:rPr>
      </w:pPr>
      <w:r>
        <w:rPr>
          <w:rFonts w:hint="eastAsia" w:ascii="黑体" w:hAnsi="黑体" w:eastAsia="黑体"/>
          <w:sz w:val="21"/>
          <w:szCs w:val="21"/>
        </w:rPr>
        <w:t>表</w:t>
      </w:r>
      <w:r>
        <w:rPr>
          <w:rFonts w:hint="eastAsia" w:ascii="黑体" w:hAnsi="黑体" w:eastAsia="黑体"/>
          <w:sz w:val="21"/>
          <w:szCs w:val="21"/>
          <w:lang w:val="en-US" w:eastAsia="zh-CN"/>
        </w:rPr>
        <w:t>2 算力节点</w:t>
      </w:r>
      <w:r>
        <w:rPr>
          <w:rFonts w:hint="eastAsia" w:ascii="黑体" w:hAnsi="黑体" w:eastAsia="黑体"/>
          <w:sz w:val="21"/>
          <w:szCs w:val="21"/>
        </w:rPr>
        <w:t>监控</w:t>
      </w:r>
      <w:r>
        <w:rPr>
          <w:rFonts w:hint="eastAsia" w:ascii="黑体" w:hAnsi="黑体" w:eastAsia="黑体"/>
          <w:sz w:val="21"/>
          <w:szCs w:val="21"/>
          <w:lang w:val="en-US" w:eastAsia="zh-CN"/>
        </w:rPr>
        <w:t>信息</w:t>
      </w:r>
      <w:r>
        <w:rPr>
          <w:rFonts w:hint="eastAsia" w:ascii="黑体" w:hAnsi="黑体" w:eastAsia="黑体"/>
          <w:sz w:val="21"/>
          <w:szCs w:val="21"/>
        </w:rPr>
        <w:t>表</w:t>
      </w:r>
    </w:p>
    <w:tbl>
      <w:tblPr>
        <w:tblStyle w:val="20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65"/>
        <w:gridCol w:w="4521"/>
      </w:tblGrid>
      <w:tr w14:paraId="75B78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65" w:type="dxa"/>
          </w:tcPr>
          <w:p w14:paraId="1CE11380">
            <w:pPr>
              <w:widowControl/>
              <w:tabs>
                <w:tab w:val="center" w:pos="4201"/>
                <w:tab w:val="right" w:leader="dot" w:pos="9298"/>
              </w:tabs>
              <w:autoSpaceDE w:val="0"/>
              <w:autoSpaceDN w:val="0"/>
              <w:ind w:firstLine="0" w:firstLineChars="0"/>
              <w:jc w:val="center"/>
              <w:rPr>
                <w:rFonts w:ascii="宋体"/>
                <w:b/>
                <w:bCs/>
                <w:sz w:val="18"/>
                <w:szCs w:val="18"/>
              </w:rPr>
            </w:pPr>
            <w:r>
              <w:rPr>
                <w:rFonts w:hint="eastAsia" w:ascii="宋体"/>
                <w:b/>
                <w:bCs/>
                <w:sz w:val="18"/>
                <w:szCs w:val="18"/>
              </w:rPr>
              <w:t>名称</w:t>
            </w:r>
          </w:p>
        </w:tc>
        <w:tc>
          <w:tcPr>
            <w:tcW w:w="4521" w:type="dxa"/>
          </w:tcPr>
          <w:p w14:paraId="4D416CE9">
            <w:pPr>
              <w:widowControl/>
              <w:tabs>
                <w:tab w:val="center" w:pos="4201"/>
                <w:tab w:val="right" w:leader="dot" w:pos="9298"/>
              </w:tabs>
              <w:autoSpaceDE w:val="0"/>
              <w:autoSpaceDN w:val="0"/>
              <w:ind w:firstLine="0" w:firstLineChars="0"/>
              <w:jc w:val="center"/>
              <w:rPr>
                <w:rFonts w:hint="eastAsia" w:ascii="宋体" w:eastAsia="宋体"/>
                <w:b/>
                <w:bCs/>
                <w:sz w:val="18"/>
                <w:szCs w:val="18"/>
                <w:lang w:val="en-US" w:eastAsia="zh-CN"/>
              </w:rPr>
            </w:pPr>
            <w:r>
              <w:rPr>
                <w:rFonts w:hint="eastAsia" w:ascii="宋体"/>
                <w:b/>
                <w:bCs/>
                <w:sz w:val="18"/>
                <w:szCs w:val="18"/>
                <w:lang w:val="en-US" w:eastAsia="zh-CN"/>
              </w:rPr>
              <w:t>描述</w:t>
            </w:r>
          </w:p>
        </w:tc>
      </w:tr>
      <w:tr w14:paraId="368D9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65" w:type="dxa"/>
          </w:tcPr>
          <w:p w14:paraId="6A4F7FC0">
            <w:pPr>
              <w:widowControl/>
              <w:tabs>
                <w:tab w:val="center" w:pos="4201"/>
                <w:tab w:val="right" w:leader="dot" w:pos="9298"/>
              </w:tabs>
              <w:autoSpaceDE w:val="0"/>
              <w:autoSpaceDN w:val="0"/>
              <w:ind w:firstLine="0" w:firstLineChars="0"/>
              <w:jc w:val="center"/>
              <w:rPr>
                <w:rFonts w:hint="default" w:ascii="宋体" w:eastAsia="宋体"/>
                <w:sz w:val="18"/>
                <w:szCs w:val="18"/>
                <w:lang w:val="en-US" w:eastAsia="zh-CN"/>
              </w:rPr>
            </w:pPr>
            <w:r>
              <w:rPr>
                <w:rFonts w:hint="eastAsia" w:ascii="宋体"/>
                <w:sz w:val="18"/>
                <w:szCs w:val="18"/>
                <w:lang w:val="en-US" w:eastAsia="zh-CN"/>
              </w:rPr>
              <w:t>节点状态</w:t>
            </w:r>
          </w:p>
        </w:tc>
        <w:tc>
          <w:tcPr>
            <w:tcW w:w="4521" w:type="dxa"/>
          </w:tcPr>
          <w:p w14:paraId="162D1601">
            <w:pPr>
              <w:widowControl/>
              <w:tabs>
                <w:tab w:val="center" w:pos="4201"/>
                <w:tab w:val="right" w:leader="dot" w:pos="9298"/>
              </w:tabs>
              <w:autoSpaceDE w:val="0"/>
              <w:autoSpaceDN w:val="0"/>
              <w:ind w:firstLine="0" w:firstLineChars="0"/>
              <w:jc w:val="center"/>
              <w:rPr>
                <w:rFonts w:hint="default" w:ascii="宋体" w:eastAsia="宋体"/>
                <w:sz w:val="18"/>
                <w:szCs w:val="18"/>
                <w:lang w:val="en-US" w:eastAsia="zh-CN"/>
              </w:rPr>
            </w:pPr>
            <w:r>
              <w:rPr>
                <w:rFonts w:hint="eastAsia" w:ascii="宋体"/>
                <w:sz w:val="18"/>
                <w:szCs w:val="18"/>
                <w:lang w:val="en-US" w:eastAsia="zh-CN"/>
              </w:rPr>
              <w:t>节点运行状态包括可用、不可用等</w:t>
            </w:r>
          </w:p>
        </w:tc>
      </w:tr>
      <w:tr w14:paraId="66E8C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65" w:type="dxa"/>
          </w:tcPr>
          <w:p w14:paraId="41871199">
            <w:pPr>
              <w:widowControl/>
              <w:tabs>
                <w:tab w:val="center" w:pos="4201"/>
                <w:tab w:val="right" w:leader="dot" w:pos="9298"/>
              </w:tabs>
              <w:autoSpaceDE w:val="0"/>
              <w:autoSpaceDN w:val="0"/>
              <w:ind w:firstLine="0" w:firstLineChars="0"/>
              <w:jc w:val="center"/>
              <w:rPr>
                <w:rFonts w:hint="default" w:ascii="宋体" w:eastAsia="宋体"/>
                <w:sz w:val="18"/>
                <w:szCs w:val="18"/>
                <w:lang w:val="en-US" w:eastAsia="zh-CN"/>
              </w:rPr>
            </w:pPr>
            <w:r>
              <w:rPr>
                <w:rFonts w:hint="eastAsia" w:ascii="宋体"/>
                <w:sz w:val="18"/>
                <w:szCs w:val="18"/>
                <w:lang w:val="en-US" w:eastAsia="zh-CN"/>
              </w:rPr>
              <w:t>任务数</w:t>
            </w:r>
          </w:p>
        </w:tc>
        <w:tc>
          <w:tcPr>
            <w:tcW w:w="4521" w:type="dxa"/>
          </w:tcPr>
          <w:p w14:paraId="4FA5599E">
            <w:pPr>
              <w:widowControl/>
              <w:tabs>
                <w:tab w:val="center" w:pos="4201"/>
                <w:tab w:val="right" w:leader="dot" w:pos="9298"/>
              </w:tabs>
              <w:autoSpaceDE w:val="0"/>
              <w:autoSpaceDN w:val="0"/>
              <w:ind w:firstLine="0" w:firstLineChars="0"/>
              <w:jc w:val="center"/>
              <w:rPr>
                <w:rFonts w:hint="default" w:ascii="宋体" w:eastAsia="宋体"/>
                <w:sz w:val="18"/>
                <w:szCs w:val="18"/>
                <w:lang w:val="en-US" w:eastAsia="zh-CN"/>
              </w:rPr>
            </w:pPr>
            <w:r>
              <w:rPr>
                <w:rFonts w:hint="eastAsia" w:ascii="宋体"/>
                <w:sz w:val="18"/>
                <w:szCs w:val="18"/>
                <w:lang w:val="en-US" w:eastAsia="zh-CN"/>
              </w:rPr>
              <w:t>本节点正在运行的任务数</w:t>
            </w:r>
          </w:p>
        </w:tc>
      </w:tr>
      <w:tr w14:paraId="165CF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65" w:type="dxa"/>
          </w:tcPr>
          <w:p w14:paraId="0DBD8B5B">
            <w:pPr>
              <w:widowControl/>
              <w:tabs>
                <w:tab w:val="center" w:pos="4201"/>
                <w:tab w:val="right" w:leader="dot" w:pos="9298"/>
              </w:tabs>
              <w:autoSpaceDE w:val="0"/>
              <w:autoSpaceDN w:val="0"/>
              <w:ind w:firstLine="0" w:firstLineChars="0"/>
              <w:jc w:val="center"/>
              <w:rPr>
                <w:rFonts w:hint="default" w:ascii="宋体" w:eastAsia="宋体"/>
                <w:sz w:val="18"/>
                <w:szCs w:val="18"/>
                <w:lang w:val="en-US" w:eastAsia="zh-CN"/>
              </w:rPr>
            </w:pPr>
            <w:r>
              <w:rPr>
                <w:rFonts w:hint="eastAsia" w:ascii="宋体"/>
                <w:sz w:val="18"/>
                <w:szCs w:val="18"/>
                <w:lang w:val="en-US" w:eastAsia="zh-CN"/>
              </w:rPr>
              <w:t>CPU使用率</w:t>
            </w:r>
          </w:p>
        </w:tc>
        <w:tc>
          <w:tcPr>
            <w:tcW w:w="4521" w:type="dxa"/>
          </w:tcPr>
          <w:p w14:paraId="443C26AE">
            <w:pPr>
              <w:widowControl/>
              <w:tabs>
                <w:tab w:val="center" w:pos="4201"/>
                <w:tab w:val="right" w:leader="dot" w:pos="9298"/>
              </w:tabs>
              <w:autoSpaceDE w:val="0"/>
              <w:autoSpaceDN w:val="0"/>
              <w:ind w:firstLine="0" w:firstLineChars="0"/>
              <w:jc w:val="center"/>
              <w:rPr>
                <w:rFonts w:hint="default" w:ascii="宋体" w:eastAsia="宋体"/>
                <w:sz w:val="18"/>
                <w:szCs w:val="18"/>
                <w:lang w:val="en-US" w:eastAsia="zh-CN"/>
              </w:rPr>
            </w:pPr>
            <w:r>
              <w:rPr>
                <w:rFonts w:hint="eastAsia" w:ascii="宋体"/>
                <w:sz w:val="18"/>
                <w:szCs w:val="18"/>
                <w:lang w:val="en-US" w:eastAsia="zh-CN"/>
              </w:rPr>
              <w:t>节点所有CPU核心的平均利用率</w:t>
            </w:r>
          </w:p>
        </w:tc>
      </w:tr>
      <w:tr w14:paraId="34F83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65" w:type="dxa"/>
          </w:tcPr>
          <w:p w14:paraId="56029BF2">
            <w:pPr>
              <w:widowControl/>
              <w:tabs>
                <w:tab w:val="center" w:pos="4201"/>
                <w:tab w:val="right" w:leader="dot" w:pos="9298"/>
              </w:tabs>
              <w:autoSpaceDE w:val="0"/>
              <w:autoSpaceDN w:val="0"/>
              <w:ind w:firstLine="0" w:firstLineChars="0"/>
              <w:jc w:val="center"/>
              <w:rPr>
                <w:rFonts w:hint="eastAsia" w:ascii="宋体"/>
                <w:sz w:val="18"/>
                <w:szCs w:val="18"/>
                <w:lang w:val="en-US" w:eastAsia="zh-CN"/>
              </w:rPr>
            </w:pPr>
            <w:r>
              <w:rPr>
                <w:rFonts w:hint="eastAsia" w:ascii="宋体"/>
                <w:sz w:val="18"/>
                <w:szCs w:val="18"/>
                <w:lang w:val="en-US" w:eastAsia="zh-CN"/>
              </w:rPr>
              <w:t>内存使用率</w:t>
            </w:r>
          </w:p>
        </w:tc>
        <w:tc>
          <w:tcPr>
            <w:tcW w:w="4521" w:type="dxa"/>
          </w:tcPr>
          <w:p w14:paraId="4FE0F7FC">
            <w:pPr>
              <w:widowControl/>
              <w:tabs>
                <w:tab w:val="center" w:pos="4201"/>
                <w:tab w:val="right" w:leader="dot" w:pos="9298"/>
              </w:tabs>
              <w:autoSpaceDE w:val="0"/>
              <w:autoSpaceDN w:val="0"/>
              <w:ind w:firstLine="0" w:firstLineChars="0"/>
              <w:jc w:val="center"/>
              <w:rPr>
                <w:rFonts w:hint="eastAsia" w:ascii="宋体"/>
                <w:sz w:val="18"/>
                <w:szCs w:val="18"/>
                <w:lang w:val="en-US" w:eastAsia="zh-CN"/>
              </w:rPr>
            </w:pPr>
            <w:r>
              <w:rPr>
                <w:rFonts w:hint="eastAsia" w:ascii="宋体"/>
                <w:sz w:val="18"/>
                <w:szCs w:val="18"/>
                <w:lang w:val="en-US" w:eastAsia="zh-CN"/>
              </w:rPr>
              <w:t>已用内存占节点总内存的百分比</w:t>
            </w:r>
          </w:p>
        </w:tc>
      </w:tr>
      <w:tr w14:paraId="6CB30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65" w:type="dxa"/>
          </w:tcPr>
          <w:p w14:paraId="5B79EF35">
            <w:pPr>
              <w:widowControl/>
              <w:tabs>
                <w:tab w:val="center" w:pos="4201"/>
                <w:tab w:val="right" w:leader="dot" w:pos="9298"/>
              </w:tabs>
              <w:autoSpaceDE w:val="0"/>
              <w:autoSpaceDN w:val="0"/>
              <w:ind w:firstLine="0" w:firstLineChars="0"/>
              <w:jc w:val="center"/>
              <w:rPr>
                <w:rFonts w:hint="default" w:ascii="宋体"/>
                <w:sz w:val="18"/>
                <w:szCs w:val="18"/>
                <w:lang w:val="en-US" w:eastAsia="zh-CN"/>
              </w:rPr>
            </w:pPr>
            <w:r>
              <w:rPr>
                <w:rFonts w:hint="eastAsia" w:ascii="宋体"/>
                <w:sz w:val="18"/>
                <w:szCs w:val="18"/>
                <w:lang w:val="en-US" w:eastAsia="zh-CN"/>
              </w:rPr>
              <w:t>显存使用率</w:t>
            </w:r>
          </w:p>
        </w:tc>
        <w:tc>
          <w:tcPr>
            <w:tcW w:w="4521" w:type="dxa"/>
          </w:tcPr>
          <w:p w14:paraId="4DA11967">
            <w:pPr>
              <w:widowControl/>
              <w:tabs>
                <w:tab w:val="center" w:pos="4201"/>
                <w:tab w:val="right" w:leader="dot" w:pos="9298"/>
              </w:tabs>
              <w:autoSpaceDE w:val="0"/>
              <w:autoSpaceDN w:val="0"/>
              <w:ind w:firstLine="0" w:firstLineChars="0"/>
              <w:jc w:val="center"/>
              <w:rPr>
                <w:rFonts w:hint="eastAsia" w:ascii="宋体"/>
                <w:sz w:val="18"/>
                <w:szCs w:val="18"/>
                <w:lang w:val="en-US" w:eastAsia="zh-CN"/>
              </w:rPr>
            </w:pPr>
            <w:r>
              <w:rPr>
                <w:rFonts w:hint="eastAsia" w:ascii="宋体"/>
                <w:sz w:val="18"/>
                <w:szCs w:val="18"/>
                <w:lang w:val="en-US" w:eastAsia="zh-CN"/>
              </w:rPr>
              <w:t>已用显存占节点总显存的百分比</w:t>
            </w:r>
          </w:p>
        </w:tc>
      </w:tr>
      <w:tr w14:paraId="19503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65" w:type="dxa"/>
          </w:tcPr>
          <w:p w14:paraId="1F44254B">
            <w:pPr>
              <w:widowControl/>
              <w:tabs>
                <w:tab w:val="center" w:pos="4201"/>
                <w:tab w:val="right" w:leader="dot" w:pos="9298"/>
              </w:tabs>
              <w:autoSpaceDE w:val="0"/>
              <w:autoSpaceDN w:val="0"/>
              <w:ind w:firstLine="0" w:firstLineChars="0"/>
              <w:jc w:val="center"/>
              <w:rPr>
                <w:rFonts w:hint="eastAsia" w:ascii="宋体"/>
                <w:sz w:val="18"/>
                <w:szCs w:val="18"/>
                <w:lang w:val="en-US" w:eastAsia="zh-CN"/>
              </w:rPr>
            </w:pPr>
            <w:r>
              <w:rPr>
                <w:rFonts w:hint="eastAsia" w:ascii="宋体"/>
                <w:sz w:val="18"/>
                <w:szCs w:val="18"/>
                <w:lang w:val="en-US" w:eastAsia="zh-CN"/>
              </w:rPr>
              <w:t>磁盘I/O使用率</w:t>
            </w:r>
          </w:p>
        </w:tc>
        <w:tc>
          <w:tcPr>
            <w:tcW w:w="4521" w:type="dxa"/>
          </w:tcPr>
          <w:p w14:paraId="5FB405EA">
            <w:pPr>
              <w:widowControl/>
              <w:tabs>
                <w:tab w:val="center" w:pos="4201"/>
                <w:tab w:val="right" w:leader="dot" w:pos="9298"/>
              </w:tabs>
              <w:autoSpaceDE w:val="0"/>
              <w:autoSpaceDN w:val="0"/>
              <w:ind w:firstLine="0" w:firstLineChars="0"/>
              <w:jc w:val="center"/>
              <w:rPr>
                <w:rFonts w:hint="eastAsia" w:ascii="宋体"/>
                <w:sz w:val="18"/>
                <w:szCs w:val="18"/>
                <w:lang w:val="en-US" w:eastAsia="zh-CN"/>
              </w:rPr>
            </w:pPr>
            <w:r>
              <w:rPr>
                <w:rFonts w:hint="eastAsia" w:ascii="宋体"/>
                <w:sz w:val="18"/>
                <w:szCs w:val="18"/>
                <w:lang w:val="en-US" w:eastAsia="zh-CN"/>
              </w:rPr>
              <w:t>磁盘读写带宽或IOPS利用率</w:t>
            </w:r>
          </w:p>
        </w:tc>
      </w:tr>
      <w:tr w14:paraId="52069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65" w:type="dxa"/>
          </w:tcPr>
          <w:p w14:paraId="7E6BB8DA">
            <w:pPr>
              <w:widowControl/>
              <w:tabs>
                <w:tab w:val="center" w:pos="4201"/>
                <w:tab w:val="right" w:leader="dot" w:pos="9298"/>
              </w:tabs>
              <w:autoSpaceDE w:val="0"/>
              <w:autoSpaceDN w:val="0"/>
              <w:ind w:firstLine="0" w:firstLineChars="0"/>
              <w:jc w:val="center"/>
              <w:rPr>
                <w:rFonts w:hint="default" w:ascii="宋体"/>
                <w:sz w:val="18"/>
                <w:szCs w:val="18"/>
                <w:lang w:val="en-US" w:eastAsia="zh-CN"/>
              </w:rPr>
            </w:pPr>
            <w:r>
              <w:rPr>
                <w:rFonts w:hint="eastAsia" w:ascii="宋体"/>
                <w:sz w:val="18"/>
                <w:szCs w:val="18"/>
                <w:lang w:val="en-US" w:eastAsia="zh-CN"/>
              </w:rPr>
              <w:t>节点功耗（可选）</w:t>
            </w:r>
          </w:p>
        </w:tc>
        <w:tc>
          <w:tcPr>
            <w:tcW w:w="4521" w:type="dxa"/>
          </w:tcPr>
          <w:p w14:paraId="1F36849A">
            <w:pPr>
              <w:widowControl/>
              <w:tabs>
                <w:tab w:val="center" w:pos="4201"/>
                <w:tab w:val="right" w:leader="dot" w:pos="9298"/>
              </w:tabs>
              <w:autoSpaceDE w:val="0"/>
              <w:autoSpaceDN w:val="0"/>
              <w:ind w:firstLine="0" w:firstLineChars="0"/>
              <w:jc w:val="center"/>
              <w:rPr>
                <w:rFonts w:hint="default" w:ascii="宋体"/>
                <w:sz w:val="18"/>
                <w:szCs w:val="18"/>
                <w:lang w:val="en-US" w:eastAsia="zh-CN"/>
              </w:rPr>
            </w:pPr>
            <w:r>
              <w:rPr>
                <w:rFonts w:hint="eastAsia" w:ascii="宋体"/>
                <w:sz w:val="18"/>
                <w:szCs w:val="18"/>
                <w:lang w:val="en-US" w:eastAsia="zh-CN"/>
              </w:rPr>
              <w:t>服务器整理功耗</w:t>
            </w:r>
          </w:p>
        </w:tc>
      </w:tr>
    </w:tbl>
    <w:p w14:paraId="61F479DE">
      <w:pPr>
        <w:pStyle w:val="31"/>
        <w:numPr>
          <w:ilvl w:val="0"/>
          <w:numId w:val="18"/>
        </w:numPr>
        <w:rPr>
          <w:rFonts w:hint="default"/>
          <w:sz w:val="21"/>
          <w:szCs w:val="21"/>
          <w:lang w:val="en-US" w:eastAsia="zh-CN"/>
        </w:rPr>
      </w:pPr>
      <w:r>
        <w:rPr>
          <w:rFonts w:hint="eastAsia"/>
          <w:sz w:val="21"/>
          <w:szCs w:val="21"/>
          <w:lang w:val="en-US" w:eastAsia="zh-CN"/>
        </w:rPr>
        <w:t>应能够对GPU、NPU等专用计算加速卡的运行状态进行采集监控，包括计算与内存使用率等，数据采集频率应能够确保及时反映资源状态变化，监控信息见表3。</w:t>
      </w:r>
    </w:p>
    <w:p w14:paraId="63C02BD9">
      <w:pPr>
        <w:pStyle w:val="31"/>
        <w:ind w:firstLine="0" w:firstLineChars="0"/>
        <w:jc w:val="center"/>
        <w:rPr>
          <w:rFonts w:hint="eastAsia" w:ascii="黑体" w:hAnsi="黑体" w:eastAsia="黑体"/>
          <w:sz w:val="21"/>
          <w:szCs w:val="21"/>
        </w:rPr>
      </w:pPr>
      <w:r>
        <w:rPr>
          <w:rFonts w:hint="eastAsia" w:ascii="黑体" w:hAnsi="黑体" w:eastAsia="黑体"/>
          <w:sz w:val="21"/>
          <w:szCs w:val="21"/>
        </w:rPr>
        <w:t>表</w:t>
      </w:r>
      <w:r>
        <w:rPr>
          <w:rFonts w:hint="eastAsia" w:ascii="黑体" w:hAnsi="黑体" w:eastAsia="黑体"/>
          <w:sz w:val="21"/>
          <w:szCs w:val="21"/>
          <w:lang w:val="en-US" w:eastAsia="zh-CN"/>
        </w:rPr>
        <w:t>3 算力卡</w:t>
      </w:r>
      <w:r>
        <w:rPr>
          <w:rFonts w:hint="eastAsia" w:ascii="黑体" w:hAnsi="黑体" w:eastAsia="黑体"/>
          <w:sz w:val="21"/>
          <w:szCs w:val="21"/>
        </w:rPr>
        <w:t>监控</w:t>
      </w:r>
      <w:r>
        <w:rPr>
          <w:rFonts w:hint="eastAsia" w:ascii="黑体" w:hAnsi="黑体" w:eastAsia="黑体"/>
          <w:sz w:val="21"/>
          <w:szCs w:val="21"/>
          <w:lang w:val="en-US" w:eastAsia="zh-CN"/>
        </w:rPr>
        <w:t>信息</w:t>
      </w:r>
      <w:r>
        <w:rPr>
          <w:rFonts w:hint="eastAsia" w:ascii="黑体" w:hAnsi="黑体" w:eastAsia="黑体"/>
          <w:sz w:val="21"/>
          <w:szCs w:val="21"/>
        </w:rPr>
        <w:t>表</w:t>
      </w:r>
    </w:p>
    <w:tbl>
      <w:tblPr>
        <w:tblStyle w:val="20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60"/>
        <w:gridCol w:w="4270"/>
      </w:tblGrid>
      <w:tr w14:paraId="492E8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0" w:type="dxa"/>
          </w:tcPr>
          <w:p w14:paraId="7403E94A">
            <w:pPr>
              <w:widowControl/>
              <w:tabs>
                <w:tab w:val="center" w:pos="4201"/>
                <w:tab w:val="right" w:leader="dot" w:pos="9298"/>
              </w:tabs>
              <w:autoSpaceDE w:val="0"/>
              <w:autoSpaceDN w:val="0"/>
              <w:ind w:firstLine="0" w:firstLineChars="0"/>
              <w:jc w:val="center"/>
              <w:rPr>
                <w:rFonts w:ascii="宋体"/>
                <w:b/>
                <w:bCs/>
                <w:szCs w:val="21"/>
              </w:rPr>
            </w:pPr>
            <w:r>
              <w:rPr>
                <w:rFonts w:hint="eastAsia" w:ascii="宋体"/>
                <w:b/>
                <w:bCs/>
                <w:szCs w:val="21"/>
              </w:rPr>
              <w:t>名称</w:t>
            </w:r>
          </w:p>
        </w:tc>
        <w:tc>
          <w:tcPr>
            <w:tcW w:w="4270" w:type="dxa"/>
          </w:tcPr>
          <w:p w14:paraId="7CCD9384">
            <w:pPr>
              <w:widowControl/>
              <w:tabs>
                <w:tab w:val="center" w:pos="4201"/>
                <w:tab w:val="right" w:leader="dot" w:pos="9298"/>
              </w:tabs>
              <w:autoSpaceDE w:val="0"/>
              <w:autoSpaceDN w:val="0"/>
              <w:ind w:firstLine="0" w:firstLineChars="0"/>
              <w:jc w:val="center"/>
              <w:rPr>
                <w:rFonts w:ascii="宋体"/>
                <w:b/>
                <w:bCs/>
                <w:szCs w:val="21"/>
              </w:rPr>
            </w:pPr>
            <w:r>
              <w:rPr>
                <w:rFonts w:hint="eastAsia" w:ascii="宋体"/>
                <w:b/>
                <w:bCs/>
                <w:szCs w:val="21"/>
              </w:rPr>
              <w:t>备注</w:t>
            </w:r>
          </w:p>
        </w:tc>
      </w:tr>
      <w:tr w14:paraId="30772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0" w:type="dxa"/>
          </w:tcPr>
          <w:p w14:paraId="1DDD8DCF">
            <w:pPr>
              <w:widowControl/>
              <w:tabs>
                <w:tab w:val="center" w:pos="4201"/>
                <w:tab w:val="right" w:leader="dot" w:pos="9298"/>
              </w:tabs>
              <w:autoSpaceDE w:val="0"/>
              <w:autoSpaceDN w:val="0"/>
              <w:ind w:firstLine="0" w:firstLineChars="0"/>
              <w:jc w:val="center"/>
              <w:rPr>
                <w:rFonts w:hint="default" w:ascii="宋体" w:eastAsia="宋体"/>
                <w:szCs w:val="21"/>
                <w:lang w:val="en-US" w:eastAsia="zh-CN"/>
              </w:rPr>
            </w:pPr>
            <w:r>
              <w:rPr>
                <w:rFonts w:hint="eastAsia" w:ascii="宋体"/>
                <w:szCs w:val="21"/>
                <w:lang w:val="en-US" w:eastAsia="zh-CN"/>
              </w:rPr>
              <w:t>算力卡状态</w:t>
            </w:r>
          </w:p>
        </w:tc>
        <w:tc>
          <w:tcPr>
            <w:tcW w:w="4270" w:type="dxa"/>
          </w:tcPr>
          <w:p w14:paraId="11B3C41D">
            <w:pPr>
              <w:widowControl/>
              <w:tabs>
                <w:tab w:val="center" w:pos="4201"/>
                <w:tab w:val="right" w:leader="dot" w:pos="9298"/>
              </w:tabs>
              <w:autoSpaceDE w:val="0"/>
              <w:autoSpaceDN w:val="0"/>
              <w:ind w:firstLine="0" w:firstLineChars="0"/>
              <w:jc w:val="center"/>
              <w:rPr>
                <w:rFonts w:hint="default" w:ascii="宋体" w:eastAsia="宋体"/>
                <w:szCs w:val="21"/>
                <w:lang w:val="en-US" w:eastAsia="zh-CN"/>
              </w:rPr>
            </w:pPr>
            <w:r>
              <w:rPr>
                <w:rFonts w:hint="eastAsia" w:ascii="宋体"/>
                <w:szCs w:val="21"/>
                <w:lang w:val="en-US" w:eastAsia="zh-CN"/>
              </w:rPr>
              <w:t>正常、故障、休眠、离线</w:t>
            </w:r>
          </w:p>
        </w:tc>
      </w:tr>
      <w:tr w14:paraId="15399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0" w:type="dxa"/>
          </w:tcPr>
          <w:p w14:paraId="2C0EAE79">
            <w:pPr>
              <w:widowControl/>
              <w:tabs>
                <w:tab w:val="center" w:pos="4201"/>
                <w:tab w:val="right" w:leader="dot" w:pos="9298"/>
              </w:tabs>
              <w:autoSpaceDE w:val="0"/>
              <w:autoSpaceDN w:val="0"/>
              <w:ind w:firstLine="0" w:firstLineChars="0"/>
              <w:jc w:val="center"/>
              <w:rPr>
                <w:rFonts w:hint="default" w:ascii="宋体" w:eastAsia="宋体"/>
                <w:szCs w:val="21"/>
                <w:lang w:val="en-US" w:eastAsia="zh-CN"/>
              </w:rPr>
            </w:pPr>
            <w:r>
              <w:rPr>
                <w:rFonts w:hint="eastAsia" w:ascii="宋体"/>
                <w:szCs w:val="21"/>
                <w:lang w:val="en-US" w:eastAsia="zh-CN"/>
              </w:rPr>
              <w:t>GPU/NPU使用率</w:t>
            </w:r>
          </w:p>
        </w:tc>
        <w:tc>
          <w:tcPr>
            <w:tcW w:w="4270" w:type="dxa"/>
          </w:tcPr>
          <w:p w14:paraId="12B9BB85">
            <w:pPr>
              <w:widowControl/>
              <w:tabs>
                <w:tab w:val="center" w:pos="4201"/>
                <w:tab w:val="right" w:leader="dot" w:pos="9298"/>
              </w:tabs>
              <w:autoSpaceDE w:val="0"/>
              <w:autoSpaceDN w:val="0"/>
              <w:ind w:firstLine="0" w:firstLineChars="0"/>
              <w:jc w:val="center"/>
              <w:rPr>
                <w:rFonts w:hint="eastAsia" w:ascii="宋体"/>
                <w:szCs w:val="21"/>
                <w:lang w:val="en-US" w:eastAsia="zh-CN"/>
              </w:rPr>
            </w:pPr>
            <w:r>
              <w:rPr>
                <w:rFonts w:hint="eastAsia" w:ascii="宋体"/>
                <w:szCs w:val="21"/>
                <w:lang w:val="en-US" w:eastAsia="zh-CN"/>
              </w:rPr>
              <w:t>计算核心的利用率百分比</w:t>
            </w:r>
          </w:p>
        </w:tc>
      </w:tr>
      <w:tr w14:paraId="16ACA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0" w:type="dxa"/>
          </w:tcPr>
          <w:p w14:paraId="6E1371AD">
            <w:pPr>
              <w:widowControl/>
              <w:tabs>
                <w:tab w:val="center" w:pos="4201"/>
                <w:tab w:val="right" w:leader="dot" w:pos="9298"/>
              </w:tabs>
              <w:autoSpaceDE w:val="0"/>
              <w:autoSpaceDN w:val="0"/>
              <w:ind w:firstLine="0" w:firstLineChars="0"/>
              <w:jc w:val="center"/>
              <w:rPr>
                <w:rFonts w:hint="default" w:ascii="宋体" w:eastAsia="宋体"/>
                <w:szCs w:val="21"/>
                <w:lang w:val="en-US" w:eastAsia="zh-CN"/>
              </w:rPr>
            </w:pPr>
            <w:r>
              <w:rPr>
                <w:rFonts w:hint="eastAsia" w:ascii="宋体"/>
                <w:szCs w:val="21"/>
                <w:lang w:val="en-US" w:eastAsia="zh-CN"/>
              </w:rPr>
              <w:t>显存使用率</w:t>
            </w:r>
          </w:p>
        </w:tc>
        <w:tc>
          <w:tcPr>
            <w:tcW w:w="4270" w:type="dxa"/>
          </w:tcPr>
          <w:p w14:paraId="3D147147">
            <w:pPr>
              <w:widowControl/>
              <w:tabs>
                <w:tab w:val="center" w:pos="4201"/>
                <w:tab w:val="right" w:leader="dot" w:pos="9298"/>
              </w:tabs>
              <w:autoSpaceDE w:val="0"/>
              <w:autoSpaceDN w:val="0"/>
              <w:ind w:firstLine="0" w:firstLineChars="0"/>
              <w:jc w:val="center"/>
              <w:rPr>
                <w:rFonts w:hint="eastAsia" w:ascii="宋体"/>
                <w:szCs w:val="21"/>
                <w:lang w:val="en-US" w:eastAsia="zh-CN"/>
              </w:rPr>
            </w:pPr>
            <w:r>
              <w:rPr>
                <w:rFonts w:hint="eastAsia" w:ascii="宋体"/>
                <w:szCs w:val="21"/>
                <w:lang w:val="en-US" w:eastAsia="zh-CN"/>
              </w:rPr>
              <w:t>设备板载内存利用率百分比</w:t>
            </w:r>
          </w:p>
        </w:tc>
      </w:tr>
      <w:tr w14:paraId="50DCD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0" w:type="dxa"/>
          </w:tcPr>
          <w:p w14:paraId="495BBC40">
            <w:pPr>
              <w:widowControl/>
              <w:tabs>
                <w:tab w:val="center" w:pos="4201"/>
                <w:tab w:val="right" w:leader="dot" w:pos="9298"/>
              </w:tabs>
              <w:autoSpaceDE w:val="0"/>
              <w:autoSpaceDN w:val="0"/>
              <w:ind w:firstLine="0" w:firstLineChars="0"/>
              <w:jc w:val="center"/>
              <w:rPr>
                <w:rFonts w:hint="default" w:ascii="宋体" w:eastAsia="宋体"/>
                <w:szCs w:val="21"/>
                <w:lang w:val="en-US" w:eastAsia="zh-CN"/>
              </w:rPr>
            </w:pPr>
            <w:r>
              <w:rPr>
                <w:rFonts w:hint="eastAsia" w:ascii="宋体"/>
                <w:szCs w:val="21"/>
                <w:lang w:val="en-US" w:eastAsia="zh-CN"/>
              </w:rPr>
              <w:t>算力卡功耗（可选）</w:t>
            </w:r>
          </w:p>
        </w:tc>
        <w:tc>
          <w:tcPr>
            <w:tcW w:w="4270" w:type="dxa"/>
          </w:tcPr>
          <w:p w14:paraId="0FB5ADEB">
            <w:pPr>
              <w:widowControl/>
              <w:tabs>
                <w:tab w:val="center" w:pos="4201"/>
                <w:tab w:val="right" w:leader="dot" w:pos="9298"/>
              </w:tabs>
              <w:autoSpaceDE w:val="0"/>
              <w:autoSpaceDN w:val="0"/>
              <w:ind w:firstLine="0" w:firstLineChars="0"/>
              <w:jc w:val="center"/>
              <w:rPr>
                <w:rFonts w:hint="default" w:ascii="宋体" w:eastAsia="宋体"/>
                <w:szCs w:val="21"/>
                <w:lang w:val="en-US" w:eastAsia="zh-CN"/>
              </w:rPr>
            </w:pPr>
            <w:r>
              <w:rPr>
                <w:rFonts w:hint="eastAsia" w:ascii="宋体"/>
                <w:szCs w:val="21"/>
                <w:lang w:val="en-US" w:eastAsia="zh-CN"/>
              </w:rPr>
              <w:t>算力卡的实时功耗</w:t>
            </w:r>
          </w:p>
        </w:tc>
      </w:tr>
      <w:tr w14:paraId="7B03B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0" w:type="dxa"/>
          </w:tcPr>
          <w:p w14:paraId="71E76920">
            <w:pPr>
              <w:widowControl/>
              <w:tabs>
                <w:tab w:val="center" w:pos="4201"/>
                <w:tab w:val="right" w:leader="dot" w:pos="9298"/>
              </w:tabs>
              <w:autoSpaceDE w:val="0"/>
              <w:autoSpaceDN w:val="0"/>
              <w:ind w:firstLine="0" w:firstLineChars="0"/>
              <w:jc w:val="center"/>
              <w:rPr>
                <w:rFonts w:hint="default" w:ascii="宋体"/>
                <w:szCs w:val="21"/>
                <w:lang w:val="en-US" w:eastAsia="zh-CN"/>
              </w:rPr>
            </w:pPr>
            <w:r>
              <w:rPr>
                <w:rFonts w:hint="eastAsia" w:ascii="宋体"/>
                <w:szCs w:val="21"/>
                <w:lang w:val="en-US" w:eastAsia="zh-CN"/>
              </w:rPr>
              <w:t>算力卡温度（可选）</w:t>
            </w:r>
          </w:p>
        </w:tc>
        <w:tc>
          <w:tcPr>
            <w:tcW w:w="4270" w:type="dxa"/>
          </w:tcPr>
          <w:p w14:paraId="3C2B0640">
            <w:pPr>
              <w:widowControl/>
              <w:tabs>
                <w:tab w:val="center" w:pos="4201"/>
                <w:tab w:val="right" w:leader="dot" w:pos="9298"/>
              </w:tabs>
              <w:autoSpaceDE w:val="0"/>
              <w:autoSpaceDN w:val="0"/>
              <w:ind w:firstLine="0" w:firstLineChars="0"/>
              <w:jc w:val="center"/>
              <w:rPr>
                <w:rFonts w:hint="default" w:ascii="宋体"/>
                <w:szCs w:val="21"/>
                <w:lang w:val="en-US" w:eastAsia="zh-CN"/>
              </w:rPr>
            </w:pPr>
            <w:r>
              <w:rPr>
                <w:rFonts w:hint="eastAsia" w:ascii="宋体"/>
                <w:szCs w:val="21"/>
                <w:lang w:val="en-US" w:eastAsia="zh-CN"/>
              </w:rPr>
              <w:t>算力卡的实时温度</w:t>
            </w:r>
          </w:p>
        </w:tc>
      </w:tr>
      <w:tr w14:paraId="47960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0" w:type="dxa"/>
          </w:tcPr>
          <w:p w14:paraId="636AF0E7">
            <w:pPr>
              <w:widowControl/>
              <w:tabs>
                <w:tab w:val="center" w:pos="4201"/>
                <w:tab w:val="right" w:leader="dot" w:pos="9298"/>
              </w:tabs>
              <w:autoSpaceDE w:val="0"/>
              <w:autoSpaceDN w:val="0"/>
              <w:ind w:firstLine="0" w:firstLineChars="0"/>
              <w:jc w:val="center"/>
              <w:rPr>
                <w:rFonts w:hint="default" w:ascii="宋体"/>
                <w:szCs w:val="21"/>
                <w:lang w:val="en-US" w:eastAsia="zh-CN"/>
              </w:rPr>
            </w:pPr>
            <w:r>
              <w:rPr>
                <w:rFonts w:hint="eastAsia" w:ascii="宋体"/>
                <w:szCs w:val="21"/>
                <w:lang w:val="en-US" w:eastAsia="zh-CN"/>
              </w:rPr>
              <w:t>带宽利用率（可选）</w:t>
            </w:r>
          </w:p>
        </w:tc>
        <w:tc>
          <w:tcPr>
            <w:tcW w:w="4270" w:type="dxa"/>
          </w:tcPr>
          <w:p w14:paraId="3BE4E7A2">
            <w:pPr>
              <w:widowControl/>
              <w:tabs>
                <w:tab w:val="center" w:pos="4201"/>
                <w:tab w:val="right" w:leader="dot" w:pos="9298"/>
              </w:tabs>
              <w:autoSpaceDE w:val="0"/>
              <w:autoSpaceDN w:val="0"/>
              <w:ind w:firstLine="0" w:firstLineChars="0"/>
              <w:jc w:val="center"/>
              <w:rPr>
                <w:rFonts w:hint="eastAsia" w:ascii="宋体"/>
                <w:szCs w:val="21"/>
                <w:lang w:val="en-US" w:eastAsia="zh-CN"/>
              </w:rPr>
            </w:pPr>
            <w:r>
              <w:rPr>
                <w:rFonts w:hint="eastAsia" w:ascii="宋体"/>
                <w:szCs w:val="21"/>
                <w:lang w:val="en-US" w:eastAsia="zh-CN"/>
              </w:rPr>
              <w:t>与主机或其他卡间的数据交换带宽使用情况</w:t>
            </w:r>
          </w:p>
        </w:tc>
      </w:tr>
    </w:tbl>
    <w:p w14:paraId="4A3B4239">
      <w:pPr>
        <w:pStyle w:val="31"/>
        <w:numPr>
          <w:ilvl w:val="0"/>
          <w:numId w:val="18"/>
        </w:numPr>
        <w:rPr>
          <w:rFonts w:hint="default"/>
          <w:sz w:val="21"/>
          <w:szCs w:val="21"/>
          <w:lang w:val="en-US" w:eastAsia="zh-CN"/>
        </w:rPr>
      </w:pPr>
      <w:r>
        <w:rPr>
          <w:rFonts w:hint="eastAsia"/>
          <w:sz w:val="21"/>
          <w:szCs w:val="21"/>
          <w:lang w:val="en-US" w:eastAsia="zh-CN"/>
        </w:rPr>
        <w:t>宜支持算力网络链路监控，采集网络状态、网络类型等信息。</w:t>
      </w:r>
    </w:p>
    <w:p w14:paraId="33D4E336">
      <w:pPr>
        <w:pStyle w:val="31"/>
        <w:numPr>
          <w:ilvl w:val="0"/>
          <w:numId w:val="18"/>
        </w:numPr>
        <w:rPr>
          <w:rFonts w:hint="default"/>
          <w:sz w:val="21"/>
          <w:szCs w:val="21"/>
          <w:lang w:val="en-US" w:eastAsia="zh-CN"/>
        </w:rPr>
      </w:pPr>
      <w:r>
        <w:rPr>
          <w:rFonts w:hint="eastAsia"/>
          <w:sz w:val="21"/>
          <w:szCs w:val="21"/>
          <w:lang w:val="en-US" w:eastAsia="zh-CN"/>
        </w:rPr>
        <w:t>宜支持云边资源管理协同，云侧提供对云侧计算、存储、网络等资源调度管理能力，并提供对边侧资源调度管理能力和策略，包括边侧的设备管理、资源管理以及网络连接管理等；边侧提供计算、存储、网络等本地资源的调度管理能力，接收并执行云侧的资源调度管理策略，通过云边资源管理协同解决边侧资源受限不足的问题。</w:t>
      </w:r>
    </w:p>
    <w:p w14:paraId="6FFA8167">
      <w:pPr>
        <w:pStyle w:val="31"/>
        <w:numPr>
          <w:ilvl w:val="0"/>
          <w:numId w:val="18"/>
        </w:numPr>
        <w:rPr>
          <w:rFonts w:hint="default" w:ascii="宋体" w:hAnsi="Times New Roman" w:eastAsia="宋体" w:cs="Times New Roman"/>
          <w:sz w:val="21"/>
          <w:szCs w:val="21"/>
          <w:lang w:val="en-US" w:eastAsia="zh-CN"/>
        </w:rPr>
      </w:pPr>
      <w:r>
        <w:rPr>
          <w:rFonts w:hint="eastAsia" w:ascii="宋体" w:hAnsi="Times New Roman" w:eastAsia="宋体" w:cs="Times New Roman"/>
          <w:sz w:val="21"/>
          <w:szCs w:val="21"/>
          <w:lang w:val="en-US" w:eastAsia="zh-CN"/>
        </w:rPr>
        <w:t>可支持资源告警功能，对算力资源、服务器、存储和网络的使用状态进行监控，并在资源超负荷或使用异常时及时发出告警通知。</w:t>
      </w:r>
    </w:p>
    <w:p w14:paraId="69703FE9">
      <w:pPr>
        <w:pStyle w:val="53"/>
        <w:rPr>
          <w:rFonts w:hint="default"/>
          <w:lang w:val="en-US" w:eastAsia="zh-CN"/>
        </w:rPr>
      </w:pPr>
      <w:bookmarkStart w:id="53" w:name="_Toc2988"/>
      <w:r>
        <w:rPr>
          <w:rFonts w:hint="eastAsia"/>
          <w:lang w:val="en-US" w:eastAsia="zh-CN"/>
        </w:rPr>
        <w:t>任务管理要求</w:t>
      </w:r>
      <w:bookmarkEnd w:id="53"/>
    </w:p>
    <w:p w14:paraId="207CBEAE">
      <w:pPr>
        <w:pStyle w:val="31"/>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任务管理支持对</w:t>
      </w:r>
      <w:r>
        <w:rPr>
          <w:rFonts w:hint="default" w:ascii="Times New Roman" w:hAnsi="Times New Roman" w:eastAsia="宋体" w:cs="Times New Roman"/>
          <w:kern w:val="2"/>
          <w:sz w:val="21"/>
          <w:szCs w:val="21"/>
          <w:lang w:val="en-US" w:eastAsia="zh-CN" w:bidi="ar-SA"/>
        </w:rPr>
        <w:t>所提交</w:t>
      </w:r>
      <w:r>
        <w:rPr>
          <w:rFonts w:hint="eastAsia" w:ascii="Times New Roman" w:hAnsi="Times New Roman" w:eastAsia="宋体" w:cs="Times New Roman"/>
          <w:kern w:val="2"/>
          <w:sz w:val="21"/>
          <w:szCs w:val="21"/>
          <w:lang w:val="en-US" w:eastAsia="zh-CN" w:bidi="ar-SA"/>
        </w:rPr>
        <w:t>的人工智能任务进行</w:t>
      </w:r>
      <w:r>
        <w:rPr>
          <w:rFonts w:hint="default" w:ascii="Times New Roman" w:hAnsi="Times New Roman" w:eastAsia="宋体" w:cs="Times New Roman"/>
          <w:kern w:val="2"/>
          <w:sz w:val="21"/>
          <w:szCs w:val="21"/>
          <w:lang w:val="en-US" w:eastAsia="zh-CN" w:bidi="ar-SA"/>
        </w:rPr>
        <w:t>增删改查、日志管理、运行负载监控等</w:t>
      </w:r>
      <w:r>
        <w:rPr>
          <w:rFonts w:hint="eastAsia" w:ascii="Times New Roman" w:hAnsi="Times New Roman" w:eastAsia="宋体" w:cs="Times New Roman"/>
          <w:kern w:val="2"/>
          <w:sz w:val="21"/>
          <w:szCs w:val="21"/>
          <w:lang w:val="en-US" w:eastAsia="zh-CN" w:bidi="ar-SA"/>
        </w:rPr>
        <w:t>，应满足以下要求：</w:t>
      </w:r>
    </w:p>
    <w:p w14:paraId="1A444DED">
      <w:pPr>
        <w:pStyle w:val="31"/>
        <w:numPr>
          <w:ilvl w:val="0"/>
          <w:numId w:val="19"/>
        </w:numP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应支持</w:t>
      </w:r>
      <w:r>
        <w:rPr>
          <w:rFonts w:hint="default" w:ascii="Times New Roman" w:hAnsi="Times New Roman" w:eastAsia="宋体" w:cs="Times New Roman"/>
          <w:kern w:val="2"/>
          <w:sz w:val="21"/>
          <w:szCs w:val="21"/>
          <w:lang w:val="en-US" w:eastAsia="zh-CN" w:bidi="ar-SA"/>
        </w:rPr>
        <w:t>创建</w:t>
      </w:r>
      <w:r>
        <w:rPr>
          <w:rFonts w:hint="eastAsia" w:ascii="Times New Roman" w:hAnsi="Times New Roman" w:eastAsia="宋体" w:cs="Times New Roman"/>
          <w:kern w:val="2"/>
          <w:sz w:val="21"/>
          <w:szCs w:val="21"/>
          <w:lang w:val="en-US" w:eastAsia="zh-CN" w:bidi="ar-SA"/>
        </w:rPr>
        <w:t>任务</w:t>
      </w:r>
      <w:r>
        <w:rPr>
          <w:rFonts w:hint="default" w:ascii="Times New Roman" w:hAnsi="Times New Roman" w:eastAsia="宋体" w:cs="Times New Roman"/>
          <w:kern w:val="2"/>
          <w:sz w:val="21"/>
          <w:szCs w:val="21"/>
          <w:lang w:val="en-US" w:eastAsia="zh-CN" w:bidi="ar-SA"/>
        </w:rPr>
        <w:t>、停止</w:t>
      </w:r>
      <w:r>
        <w:rPr>
          <w:rFonts w:hint="eastAsia" w:ascii="Times New Roman" w:hAnsi="Times New Roman" w:eastAsia="宋体" w:cs="Times New Roman"/>
          <w:kern w:val="2"/>
          <w:sz w:val="21"/>
          <w:szCs w:val="21"/>
          <w:lang w:val="en-US" w:eastAsia="zh-CN" w:bidi="ar-SA"/>
        </w:rPr>
        <w:t>任务</w:t>
      </w:r>
      <w:r>
        <w:rPr>
          <w:rFonts w:hint="default" w:ascii="Times New Roman" w:hAnsi="Times New Roman" w:eastAsia="宋体" w:cs="Times New Roman"/>
          <w:kern w:val="2"/>
          <w:sz w:val="21"/>
          <w:szCs w:val="21"/>
          <w:lang w:val="en-US" w:eastAsia="zh-CN" w:bidi="ar-SA"/>
        </w:rPr>
        <w:t>、获取</w:t>
      </w:r>
      <w:r>
        <w:rPr>
          <w:rFonts w:hint="eastAsia" w:ascii="Times New Roman" w:hAnsi="Times New Roman" w:eastAsia="宋体" w:cs="Times New Roman"/>
          <w:kern w:val="2"/>
          <w:sz w:val="21"/>
          <w:szCs w:val="21"/>
          <w:lang w:val="en-US" w:eastAsia="zh-CN" w:bidi="ar-SA"/>
        </w:rPr>
        <w:t>任务</w:t>
      </w:r>
      <w:r>
        <w:rPr>
          <w:rFonts w:hint="default" w:ascii="Times New Roman" w:hAnsi="Times New Roman" w:eastAsia="宋体" w:cs="Times New Roman"/>
          <w:kern w:val="2"/>
          <w:sz w:val="21"/>
          <w:szCs w:val="21"/>
          <w:lang w:val="en-US" w:eastAsia="zh-CN" w:bidi="ar-SA"/>
        </w:rPr>
        <w:t>信息、获取</w:t>
      </w:r>
      <w:r>
        <w:rPr>
          <w:rFonts w:hint="eastAsia" w:ascii="Times New Roman" w:hAnsi="Times New Roman" w:eastAsia="宋体" w:cs="Times New Roman"/>
          <w:kern w:val="2"/>
          <w:sz w:val="21"/>
          <w:szCs w:val="21"/>
          <w:lang w:val="en-US" w:eastAsia="zh-CN" w:bidi="ar-SA"/>
        </w:rPr>
        <w:t>任务</w:t>
      </w:r>
      <w:r>
        <w:rPr>
          <w:rFonts w:hint="default" w:ascii="Times New Roman" w:hAnsi="Times New Roman" w:eastAsia="宋体" w:cs="Times New Roman"/>
          <w:kern w:val="2"/>
          <w:sz w:val="21"/>
          <w:szCs w:val="21"/>
          <w:lang w:val="en-US" w:eastAsia="zh-CN" w:bidi="ar-SA"/>
        </w:rPr>
        <w:t>运行日志操作，并实时监听各个</w:t>
      </w:r>
      <w:r>
        <w:rPr>
          <w:rFonts w:hint="eastAsia" w:ascii="Times New Roman" w:hAnsi="Times New Roman" w:eastAsia="宋体" w:cs="Times New Roman"/>
          <w:kern w:val="2"/>
          <w:sz w:val="21"/>
          <w:szCs w:val="21"/>
          <w:lang w:val="en-US" w:eastAsia="zh-CN" w:bidi="ar-SA"/>
        </w:rPr>
        <w:t>任务</w:t>
      </w:r>
      <w:r>
        <w:rPr>
          <w:rFonts w:hint="default" w:ascii="Times New Roman" w:hAnsi="Times New Roman" w:eastAsia="宋体" w:cs="Times New Roman"/>
          <w:kern w:val="2"/>
          <w:sz w:val="21"/>
          <w:szCs w:val="21"/>
          <w:lang w:val="en-US" w:eastAsia="zh-CN" w:bidi="ar-SA"/>
        </w:rPr>
        <w:t>的运行状态更新事件</w:t>
      </w:r>
      <w:r>
        <w:rPr>
          <w:rFonts w:hint="eastAsia" w:ascii="Times New Roman" w:hAnsi="Times New Roman" w:eastAsia="宋体" w:cs="Times New Roman"/>
          <w:kern w:val="2"/>
          <w:sz w:val="21"/>
          <w:szCs w:val="21"/>
          <w:lang w:val="en-US" w:eastAsia="zh-CN" w:bidi="ar-SA"/>
        </w:rPr>
        <w:t>。</w:t>
      </w:r>
    </w:p>
    <w:p w14:paraId="70F5C53D">
      <w:pPr>
        <w:pStyle w:val="31"/>
        <w:numPr>
          <w:ilvl w:val="0"/>
          <w:numId w:val="19"/>
        </w:numP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应能够对任务的</w:t>
      </w:r>
      <w:r>
        <w:rPr>
          <w:rFonts w:hint="default" w:ascii="Times New Roman" w:hAnsi="Times New Roman" w:eastAsia="宋体" w:cs="Times New Roman"/>
          <w:kern w:val="2"/>
          <w:sz w:val="21"/>
          <w:szCs w:val="21"/>
          <w:lang w:val="en-US" w:eastAsia="zh-CN" w:bidi="ar-SA"/>
        </w:rPr>
        <w:t>资源使用情况</w:t>
      </w:r>
      <w:r>
        <w:rPr>
          <w:rFonts w:hint="eastAsia" w:ascii="Times New Roman" w:hAnsi="Times New Roman" w:eastAsia="宋体" w:cs="Times New Roman"/>
          <w:kern w:val="2"/>
          <w:sz w:val="21"/>
          <w:szCs w:val="21"/>
          <w:lang w:val="en-US" w:eastAsia="zh-CN" w:bidi="ar-SA"/>
        </w:rPr>
        <w:t>进行</w:t>
      </w:r>
      <w:r>
        <w:rPr>
          <w:rFonts w:hint="default" w:ascii="Times New Roman" w:hAnsi="Times New Roman" w:eastAsia="宋体" w:cs="Times New Roman"/>
          <w:kern w:val="2"/>
          <w:sz w:val="21"/>
          <w:szCs w:val="21"/>
          <w:lang w:val="en-US" w:eastAsia="zh-CN" w:bidi="ar-SA"/>
        </w:rPr>
        <w:t>监控，包括 CPU、GPU、内存等资源的分配和使用状态</w:t>
      </w:r>
      <w:r>
        <w:rPr>
          <w:rFonts w:hint="eastAsia" w:ascii="Times New Roman" w:hAnsi="Times New Roman" w:eastAsia="宋体" w:cs="Times New Roman"/>
          <w:kern w:val="2"/>
          <w:sz w:val="21"/>
          <w:szCs w:val="21"/>
          <w:lang w:val="en-US" w:eastAsia="zh-CN" w:bidi="ar-SA"/>
        </w:rPr>
        <w:t>。</w:t>
      </w:r>
    </w:p>
    <w:p w14:paraId="68B0DC10">
      <w:pPr>
        <w:pStyle w:val="31"/>
        <w:numPr>
          <w:ilvl w:val="0"/>
          <w:numId w:val="19"/>
        </w:numP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可支持对任务所占用的资源进行重新分配，包括资源扩缩容、任务迁移等，便于进行资源使用优化。</w:t>
      </w:r>
    </w:p>
    <w:p w14:paraId="641A5D22">
      <w:pPr>
        <w:pStyle w:val="53"/>
        <w:rPr>
          <w:rFonts w:hint="default"/>
          <w:lang w:val="en-US" w:eastAsia="zh-CN"/>
        </w:rPr>
      </w:pPr>
      <w:bookmarkStart w:id="54" w:name="_Toc23328"/>
      <w:r>
        <w:rPr>
          <w:rFonts w:hint="eastAsia"/>
          <w:lang w:val="en-US" w:eastAsia="zh-CN"/>
        </w:rPr>
        <w:t>任务调度要求</w:t>
      </w:r>
      <w:bookmarkEnd w:id="54"/>
    </w:p>
    <w:p w14:paraId="4D4B7DC9">
      <w:pPr>
        <w:rPr>
          <w:rFonts w:hint="eastAsia"/>
          <w:lang w:val="en-US" w:eastAsia="zh-CN"/>
        </w:rPr>
      </w:pPr>
      <w:r>
        <w:rPr>
          <w:rFonts w:hint="eastAsia"/>
          <w:lang w:val="en-US" w:eastAsia="zh-CN"/>
        </w:rPr>
        <w:t>任务调度是指根据各智算中心的资源负载、数据位置、通信效率、作业资源需求等因素将作业所包括的各任务调度到合适的智算中心运行。</w:t>
      </w:r>
    </w:p>
    <w:p w14:paraId="3C59440B">
      <w:pPr>
        <w:pStyle w:val="52"/>
        <w:ind w:left="0"/>
        <w:rPr>
          <w:color w:val="000000" w:themeColor="text1"/>
          <w14:textFill>
            <w14:solidFill>
              <w14:schemeClr w14:val="tx1"/>
            </w14:solidFill>
          </w14:textFill>
        </w:rPr>
      </w:pPr>
      <w:bookmarkStart w:id="55" w:name="_Toc9568"/>
      <w:r>
        <w:rPr>
          <w:rFonts w:hint="eastAsia"/>
          <w:color w:val="000000" w:themeColor="text1"/>
          <w:lang w:val="en-US" w:eastAsia="zh-CN"/>
          <w14:textFill>
            <w14:solidFill>
              <w14:schemeClr w14:val="tx1"/>
            </w14:solidFill>
          </w14:textFill>
        </w:rPr>
        <w:t>调度流程框架</w:t>
      </w:r>
      <w:bookmarkEnd w:id="55"/>
    </w:p>
    <w:p w14:paraId="0FDE78F6">
      <w:pPr>
        <w:ind w:firstLine="420"/>
        <w:rPr>
          <w:rFonts w:hint="default"/>
          <w:lang w:val="en-US" w:eastAsia="zh-CN"/>
        </w:rPr>
      </w:pPr>
      <w:r>
        <w:rPr>
          <w:rFonts w:hint="eastAsia"/>
        </w:rPr>
        <w:t>调度流程是从用户提交</w:t>
      </w:r>
      <w:r>
        <w:rPr>
          <w:rFonts w:hint="eastAsia"/>
          <w:lang w:val="en-US" w:eastAsia="zh-CN"/>
        </w:rPr>
        <w:t>任务</w:t>
      </w:r>
      <w:r>
        <w:rPr>
          <w:rFonts w:hint="eastAsia"/>
        </w:rPr>
        <w:t>到放置</w:t>
      </w:r>
      <w:r>
        <w:rPr>
          <w:rFonts w:hint="eastAsia"/>
          <w:lang w:val="en-US" w:eastAsia="zh-CN"/>
        </w:rPr>
        <w:t>任务</w:t>
      </w:r>
      <w:r>
        <w:rPr>
          <w:rFonts w:hint="eastAsia"/>
        </w:rPr>
        <w:t>的一系列动作组合</w:t>
      </w:r>
      <w:r>
        <w:rPr>
          <w:rFonts w:hint="eastAsia"/>
          <w:lang w:eastAsia="zh-CN"/>
        </w:rPr>
        <w:t>，</w:t>
      </w:r>
      <w:r>
        <w:rPr>
          <w:rFonts w:hint="eastAsia"/>
          <w:lang w:val="en-US" w:eastAsia="zh-CN"/>
        </w:rPr>
        <w:t>如图2所示。首先用户提交人工智能训练或推理任务请求，加入任务队列；调度器从任务队列中选取任务，并根据任务的资源需求和可用资源情况，依据特定的调度策略，将任务放置到合适的智算中心或合适的智算节点执行。</w:t>
      </w:r>
    </w:p>
    <w:p w14:paraId="7D30C1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rPr>
        <w:object>
          <v:shape id="_x0000_i1026" o:spt="75" type="#_x0000_t75" style="height:114.45pt;width:390.2pt;" o:ole="t" filled="f" o:preferrelative="t" stroked="f" coordsize="21600,21600">
            <v:path/>
            <v:fill on="f" focussize="0,0"/>
            <v:stroke on="f"/>
            <v:imagedata r:id="rId15" o:title=""/>
            <o:lock v:ext="edit" aspectratio="f"/>
            <w10:wrap type="none"/>
            <w10:anchorlock/>
          </v:shape>
          <o:OLEObject Type="Embed" ProgID="Visio.Drawing.15" ShapeID="_x0000_i1026" DrawAspect="Content" ObjectID="_1468075726" r:id="rId14">
            <o:LockedField>false</o:LockedField>
          </o:OLEObject>
        </w:object>
      </w:r>
    </w:p>
    <w:p w14:paraId="29DA9501">
      <w:pPr>
        <w:pStyle w:val="9"/>
        <w:ind w:firstLine="400"/>
        <w:jc w:val="center"/>
        <w:rPr>
          <w:rFonts w:hint="eastAsia" w:ascii="黑体" w:hAnsi="黑体" w:eastAsia="黑体" w:cs="黑体"/>
          <w:kern w:val="2"/>
          <w:sz w:val="21"/>
          <w:lang w:val="en-US" w:eastAsia="zh-CN" w:bidi="ar-SA"/>
        </w:rPr>
      </w:pPr>
      <w:r>
        <w:rPr>
          <w:rFonts w:hint="eastAsia" w:ascii="黑体" w:hAnsi="黑体" w:eastAsia="黑体" w:cs="黑体"/>
          <w:kern w:val="2"/>
          <w:sz w:val="21"/>
          <w:lang w:val="en-US" w:eastAsia="zh-CN" w:bidi="ar-SA"/>
        </w:rPr>
        <w:t>图</w:t>
      </w:r>
      <w:r>
        <w:rPr>
          <w:rFonts w:hint="eastAsia" w:ascii="黑体" w:hAnsi="黑体" w:cs="黑体"/>
          <w:kern w:val="2"/>
          <w:sz w:val="21"/>
          <w:lang w:val="en-US" w:eastAsia="zh-CN" w:bidi="ar-SA"/>
        </w:rPr>
        <w:t>2</w:t>
      </w:r>
      <w:r>
        <w:rPr>
          <w:rFonts w:hint="eastAsia" w:ascii="黑体" w:hAnsi="黑体" w:eastAsia="黑体" w:cs="黑体"/>
          <w:kern w:val="2"/>
          <w:sz w:val="21"/>
          <w:lang w:val="en-US" w:eastAsia="zh-CN" w:bidi="ar-SA"/>
        </w:rPr>
        <w:t xml:space="preserve"> 调度流程框架</w:t>
      </w:r>
    </w:p>
    <w:p w14:paraId="3A3C2BF1">
      <w:pPr>
        <w:pStyle w:val="52"/>
        <w:ind w:left="0"/>
        <w:rPr>
          <w:color w:val="000000" w:themeColor="text1"/>
          <w14:textFill>
            <w14:solidFill>
              <w14:schemeClr w14:val="tx1"/>
            </w14:solidFill>
          </w14:textFill>
        </w:rPr>
      </w:pPr>
      <w:bookmarkStart w:id="56" w:name="_Toc15994"/>
      <w:r>
        <w:rPr>
          <w:rFonts w:hint="eastAsia"/>
          <w:color w:val="000000" w:themeColor="text1"/>
          <w:lang w:val="en-US" w:eastAsia="zh-CN"/>
          <w14:textFill>
            <w14:solidFill>
              <w14:schemeClr w14:val="tx1"/>
            </w14:solidFill>
          </w14:textFill>
        </w:rPr>
        <w:t>调度器功能要求</w:t>
      </w:r>
      <w:bookmarkEnd w:id="56"/>
    </w:p>
    <w:p w14:paraId="43D89BA9">
      <w:pPr>
        <w:pStyle w:val="31"/>
        <w:numPr>
          <w:ilvl w:val="0"/>
          <w:numId w:val="20"/>
        </w:numPr>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应支持对各智算中心算力、存储等资源使用情况的监控。</w:t>
      </w:r>
    </w:p>
    <w:p w14:paraId="65959459">
      <w:pPr>
        <w:pStyle w:val="31"/>
        <w:numPr>
          <w:ilvl w:val="0"/>
          <w:numId w:val="20"/>
        </w:numPr>
        <w:rPr>
          <w:rFonts w:hint="eastAsia" w:ascii="Times New Roman" w:hAnsi="Times New Roman" w:eastAsia="宋体" w:cs="Times New Roman"/>
          <w:kern w:val="2"/>
          <w:sz w:val="21"/>
          <w:lang w:val="en-US" w:eastAsia="zh-CN" w:bidi="ar-SA"/>
        </w:rPr>
      </w:pPr>
      <w:r>
        <w:rPr>
          <w:rFonts w:hint="eastAsia" w:ascii="Times New Roman" w:cs="Times New Roman"/>
          <w:kern w:val="2"/>
          <w:sz w:val="21"/>
          <w:lang w:val="en-US" w:eastAsia="zh-CN" w:bidi="ar-SA"/>
        </w:rPr>
        <w:t>应能够感知电力人工智能业务的差异性，支持用户或上层系统为任务标注业务类型、时延要求、安全分区等标签，调度器应以此作为决策输入。</w:t>
      </w:r>
    </w:p>
    <w:p w14:paraId="6FF8DAF8">
      <w:pPr>
        <w:pStyle w:val="31"/>
        <w:numPr>
          <w:ilvl w:val="0"/>
          <w:numId w:val="20"/>
        </w:numPr>
        <w:rPr>
          <w:rFonts w:hint="eastAsia" w:ascii="Times New Roman" w:hAnsi="Times New Roman" w:eastAsia="宋体" w:cs="Times New Roman"/>
          <w:kern w:val="2"/>
          <w:sz w:val="21"/>
          <w:lang w:val="en-US" w:eastAsia="zh-CN" w:bidi="ar-SA"/>
        </w:rPr>
      </w:pPr>
      <w:r>
        <w:rPr>
          <w:rFonts w:hint="eastAsia" w:ascii="Times New Roman" w:cs="Times New Roman"/>
          <w:kern w:val="2"/>
          <w:sz w:val="21"/>
          <w:lang w:val="en-US" w:eastAsia="zh-CN" w:bidi="ar-SA"/>
        </w:rPr>
        <w:t>调度器提供的</w:t>
      </w:r>
      <w:r>
        <w:rPr>
          <w:rFonts w:hint="eastAsia" w:ascii="Times New Roman" w:hAnsi="Times New Roman" w:eastAsia="宋体" w:cs="Times New Roman"/>
          <w:kern w:val="2"/>
          <w:sz w:val="21"/>
          <w:lang w:val="en-US" w:eastAsia="zh-CN" w:bidi="ar-SA"/>
        </w:rPr>
        <w:t>调度指令与任务流</w:t>
      </w:r>
      <w:r>
        <w:rPr>
          <w:rFonts w:hint="eastAsia" w:ascii="Times New Roman" w:cs="Times New Roman"/>
          <w:kern w:val="2"/>
          <w:sz w:val="21"/>
          <w:lang w:val="en-US" w:eastAsia="zh-CN" w:bidi="ar-SA"/>
        </w:rPr>
        <w:t>应</w:t>
      </w:r>
      <w:r>
        <w:rPr>
          <w:rFonts w:hint="eastAsia" w:ascii="Times New Roman" w:hAnsi="Times New Roman" w:eastAsia="宋体" w:cs="Times New Roman"/>
          <w:kern w:val="2"/>
          <w:sz w:val="21"/>
          <w:lang w:val="en-US" w:eastAsia="zh-CN" w:bidi="ar-SA"/>
        </w:rPr>
        <w:t>符合电力监控系统安全防护规定，实现安全隔离下的有限数据交互与任务协同</w:t>
      </w:r>
      <w:r>
        <w:rPr>
          <w:rFonts w:hint="eastAsia" w:ascii="Times New Roman" w:cs="Times New Roman"/>
          <w:kern w:val="2"/>
          <w:sz w:val="21"/>
          <w:lang w:val="en-US" w:eastAsia="zh-CN" w:bidi="ar-SA"/>
        </w:rPr>
        <w:t>。</w:t>
      </w:r>
    </w:p>
    <w:p w14:paraId="7793F329">
      <w:pPr>
        <w:pStyle w:val="31"/>
        <w:numPr>
          <w:ilvl w:val="0"/>
          <w:numId w:val="20"/>
        </w:numPr>
        <w:rPr>
          <w:rFonts w:hint="eastAsia" w:ascii="Times New Roman" w:hAnsi="Times New Roman" w:eastAsia="宋体" w:cs="Times New Roman"/>
          <w:kern w:val="2"/>
          <w:sz w:val="21"/>
          <w:lang w:val="en-US" w:eastAsia="zh-CN" w:bidi="ar-SA"/>
        </w:rPr>
      </w:pPr>
      <w:r>
        <w:rPr>
          <w:rFonts w:hint="eastAsia" w:ascii="Times New Roman" w:cs="Times New Roman"/>
          <w:kern w:val="2"/>
          <w:sz w:val="21"/>
          <w:lang w:val="en-US" w:eastAsia="zh-CN" w:bidi="ar-SA"/>
        </w:rPr>
        <w:t>宜</w:t>
      </w:r>
      <w:r>
        <w:rPr>
          <w:rFonts w:hint="eastAsia" w:ascii="Times New Roman" w:hAnsi="Times New Roman" w:eastAsia="宋体" w:cs="Times New Roman"/>
          <w:kern w:val="2"/>
          <w:sz w:val="21"/>
          <w:lang w:val="en-US" w:eastAsia="zh-CN" w:bidi="ar-SA"/>
        </w:rPr>
        <w:t>支持实时感知任务运行时资源需求变化，提供资源动态扩缩容。</w:t>
      </w:r>
    </w:p>
    <w:p w14:paraId="081DD12A">
      <w:pPr>
        <w:pStyle w:val="31"/>
        <w:numPr>
          <w:ilvl w:val="0"/>
          <w:numId w:val="20"/>
        </w:numPr>
        <w:rPr>
          <w:rFonts w:hint="eastAsia" w:ascii="Times New Roman" w:hAnsi="Times New Roman" w:eastAsia="宋体" w:cs="Times New Roman"/>
          <w:kern w:val="2"/>
          <w:sz w:val="21"/>
          <w:lang w:val="en-US" w:eastAsia="zh-CN" w:bidi="ar-SA"/>
        </w:rPr>
      </w:pPr>
      <w:r>
        <w:rPr>
          <w:rFonts w:hint="eastAsia" w:ascii="Times New Roman" w:cs="Times New Roman"/>
          <w:kern w:val="2"/>
          <w:sz w:val="21"/>
          <w:lang w:val="en-US" w:eastAsia="zh-CN" w:bidi="ar-SA"/>
        </w:rPr>
        <w:t>宜</w:t>
      </w:r>
      <w:r>
        <w:rPr>
          <w:rFonts w:hint="eastAsia" w:ascii="Times New Roman" w:hAnsi="Times New Roman" w:eastAsia="宋体" w:cs="Times New Roman"/>
          <w:kern w:val="2"/>
          <w:sz w:val="21"/>
          <w:lang w:val="en-US" w:eastAsia="zh-CN" w:bidi="ar-SA"/>
        </w:rPr>
        <w:t>支持基于实时负载数据，动态调整调度策略，提供任务跨节点、跨域迁移。</w:t>
      </w:r>
    </w:p>
    <w:p w14:paraId="33482456">
      <w:pPr>
        <w:pStyle w:val="31"/>
        <w:numPr>
          <w:ilvl w:val="0"/>
          <w:numId w:val="20"/>
        </w:numPr>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宜支持云边协同调度，依据任务类型、资源需求等，将计算任务部署至最合适的云侧或边缘节点，并支持任务在云与边之间、边与边之间的动态迁移与重新调度，满足业务需求。</w:t>
      </w:r>
    </w:p>
    <w:p w14:paraId="0055DAE3">
      <w:pPr>
        <w:pStyle w:val="52"/>
        <w:ind w:left="0"/>
        <w:rPr>
          <w:color w:val="000000" w:themeColor="text1"/>
          <w14:textFill>
            <w14:solidFill>
              <w14:schemeClr w14:val="tx1"/>
            </w14:solidFill>
          </w14:textFill>
        </w:rPr>
      </w:pPr>
      <w:bookmarkStart w:id="57" w:name="_Toc26253"/>
      <w:r>
        <w:rPr>
          <w:rFonts w:hint="eastAsia"/>
          <w:color w:val="000000" w:themeColor="text1"/>
          <w:lang w:val="en-US" w:eastAsia="zh-CN"/>
          <w14:textFill>
            <w14:solidFill>
              <w14:schemeClr w14:val="tx1"/>
            </w14:solidFill>
          </w14:textFill>
        </w:rPr>
        <w:t>调度策略</w:t>
      </w:r>
      <w:bookmarkEnd w:id="57"/>
    </w:p>
    <w:p w14:paraId="15E6C155">
      <w:pPr>
        <w:pStyle w:val="31"/>
        <w:numPr>
          <w:ilvl w:val="0"/>
          <w:numId w:val="0"/>
        </w:numPr>
        <w:ind w:firstLine="420" w:firstLineChars="200"/>
        <w:rPr>
          <w:rFonts w:hint="default" w:ascii="Times New Roman" w:hAnsi="Times New Roman" w:eastAsia="宋体" w:cs="Times New Roman"/>
          <w:kern w:val="2"/>
          <w:sz w:val="21"/>
          <w:lang w:val="en-US" w:eastAsia="zh-CN" w:bidi="ar-SA"/>
        </w:rPr>
      </w:pPr>
      <w:r>
        <w:rPr>
          <w:rFonts w:hint="eastAsia" w:ascii="Times New Roman" w:cs="Times New Roman"/>
          <w:kern w:val="2"/>
          <w:sz w:val="21"/>
          <w:lang w:val="en-US" w:eastAsia="zh-CN" w:bidi="ar-SA"/>
        </w:rPr>
        <w:t>调度器</w:t>
      </w:r>
      <w:r>
        <w:rPr>
          <w:rFonts w:hint="eastAsia" w:ascii="Times New Roman" w:hAnsi="Times New Roman" w:eastAsia="宋体" w:cs="Times New Roman"/>
          <w:kern w:val="2"/>
          <w:sz w:val="21"/>
          <w:lang w:val="en-US" w:eastAsia="zh-CN" w:bidi="ar-SA"/>
        </w:rPr>
        <w:t>应提供差异化的调度策略并支持自定义调度策略</w:t>
      </w:r>
      <w:r>
        <w:rPr>
          <w:rFonts w:hint="eastAsia" w:ascii="Times New Roman" w:cs="Times New Roman"/>
          <w:kern w:val="2"/>
          <w:sz w:val="21"/>
          <w:lang w:val="en-US" w:eastAsia="zh-CN" w:bidi="ar-SA"/>
        </w:rPr>
        <w:t>，宜支持以下调度策略：</w:t>
      </w:r>
    </w:p>
    <w:p w14:paraId="6AEDDC38">
      <w:pPr>
        <w:pStyle w:val="31"/>
        <w:numPr>
          <w:ilvl w:val="0"/>
          <w:numId w:val="21"/>
        </w:numPr>
        <w:rPr>
          <w:rFonts w:hint="eastAsia" w:ascii="Times New Roman" w:hAnsi="Times New Roman" w:eastAsia="宋体" w:cs="Times New Roman"/>
          <w:kern w:val="2"/>
          <w:sz w:val="21"/>
          <w:lang w:val="en-US" w:eastAsia="zh-CN" w:bidi="ar-SA"/>
        </w:rPr>
      </w:pPr>
      <w:r>
        <w:rPr>
          <w:rFonts w:hint="eastAsia" w:ascii="Times New Roman" w:cs="Times New Roman"/>
          <w:kern w:val="2"/>
          <w:sz w:val="21"/>
          <w:lang w:val="en-US" w:eastAsia="zh-CN" w:bidi="ar-SA"/>
        </w:rPr>
        <w:t>基于</w:t>
      </w:r>
      <w:r>
        <w:rPr>
          <w:rFonts w:hint="eastAsia" w:ascii="Times New Roman" w:hAnsi="Times New Roman" w:eastAsia="宋体" w:cs="Times New Roman"/>
          <w:kern w:val="2"/>
          <w:sz w:val="21"/>
          <w:lang w:val="en-US" w:eastAsia="zh-CN" w:bidi="ar-SA"/>
        </w:rPr>
        <w:t>优先级</w:t>
      </w:r>
      <w:r>
        <w:rPr>
          <w:rFonts w:hint="eastAsia" w:ascii="Times New Roman" w:cs="Times New Roman"/>
          <w:kern w:val="2"/>
          <w:sz w:val="21"/>
          <w:lang w:val="en-US" w:eastAsia="zh-CN" w:bidi="ar-SA"/>
        </w:rPr>
        <w:t>的任务调度：综合业务类型、时延约束等因素，提供自定义任务优先级规则，</w:t>
      </w:r>
      <w:r>
        <w:rPr>
          <w:rFonts w:hint="eastAsia" w:ascii="Times New Roman" w:hAnsi="Times New Roman" w:eastAsia="宋体" w:cs="Times New Roman"/>
          <w:kern w:val="2"/>
          <w:sz w:val="21"/>
          <w:lang w:val="en-US" w:eastAsia="zh-CN" w:bidi="ar-SA"/>
        </w:rPr>
        <w:t>确保高优先级任务优先获取算力资源，低优先级任务错峰执行</w:t>
      </w:r>
      <w:r>
        <w:rPr>
          <w:rFonts w:hint="eastAsia" w:ascii="Times New Roman" w:cs="Times New Roman"/>
          <w:kern w:val="2"/>
          <w:sz w:val="21"/>
          <w:lang w:val="en-US" w:eastAsia="zh-CN" w:bidi="ar-SA"/>
        </w:rPr>
        <w:t>，并支持对关键生产业务提供资源预留与保障，确保其资源供给的确定性。</w:t>
      </w:r>
    </w:p>
    <w:p w14:paraId="1CB65A5F">
      <w:pPr>
        <w:pStyle w:val="31"/>
        <w:numPr>
          <w:ilvl w:val="0"/>
          <w:numId w:val="21"/>
        </w:numPr>
        <w:rPr>
          <w:rFonts w:hint="eastAsia" w:ascii="Times New Roman" w:cs="Times New Roman"/>
          <w:kern w:val="2"/>
          <w:sz w:val="21"/>
          <w:lang w:val="en-US" w:eastAsia="zh-CN" w:bidi="ar-SA"/>
        </w:rPr>
      </w:pPr>
      <w:r>
        <w:rPr>
          <w:rFonts w:hint="eastAsia" w:ascii="Times New Roman" w:cs="Times New Roman"/>
          <w:kern w:val="2"/>
          <w:sz w:val="21"/>
          <w:lang w:val="en-US" w:eastAsia="zh-CN" w:bidi="ar-SA"/>
        </w:rPr>
        <w:t>资源匹配度优先调度：根据任务的资源需求，优先将任务放置于计算资源充足的智算中心。</w:t>
      </w:r>
    </w:p>
    <w:p w14:paraId="13C1AE16">
      <w:pPr>
        <w:pStyle w:val="31"/>
        <w:numPr>
          <w:ilvl w:val="0"/>
          <w:numId w:val="21"/>
        </w:numPr>
        <w:rPr>
          <w:rFonts w:hint="eastAsia" w:ascii="Times New Roman" w:cs="Times New Roman"/>
          <w:kern w:val="2"/>
          <w:sz w:val="21"/>
          <w:lang w:val="en-US" w:eastAsia="zh-CN" w:bidi="ar-SA"/>
        </w:rPr>
      </w:pPr>
      <w:r>
        <w:rPr>
          <w:rFonts w:hint="eastAsia" w:ascii="Times New Roman" w:cs="Times New Roman"/>
          <w:kern w:val="2"/>
          <w:sz w:val="21"/>
          <w:lang w:val="en-US" w:eastAsia="zh-CN" w:bidi="ar-SA"/>
        </w:rPr>
        <w:t>负载最低优先：根据智算中心群的负载情况计算，优先将任务放置于负载低的智算中心。</w:t>
      </w:r>
    </w:p>
    <w:p w14:paraId="020199C7">
      <w:pPr>
        <w:pStyle w:val="31"/>
        <w:numPr>
          <w:ilvl w:val="0"/>
          <w:numId w:val="21"/>
        </w:numPr>
        <w:rPr>
          <w:rFonts w:hint="default"/>
          <w:lang w:val="en-US" w:eastAsia="zh-CN"/>
        </w:rPr>
      </w:pPr>
      <w:r>
        <w:rPr>
          <w:rFonts w:hint="eastAsia" w:ascii="Times New Roman" w:cs="Times New Roman"/>
          <w:kern w:val="2"/>
          <w:sz w:val="21"/>
          <w:lang w:val="en-US" w:eastAsia="zh-CN" w:bidi="ar-SA"/>
        </w:rPr>
        <w:t>数据亲和性优先：应优先将计算任务调度至数据所在或相近智算中心，降低网络传输开销。</w:t>
      </w:r>
    </w:p>
    <w:p w14:paraId="7060DF1C">
      <w:pPr>
        <w:pStyle w:val="31"/>
        <w:numPr>
          <w:ilvl w:val="0"/>
          <w:numId w:val="21"/>
        </w:numPr>
        <w:rPr>
          <w:rFonts w:hint="default"/>
          <w:lang w:val="en-US" w:eastAsia="zh-CN"/>
        </w:rPr>
      </w:pPr>
      <w:r>
        <w:rPr>
          <w:rFonts w:hint="eastAsia"/>
          <w:lang w:val="en-US" w:eastAsia="zh-CN"/>
        </w:rPr>
        <w:t>用户自定义策略：支持用户自定义调度策略。</w:t>
      </w:r>
    </w:p>
    <w:p w14:paraId="23126C9B">
      <w:pPr>
        <w:pStyle w:val="31"/>
        <w:numPr>
          <w:ilvl w:val="0"/>
          <w:numId w:val="21"/>
        </w:numPr>
        <w:rPr>
          <w:rFonts w:hint="default"/>
          <w:lang w:val="en-US" w:eastAsia="zh-CN"/>
        </w:rPr>
      </w:pPr>
      <w:r>
        <w:rPr>
          <w:rFonts w:hint="default"/>
          <w:lang w:val="en-US" w:eastAsia="zh-CN"/>
        </w:rPr>
        <w:br w:type="page"/>
      </w:r>
    </w:p>
    <w:p w14:paraId="767EDFB0">
      <w:pPr>
        <w:pStyle w:val="167"/>
        <w:keepNext/>
        <w:keepLines w:val="0"/>
        <w:pageBreakBefore w:val="0"/>
        <w:widowControl/>
        <w:tabs>
          <w:tab w:val="clear" w:pos="360"/>
        </w:tabs>
        <w:kinsoku/>
        <w:wordWrap/>
        <w:overflowPunct/>
        <w:topLinePunct w:val="0"/>
        <w:autoSpaceDE/>
        <w:autoSpaceDN/>
        <w:bidi w:val="0"/>
        <w:adjustRightInd/>
        <w:snapToGrid/>
        <w:ind w:firstLineChars="0"/>
        <w:textAlignment w:val="auto"/>
        <w:rPr>
          <w:rFonts w:ascii="Times New Roman"/>
        </w:rPr>
      </w:pPr>
      <w:bookmarkStart w:id="58" w:name="_Toc17247"/>
      <w:r>
        <w:rPr>
          <w:rFonts w:ascii="Times New Roman"/>
        </w:rPr>
        <w:br w:type="textWrapping"/>
      </w:r>
      <w:bookmarkStart w:id="59" w:name="_Toc62027357"/>
      <w:bookmarkStart w:id="60" w:name="_Toc63642892"/>
      <w:bookmarkStart w:id="61" w:name="_Toc55228498"/>
      <w:bookmarkStart w:id="62" w:name="_Toc63642866"/>
      <w:r>
        <w:rPr>
          <w:rFonts w:ascii="Times New Roman"/>
          <w:color w:val="auto"/>
        </w:rPr>
        <w:t>（</w:t>
      </w:r>
      <w:r>
        <w:rPr>
          <w:rFonts w:hint="eastAsia" w:ascii="Times New Roman"/>
          <w:color w:val="auto"/>
          <w:lang w:val="en-US" w:eastAsia="zh-CN"/>
        </w:rPr>
        <w:t>资料</w:t>
      </w:r>
      <w:r>
        <w:rPr>
          <w:rFonts w:ascii="Times New Roman"/>
          <w:color w:val="auto"/>
        </w:rPr>
        <w:t>性）</w:t>
      </w:r>
      <w:r>
        <w:rPr>
          <w:rFonts w:ascii="Times New Roman"/>
        </w:rPr>
        <w:br w:type="textWrapping"/>
      </w:r>
      <w:bookmarkEnd w:id="59"/>
      <w:bookmarkEnd w:id="60"/>
      <w:bookmarkEnd w:id="61"/>
      <w:bookmarkEnd w:id="62"/>
      <w:r>
        <w:rPr>
          <w:rFonts w:hint="eastAsia" w:ascii="Times New Roman"/>
          <w:lang w:val="en-US" w:eastAsia="zh-CN"/>
        </w:rPr>
        <w:t>算力资源信息描述方法</w:t>
      </w:r>
      <w:bookmarkEnd w:id="58"/>
    </w:p>
    <w:p w14:paraId="6D9687B1">
      <w:pPr>
        <w:pStyle w:val="31"/>
        <w:numPr>
          <w:ilvl w:val="0"/>
          <w:numId w:val="0"/>
        </w:numPr>
        <w:ind w:firstLine="420" w:firstLineChars="200"/>
        <w:rPr>
          <w:rFonts w:hint="eastAsia"/>
          <w:sz w:val="21"/>
          <w:szCs w:val="21"/>
          <w:lang w:val="en-US" w:eastAsia="zh-CN"/>
        </w:rPr>
      </w:pPr>
      <w:r>
        <w:rPr>
          <w:rFonts w:hint="eastAsia"/>
          <w:sz w:val="21"/>
          <w:szCs w:val="21"/>
          <w:lang w:val="en-US" w:eastAsia="zh-CN"/>
        </w:rPr>
        <w:t>按照标准要求，对接入的智算中心基础信息、智算中心内可被调度的算力设备基础信息进行标准化描述，具体描述字段可参考表A.1和表A.2。</w:t>
      </w:r>
    </w:p>
    <w:p w14:paraId="6E502FA3">
      <w:pPr>
        <w:pStyle w:val="31"/>
        <w:ind w:firstLine="199" w:firstLineChars="95"/>
        <w:jc w:val="center"/>
        <w:rPr>
          <w:rFonts w:hint="eastAsia" w:ascii="黑体" w:hAnsi="黑体" w:eastAsia="黑体"/>
          <w:sz w:val="21"/>
          <w:szCs w:val="21"/>
        </w:rPr>
      </w:pPr>
      <w:r>
        <w:rPr>
          <w:rFonts w:hint="eastAsia" w:ascii="黑体" w:hAnsi="黑体" w:eastAsia="黑体"/>
          <w:sz w:val="21"/>
          <w:szCs w:val="21"/>
        </w:rPr>
        <w:t>表</w:t>
      </w:r>
      <w:r>
        <w:rPr>
          <w:rFonts w:hint="eastAsia" w:ascii="黑体" w:hAnsi="黑体" w:eastAsia="黑体"/>
          <w:sz w:val="21"/>
          <w:szCs w:val="21"/>
          <w:lang w:val="en-US" w:eastAsia="zh-CN"/>
        </w:rPr>
        <w:t>A</w:t>
      </w:r>
      <w:r>
        <w:rPr>
          <w:rFonts w:ascii="黑体" w:hAnsi="黑体" w:eastAsia="黑体"/>
          <w:sz w:val="21"/>
          <w:szCs w:val="21"/>
        </w:rPr>
        <w:t>.1</w:t>
      </w:r>
      <w:r>
        <w:rPr>
          <w:rFonts w:hint="eastAsia" w:ascii="黑体" w:hAnsi="黑体" w:eastAsia="黑体"/>
          <w:sz w:val="21"/>
          <w:szCs w:val="21"/>
        </w:rPr>
        <w:t>　</w:t>
      </w:r>
      <w:r>
        <w:rPr>
          <w:rFonts w:hint="eastAsia" w:ascii="黑体" w:hAnsi="黑体" w:eastAsia="黑体"/>
          <w:sz w:val="21"/>
          <w:szCs w:val="21"/>
          <w:lang w:val="en-US" w:eastAsia="zh-CN"/>
        </w:rPr>
        <w:t>智算中心基础信息</w:t>
      </w:r>
      <w:r>
        <w:rPr>
          <w:rFonts w:hint="eastAsia" w:ascii="黑体" w:hAnsi="黑体" w:eastAsia="黑体"/>
          <w:sz w:val="21"/>
          <w:szCs w:val="21"/>
        </w:rPr>
        <w:t>表</w:t>
      </w:r>
    </w:p>
    <w:tbl>
      <w:tblPr>
        <w:tblStyle w:val="200"/>
        <w:tblW w:w="443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4"/>
        <w:gridCol w:w="2109"/>
        <w:gridCol w:w="1657"/>
        <w:gridCol w:w="3236"/>
      </w:tblGrid>
      <w:tr w14:paraId="73FC4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874" w:type="pct"/>
          </w:tcPr>
          <w:p w14:paraId="29A94859">
            <w:pPr>
              <w:widowControl/>
              <w:tabs>
                <w:tab w:val="center" w:pos="4201"/>
                <w:tab w:val="right" w:leader="dot" w:pos="9298"/>
              </w:tabs>
              <w:autoSpaceDE w:val="0"/>
              <w:autoSpaceDN w:val="0"/>
              <w:ind w:firstLine="0" w:firstLineChars="0"/>
              <w:jc w:val="center"/>
              <w:rPr>
                <w:rFonts w:hint="eastAsia" w:ascii="宋体" w:hAnsi="宋体" w:eastAsia="宋体" w:cs="宋体"/>
                <w:b/>
                <w:bCs/>
                <w:sz w:val="18"/>
                <w:szCs w:val="18"/>
              </w:rPr>
            </w:pPr>
            <w:r>
              <w:rPr>
                <w:rFonts w:hint="eastAsia" w:ascii="宋体" w:hAnsi="宋体" w:eastAsia="宋体" w:cs="宋体"/>
                <w:b/>
                <w:bCs/>
                <w:sz w:val="18"/>
                <w:szCs w:val="18"/>
              </w:rPr>
              <w:t>名称</w:t>
            </w:r>
          </w:p>
        </w:tc>
        <w:tc>
          <w:tcPr>
            <w:tcW w:w="1242" w:type="pct"/>
          </w:tcPr>
          <w:p w14:paraId="3B0430B2">
            <w:pPr>
              <w:widowControl/>
              <w:tabs>
                <w:tab w:val="center" w:pos="4201"/>
                <w:tab w:val="right" w:leader="dot" w:pos="9298"/>
              </w:tabs>
              <w:autoSpaceDE w:val="0"/>
              <w:autoSpaceDN w:val="0"/>
              <w:ind w:firstLine="0" w:firstLineChars="0"/>
              <w:jc w:val="center"/>
              <w:rPr>
                <w:rFonts w:hint="eastAsia" w:ascii="宋体" w:hAnsi="宋体" w:eastAsia="宋体" w:cs="宋体"/>
                <w:b/>
                <w:bCs/>
                <w:sz w:val="18"/>
                <w:szCs w:val="18"/>
              </w:rPr>
            </w:pPr>
            <w:r>
              <w:rPr>
                <w:rFonts w:hint="eastAsia" w:ascii="宋体" w:hAnsi="宋体" w:eastAsia="宋体" w:cs="宋体"/>
                <w:b/>
                <w:bCs/>
                <w:sz w:val="18"/>
                <w:szCs w:val="18"/>
              </w:rPr>
              <w:t>标识符</w:t>
            </w:r>
          </w:p>
        </w:tc>
        <w:tc>
          <w:tcPr>
            <w:tcW w:w="976" w:type="pct"/>
          </w:tcPr>
          <w:p w14:paraId="0BD99275">
            <w:pPr>
              <w:widowControl/>
              <w:tabs>
                <w:tab w:val="center" w:pos="4201"/>
                <w:tab w:val="right" w:leader="dot" w:pos="9298"/>
              </w:tabs>
              <w:autoSpaceDE w:val="0"/>
              <w:autoSpaceDN w:val="0"/>
              <w:ind w:firstLine="0" w:firstLineChars="0"/>
              <w:jc w:val="center"/>
              <w:rPr>
                <w:rFonts w:hint="eastAsia" w:ascii="宋体" w:hAnsi="宋体" w:eastAsia="宋体" w:cs="宋体"/>
                <w:b/>
                <w:bCs/>
                <w:sz w:val="18"/>
                <w:szCs w:val="18"/>
              </w:rPr>
            </w:pPr>
            <w:r>
              <w:rPr>
                <w:rFonts w:hint="eastAsia" w:ascii="宋体" w:hAnsi="宋体" w:eastAsia="宋体" w:cs="宋体"/>
                <w:b/>
                <w:bCs/>
                <w:sz w:val="18"/>
                <w:szCs w:val="18"/>
              </w:rPr>
              <w:t>类型</w:t>
            </w:r>
          </w:p>
        </w:tc>
        <w:tc>
          <w:tcPr>
            <w:tcW w:w="1906" w:type="pct"/>
          </w:tcPr>
          <w:p w14:paraId="0F146616">
            <w:pPr>
              <w:widowControl/>
              <w:tabs>
                <w:tab w:val="center" w:pos="4201"/>
                <w:tab w:val="right" w:leader="dot" w:pos="9298"/>
              </w:tabs>
              <w:autoSpaceDE w:val="0"/>
              <w:autoSpaceDN w:val="0"/>
              <w:ind w:firstLine="0" w:firstLineChars="0"/>
              <w:jc w:val="center"/>
              <w:rPr>
                <w:rFonts w:hint="eastAsia" w:ascii="宋体" w:hAnsi="宋体" w:eastAsia="宋体" w:cs="宋体"/>
                <w:b/>
                <w:bCs/>
                <w:sz w:val="18"/>
                <w:szCs w:val="18"/>
              </w:rPr>
            </w:pPr>
            <w:r>
              <w:rPr>
                <w:rFonts w:hint="eastAsia" w:ascii="宋体" w:hAnsi="宋体" w:eastAsia="宋体" w:cs="宋体"/>
                <w:b/>
                <w:bCs/>
                <w:sz w:val="18"/>
                <w:szCs w:val="18"/>
              </w:rPr>
              <w:t>备注</w:t>
            </w:r>
          </w:p>
        </w:tc>
      </w:tr>
      <w:tr w14:paraId="6692E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874" w:type="pct"/>
          </w:tcPr>
          <w:p w14:paraId="56B5A68D">
            <w:pPr>
              <w:widowControl/>
              <w:tabs>
                <w:tab w:val="center" w:pos="4201"/>
                <w:tab w:val="right" w:leader="dot" w:pos="9298"/>
              </w:tabs>
              <w:autoSpaceDE w:val="0"/>
              <w:autoSpaceDN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编号</w:t>
            </w:r>
          </w:p>
        </w:tc>
        <w:tc>
          <w:tcPr>
            <w:tcW w:w="1242" w:type="pct"/>
          </w:tcPr>
          <w:p w14:paraId="0F11F8BD">
            <w:pPr>
              <w:widowControl/>
              <w:tabs>
                <w:tab w:val="center" w:pos="4201"/>
                <w:tab w:val="right" w:leader="dot" w:pos="9298"/>
              </w:tabs>
              <w:autoSpaceDE w:val="0"/>
              <w:autoSpaceDN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ai_center_id</w:t>
            </w:r>
          </w:p>
        </w:tc>
        <w:tc>
          <w:tcPr>
            <w:tcW w:w="976" w:type="pct"/>
          </w:tcPr>
          <w:p w14:paraId="41B0B074">
            <w:pPr>
              <w:widowControl/>
              <w:tabs>
                <w:tab w:val="center" w:pos="4201"/>
                <w:tab w:val="right" w:leader="dot" w:pos="9298"/>
              </w:tabs>
              <w:autoSpaceDE w:val="0"/>
              <w:autoSpaceDN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string</w:t>
            </w:r>
          </w:p>
        </w:tc>
        <w:tc>
          <w:tcPr>
            <w:tcW w:w="1906" w:type="pct"/>
          </w:tcPr>
          <w:p w14:paraId="2B057009">
            <w:pPr>
              <w:widowControl/>
              <w:tabs>
                <w:tab w:val="center" w:pos="4201"/>
                <w:tab w:val="right" w:leader="dot" w:pos="9298"/>
              </w:tabs>
              <w:autoSpaceDE w:val="0"/>
              <w:autoSpaceDN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智算中心编号</w:t>
            </w:r>
          </w:p>
        </w:tc>
      </w:tr>
      <w:tr w14:paraId="49532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874" w:type="pct"/>
          </w:tcPr>
          <w:p w14:paraId="41E22F0E">
            <w:pPr>
              <w:widowControl/>
              <w:tabs>
                <w:tab w:val="center" w:pos="4201"/>
                <w:tab w:val="right" w:leader="dot" w:pos="9298"/>
              </w:tabs>
              <w:autoSpaceDE w:val="0"/>
              <w:autoSpaceDN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名称</w:t>
            </w:r>
          </w:p>
        </w:tc>
        <w:tc>
          <w:tcPr>
            <w:tcW w:w="1242" w:type="pct"/>
          </w:tcPr>
          <w:p w14:paraId="29A20200">
            <w:pPr>
              <w:widowControl/>
              <w:tabs>
                <w:tab w:val="center" w:pos="4201"/>
                <w:tab w:val="right" w:leader="dot" w:pos="9298"/>
              </w:tabs>
              <w:autoSpaceDE w:val="0"/>
              <w:autoSpaceDN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name</w:t>
            </w:r>
          </w:p>
        </w:tc>
        <w:tc>
          <w:tcPr>
            <w:tcW w:w="976" w:type="pct"/>
          </w:tcPr>
          <w:p w14:paraId="09BB754C">
            <w:pPr>
              <w:widowControl/>
              <w:tabs>
                <w:tab w:val="center" w:pos="4201"/>
                <w:tab w:val="right" w:leader="dot" w:pos="9298"/>
              </w:tabs>
              <w:autoSpaceDE w:val="0"/>
              <w:autoSpaceDN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string</w:t>
            </w:r>
          </w:p>
        </w:tc>
        <w:tc>
          <w:tcPr>
            <w:tcW w:w="1906" w:type="pct"/>
          </w:tcPr>
          <w:p w14:paraId="258F143D">
            <w:pPr>
              <w:widowControl/>
              <w:tabs>
                <w:tab w:val="center" w:pos="4201"/>
                <w:tab w:val="right" w:leader="dot" w:pos="9298"/>
              </w:tabs>
              <w:autoSpaceDE w:val="0"/>
              <w:autoSpaceDN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智算中心名称</w:t>
            </w:r>
          </w:p>
        </w:tc>
      </w:tr>
      <w:tr w14:paraId="72B6F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874" w:type="pct"/>
          </w:tcPr>
          <w:p w14:paraId="665CD019">
            <w:pPr>
              <w:widowControl/>
              <w:tabs>
                <w:tab w:val="center" w:pos="4201"/>
                <w:tab w:val="right" w:leader="dot" w:pos="9298"/>
              </w:tabs>
              <w:autoSpaceDE w:val="0"/>
              <w:autoSpaceDN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所属区域</w:t>
            </w:r>
          </w:p>
        </w:tc>
        <w:tc>
          <w:tcPr>
            <w:tcW w:w="1242" w:type="pct"/>
          </w:tcPr>
          <w:p w14:paraId="362B7D19">
            <w:pPr>
              <w:widowControl/>
              <w:tabs>
                <w:tab w:val="center" w:pos="4201"/>
                <w:tab w:val="right" w:leader="dot" w:pos="9298"/>
              </w:tabs>
              <w:autoSpaceDE w:val="0"/>
              <w:autoSpaceDN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region</w:t>
            </w:r>
          </w:p>
        </w:tc>
        <w:tc>
          <w:tcPr>
            <w:tcW w:w="976" w:type="pct"/>
          </w:tcPr>
          <w:p w14:paraId="3EED19E8">
            <w:pPr>
              <w:widowControl/>
              <w:tabs>
                <w:tab w:val="center" w:pos="4201"/>
                <w:tab w:val="right" w:leader="dot" w:pos="9298"/>
              </w:tabs>
              <w:autoSpaceDE w:val="0"/>
              <w:autoSpaceDN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string</w:t>
            </w:r>
          </w:p>
        </w:tc>
        <w:tc>
          <w:tcPr>
            <w:tcW w:w="1906" w:type="pct"/>
          </w:tcPr>
          <w:p w14:paraId="0B7F359D">
            <w:pPr>
              <w:widowControl/>
              <w:tabs>
                <w:tab w:val="center" w:pos="4201"/>
                <w:tab w:val="right" w:leader="dot" w:pos="9298"/>
              </w:tabs>
              <w:autoSpaceDE w:val="0"/>
              <w:autoSpaceDN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智算中心所属区域</w:t>
            </w:r>
          </w:p>
        </w:tc>
      </w:tr>
      <w:tr w14:paraId="6DE5A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874" w:type="pct"/>
          </w:tcPr>
          <w:p w14:paraId="21683E7A">
            <w:pPr>
              <w:widowControl/>
              <w:tabs>
                <w:tab w:val="center" w:pos="4201"/>
                <w:tab w:val="right" w:leader="dot" w:pos="9298"/>
              </w:tabs>
              <w:autoSpaceDE w:val="0"/>
              <w:autoSpaceDN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状态</w:t>
            </w:r>
          </w:p>
        </w:tc>
        <w:tc>
          <w:tcPr>
            <w:tcW w:w="1242" w:type="pct"/>
          </w:tcPr>
          <w:p w14:paraId="153B396A">
            <w:pPr>
              <w:widowControl/>
              <w:tabs>
                <w:tab w:val="center" w:pos="4201"/>
                <w:tab w:val="right" w:leader="dot" w:pos="9298"/>
              </w:tabs>
              <w:autoSpaceDE w:val="0"/>
              <w:autoSpaceDN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status</w:t>
            </w:r>
          </w:p>
        </w:tc>
        <w:tc>
          <w:tcPr>
            <w:tcW w:w="976" w:type="pct"/>
          </w:tcPr>
          <w:p w14:paraId="2F4730DE">
            <w:pPr>
              <w:widowControl/>
              <w:tabs>
                <w:tab w:val="center" w:pos="4201"/>
                <w:tab w:val="right" w:leader="dot" w:pos="9298"/>
              </w:tabs>
              <w:autoSpaceDE w:val="0"/>
              <w:autoSpaceDN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int</w:t>
            </w:r>
          </w:p>
        </w:tc>
        <w:tc>
          <w:tcPr>
            <w:tcW w:w="1906" w:type="pct"/>
          </w:tcPr>
          <w:p w14:paraId="14769BDE">
            <w:pPr>
              <w:widowControl/>
              <w:tabs>
                <w:tab w:val="center" w:pos="4201"/>
                <w:tab w:val="right" w:leader="dot" w:pos="9298"/>
              </w:tabs>
              <w:autoSpaceDE w:val="0"/>
              <w:autoSpaceDN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智算中心状态，0：不可用；1：可用；2：未知</w:t>
            </w:r>
          </w:p>
        </w:tc>
      </w:tr>
      <w:tr w14:paraId="297E8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jc w:val="center"/>
        </w:trPr>
        <w:tc>
          <w:tcPr>
            <w:tcW w:w="874" w:type="pct"/>
          </w:tcPr>
          <w:p w14:paraId="707E1F40">
            <w:pPr>
              <w:widowControl/>
              <w:tabs>
                <w:tab w:val="center" w:pos="4201"/>
                <w:tab w:val="right" w:leader="dot" w:pos="9298"/>
              </w:tabs>
              <w:autoSpaceDE w:val="0"/>
              <w:autoSpaceDN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位置信息</w:t>
            </w:r>
          </w:p>
        </w:tc>
        <w:tc>
          <w:tcPr>
            <w:tcW w:w="1242" w:type="pct"/>
          </w:tcPr>
          <w:p w14:paraId="3694C2FE">
            <w:pPr>
              <w:widowControl/>
              <w:tabs>
                <w:tab w:val="center" w:pos="4201"/>
                <w:tab w:val="right" w:leader="dot" w:pos="9298"/>
              </w:tabs>
              <w:autoSpaceDE w:val="0"/>
              <w:autoSpaceDN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geometry</w:t>
            </w:r>
          </w:p>
        </w:tc>
        <w:tc>
          <w:tcPr>
            <w:tcW w:w="976" w:type="pct"/>
          </w:tcPr>
          <w:p w14:paraId="4C24A429">
            <w:pPr>
              <w:widowControl/>
              <w:tabs>
                <w:tab w:val="center" w:pos="4201"/>
                <w:tab w:val="right" w:leader="dot" w:pos="9298"/>
              </w:tabs>
              <w:autoSpaceDE w:val="0"/>
              <w:autoSpaceDN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float，float</w:t>
            </w:r>
          </w:p>
        </w:tc>
        <w:tc>
          <w:tcPr>
            <w:tcW w:w="1906" w:type="pct"/>
          </w:tcPr>
          <w:p w14:paraId="0510BA98">
            <w:pPr>
              <w:widowControl/>
              <w:tabs>
                <w:tab w:val="center" w:pos="4201"/>
                <w:tab w:val="right" w:leader="dot" w:pos="9298"/>
              </w:tabs>
              <w:autoSpaceDE w:val="0"/>
              <w:autoSpaceDN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智算中心地理坐标[经度，维度]</w:t>
            </w:r>
          </w:p>
        </w:tc>
      </w:tr>
      <w:tr w14:paraId="0BF3C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874" w:type="pct"/>
          </w:tcPr>
          <w:p w14:paraId="09F709D9">
            <w:pPr>
              <w:widowControl/>
              <w:tabs>
                <w:tab w:val="center" w:pos="4201"/>
                <w:tab w:val="right" w:leader="dot" w:pos="9298"/>
              </w:tabs>
              <w:autoSpaceDE w:val="0"/>
              <w:autoSpaceDN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创建时间</w:t>
            </w:r>
          </w:p>
        </w:tc>
        <w:tc>
          <w:tcPr>
            <w:tcW w:w="1242" w:type="pct"/>
          </w:tcPr>
          <w:p w14:paraId="34C6EE92">
            <w:pPr>
              <w:widowControl/>
              <w:tabs>
                <w:tab w:val="center" w:pos="4201"/>
                <w:tab w:val="right" w:leader="dot" w:pos="9298"/>
              </w:tabs>
              <w:autoSpaceDE w:val="0"/>
              <w:autoSpaceDN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created_at</w:t>
            </w:r>
          </w:p>
        </w:tc>
        <w:tc>
          <w:tcPr>
            <w:tcW w:w="976" w:type="pct"/>
          </w:tcPr>
          <w:p w14:paraId="78FEA386">
            <w:pPr>
              <w:widowControl/>
              <w:tabs>
                <w:tab w:val="center" w:pos="4201"/>
                <w:tab w:val="right" w:leader="dot" w:pos="9298"/>
              </w:tabs>
              <w:autoSpaceDE w:val="0"/>
              <w:autoSpaceDN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timestamp</w:t>
            </w:r>
          </w:p>
        </w:tc>
        <w:tc>
          <w:tcPr>
            <w:tcW w:w="1906" w:type="pct"/>
          </w:tcPr>
          <w:p w14:paraId="166F1D17">
            <w:pPr>
              <w:widowControl/>
              <w:tabs>
                <w:tab w:val="center" w:pos="4201"/>
                <w:tab w:val="right" w:leader="dot" w:pos="9298"/>
              </w:tabs>
              <w:autoSpaceDE w:val="0"/>
              <w:autoSpaceDN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创建时间</w:t>
            </w:r>
          </w:p>
        </w:tc>
      </w:tr>
      <w:tr w14:paraId="662A1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874" w:type="pct"/>
          </w:tcPr>
          <w:p w14:paraId="6D573D63">
            <w:pPr>
              <w:widowControl/>
              <w:tabs>
                <w:tab w:val="center" w:pos="4201"/>
                <w:tab w:val="right" w:leader="dot" w:pos="9298"/>
              </w:tabs>
              <w:autoSpaceDE w:val="0"/>
              <w:autoSpaceDN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更新时间</w:t>
            </w:r>
          </w:p>
        </w:tc>
        <w:tc>
          <w:tcPr>
            <w:tcW w:w="1242" w:type="pct"/>
          </w:tcPr>
          <w:p w14:paraId="4C2DFE71">
            <w:pPr>
              <w:widowControl/>
              <w:tabs>
                <w:tab w:val="center" w:pos="4201"/>
                <w:tab w:val="right" w:leader="dot" w:pos="9298"/>
              </w:tabs>
              <w:autoSpaceDE w:val="0"/>
              <w:autoSpaceDN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updated_at</w:t>
            </w:r>
          </w:p>
        </w:tc>
        <w:tc>
          <w:tcPr>
            <w:tcW w:w="976" w:type="pct"/>
          </w:tcPr>
          <w:p w14:paraId="4FFB4CC7">
            <w:pPr>
              <w:widowControl/>
              <w:tabs>
                <w:tab w:val="center" w:pos="4201"/>
                <w:tab w:val="right" w:leader="dot" w:pos="9298"/>
              </w:tabs>
              <w:autoSpaceDE w:val="0"/>
              <w:autoSpaceDN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timestamp</w:t>
            </w:r>
          </w:p>
        </w:tc>
        <w:tc>
          <w:tcPr>
            <w:tcW w:w="1906" w:type="pct"/>
          </w:tcPr>
          <w:p w14:paraId="23746502">
            <w:pPr>
              <w:widowControl/>
              <w:tabs>
                <w:tab w:val="center" w:pos="4201"/>
                <w:tab w:val="right" w:leader="dot" w:pos="9298"/>
              </w:tabs>
              <w:autoSpaceDE w:val="0"/>
              <w:autoSpaceDN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更新时间</w:t>
            </w:r>
          </w:p>
        </w:tc>
      </w:tr>
      <w:tr w14:paraId="12631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874" w:type="pct"/>
          </w:tcPr>
          <w:p w14:paraId="361B3491">
            <w:pPr>
              <w:widowControl/>
              <w:tabs>
                <w:tab w:val="center" w:pos="4201"/>
                <w:tab w:val="right" w:leader="dot" w:pos="9298"/>
              </w:tabs>
              <w:autoSpaceDE w:val="0"/>
              <w:autoSpaceDN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能耗等级</w:t>
            </w:r>
          </w:p>
        </w:tc>
        <w:tc>
          <w:tcPr>
            <w:tcW w:w="1242" w:type="pct"/>
          </w:tcPr>
          <w:p w14:paraId="1ED3EF6A">
            <w:pPr>
              <w:widowControl/>
              <w:tabs>
                <w:tab w:val="center" w:pos="4201"/>
                <w:tab w:val="right" w:leader="dot" w:pos="9298"/>
              </w:tabs>
              <w:autoSpaceDE w:val="0"/>
              <w:autoSpaceDN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energy_efficiency_grade</w:t>
            </w:r>
          </w:p>
        </w:tc>
        <w:tc>
          <w:tcPr>
            <w:tcW w:w="976" w:type="pct"/>
          </w:tcPr>
          <w:p w14:paraId="0DD16812">
            <w:pPr>
              <w:widowControl/>
              <w:tabs>
                <w:tab w:val="center" w:pos="4201"/>
                <w:tab w:val="right" w:leader="dot" w:pos="9298"/>
              </w:tabs>
              <w:autoSpaceDE w:val="0"/>
              <w:autoSpaceDN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int</w:t>
            </w:r>
          </w:p>
        </w:tc>
        <w:tc>
          <w:tcPr>
            <w:tcW w:w="1906" w:type="pct"/>
          </w:tcPr>
          <w:p w14:paraId="7B7E1958">
            <w:pPr>
              <w:widowControl/>
              <w:tabs>
                <w:tab w:val="center" w:pos="4201"/>
                <w:tab w:val="right" w:leader="dot" w:pos="9298"/>
              </w:tabs>
              <w:autoSpaceDE w:val="0"/>
              <w:autoSpaceDN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能效等级分为3级，1级表示能效最高</w:t>
            </w:r>
          </w:p>
        </w:tc>
      </w:tr>
      <w:tr w14:paraId="3C3E8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874" w:type="pct"/>
          </w:tcPr>
          <w:p w14:paraId="209A583F">
            <w:pPr>
              <w:widowControl/>
              <w:tabs>
                <w:tab w:val="center" w:pos="4201"/>
                <w:tab w:val="right" w:leader="dot" w:pos="9298"/>
              </w:tabs>
              <w:autoSpaceDE w:val="0"/>
              <w:autoSpaceDN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集群数量</w:t>
            </w:r>
          </w:p>
        </w:tc>
        <w:tc>
          <w:tcPr>
            <w:tcW w:w="1242" w:type="pct"/>
          </w:tcPr>
          <w:p w14:paraId="4BB3FFA6">
            <w:pPr>
              <w:widowControl/>
              <w:tabs>
                <w:tab w:val="center" w:pos="4201"/>
                <w:tab w:val="right" w:leader="dot" w:pos="9298"/>
              </w:tabs>
              <w:autoSpaceDE w:val="0"/>
              <w:autoSpaceDN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cluster_counts</w:t>
            </w:r>
          </w:p>
        </w:tc>
        <w:tc>
          <w:tcPr>
            <w:tcW w:w="976" w:type="pct"/>
          </w:tcPr>
          <w:p w14:paraId="3881D612">
            <w:pPr>
              <w:widowControl/>
              <w:tabs>
                <w:tab w:val="center" w:pos="4201"/>
                <w:tab w:val="right" w:leader="dot" w:pos="9298"/>
              </w:tabs>
              <w:autoSpaceDE w:val="0"/>
              <w:autoSpaceDN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int</w:t>
            </w:r>
          </w:p>
        </w:tc>
        <w:tc>
          <w:tcPr>
            <w:tcW w:w="1906" w:type="pct"/>
          </w:tcPr>
          <w:p w14:paraId="4C156E82">
            <w:pPr>
              <w:widowControl/>
              <w:tabs>
                <w:tab w:val="center" w:pos="4201"/>
                <w:tab w:val="right" w:leader="dot" w:pos="9298"/>
              </w:tabs>
              <w:autoSpaceDE w:val="0"/>
              <w:autoSpaceDN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智算中心包含的集群数</w:t>
            </w:r>
          </w:p>
        </w:tc>
      </w:tr>
      <w:tr w14:paraId="0DB79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874" w:type="pct"/>
          </w:tcPr>
          <w:p w14:paraId="3CA6E74F">
            <w:pPr>
              <w:widowControl/>
              <w:tabs>
                <w:tab w:val="center" w:pos="4201"/>
                <w:tab w:val="right" w:leader="dot" w:pos="9298"/>
              </w:tabs>
              <w:autoSpaceDE w:val="0"/>
              <w:autoSpaceDN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平台智能算力</w:t>
            </w:r>
          </w:p>
        </w:tc>
        <w:tc>
          <w:tcPr>
            <w:tcW w:w="1242" w:type="pct"/>
          </w:tcPr>
          <w:p w14:paraId="2C0B30AC">
            <w:pPr>
              <w:widowControl/>
              <w:tabs>
                <w:tab w:val="center" w:pos="4201"/>
                <w:tab w:val="right" w:leader="dot" w:pos="9298"/>
              </w:tabs>
              <w:autoSpaceDE w:val="0"/>
              <w:autoSpaceDN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intelligent_computing_power</w:t>
            </w:r>
          </w:p>
        </w:tc>
        <w:tc>
          <w:tcPr>
            <w:tcW w:w="976" w:type="pct"/>
          </w:tcPr>
          <w:p w14:paraId="3A650E8F">
            <w:pPr>
              <w:widowControl/>
              <w:tabs>
                <w:tab w:val="center" w:pos="4201"/>
                <w:tab w:val="right" w:leader="dot" w:pos="9298"/>
              </w:tabs>
              <w:autoSpaceDE w:val="0"/>
              <w:autoSpaceDN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int</w:t>
            </w:r>
          </w:p>
        </w:tc>
        <w:tc>
          <w:tcPr>
            <w:tcW w:w="1906" w:type="pct"/>
          </w:tcPr>
          <w:p w14:paraId="23E22067">
            <w:pPr>
              <w:widowControl/>
              <w:tabs>
                <w:tab w:val="center" w:pos="4201"/>
                <w:tab w:val="right" w:leader="dot" w:pos="9298"/>
              </w:tabs>
              <w:autoSpaceDE w:val="0"/>
              <w:autoSpaceDN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单位为EFLOPS</w:t>
            </w:r>
          </w:p>
        </w:tc>
      </w:tr>
      <w:tr w14:paraId="57553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874" w:type="pct"/>
          </w:tcPr>
          <w:p w14:paraId="30B5F9BE">
            <w:pPr>
              <w:widowControl/>
              <w:tabs>
                <w:tab w:val="center" w:pos="4201"/>
                <w:tab w:val="right" w:leader="dot" w:pos="9298"/>
              </w:tabs>
              <w:autoSpaceDE w:val="0"/>
              <w:autoSpaceDN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存储容量</w:t>
            </w:r>
          </w:p>
        </w:tc>
        <w:tc>
          <w:tcPr>
            <w:tcW w:w="1242" w:type="pct"/>
          </w:tcPr>
          <w:p w14:paraId="7DA5BBC6">
            <w:pPr>
              <w:widowControl/>
              <w:tabs>
                <w:tab w:val="center" w:pos="4201"/>
                <w:tab w:val="right" w:leader="dot" w:pos="9298"/>
              </w:tabs>
              <w:autoSpaceDE w:val="0"/>
              <w:autoSpaceDN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storage_capacity</w:t>
            </w:r>
          </w:p>
        </w:tc>
        <w:tc>
          <w:tcPr>
            <w:tcW w:w="976" w:type="pct"/>
          </w:tcPr>
          <w:p w14:paraId="35200549">
            <w:pPr>
              <w:widowControl/>
              <w:tabs>
                <w:tab w:val="center" w:pos="4201"/>
                <w:tab w:val="right" w:leader="dot" w:pos="9298"/>
              </w:tabs>
              <w:autoSpaceDE w:val="0"/>
              <w:autoSpaceDN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int</w:t>
            </w:r>
          </w:p>
        </w:tc>
        <w:tc>
          <w:tcPr>
            <w:tcW w:w="1906" w:type="pct"/>
          </w:tcPr>
          <w:p w14:paraId="1DA6D006">
            <w:pPr>
              <w:widowControl/>
              <w:tabs>
                <w:tab w:val="center" w:pos="4201"/>
                <w:tab w:val="right" w:leader="dot" w:pos="9298"/>
              </w:tabs>
              <w:autoSpaceDE w:val="0"/>
              <w:autoSpaceDN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以PB为单位</w:t>
            </w:r>
          </w:p>
        </w:tc>
      </w:tr>
    </w:tbl>
    <w:p w14:paraId="30C59A83">
      <w:pPr>
        <w:pStyle w:val="31"/>
        <w:ind w:firstLine="171" w:firstLineChars="95"/>
        <w:jc w:val="both"/>
        <w:rPr>
          <w:rFonts w:hint="eastAsia" w:ascii="黑体" w:hAnsi="黑体" w:eastAsia="黑体"/>
          <w:sz w:val="18"/>
          <w:szCs w:val="18"/>
        </w:rPr>
      </w:pPr>
    </w:p>
    <w:p w14:paraId="2F19E02F">
      <w:pPr>
        <w:pStyle w:val="31"/>
        <w:ind w:firstLine="199" w:firstLineChars="95"/>
        <w:jc w:val="center"/>
        <w:rPr>
          <w:rFonts w:hint="eastAsia" w:ascii="黑体" w:hAnsi="黑体" w:eastAsia="黑体"/>
          <w:sz w:val="21"/>
          <w:szCs w:val="21"/>
        </w:rPr>
      </w:pPr>
      <w:r>
        <w:rPr>
          <w:rFonts w:hint="eastAsia" w:ascii="黑体" w:hAnsi="黑体" w:eastAsia="黑体"/>
          <w:sz w:val="21"/>
          <w:szCs w:val="21"/>
        </w:rPr>
        <w:t>表</w:t>
      </w:r>
      <w:r>
        <w:rPr>
          <w:rFonts w:hint="eastAsia" w:ascii="黑体" w:hAnsi="黑体" w:eastAsia="黑体"/>
          <w:sz w:val="21"/>
          <w:szCs w:val="21"/>
          <w:lang w:val="en-US" w:eastAsia="zh-CN"/>
        </w:rPr>
        <w:t>A</w:t>
      </w:r>
      <w:r>
        <w:rPr>
          <w:rFonts w:ascii="黑体" w:hAnsi="黑体" w:eastAsia="黑体"/>
          <w:sz w:val="21"/>
          <w:szCs w:val="21"/>
        </w:rPr>
        <w:t>.</w:t>
      </w:r>
      <w:r>
        <w:rPr>
          <w:rFonts w:hint="eastAsia" w:ascii="黑体" w:hAnsi="黑体" w:eastAsia="黑体"/>
          <w:sz w:val="21"/>
          <w:szCs w:val="21"/>
          <w:lang w:val="en-US" w:eastAsia="zh-CN"/>
        </w:rPr>
        <w:t>2</w:t>
      </w:r>
      <w:r>
        <w:rPr>
          <w:rFonts w:hint="eastAsia" w:ascii="黑体" w:hAnsi="黑体" w:eastAsia="黑体"/>
          <w:sz w:val="21"/>
          <w:szCs w:val="21"/>
        </w:rPr>
        <w:t>　</w:t>
      </w:r>
      <w:r>
        <w:rPr>
          <w:rFonts w:hint="eastAsia" w:ascii="黑体" w:hAnsi="黑体" w:eastAsia="黑体"/>
          <w:sz w:val="21"/>
          <w:szCs w:val="21"/>
          <w:lang w:val="en-US" w:eastAsia="zh-CN"/>
        </w:rPr>
        <w:t>算力设备基础信息</w:t>
      </w:r>
      <w:r>
        <w:rPr>
          <w:rFonts w:hint="eastAsia" w:ascii="黑体" w:hAnsi="黑体" w:eastAsia="黑体"/>
          <w:sz w:val="21"/>
          <w:szCs w:val="21"/>
        </w:rPr>
        <w:t>表</w:t>
      </w:r>
    </w:p>
    <w:tbl>
      <w:tblPr>
        <w:tblStyle w:val="201"/>
        <w:tblW w:w="83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1"/>
        <w:gridCol w:w="2552"/>
        <w:gridCol w:w="1275"/>
        <w:gridCol w:w="3270"/>
      </w:tblGrid>
      <w:tr w14:paraId="48CA8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271" w:type="dxa"/>
          </w:tcPr>
          <w:p w14:paraId="06E15FE6">
            <w:pPr>
              <w:widowControl/>
              <w:tabs>
                <w:tab w:val="center" w:pos="4201"/>
                <w:tab w:val="right" w:leader="dot" w:pos="9298"/>
              </w:tabs>
              <w:autoSpaceDE w:val="0"/>
              <w:autoSpaceDN w:val="0"/>
              <w:ind w:firstLine="0" w:firstLineChars="0"/>
              <w:jc w:val="center"/>
              <w:rPr>
                <w:rFonts w:ascii="宋体"/>
                <w:b/>
                <w:bCs/>
                <w:sz w:val="18"/>
                <w:szCs w:val="18"/>
              </w:rPr>
            </w:pPr>
            <w:r>
              <w:rPr>
                <w:rFonts w:hint="eastAsia" w:ascii="宋体"/>
                <w:b/>
                <w:bCs/>
                <w:sz w:val="18"/>
                <w:szCs w:val="18"/>
              </w:rPr>
              <w:t>名称</w:t>
            </w:r>
          </w:p>
        </w:tc>
        <w:tc>
          <w:tcPr>
            <w:tcW w:w="2552" w:type="dxa"/>
          </w:tcPr>
          <w:p w14:paraId="71931154">
            <w:pPr>
              <w:widowControl/>
              <w:tabs>
                <w:tab w:val="center" w:pos="4201"/>
                <w:tab w:val="right" w:leader="dot" w:pos="9298"/>
              </w:tabs>
              <w:autoSpaceDE w:val="0"/>
              <w:autoSpaceDN w:val="0"/>
              <w:ind w:firstLine="0" w:firstLineChars="0"/>
              <w:jc w:val="center"/>
              <w:rPr>
                <w:rFonts w:ascii="宋体"/>
                <w:b/>
                <w:bCs/>
                <w:sz w:val="18"/>
                <w:szCs w:val="18"/>
              </w:rPr>
            </w:pPr>
            <w:r>
              <w:rPr>
                <w:rFonts w:hint="eastAsia" w:ascii="宋体"/>
                <w:b/>
                <w:bCs/>
                <w:sz w:val="18"/>
                <w:szCs w:val="18"/>
              </w:rPr>
              <w:t>标识符</w:t>
            </w:r>
          </w:p>
        </w:tc>
        <w:tc>
          <w:tcPr>
            <w:tcW w:w="1275" w:type="dxa"/>
          </w:tcPr>
          <w:p w14:paraId="771A5830">
            <w:pPr>
              <w:widowControl/>
              <w:tabs>
                <w:tab w:val="center" w:pos="4201"/>
                <w:tab w:val="right" w:leader="dot" w:pos="9298"/>
              </w:tabs>
              <w:autoSpaceDE w:val="0"/>
              <w:autoSpaceDN w:val="0"/>
              <w:ind w:firstLine="0" w:firstLineChars="0"/>
              <w:jc w:val="center"/>
              <w:rPr>
                <w:rFonts w:ascii="宋体"/>
                <w:b/>
                <w:bCs/>
                <w:sz w:val="18"/>
                <w:szCs w:val="18"/>
              </w:rPr>
            </w:pPr>
            <w:r>
              <w:rPr>
                <w:rFonts w:hint="eastAsia" w:ascii="宋体"/>
                <w:b/>
                <w:bCs/>
                <w:sz w:val="18"/>
                <w:szCs w:val="18"/>
              </w:rPr>
              <w:t>类型</w:t>
            </w:r>
          </w:p>
        </w:tc>
        <w:tc>
          <w:tcPr>
            <w:tcW w:w="3270" w:type="dxa"/>
          </w:tcPr>
          <w:p w14:paraId="64B9627F">
            <w:pPr>
              <w:widowControl/>
              <w:tabs>
                <w:tab w:val="center" w:pos="4201"/>
                <w:tab w:val="right" w:leader="dot" w:pos="9298"/>
              </w:tabs>
              <w:autoSpaceDE w:val="0"/>
              <w:autoSpaceDN w:val="0"/>
              <w:ind w:firstLine="0" w:firstLineChars="0"/>
              <w:jc w:val="center"/>
              <w:rPr>
                <w:rFonts w:ascii="宋体"/>
                <w:b/>
                <w:bCs/>
                <w:sz w:val="18"/>
                <w:szCs w:val="18"/>
              </w:rPr>
            </w:pPr>
            <w:r>
              <w:rPr>
                <w:rFonts w:hint="eastAsia" w:ascii="宋体"/>
                <w:b/>
                <w:bCs/>
                <w:sz w:val="18"/>
                <w:szCs w:val="18"/>
              </w:rPr>
              <w:t>备注</w:t>
            </w:r>
          </w:p>
        </w:tc>
      </w:tr>
      <w:tr w14:paraId="61351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271" w:type="dxa"/>
            <w:vAlign w:val="center"/>
          </w:tcPr>
          <w:p w14:paraId="52F00EC5">
            <w:pPr>
              <w:widowControl/>
              <w:tabs>
                <w:tab w:val="center" w:pos="4201"/>
                <w:tab w:val="right" w:leader="dot" w:pos="9298"/>
              </w:tabs>
              <w:autoSpaceDE w:val="0"/>
              <w:autoSpaceDN w:val="0"/>
              <w:ind w:firstLine="0" w:firstLineChars="0"/>
              <w:jc w:val="center"/>
              <w:rPr>
                <w:rFonts w:ascii="宋体"/>
                <w:sz w:val="18"/>
                <w:szCs w:val="18"/>
              </w:rPr>
            </w:pPr>
            <w:r>
              <w:rPr>
                <w:rFonts w:ascii="宋体"/>
                <w:sz w:val="18"/>
                <w:szCs w:val="18"/>
              </w:rPr>
              <w:t>架构类型</w:t>
            </w:r>
          </w:p>
        </w:tc>
        <w:tc>
          <w:tcPr>
            <w:tcW w:w="2552" w:type="dxa"/>
            <w:vAlign w:val="center"/>
          </w:tcPr>
          <w:p w14:paraId="474D1AC9">
            <w:pPr>
              <w:widowControl/>
              <w:tabs>
                <w:tab w:val="center" w:pos="4201"/>
                <w:tab w:val="right" w:leader="dot" w:pos="9298"/>
              </w:tabs>
              <w:autoSpaceDE w:val="0"/>
              <w:autoSpaceDN w:val="0"/>
              <w:ind w:firstLine="0" w:firstLineChars="0"/>
              <w:jc w:val="center"/>
              <w:rPr>
                <w:rFonts w:ascii="宋体"/>
                <w:sz w:val="18"/>
                <w:szCs w:val="18"/>
              </w:rPr>
            </w:pPr>
            <w:r>
              <w:rPr>
                <w:rFonts w:ascii="宋体"/>
                <w:sz w:val="18"/>
                <w:szCs w:val="18"/>
              </w:rPr>
              <w:t>architecture</w:t>
            </w:r>
          </w:p>
        </w:tc>
        <w:tc>
          <w:tcPr>
            <w:tcW w:w="1275" w:type="dxa"/>
          </w:tcPr>
          <w:p w14:paraId="1B6D5477">
            <w:pPr>
              <w:tabs>
                <w:tab w:val="center" w:pos="4201"/>
                <w:tab w:val="left" w:pos="4846"/>
                <w:tab w:val="right" w:leader="dot" w:pos="9298"/>
              </w:tabs>
              <w:autoSpaceDE w:val="0"/>
              <w:autoSpaceDN w:val="0"/>
              <w:spacing w:line="360" w:lineRule="auto"/>
              <w:ind w:firstLine="0" w:firstLineChars="0"/>
              <w:jc w:val="center"/>
              <w:rPr>
                <w:rFonts w:ascii="宋体"/>
                <w:sz w:val="18"/>
                <w:szCs w:val="18"/>
              </w:rPr>
            </w:pPr>
            <w:r>
              <w:rPr>
                <w:rFonts w:ascii="宋体"/>
                <w:sz w:val="18"/>
                <w:szCs w:val="18"/>
              </w:rPr>
              <w:t>int</w:t>
            </w:r>
          </w:p>
        </w:tc>
        <w:tc>
          <w:tcPr>
            <w:tcW w:w="3270" w:type="dxa"/>
            <w:vAlign w:val="center"/>
          </w:tcPr>
          <w:p w14:paraId="6884F259">
            <w:pPr>
              <w:widowControl/>
              <w:tabs>
                <w:tab w:val="center" w:pos="4201"/>
                <w:tab w:val="right" w:leader="dot" w:pos="9298"/>
              </w:tabs>
              <w:autoSpaceDE w:val="0"/>
              <w:autoSpaceDN w:val="0"/>
              <w:ind w:firstLine="0" w:firstLineChars="0"/>
              <w:jc w:val="center"/>
              <w:rPr>
                <w:rFonts w:ascii="宋体"/>
                <w:sz w:val="18"/>
                <w:szCs w:val="18"/>
              </w:rPr>
            </w:pPr>
            <w:r>
              <w:rPr>
                <w:rFonts w:hint="eastAsia" w:ascii="宋体"/>
                <w:sz w:val="18"/>
                <w:szCs w:val="18"/>
              </w:rPr>
              <w:t>如</w:t>
            </w:r>
            <w:r>
              <w:rPr>
                <w:rFonts w:ascii="宋体"/>
                <w:sz w:val="18"/>
                <w:szCs w:val="18"/>
              </w:rPr>
              <w:t>Ampere</w:t>
            </w:r>
            <w:r>
              <w:rPr>
                <w:rFonts w:hint="eastAsia" w:ascii="宋体"/>
                <w:sz w:val="18"/>
                <w:szCs w:val="18"/>
              </w:rPr>
              <w:t>、Hopper</w:t>
            </w:r>
          </w:p>
        </w:tc>
      </w:tr>
      <w:tr w14:paraId="0ADC2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1271" w:type="dxa"/>
            <w:vAlign w:val="center"/>
          </w:tcPr>
          <w:p w14:paraId="5110EE96">
            <w:pPr>
              <w:widowControl/>
              <w:tabs>
                <w:tab w:val="center" w:pos="4201"/>
                <w:tab w:val="right" w:leader="dot" w:pos="9298"/>
              </w:tabs>
              <w:autoSpaceDE w:val="0"/>
              <w:autoSpaceDN w:val="0"/>
              <w:ind w:firstLine="0" w:firstLineChars="0"/>
              <w:jc w:val="center"/>
              <w:rPr>
                <w:rFonts w:ascii="宋体"/>
                <w:sz w:val="18"/>
                <w:szCs w:val="18"/>
              </w:rPr>
            </w:pPr>
            <w:r>
              <w:rPr>
                <w:rFonts w:ascii="宋体"/>
                <w:sz w:val="18"/>
                <w:szCs w:val="18"/>
              </w:rPr>
              <w:t>显存大小</w:t>
            </w:r>
          </w:p>
        </w:tc>
        <w:tc>
          <w:tcPr>
            <w:tcW w:w="2552" w:type="dxa"/>
            <w:vAlign w:val="center"/>
          </w:tcPr>
          <w:p w14:paraId="5AC48A2D">
            <w:pPr>
              <w:widowControl/>
              <w:tabs>
                <w:tab w:val="center" w:pos="4201"/>
                <w:tab w:val="right" w:leader="dot" w:pos="9298"/>
              </w:tabs>
              <w:autoSpaceDE w:val="0"/>
              <w:autoSpaceDN w:val="0"/>
              <w:ind w:firstLine="0" w:firstLineChars="0"/>
              <w:jc w:val="center"/>
              <w:rPr>
                <w:rFonts w:ascii="宋体"/>
                <w:sz w:val="18"/>
                <w:szCs w:val="18"/>
              </w:rPr>
            </w:pPr>
            <w:r>
              <w:rPr>
                <w:rFonts w:hint="eastAsia" w:ascii="宋体"/>
                <w:sz w:val="18"/>
                <w:szCs w:val="18"/>
              </w:rPr>
              <w:t>VRAM</w:t>
            </w:r>
            <w:r>
              <w:rPr>
                <w:rFonts w:ascii="宋体"/>
                <w:sz w:val="18"/>
                <w:szCs w:val="18"/>
              </w:rPr>
              <w:t>_</w:t>
            </w:r>
            <w:r>
              <w:rPr>
                <w:rFonts w:hint="eastAsia" w:ascii="宋体"/>
                <w:sz w:val="18"/>
                <w:szCs w:val="18"/>
              </w:rPr>
              <w:t>size</w:t>
            </w:r>
          </w:p>
        </w:tc>
        <w:tc>
          <w:tcPr>
            <w:tcW w:w="1275" w:type="dxa"/>
          </w:tcPr>
          <w:p w14:paraId="252D212D">
            <w:pPr>
              <w:tabs>
                <w:tab w:val="center" w:pos="4201"/>
                <w:tab w:val="left" w:pos="4846"/>
                <w:tab w:val="right" w:leader="dot" w:pos="9298"/>
              </w:tabs>
              <w:autoSpaceDE w:val="0"/>
              <w:autoSpaceDN w:val="0"/>
              <w:spacing w:line="360" w:lineRule="auto"/>
              <w:ind w:firstLine="0" w:firstLineChars="0"/>
              <w:jc w:val="center"/>
              <w:rPr>
                <w:rFonts w:ascii="宋体"/>
                <w:sz w:val="18"/>
                <w:szCs w:val="18"/>
              </w:rPr>
            </w:pPr>
            <w:r>
              <w:rPr>
                <w:rFonts w:ascii="宋体"/>
                <w:sz w:val="18"/>
                <w:szCs w:val="18"/>
              </w:rPr>
              <w:t>int</w:t>
            </w:r>
          </w:p>
        </w:tc>
        <w:tc>
          <w:tcPr>
            <w:tcW w:w="3270" w:type="dxa"/>
            <w:vAlign w:val="center"/>
          </w:tcPr>
          <w:p w14:paraId="5068502F">
            <w:pPr>
              <w:widowControl/>
              <w:tabs>
                <w:tab w:val="center" w:pos="4201"/>
                <w:tab w:val="right" w:leader="dot" w:pos="9298"/>
              </w:tabs>
              <w:autoSpaceDE w:val="0"/>
              <w:autoSpaceDN w:val="0"/>
              <w:ind w:firstLine="0" w:firstLineChars="0"/>
              <w:jc w:val="center"/>
              <w:rPr>
                <w:rFonts w:ascii="宋体"/>
                <w:sz w:val="18"/>
                <w:szCs w:val="18"/>
              </w:rPr>
            </w:pPr>
            <w:r>
              <w:rPr>
                <w:rFonts w:hint="eastAsia" w:ascii="宋体"/>
                <w:sz w:val="18"/>
                <w:szCs w:val="18"/>
              </w:rPr>
              <w:t>单位为GB</w:t>
            </w:r>
          </w:p>
        </w:tc>
      </w:tr>
      <w:tr w14:paraId="566FA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271" w:type="dxa"/>
            <w:vAlign w:val="center"/>
          </w:tcPr>
          <w:p w14:paraId="1A833A5F">
            <w:pPr>
              <w:widowControl/>
              <w:tabs>
                <w:tab w:val="center" w:pos="4201"/>
                <w:tab w:val="right" w:leader="dot" w:pos="9298"/>
              </w:tabs>
              <w:autoSpaceDE w:val="0"/>
              <w:autoSpaceDN w:val="0"/>
              <w:ind w:firstLine="0" w:firstLineChars="0"/>
              <w:jc w:val="center"/>
              <w:rPr>
                <w:rFonts w:ascii="宋体"/>
                <w:sz w:val="18"/>
                <w:szCs w:val="18"/>
              </w:rPr>
            </w:pPr>
            <w:r>
              <w:rPr>
                <w:rFonts w:ascii="宋体"/>
                <w:sz w:val="18"/>
                <w:szCs w:val="18"/>
              </w:rPr>
              <w:t>峰值性能</w:t>
            </w:r>
          </w:p>
        </w:tc>
        <w:tc>
          <w:tcPr>
            <w:tcW w:w="2552" w:type="dxa"/>
            <w:vAlign w:val="center"/>
          </w:tcPr>
          <w:p w14:paraId="0FD4BEEB">
            <w:pPr>
              <w:widowControl/>
              <w:tabs>
                <w:tab w:val="center" w:pos="4201"/>
                <w:tab w:val="right" w:leader="dot" w:pos="9298"/>
              </w:tabs>
              <w:autoSpaceDE w:val="0"/>
              <w:autoSpaceDN w:val="0"/>
              <w:ind w:firstLine="0" w:firstLineChars="0"/>
              <w:jc w:val="center"/>
              <w:rPr>
                <w:rFonts w:ascii="宋体"/>
                <w:sz w:val="18"/>
                <w:szCs w:val="18"/>
              </w:rPr>
            </w:pPr>
            <w:r>
              <w:rPr>
                <w:rFonts w:ascii="宋体"/>
                <w:sz w:val="18"/>
                <w:szCs w:val="18"/>
              </w:rPr>
              <w:t>peak_performance</w:t>
            </w:r>
          </w:p>
        </w:tc>
        <w:tc>
          <w:tcPr>
            <w:tcW w:w="1275" w:type="dxa"/>
          </w:tcPr>
          <w:p w14:paraId="1CC70D0D">
            <w:pPr>
              <w:tabs>
                <w:tab w:val="center" w:pos="4201"/>
                <w:tab w:val="left" w:pos="4846"/>
                <w:tab w:val="right" w:leader="dot" w:pos="9298"/>
              </w:tabs>
              <w:autoSpaceDE w:val="0"/>
              <w:autoSpaceDN w:val="0"/>
              <w:spacing w:line="360" w:lineRule="auto"/>
              <w:ind w:firstLine="0" w:firstLineChars="0"/>
              <w:jc w:val="center"/>
              <w:rPr>
                <w:rFonts w:ascii="宋体"/>
                <w:sz w:val="18"/>
                <w:szCs w:val="18"/>
              </w:rPr>
            </w:pPr>
            <w:r>
              <w:rPr>
                <w:rFonts w:ascii="宋体"/>
                <w:sz w:val="18"/>
                <w:szCs w:val="18"/>
              </w:rPr>
              <w:t>int</w:t>
            </w:r>
          </w:p>
        </w:tc>
        <w:tc>
          <w:tcPr>
            <w:tcW w:w="3270" w:type="dxa"/>
            <w:vAlign w:val="center"/>
          </w:tcPr>
          <w:p w14:paraId="080C8B05">
            <w:pPr>
              <w:widowControl/>
              <w:tabs>
                <w:tab w:val="center" w:pos="4201"/>
                <w:tab w:val="right" w:leader="dot" w:pos="9298"/>
              </w:tabs>
              <w:autoSpaceDE w:val="0"/>
              <w:autoSpaceDN w:val="0"/>
              <w:ind w:firstLine="0" w:firstLineChars="0"/>
              <w:jc w:val="center"/>
              <w:rPr>
                <w:rFonts w:ascii="宋体"/>
                <w:sz w:val="18"/>
                <w:szCs w:val="18"/>
              </w:rPr>
            </w:pPr>
            <w:r>
              <w:rPr>
                <w:rFonts w:hint="eastAsia" w:ascii="宋体"/>
                <w:sz w:val="18"/>
                <w:szCs w:val="18"/>
              </w:rPr>
              <w:t>单位为TFLOPS</w:t>
            </w:r>
          </w:p>
        </w:tc>
      </w:tr>
      <w:tr w14:paraId="5C135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271" w:type="dxa"/>
            <w:vAlign w:val="center"/>
          </w:tcPr>
          <w:p w14:paraId="62C968E1">
            <w:pPr>
              <w:widowControl/>
              <w:tabs>
                <w:tab w:val="center" w:pos="4201"/>
                <w:tab w:val="right" w:leader="dot" w:pos="9298"/>
              </w:tabs>
              <w:autoSpaceDE w:val="0"/>
              <w:autoSpaceDN w:val="0"/>
              <w:ind w:firstLine="0" w:firstLineChars="0"/>
              <w:jc w:val="center"/>
              <w:rPr>
                <w:rFonts w:ascii="宋体"/>
                <w:sz w:val="18"/>
                <w:szCs w:val="18"/>
              </w:rPr>
            </w:pPr>
            <w:r>
              <w:rPr>
                <w:rFonts w:ascii="宋体"/>
                <w:sz w:val="18"/>
                <w:szCs w:val="18"/>
              </w:rPr>
              <w:t>显存带宽</w:t>
            </w:r>
          </w:p>
        </w:tc>
        <w:tc>
          <w:tcPr>
            <w:tcW w:w="2552" w:type="dxa"/>
            <w:vAlign w:val="center"/>
          </w:tcPr>
          <w:p w14:paraId="528214E3">
            <w:pPr>
              <w:widowControl/>
              <w:tabs>
                <w:tab w:val="center" w:pos="4201"/>
                <w:tab w:val="right" w:leader="dot" w:pos="9298"/>
              </w:tabs>
              <w:autoSpaceDE w:val="0"/>
              <w:autoSpaceDN w:val="0"/>
              <w:ind w:firstLine="0" w:firstLineChars="0"/>
              <w:jc w:val="center"/>
              <w:rPr>
                <w:rFonts w:ascii="宋体"/>
                <w:sz w:val="18"/>
                <w:szCs w:val="18"/>
              </w:rPr>
            </w:pPr>
            <w:r>
              <w:rPr>
                <w:rFonts w:ascii="宋体"/>
                <w:sz w:val="18"/>
                <w:szCs w:val="18"/>
              </w:rPr>
              <w:t>VRAM_bandwidth</w:t>
            </w:r>
          </w:p>
        </w:tc>
        <w:tc>
          <w:tcPr>
            <w:tcW w:w="1275" w:type="dxa"/>
          </w:tcPr>
          <w:p w14:paraId="0B5B6AE7">
            <w:pPr>
              <w:tabs>
                <w:tab w:val="center" w:pos="4201"/>
                <w:tab w:val="left" w:pos="4846"/>
                <w:tab w:val="right" w:leader="dot" w:pos="9298"/>
              </w:tabs>
              <w:autoSpaceDE w:val="0"/>
              <w:autoSpaceDN w:val="0"/>
              <w:spacing w:line="360" w:lineRule="auto"/>
              <w:ind w:firstLine="0" w:firstLineChars="0"/>
              <w:jc w:val="center"/>
              <w:rPr>
                <w:rFonts w:ascii="宋体"/>
                <w:sz w:val="18"/>
                <w:szCs w:val="18"/>
              </w:rPr>
            </w:pPr>
            <w:r>
              <w:rPr>
                <w:rFonts w:ascii="宋体"/>
                <w:sz w:val="18"/>
                <w:szCs w:val="18"/>
              </w:rPr>
              <w:t>int</w:t>
            </w:r>
          </w:p>
        </w:tc>
        <w:tc>
          <w:tcPr>
            <w:tcW w:w="3270" w:type="dxa"/>
            <w:vAlign w:val="center"/>
          </w:tcPr>
          <w:p w14:paraId="4CB6E0AB">
            <w:pPr>
              <w:widowControl/>
              <w:tabs>
                <w:tab w:val="center" w:pos="4201"/>
                <w:tab w:val="right" w:leader="dot" w:pos="9298"/>
              </w:tabs>
              <w:autoSpaceDE w:val="0"/>
              <w:autoSpaceDN w:val="0"/>
              <w:ind w:firstLine="0" w:firstLineChars="0"/>
              <w:jc w:val="center"/>
              <w:rPr>
                <w:rFonts w:ascii="宋体"/>
                <w:sz w:val="18"/>
                <w:szCs w:val="18"/>
              </w:rPr>
            </w:pPr>
            <w:r>
              <w:rPr>
                <w:rFonts w:hint="eastAsia" w:ascii="宋体"/>
                <w:sz w:val="18"/>
                <w:szCs w:val="18"/>
              </w:rPr>
              <w:t>单位为GB</w:t>
            </w:r>
            <w:r>
              <w:rPr>
                <w:rFonts w:ascii="宋体"/>
                <w:sz w:val="18"/>
                <w:szCs w:val="18"/>
              </w:rPr>
              <w:t>/s</w:t>
            </w:r>
          </w:p>
        </w:tc>
      </w:tr>
      <w:tr w14:paraId="7D560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271" w:type="dxa"/>
            <w:vAlign w:val="center"/>
          </w:tcPr>
          <w:p w14:paraId="0CBCF542">
            <w:pPr>
              <w:widowControl/>
              <w:tabs>
                <w:tab w:val="center" w:pos="4201"/>
                <w:tab w:val="right" w:leader="dot" w:pos="9298"/>
              </w:tabs>
              <w:autoSpaceDE w:val="0"/>
              <w:autoSpaceDN w:val="0"/>
              <w:ind w:firstLine="0" w:firstLineChars="0"/>
              <w:jc w:val="center"/>
              <w:rPr>
                <w:rFonts w:ascii="宋体"/>
                <w:sz w:val="18"/>
                <w:szCs w:val="18"/>
              </w:rPr>
            </w:pPr>
            <w:r>
              <w:rPr>
                <w:rFonts w:ascii="宋体"/>
                <w:sz w:val="18"/>
                <w:szCs w:val="18"/>
              </w:rPr>
              <w:t>卡间带宽</w:t>
            </w:r>
          </w:p>
        </w:tc>
        <w:tc>
          <w:tcPr>
            <w:tcW w:w="2552" w:type="dxa"/>
            <w:vAlign w:val="center"/>
          </w:tcPr>
          <w:p w14:paraId="75F350B3">
            <w:pPr>
              <w:widowControl/>
              <w:tabs>
                <w:tab w:val="center" w:pos="4201"/>
                <w:tab w:val="right" w:leader="dot" w:pos="9298"/>
              </w:tabs>
              <w:autoSpaceDE w:val="0"/>
              <w:autoSpaceDN w:val="0"/>
              <w:ind w:firstLine="0" w:firstLineChars="0"/>
              <w:jc w:val="center"/>
              <w:rPr>
                <w:rFonts w:ascii="宋体"/>
                <w:sz w:val="18"/>
                <w:szCs w:val="18"/>
              </w:rPr>
            </w:pPr>
            <w:r>
              <w:rPr>
                <w:rFonts w:hint="eastAsia" w:ascii="宋体"/>
                <w:sz w:val="18"/>
                <w:szCs w:val="18"/>
              </w:rPr>
              <w:t>inter</w:t>
            </w:r>
            <w:r>
              <w:rPr>
                <w:rFonts w:ascii="宋体"/>
                <w:sz w:val="18"/>
                <w:szCs w:val="18"/>
              </w:rPr>
              <w:t>_</w:t>
            </w:r>
            <w:r>
              <w:rPr>
                <w:rFonts w:hint="eastAsia" w:ascii="宋体"/>
                <w:sz w:val="18"/>
                <w:szCs w:val="18"/>
              </w:rPr>
              <w:t>card</w:t>
            </w:r>
            <w:r>
              <w:rPr>
                <w:rFonts w:ascii="宋体"/>
                <w:sz w:val="18"/>
                <w:szCs w:val="18"/>
              </w:rPr>
              <w:t>_</w:t>
            </w:r>
            <w:r>
              <w:rPr>
                <w:rFonts w:hint="eastAsia" w:ascii="宋体"/>
                <w:sz w:val="18"/>
                <w:szCs w:val="18"/>
              </w:rPr>
              <w:t>bandwidth</w:t>
            </w:r>
          </w:p>
        </w:tc>
        <w:tc>
          <w:tcPr>
            <w:tcW w:w="1275" w:type="dxa"/>
          </w:tcPr>
          <w:p w14:paraId="2817FC00">
            <w:pPr>
              <w:tabs>
                <w:tab w:val="center" w:pos="4201"/>
                <w:tab w:val="left" w:pos="4846"/>
                <w:tab w:val="right" w:leader="dot" w:pos="9298"/>
              </w:tabs>
              <w:autoSpaceDE w:val="0"/>
              <w:autoSpaceDN w:val="0"/>
              <w:spacing w:line="360" w:lineRule="auto"/>
              <w:ind w:firstLine="0" w:firstLineChars="0"/>
              <w:jc w:val="center"/>
              <w:rPr>
                <w:rFonts w:ascii="宋体"/>
                <w:sz w:val="18"/>
                <w:szCs w:val="18"/>
              </w:rPr>
            </w:pPr>
            <w:r>
              <w:rPr>
                <w:rFonts w:hint="eastAsia" w:ascii="宋体"/>
                <w:sz w:val="18"/>
                <w:szCs w:val="18"/>
              </w:rPr>
              <w:t>int</w:t>
            </w:r>
          </w:p>
        </w:tc>
        <w:tc>
          <w:tcPr>
            <w:tcW w:w="3270" w:type="dxa"/>
            <w:vAlign w:val="center"/>
          </w:tcPr>
          <w:p w14:paraId="2D767139">
            <w:pPr>
              <w:widowControl/>
              <w:tabs>
                <w:tab w:val="center" w:pos="4201"/>
                <w:tab w:val="right" w:leader="dot" w:pos="9298"/>
              </w:tabs>
              <w:autoSpaceDE w:val="0"/>
              <w:autoSpaceDN w:val="0"/>
              <w:ind w:firstLine="0" w:firstLineChars="0"/>
              <w:jc w:val="center"/>
              <w:rPr>
                <w:rFonts w:ascii="宋体"/>
                <w:sz w:val="18"/>
                <w:szCs w:val="18"/>
              </w:rPr>
            </w:pPr>
            <w:r>
              <w:rPr>
                <w:rFonts w:hint="eastAsia" w:ascii="宋体"/>
                <w:sz w:val="18"/>
                <w:szCs w:val="18"/>
              </w:rPr>
              <w:t>单位为GB</w:t>
            </w:r>
            <w:r>
              <w:rPr>
                <w:rFonts w:ascii="宋体"/>
                <w:sz w:val="18"/>
                <w:szCs w:val="18"/>
              </w:rPr>
              <w:t>/s</w:t>
            </w:r>
          </w:p>
        </w:tc>
      </w:tr>
      <w:tr w14:paraId="6025D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1271" w:type="dxa"/>
            <w:vAlign w:val="center"/>
          </w:tcPr>
          <w:p w14:paraId="7972F926">
            <w:pPr>
              <w:widowControl/>
              <w:tabs>
                <w:tab w:val="center" w:pos="4201"/>
                <w:tab w:val="right" w:leader="dot" w:pos="9298"/>
              </w:tabs>
              <w:autoSpaceDE w:val="0"/>
              <w:autoSpaceDN w:val="0"/>
              <w:ind w:firstLine="0" w:firstLineChars="0"/>
              <w:jc w:val="center"/>
              <w:rPr>
                <w:rFonts w:ascii="宋体"/>
                <w:sz w:val="18"/>
                <w:szCs w:val="18"/>
              </w:rPr>
            </w:pPr>
            <w:r>
              <w:rPr>
                <w:rFonts w:hint="eastAsia" w:ascii="宋体"/>
                <w:sz w:val="18"/>
                <w:szCs w:val="18"/>
                <w:lang w:val="en-US" w:eastAsia="zh-CN"/>
              </w:rPr>
              <w:t>网络</w:t>
            </w:r>
            <w:r>
              <w:rPr>
                <w:rFonts w:ascii="宋体"/>
                <w:sz w:val="18"/>
                <w:szCs w:val="18"/>
              </w:rPr>
              <w:t>类型</w:t>
            </w:r>
          </w:p>
        </w:tc>
        <w:tc>
          <w:tcPr>
            <w:tcW w:w="2552" w:type="dxa"/>
            <w:vAlign w:val="center"/>
          </w:tcPr>
          <w:p w14:paraId="3CFD795E">
            <w:pPr>
              <w:widowControl/>
              <w:tabs>
                <w:tab w:val="center" w:pos="4201"/>
                <w:tab w:val="right" w:leader="dot" w:pos="9298"/>
              </w:tabs>
              <w:autoSpaceDE w:val="0"/>
              <w:autoSpaceDN w:val="0"/>
              <w:ind w:firstLine="0" w:firstLineChars="0"/>
              <w:jc w:val="center"/>
              <w:rPr>
                <w:rFonts w:ascii="宋体"/>
                <w:sz w:val="18"/>
                <w:szCs w:val="18"/>
              </w:rPr>
            </w:pPr>
            <w:r>
              <w:rPr>
                <w:rFonts w:hint="eastAsia" w:ascii="宋体"/>
                <w:sz w:val="18"/>
                <w:szCs w:val="18"/>
              </w:rPr>
              <w:t>RDMA</w:t>
            </w:r>
            <w:r>
              <w:rPr>
                <w:rFonts w:ascii="宋体"/>
                <w:sz w:val="18"/>
                <w:szCs w:val="18"/>
              </w:rPr>
              <w:t>_type</w:t>
            </w:r>
          </w:p>
        </w:tc>
        <w:tc>
          <w:tcPr>
            <w:tcW w:w="1275" w:type="dxa"/>
          </w:tcPr>
          <w:p w14:paraId="0C0D8387">
            <w:pPr>
              <w:tabs>
                <w:tab w:val="center" w:pos="4201"/>
                <w:tab w:val="left" w:pos="4846"/>
                <w:tab w:val="right" w:leader="dot" w:pos="9298"/>
              </w:tabs>
              <w:autoSpaceDE w:val="0"/>
              <w:autoSpaceDN w:val="0"/>
              <w:spacing w:line="360" w:lineRule="auto"/>
              <w:ind w:firstLine="0" w:firstLineChars="0"/>
              <w:jc w:val="center"/>
              <w:rPr>
                <w:rFonts w:ascii="宋体"/>
                <w:sz w:val="18"/>
                <w:szCs w:val="18"/>
              </w:rPr>
            </w:pPr>
            <w:r>
              <w:rPr>
                <w:rFonts w:hint="eastAsia" w:ascii="宋体"/>
                <w:sz w:val="18"/>
                <w:szCs w:val="18"/>
              </w:rPr>
              <w:t>string</w:t>
            </w:r>
          </w:p>
        </w:tc>
        <w:tc>
          <w:tcPr>
            <w:tcW w:w="3270" w:type="dxa"/>
            <w:vAlign w:val="center"/>
          </w:tcPr>
          <w:p w14:paraId="749C37FB">
            <w:pPr>
              <w:widowControl/>
              <w:tabs>
                <w:tab w:val="center" w:pos="4201"/>
                <w:tab w:val="right" w:leader="dot" w:pos="9298"/>
              </w:tabs>
              <w:autoSpaceDE w:val="0"/>
              <w:autoSpaceDN w:val="0"/>
              <w:ind w:firstLine="0" w:firstLineChars="0"/>
              <w:jc w:val="center"/>
              <w:rPr>
                <w:rFonts w:ascii="宋体"/>
                <w:sz w:val="18"/>
                <w:szCs w:val="18"/>
              </w:rPr>
            </w:pPr>
            <w:r>
              <w:rPr>
                <w:rFonts w:hint="eastAsia" w:ascii="宋体"/>
                <w:sz w:val="18"/>
                <w:szCs w:val="18"/>
              </w:rPr>
              <w:t>如</w:t>
            </w:r>
            <w:r>
              <w:rPr>
                <w:rFonts w:ascii="宋体"/>
                <w:sz w:val="18"/>
                <w:szCs w:val="18"/>
              </w:rPr>
              <w:t>RoCE</w:t>
            </w:r>
            <w:r>
              <w:rPr>
                <w:rFonts w:hint="eastAsia" w:ascii="宋体"/>
                <w:sz w:val="18"/>
                <w:szCs w:val="18"/>
              </w:rPr>
              <w:t>、NVLink</w:t>
            </w:r>
          </w:p>
        </w:tc>
      </w:tr>
      <w:tr w14:paraId="1284F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271" w:type="dxa"/>
          </w:tcPr>
          <w:p w14:paraId="12BE97A5">
            <w:pPr>
              <w:widowControl/>
              <w:tabs>
                <w:tab w:val="center" w:pos="4201"/>
                <w:tab w:val="right" w:leader="dot" w:pos="9298"/>
              </w:tabs>
              <w:autoSpaceDE w:val="0"/>
              <w:autoSpaceDN w:val="0"/>
              <w:ind w:firstLine="0" w:firstLineChars="0"/>
              <w:jc w:val="center"/>
              <w:rPr>
                <w:rFonts w:ascii="宋体"/>
                <w:sz w:val="18"/>
                <w:szCs w:val="18"/>
              </w:rPr>
            </w:pPr>
            <w:r>
              <w:rPr>
                <w:rFonts w:hint="eastAsia" w:ascii="宋体"/>
                <w:sz w:val="18"/>
                <w:szCs w:val="18"/>
              </w:rPr>
              <w:t>自定义资源</w:t>
            </w:r>
          </w:p>
        </w:tc>
        <w:tc>
          <w:tcPr>
            <w:tcW w:w="2552" w:type="dxa"/>
          </w:tcPr>
          <w:p w14:paraId="1F869F0A">
            <w:pPr>
              <w:widowControl/>
              <w:tabs>
                <w:tab w:val="center" w:pos="4201"/>
                <w:tab w:val="right" w:leader="dot" w:pos="9298"/>
              </w:tabs>
              <w:autoSpaceDE w:val="0"/>
              <w:autoSpaceDN w:val="0"/>
              <w:ind w:firstLine="0" w:firstLineChars="0"/>
              <w:jc w:val="center"/>
              <w:rPr>
                <w:rFonts w:ascii="宋体"/>
                <w:sz w:val="18"/>
                <w:szCs w:val="18"/>
              </w:rPr>
            </w:pPr>
            <w:r>
              <w:rPr>
                <w:rFonts w:hint="eastAsia" w:ascii="宋体"/>
                <w:sz w:val="18"/>
                <w:szCs w:val="18"/>
              </w:rPr>
              <w:t>user_</w:t>
            </w:r>
            <w:r>
              <w:rPr>
                <w:rFonts w:ascii="宋体"/>
                <w:sz w:val="18"/>
                <w:szCs w:val="18"/>
              </w:rPr>
              <w:t>define</w:t>
            </w:r>
          </w:p>
        </w:tc>
        <w:tc>
          <w:tcPr>
            <w:tcW w:w="1275" w:type="dxa"/>
          </w:tcPr>
          <w:p w14:paraId="54083040">
            <w:pPr>
              <w:widowControl/>
              <w:tabs>
                <w:tab w:val="center" w:pos="4201"/>
                <w:tab w:val="right" w:leader="dot" w:pos="9298"/>
              </w:tabs>
              <w:autoSpaceDE w:val="0"/>
              <w:autoSpaceDN w:val="0"/>
              <w:ind w:firstLine="0" w:firstLineChars="0"/>
              <w:jc w:val="center"/>
              <w:rPr>
                <w:rFonts w:ascii="宋体"/>
                <w:sz w:val="18"/>
                <w:szCs w:val="18"/>
              </w:rPr>
            </w:pPr>
            <w:r>
              <w:rPr>
                <w:rFonts w:ascii="宋体"/>
                <w:sz w:val="18"/>
                <w:szCs w:val="18"/>
              </w:rPr>
              <w:t>int</w:t>
            </w:r>
          </w:p>
        </w:tc>
        <w:tc>
          <w:tcPr>
            <w:tcW w:w="3270" w:type="dxa"/>
          </w:tcPr>
          <w:p w14:paraId="19367E34">
            <w:pPr>
              <w:widowControl/>
              <w:tabs>
                <w:tab w:val="center" w:pos="4201"/>
                <w:tab w:val="right" w:leader="dot" w:pos="9298"/>
              </w:tabs>
              <w:autoSpaceDE w:val="0"/>
              <w:autoSpaceDN w:val="0"/>
              <w:ind w:firstLine="0" w:firstLineChars="0"/>
              <w:jc w:val="center"/>
              <w:rPr>
                <w:rFonts w:ascii="宋体"/>
                <w:sz w:val="18"/>
                <w:szCs w:val="18"/>
              </w:rPr>
            </w:pPr>
            <w:r>
              <w:rPr>
                <w:rFonts w:hint="eastAsia" w:ascii="宋体"/>
                <w:sz w:val="18"/>
                <w:szCs w:val="18"/>
              </w:rPr>
              <w:t>自定义</w:t>
            </w:r>
          </w:p>
        </w:tc>
      </w:tr>
    </w:tbl>
    <w:p w14:paraId="32F7A988">
      <w:pPr>
        <w:pStyle w:val="31"/>
        <w:ind w:left="0" w:leftChars="0" w:firstLine="0" w:firstLineChars="0"/>
        <w:jc w:val="both"/>
        <w:rPr>
          <w:rFonts w:hint="eastAsia" w:ascii="黑体" w:hAnsi="黑体" w:eastAsia="黑体"/>
          <w:szCs w:val="21"/>
        </w:rPr>
      </w:pPr>
    </w:p>
    <w:p w14:paraId="0E7D5CE1">
      <w:pPr>
        <w:pStyle w:val="31"/>
        <w:rPr>
          <w:rFonts w:hint="default"/>
          <w:lang w:val="en-US" w:eastAsia="zh-CN"/>
        </w:rPr>
      </w:pPr>
    </w:p>
    <w:p w14:paraId="48B6A56F">
      <w:pPr>
        <w:widowControl/>
        <w:rPr>
          <w:color w:val="156082" w:themeColor="accent1"/>
          <w14:textFill>
            <w14:solidFill>
              <w14:schemeClr w14:val="accent1"/>
            </w14:solidFill>
          </w14:textFill>
        </w:rPr>
      </w:pPr>
      <w:bookmarkStart w:id="63" w:name="_Toc12434"/>
      <w:bookmarkEnd w:id="63"/>
    </w:p>
    <w:p w14:paraId="146127E4">
      <w:pPr>
        <w:pStyle w:val="31"/>
        <w:ind w:firstLine="422"/>
        <w:jc w:val="center"/>
        <w:rPr>
          <w:rFonts w:ascii="黑体" w:hAnsi="黑体" w:eastAsia="黑体"/>
          <w:b/>
          <w:color w:val="auto"/>
        </w:rPr>
      </w:pPr>
      <w:r>
        <w:rPr>
          <w:rFonts w:hint="eastAsia" w:ascii="黑体" w:hAnsi="黑体" w:eastAsia="黑体"/>
          <w:b/>
          <w:color w:val="auto"/>
        </w:rPr>
        <w:t>━━━━━━━━━━━</w:t>
      </w:r>
    </w:p>
    <w:p w14:paraId="4CF0D306">
      <w:pPr>
        <w:pStyle w:val="113"/>
        <w:ind w:firstLine="420"/>
      </w:pPr>
      <w:bookmarkStart w:id="64" w:name="_Toc24635"/>
      <w:bookmarkEnd w:id="64"/>
    </w:p>
    <w:sectPr>
      <w:headerReference r:id="rId7" w:type="first"/>
      <w:footerReference r:id="rId10" w:type="first"/>
      <w:headerReference r:id="rId5" w:type="default"/>
      <w:footerReference r:id="rId8" w:type="default"/>
      <w:headerReference r:id="rId6" w:type="even"/>
      <w:footerReference r:id="rId9" w:type="even"/>
      <w:pgSz w:w="11906" w:h="16838"/>
      <w:pgMar w:top="567" w:right="1134" w:bottom="1134" w:left="1417" w:header="1418" w:footer="1134" w:gutter="0"/>
      <w:pgNumType w:start="1"/>
      <w:cols w:space="720"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EU-F1">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方正黑体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KSOFEC83043A">
    <w:panose1 w:val="020B0503020204020204"/>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20279">
    <w:pPr>
      <w:pStyle w:val="94"/>
    </w:pPr>
    <w:r>
      <w:fldChar w:fldCharType="begin"/>
    </w:r>
    <w:r>
      <w:instrText xml:space="preserve"> PAGE  \* MERGEFORMAT </w:instrText>
    </w:r>
    <w:r>
      <w:fldChar w:fldCharType="separate"/>
    </w:r>
    <w: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8F224">
    <w:pPr>
      <w:pStyle w:val="147"/>
    </w:pPr>
    <w:r>
      <w:fldChar w:fldCharType="begin"/>
    </w:r>
    <w:r>
      <w:instrText xml:space="preserve"> PAGE  \* MERGEFORMAT </w:instrText>
    </w:r>
    <w:r>
      <w:fldChar w:fldCharType="separate"/>
    </w:r>
    <w: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EA234">
    <w:pPr>
      <w:pStyle w:val="25"/>
      <w:ind w:right="21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624FE">
    <w:pPr>
      <w:pStyle w:val="26"/>
      <w:ind w:firstLine="420"/>
      <w:rPr>
        <w:rFonts w:hint="eastAsia" w:ascii="黑体" w:hAnsi="黑体" w:eastAsia="黑体"/>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AD2BE">
    <w:pPr>
      <w:pStyle w:val="15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605D7">
    <w:pPr>
      <w:pStyle w:val="2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CAB6E"/>
    <w:multiLevelType w:val="singleLevel"/>
    <w:tmpl w:val="923CAB6E"/>
    <w:lvl w:ilvl="0" w:tentative="0">
      <w:start w:val="1"/>
      <w:numFmt w:val="lowerLetter"/>
      <w:suff w:val="space"/>
      <w:lvlText w:val="%1)"/>
      <w:lvlJc w:val="left"/>
    </w:lvl>
  </w:abstractNum>
  <w:abstractNum w:abstractNumId="1">
    <w:nsid w:val="BEAFD9B6"/>
    <w:multiLevelType w:val="singleLevel"/>
    <w:tmpl w:val="BEAFD9B6"/>
    <w:lvl w:ilvl="0" w:tentative="0">
      <w:start w:val="1"/>
      <w:numFmt w:val="lowerLetter"/>
      <w:suff w:val="space"/>
      <w:lvlText w:val="%1)"/>
      <w:lvlJc w:val="left"/>
    </w:lvl>
  </w:abstractNum>
  <w:abstractNum w:abstractNumId="2">
    <w:nsid w:val="C2ACA7CE"/>
    <w:multiLevelType w:val="singleLevel"/>
    <w:tmpl w:val="C2ACA7CE"/>
    <w:lvl w:ilvl="0" w:tentative="0">
      <w:start w:val="1"/>
      <w:numFmt w:val="lowerLetter"/>
      <w:suff w:val="space"/>
      <w:lvlText w:val="%1)"/>
      <w:lvlJc w:val="left"/>
    </w:lvl>
  </w:abstractNum>
  <w:abstractNum w:abstractNumId="3">
    <w:nsid w:val="E3915247"/>
    <w:multiLevelType w:val="singleLevel"/>
    <w:tmpl w:val="E3915247"/>
    <w:lvl w:ilvl="0" w:tentative="0">
      <w:start w:val="1"/>
      <w:numFmt w:val="lowerLetter"/>
      <w:suff w:val="space"/>
      <w:lvlText w:val="%1)"/>
      <w:lvlJc w:val="left"/>
    </w:lvl>
  </w:abstractNum>
  <w:abstractNum w:abstractNumId="4">
    <w:nsid w:val="00000003"/>
    <w:multiLevelType w:val="multilevel"/>
    <w:tmpl w:val="00000003"/>
    <w:lvl w:ilvl="0" w:tentative="0">
      <w:start w:val="1"/>
      <w:numFmt w:val="decimal"/>
      <w:pStyle w:val="109"/>
      <w:suff w:val="nothing"/>
      <w:lvlText w:val="示例%1："/>
      <w:lvlJc w:val="left"/>
      <w:pPr>
        <w:ind w:left="0" w:firstLine="363"/>
      </w:pPr>
      <w:rPr>
        <w:rFonts w:hint="eastAsia" w:ascii="黑体" w:hAnsi="Times New Roman" w:eastAsia="黑体"/>
        <w:b w:val="0"/>
        <w:i w:val="0"/>
        <w:sz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5">
    <w:nsid w:val="00000005"/>
    <w:multiLevelType w:val="multilevel"/>
    <w:tmpl w:val="00000005"/>
    <w:lvl w:ilvl="0" w:tentative="0">
      <w:start w:val="1"/>
      <w:numFmt w:val="decimal"/>
      <w:pStyle w:val="152"/>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6">
    <w:nsid w:val="00000007"/>
    <w:multiLevelType w:val="multilevel"/>
    <w:tmpl w:val="00000007"/>
    <w:lvl w:ilvl="0" w:tentative="0">
      <w:start w:val="1"/>
      <w:numFmt w:val="decimal"/>
      <w:pStyle w:val="74"/>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00000008"/>
    <w:multiLevelType w:val="multilevel"/>
    <w:tmpl w:val="00000008"/>
    <w:lvl w:ilvl="0" w:tentative="0">
      <w:start w:val="1"/>
      <w:numFmt w:val="decimal"/>
      <w:pStyle w:val="11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00000009"/>
    <w:multiLevelType w:val="multilevel"/>
    <w:tmpl w:val="00000009"/>
    <w:lvl w:ilvl="0" w:tentative="0">
      <w:start w:val="1"/>
      <w:numFmt w:val="decimal"/>
      <w:pStyle w:val="32"/>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0000000A"/>
    <w:multiLevelType w:val="multilevel"/>
    <w:tmpl w:val="0000000A"/>
    <w:lvl w:ilvl="0" w:tentative="0">
      <w:start w:val="1"/>
      <w:numFmt w:val="upperLetter"/>
      <w:pStyle w:val="167"/>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3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05"/>
      <w:suff w:val="nothing"/>
      <w:lvlText w:val="%1.%2.%3.%4　"/>
      <w:lvlJc w:val="left"/>
      <w:pPr>
        <w:ind w:left="0" w:firstLine="0"/>
      </w:pPr>
      <w:rPr>
        <w:rFonts w:hint="eastAsia" w:ascii="黑体" w:hAnsi="Times New Roman" w:eastAsia="黑体"/>
        <w:b w:val="0"/>
        <w:i w:val="0"/>
        <w:sz w:val="21"/>
      </w:rPr>
    </w:lvl>
    <w:lvl w:ilvl="4" w:tentative="0">
      <w:start w:val="1"/>
      <w:numFmt w:val="decimal"/>
      <w:pStyle w:val="104"/>
      <w:suff w:val="nothing"/>
      <w:lvlText w:val="%1.%2.%3.%4.%5　"/>
      <w:lvlJc w:val="left"/>
      <w:pPr>
        <w:ind w:left="0" w:firstLine="0"/>
      </w:pPr>
      <w:rPr>
        <w:rFonts w:hint="eastAsia" w:ascii="黑体" w:hAnsi="Times New Roman" w:eastAsia="黑体"/>
        <w:b w:val="0"/>
        <w:i w:val="0"/>
        <w:sz w:val="21"/>
      </w:rPr>
    </w:lvl>
    <w:lvl w:ilvl="5" w:tentative="0">
      <w:start w:val="1"/>
      <w:numFmt w:val="decimal"/>
      <w:pStyle w:val="103"/>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0000000E"/>
    <w:multiLevelType w:val="multilevel"/>
    <w:tmpl w:val="0000000E"/>
    <w:lvl w:ilvl="0" w:tentative="0">
      <w:start w:val="1"/>
      <w:numFmt w:val="decimal"/>
      <w:pStyle w:val="156"/>
      <w:suff w:val="nothing"/>
      <w:lvlText w:val="注%1："/>
      <w:lvlJc w:val="left"/>
      <w:pPr>
        <w:ind w:left="811" w:hanging="448"/>
      </w:pPr>
      <w:rPr>
        <w:rFonts w:hint="eastAsia" w:ascii="黑体" w:eastAsia="黑体"/>
        <w:b w:val="0"/>
        <w:i w:val="0"/>
        <w:sz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1">
    <w:nsid w:val="0000000F"/>
    <w:multiLevelType w:val="multilevel"/>
    <w:tmpl w:val="0000000F"/>
    <w:lvl w:ilvl="0" w:tentative="0">
      <w:start w:val="1"/>
      <w:numFmt w:val="lowerLetter"/>
      <w:pStyle w:val="13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12">
    <w:nsid w:val="00000010"/>
    <w:multiLevelType w:val="multilevel"/>
    <w:tmpl w:val="00000010"/>
    <w:lvl w:ilvl="0" w:tentative="0">
      <w:start w:val="1"/>
      <w:numFmt w:val="none"/>
      <w:pStyle w:val="163"/>
      <w:suff w:val="nothing"/>
      <w:lvlText w:val="%1示例："/>
      <w:lvlJc w:val="left"/>
      <w:pPr>
        <w:ind w:left="0" w:firstLine="363"/>
      </w:pPr>
      <w:rPr>
        <w:rFonts w:hint="eastAsia" w:ascii="黑体" w:eastAsia="黑体"/>
        <w:b w:val="0"/>
        <w:i w:val="0"/>
        <w:sz w:val="18"/>
      </w:rPr>
    </w:lvl>
    <w:lvl w:ilvl="1" w:tentative="0">
      <w:start w:val="1"/>
      <w:numFmt w:val="lowerLetter"/>
      <w:pStyle w:val="97"/>
      <w:lvlText w:val="%2)"/>
      <w:lvlJc w:val="left"/>
      <w:pPr>
        <w:tabs>
          <w:tab w:val="left" w:pos="363"/>
        </w:tabs>
        <w:ind w:left="0" w:firstLine="363"/>
      </w:pPr>
      <w:rPr>
        <w:rFonts w:hint="eastAsia"/>
      </w:rPr>
    </w:lvl>
    <w:lvl w:ilvl="2" w:tentative="0">
      <w:start w:val="1"/>
      <w:numFmt w:val="lowerRoman"/>
      <w:pStyle w:val="153"/>
      <w:lvlText w:val="%3."/>
      <w:lvlJc w:val="right"/>
      <w:pPr>
        <w:tabs>
          <w:tab w:val="left" w:pos="363"/>
        </w:tabs>
        <w:ind w:left="0" w:firstLine="363"/>
      </w:pPr>
      <w:rPr>
        <w:rFonts w:hint="eastAsia"/>
      </w:rPr>
    </w:lvl>
    <w:lvl w:ilvl="3" w:tentative="0">
      <w:start w:val="1"/>
      <w:numFmt w:val="decimal"/>
      <w:pStyle w:val="181"/>
      <w:lvlText w:val="%4."/>
      <w:lvlJc w:val="left"/>
      <w:pPr>
        <w:tabs>
          <w:tab w:val="left" w:pos="363"/>
        </w:tabs>
        <w:ind w:left="0" w:firstLine="363"/>
      </w:pPr>
      <w:rPr>
        <w:rFonts w:hint="eastAsia"/>
      </w:rPr>
    </w:lvl>
    <w:lvl w:ilvl="4" w:tentative="0">
      <w:start w:val="1"/>
      <w:numFmt w:val="lowerLetter"/>
      <w:pStyle w:val="168"/>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3">
    <w:nsid w:val="00000011"/>
    <w:multiLevelType w:val="multilevel"/>
    <w:tmpl w:val="00000011"/>
    <w:lvl w:ilvl="0" w:tentative="0">
      <w:start w:val="1"/>
      <w:numFmt w:val="lowerLetter"/>
      <w:pStyle w:val="123"/>
      <w:lvlText w:val="%1)"/>
      <w:lvlJc w:val="left"/>
      <w:pPr>
        <w:tabs>
          <w:tab w:val="left" w:pos="420"/>
        </w:tabs>
        <w:ind w:left="839" w:hanging="419"/>
      </w:pPr>
      <w:rPr>
        <w:rFonts w:hint="eastAsia" w:ascii="宋体" w:hAnsi="宋体" w:eastAsia="宋体"/>
        <w:b w:val="0"/>
        <w:i w:val="0"/>
        <w:sz w:val="20"/>
      </w:rPr>
    </w:lvl>
    <w:lvl w:ilvl="1" w:tentative="0">
      <w:start w:val="1"/>
      <w:numFmt w:val="decimal"/>
      <w:pStyle w:val="111"/>
      <w:lvlText w:val="%2)"/>
      <w:lvlJc w:val="left"/>
      <w:pPr>
        <w:tabs>
          <w:tab w:val="left" w:pos="840"/>
        </w:tabs>
        <w:ind w:left="1259" w:hanging="420"/>
      </w:pPr>
      <w:rPr>
        <w:rFonts w:hint="eastAsia" w:ascii="宋体" w:hAnsi="宋体" w:eastAsia="宋体"/>
        <w:b w:val="0"/>
        <w:i w:val="0"/>
        <w:sz w:val="20"/>
      </w:rPr>
    </w:lvl>
    <w:lvl w:ilvl="2" w:tentative="0">
      <w:start w:val="1"/>
      <w:numFmt w:val="decimal"/>
      <w:pStyle w:val="92"/>
      <w:lvlText w:val="(%3)"/>
      <w:lvlJc w:val="left"/>
      <w:pPr>
        <w:tabs>
          <w:tab w:val="left" w:pos="0"/>
        </w:tabs>
        <w:ind w:left="1678" w:hanging="419"/>
      </w:pPr>
      <w:rPr>
        <w:rFonts w:hint="eastAsia" w:ascii="宋体" w:hAnsi="宋体" w:eastAsia="宋体"/>
        <w:b w:val="0"/>
        <w:i w:val="0"/>
        <w:sz w:val="20"/>
      </w:rPr>
    </w:lvl>
    <w:lvl w:ilvl="3" w:tentative="0">
      <w:start w:val="1"/>
      <w:numFmt w:val="decimal"/>
      <w:lvlText w:val="%4."/>
      <w:lvlJc w:val="left"/>
      <w:pPr>
        <w:tabs>
          <w:tab w:val="left" w:pos="1680"/>
        </w:tabs>
        <w:ind w:left="2098" w:hanging="420"/>
      </w:pPr>
      <w:rPr>
        <w:rFonts w:hint="eastAsia"/>
      </w:rPr>
    </w:lvl>
    <w:lvl w:ilvl="4" w:tentative="0">
      <w:start w:val="1"/>
      <w:numFmt w:val="lowerLetter"/>
      <w:lvlText w:val="%5)"/>
      <w:lvlJc w:val="left"/>
      <w:pPr>
        <w:tabs>
          <w:tab w:val="left" w:pos="2100"/>
        </w:tabs>
        <w:ind w:left="2517" w:hanging="419"/>
      </w:pPr>
      <w:rPr>
        <w:rFonts w:hint="eastAsia"/>
      </w:rPr>
    </w:lvl>
    <w:lvl w:ilvl="5" w:tentative="0">
      <w:start w:val="1"/>
      <w:numFmt w:val="lowerRoman"/>
      <w:lvlText w:val="%6."/>
      <w:lvlJc w:val="right"/>
      <w:pPr>
        <w:tabs>
          <w:tab w:val="left" w:pos="2520"/>
        </w:tabs>
        <w:ind w:left="2937" w:hanging="420"/>
      </w:pPr>
      <w:rPr>
        <w:rFonts w:hint="eastAsia"/>
      </w:rPr>
    </w:lvl>
    <w:lvl w:ilvl="6" w:tentative="0">
      <w:start w:val="1"/>
      <w:numFmt w:val="decimal"/>
      <w:lvlText w:val="%7."/>
      <w:lvlJc w:val="left"/>
      <w:pPr>
        <w:tabs>
          <w:tab w:val="left" w:pos="2940"/>
        </w:tabs>
        <w:ind w:left="3356" w:hanging="414"/>
      </w:pPr>
      <w:rPr>
        <w:rFonts w:hint="eastAsia"/>
      </w:rPr>
    </w:lvl>
    <w:lvl w:ilvl="7" w:tentative="0">
      <w:start w:val="1"/>
      <w:numFmt w:val="lowerLetter"/>
      <w:lvlText w:val="%8)"/>
      <w:lvlJc w:val="left"/>
      <w:pPr>
        <w:tabs>
          <w:tab w:val="left" w:pos="3360"/>
        </w:tabs>
        <w:ind w:left="3776" w:hanging="414"/>
      </w:pPr>
      <w:rPr>
        <w:rFonts w:hint="eastAsia"/>
      </w:rPr>
    </w:lvl>
    <w:lvl w:ilvl="8" w:tentative="0">
      <w:start w:val="1"/>
      <w:numFmt w:val="lowerRoman"/>
      <w:lvlText w:val="%9."/>
      <w:lvlJc w:val="right"/>
      <w:pPr>
        <w:tabs>
          <w:tab w:val="left" w:pos="3780"/>
        </w:tabs>
        <w:ind w:left="4201" w:hanging="420"/>
      </w:pPr>
      <w:rPr>
        <w:rFonts w:hint="eastAsia"/>
      </w:rPr>
    </w:lvl>
  </w:abstractNum>
  <w:abstractNum w:abstractNumId="14">
    <w:nsid w:val="00000012"/>
    <w:multiLevelType w:val="multilevel"/>
    <w:tmpl w:val="00000012"/>
    <w:lvl w:ilvl="0" w:tentative="0">
      <w:start w:val="1"/>
      <w:numFmt w:val="decimal"/>
      <w:pStyle w:val="53"/>
      <w:suff w:val="nothing"/>
      <w:lvlText w:val="%1　"/>
      <w:lvlJc w:val="left"/>
      <w:pPr>
        <w:ind w:left="0" w:firstLine="0"/>
      </w:pPr>
      <w:rPr>
        <w:rFonts w:hint="eastAsia" w:ascii="黑体" w:hAnsi="Times New Roman" w:eastAsia="黑体"/>
        <w:b w:val="0"/>
        <w:i w:val="0"/>
        <w:sz w:val="21"/>
      </w:rPr>
    </w:lvl>
    <w:lvl w:ilvl="1" w:tentative="0">
      <w:start w:val="1"/>
      <w:numFmt w:val="decimal"/>
      <w:pStyle w:val="52"/>
      <w:suff w:val="nothing"/>
      <w:lvlText w:val="%1.%2　"/>
      <w:lvlJc w:val="left"/>
      <w:pPr>
        <w:ind w:left="562" w:firstLine="0"/>
      </w:pPr>
    </w:lvl>
    <w:lvl w:ilvl="2" w:tentative="0">
      <w:start w:val="1"/>
      <w:numFmt w:val="decimal"/>
      <w:pStyle w:val="54"/>
      <w:suff w:val="nothing"/>
      <w:lvlText w:val="%1.%2.%3　"/>
      <w:lvlJc w:val="left"/>
      <w:pPr>
        <w:ind w:left="315" w:firstLine="0"/>
      </w:pPr>
    </w:lvl>
    <w:lvl w:ilvl="3" w:tentative="0">
      <w:start w:val="1"/>
      <w:numFmt w:val="decimal"/>
      <w:pStyle w:val="71"/>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00000014"/>
    <w:multiLevelType w:val="multilevel"/>
    <w:tmpl w:val="00000014"/>
    <w:lvl w:ilvl="0" w:tentative="0">
      <w:start w:val="1"/>
      <w:numFmt w:val="upperLetter"/>
      <w:pStyle w:val="113"/>
      <w:lvlText w:val="%1"/>
      <w:lvlJc w:val="left"/>
      <w:pPr>
        <w:tabs>
          <w:tab w:val="left" w:pos="0"/>
        </w:tabs>
        <w:ind w:left="0" w:hanging="425"/>
      </w:pPr>
      <w:rPr>
        <w:rFonts w:hint="eastAsia"/>
      </w:rPr>
    </w:lvl>
    <w:lvl w:ilvl="1" w:tentative="0">
      <w:start w:val="1"/>
      <w:numFmt w:val="decimal"/>
      <w:pStyle w:val="116"/>
      <w:suff w:val="nothing"/>
      <w:lvlText w:val="表%1.%2　"/>
      <w:lvlJc w:val="left"/>
      <w:pPr>
        <w:ind w:left="567" w:hanging="567"/>
      </w:pPr>
      <w:rPr>
        <w:rFonts w:hint="eastAsia" w:ascii="黑体" w:hAnsi="黑体" w:eastAsia="黑体"/>
        <w:sz w:val="21"/>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6">
    <w:nsid w:val="00000016"/>
    <w:multiLevelType w:val="multilevel"/>
    <w:tmpl w:val="00000016"/>
    <w:lvl w:ilvl="0" w:tentative="0">
      <w:start w:val="1"/>
      <w:numFmt w:val="upperLetter"/>
      <w:pStyle w:val="98"/>
      <w:suff w:val="space"/>
      <w:lvlText w:val="%1"/>
      <w:lvlJc w:val="left"/>
      <w:pPr>
        <w:ind w:left="623" w:hanging="425"/>
      </w:pPr>
      <w:rPr>
        <w:rFonts w:hint="eastAsia"/>
      </w:rPr>
    </w:lvl>
    <w:lvl w:ilvl="1" w:tentative="0">
      <w:start w:val="1"/>
      <w:numFmt w:val="decimal"/>
      <w:pStyle w:val="145"/>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7">
    <w:nsid w:val="00000017"/>
    <w:multiLevelType w:val="multilevel"/>
    <w:tmpl w:val="00000017"/>
    <w:lvl w:ilvl="0" w:tentative="0">
      <w:start w:val="1"/>
      <w:numFmt w:val="decimal"/>
      <w:pStyle w:val="185"/>
      <w:suff w:val="nothing"/>
      <w:lvlText w:val="表%1　"/>
      <w:lvlJc w:val="left"/>
      <w:pPr>
        <w:ind w:left="357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00000018"/>
    <w:multiLevelType w:val="multilevel"/>
    <w:tmpl w:val="00000018"/>
    <w:lvl w:ilvl="0" w:tentative="0">
      <w:start w:val="1"/>
      <w:numFmt w:val="none"/>
      <w:pStyle w:val="146"/>
      <w:suff w:val="nothing"/>
      <w:lvlText w:val="%1——"/>
      <w:lvlJc w:val="left"/>
      <w:pPr>
        <w:ind w:left="833" w:hanging="408"/>
      </w:pPr>
      <w:rPr>
        <w:rFonts w:hint="eastAsia"/>
      </w:rPr>
    </w:lvl>
    <w:lvl w:ilvl="1" w:tentative="0">
      <w:start w:val="1"/>
      <w:numFmt w:val="bullet"/>
      <w:pStyle w:val="189"/>
      <w:lvlText w:val=""/>
      <w:lvlJc w:val="left"/>
      <w:pPr>
        <w:tabs>
          <w:tab w:val="left" w:pos="760"/>
        </w:tabs>
        <w:ind w:left="1264" w:hanging="413"/>
      </w:pPr>
      <w:rPr>
        <w:rFonts w:hint="default" w:ascii="Symbol" w:hAnsi="Symbol"/>
        <w:color w:val="auto"/>
      </w:rPr>
    </w:lvl>
    <w:lvl w:ilvl="2" w:tentative="0">
      <w:start w:val="1"/>
      <w:numFmt w:val="bullet"/>
      <w:pStyle w:val="184"/>
      <w:lvlText w:val=""/>
      <w:lvlJc w:val="left"/>
      <w:pPr>
        <w:tabs>
          <w:tab w:val="left" w:pos="1678"/>
        </w:tabs>
        <w:ind w:left="1678" w:hanging="414"/>
      </w:pPr>
      <w:rPr>
        <w:rFonts w:hint="default" w:ascii="Symbol" w:hAnsi="Symbol"/>
        <w:color w:val="auto"/>
      </w:rPr>
    </w:lvl>
    <w:lvl w:ilvl="3" w:tentative="0">
      <w:start w:val="1"/>
      <w:numFmt w:val="decimal"/>
      <w:pStyle w:val="114"/>
      <w:lvlText w:val="%4."/>
      <w:lvlJc w:val="left"/>
      <w:pPr>
        <w:tabs>
          <w:tab w:val="left" w:pos="2071"/>
        </w:tabs>
        <w:ind w:left="1884" w:hanging="528"/>
      </w:pPr>
      <w:rPr>
        <w:rFonts w:hint="eastAsia"/>
      </w:rPr>
    </w:lvl>
    <w:lvl w:ilvl="4" w:tentative="0">
      <w:start w:val="1"/>
      <w:numFmt w:val="lowerLetter"/>
      <w:pStyle w:val="112"/>
      <w:lvlText w:val="%5)"/>
      <w:lvlJc w:val="left"/>
      <w:pPr>
        <w:tabs>
          <w:tab w:val="left" w:pos="2383"/>
        </w:tabs>
        <w:ind w:left="2196" w:hanging="528"/>
      </w:pPr>
      <w:rPr>
        <w:rFonts w:hint="eastAsia"/>
      </w:rPr>
    </w:lvl>
    <w:lvl w:ilvl="5" w:tentative="0">
      <w:start w:val="1"/>
      <w:numFmt w:val="lowerRoman"/>
      <w:pStyle w:val="150"/>
      <w:lvlText w:val="%6."/>
      <w:lvlJc w:val="right"/>
      <w:pPr>
        <w:tabs>
          <w:tab w:val="left" w:pos="2695"/>
        </w:tabs>
        <w:ind w:left="2508" w:hanging="528"/>
      </w:pPr>
      <w:rPr>
        <w:rFonts w:hint="eastAsia"/>
      </w:rPr>
    </w:lvl>
    <w:lvl w:ilvl="6" w:tentative="0">
      <w:start w:val="1"/>
      <w:numFmt w:val="decimal"/>
      <w:pStyle w:val="106"/>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9">
    <w:nsid w:val="0000001B"/>
    <w:multiLevelType w:val="multilevel"/>
    <w:tmpl w:val="0000001B"/>
    <w:lvl w:ilvl="0" w:tentative="0">
      <w:start w:val="1"/>
      <w:numFmt w:val="lowerLetter"/>
      <w:pStyle w:val="187"/>
      <w:lvlText w:val="%1)"/>
      <w:lvlJc w:val="left"/>
      <w:pPr>
        <w:tabs>
          <w:tab w:val="left" w:pos="839"/>
        </w:tabs>
        <w:ind w:left="839" w:hanging="419"/>
      </w:pPr>
      <w:rPr>
        <w:rFonts w:hint="eastAsia" w:ascii="宋体" w:eastAsia="宋体"/>
        <w:b w:val="0"/>
        <w:i w:val="0"/>
        <w:sz w:val="21"/>
      </w:rPr>
    </w:lvl>
    <w:lvl w:ilvl="1" w:tentative="0">
      <w:start w:val="1"/>
      <w:numFmt w:val="decimal"/>
      <w:pStyle w:val="155"/>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0">
    <w:nsid w:val="73CC7A74"/>
    <w:multiLevelType w:val="singleLevel"/>
    <w:tmpl w:val="73CC7A74"/>
    <w:lvl w:ilvl="0" w:tentative="0">
      <w:start w:val="1"/>
      <w:numFmt w:val="lowerLetter"/>
      <w:suff w:val="space"/>
      <w:lvlText w:val="%1)"/>
      <w:lvlJc w:val="left"/>
    </w:lvl>
  </w:abstractNum>
  <w:num w:numId="1">
    <w:abstractNumId w:val="8"/>
  </w:num>
  <w:num w:numId="2">
    <w:abstractNumId w:val="14"/>
  </w:num>
  <w:num w:numId="3">
    <w:abstractNumId w:val="6"/>
  </w:num>
  <w:num w:numId="4">
    <w:abstractNumId w:val="13"/>
  </w:num>
  <w:num w:numId="5">
    <w:abstractNumId w:val="12"/>
  </w:num>
  <w:num w:numId="6">
    <w:abstractNumId w:val="16"/>
  </w:num>
  <w:num w:numId="7">
    <w:abstractNumId w:val="9"/>
  </w:num>
  <w:num w:numId="8">
    <w:abstractNumId w:val="18"/>
  </w:num>
  <w:num w:numId="9">
    <w:abstractNumId w:val="4"/>
  </w:num>
  <w:num w:numId="10">
    <w:abstractNumId w:val="15"/>
  </w:num>
  <w:num w:numId="11">
    <w:abstractNumId w:val="7"/>
  </w:num>
  <w:num w:numId="12">
    <w:abstractNumId w:val="11"/>
  </w:num>
  <w:num w:numId="13">
    <w:abstractNumId w:val="5"/>
  </w:num>
  <w:num w:numId="14">
    <w:abstractNumId w:val="19"/>
  </w:num>
  <w:num w:numId="15">
    <w:abstractNumId w:val="10"/>
  </w:num>
  <w:num w:numId="16">
    <w:abstractNumId w:val="17"/>
  </w:num>
  <w:num w:numId="17">
    <w:abstractNumId w:val="20"/>
  </w:num>
  <w:num w:numId="18">
    <w:abstractNumId w:val="3"/>
  </w:num>
  <w:num w:numId="19">
    <w:abstractNumId w:val="1"/>
  </w:num>
  <w:num w:numId="20">
    <w:abstractNumId w:val="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I5MjE3YmM2Mzk1Y2MyOTk0MWJkMTM0ZGM1M2ZiZjgifQ=="/>
  </w:docVars>
  <w:rsids>
    <w:rsidRoot w:val="00172A27"/>
    <w:rsid w:val="00000433"/>
    <w:rsid w:val="00003DC4"/>
    <w:rsid w:val="00004F90"/>
    <w:rsid w:val="00010B3D"/>
    <w:rsid w:val="00013554"/>
    <w:rsid w:val="000224EE"/>
    <w:rsid w:val="00022C21"/>
    <w:rsid w:val="00024DED"/>
    <w:rsid w:val="00024FF4"/>
    <w:rsid w:val="00030398"/>
    <w:rsid w:val="00031854"/>
    <w:rsid w:val="00031D14"/>
    <w:rsid w:val="0003369B"/>
    <w:rsid w:val="00033CC8"/>
    <w:rsid w:val="000357B6"/>
    <w:rsid w:val="00037D70"/>
    <w:rsid w:val="00044423"/>
    <w:rsid w:val="00047645"/>
    <w:rsid w:val="00050687"/>
    <w:rsid w:val="00050B6B"/>
    <w:rsid w:val="00050CE9"/>
    <w:rsid w:val="00051D2F"/>
    <w:rsid w:val="00052DC2"/>
    <w:rsid w:val="00052E8D"/>
    <w:rsid w:val="00052F59"/>
    <w:rsid w:val="00053DEB"/>
    <w:rsid w:val="0005465A"/>
    <w:rsid w:val="00063F19"/>
    <w:rsid w:val="00070E66"/>
    <w:rsid w:val="00072491"/>
    <w:rsid w:val="00076D06"/>
    <w:rsid w:val="00076FB3"/>
    <w:rsid w:val="00080CAA"/>
    <w:rsid w:val="00082E9F"/>
    <w:rsid w:val="000839EF"/>
    <w:rsid w:val="00085A46"/>
    <w:rsid w:val="00085BE6"/>
    <w:rsid w:val="000870B4"/>
    <w:rsid w:val="00091353"/>
    <w:rsid w:val="00095A6A"/>
    <w:rsid w:val="0009684A"/>
    <w:rsid w:val="00097E4D"/>
    <w:rsid w:val="000A14E5"/>
    <w:rsid w:val="000A1C88"/>
    <w:rsid w:val="000A2D13"/>
    <w:rsid w:val="000A309F"/>
    <w:rsid w:val="000A43B3"/>
    <w:rsid w:val="000A4FB2"/>
    <w:rsid w:val="000A55D7"/>
    <w:rsid w:val="000A6265"/>
    <w:rsid w:val="000A7C2D"/>
    <w:rsid w:val="000B526D"/>
    <w:rsid w:val="000B57DC"/>
    <w:rsid w:val="000B6369"/>
    <w:rsid w:val="000C2A71"/>
    <w:rsid w:val="000C3EEA"/>
    <w:rsid w:val="000D0514"/>
    <w:rsid w:val="000D2CA4"/>
    <w:rsid w:val="000D4523"/>
    <w:rsid w:val="000D5804"/>
    <w:rsid w:val="000D6750"/>
    <w:rsid w:val="000E2899"/>
    <w:rsid w:val="000E2AA0"/>
    <w:rsid w:val="000E5972"/>
    <w:rsid w:val="000E5A30"/>
    <w:rsid w:val="000E5D1D"/>
    <w:rsid w:val="000E6104"/>
    <w:rsid w:val="000F059B"/>
    <w:rsid w:val="000F079A"/>
    <w:rsid w:val="000F0C11"/>
    <w:rsid w:val="000F1349"/>
    <w:rsid w:val="000F4CA7"/>
    <w:rsid w:val="000F51FC"/>
    <w:rsid w:val="000F5EAF"/>
    <w:rsid w:val="000F638D"/>
    <w:rsid w:val="000F767A"/>
    <w:rsid w:val="001005F0"/>
    <w:rsid w:val="00104200"/>
    <w:rsid w:val="00113802"/>
    <w:rsid w:val="001147E0"/>
    <w:rsid w:val="001149F5"/>
    <w:rsid w:val="001158D0"/>
    <w:rsid w:val="0011741E"/>
    <w:rsid w:val="0012463F"/>
    <w:rsid w:val="0012756A"/>
    <w:rsid w:val="001305A9"/>
    <w:rsid w:val="00130888"/>
    <w:rsid w:val="00130AF9"/>
    <w:rsid w:val="00130F5D"/>
    <w:rsid w:val="00131DF7"/>
    <w:rsid w:val="00133675"/>
    <w:rsid w:val="00135355"/>
    <w:rsid w:val="001407EA"/>
    <w:rsid w:val="00141756"/>
    <w:rsid w:val="001523FC"/>
    <w:rsid w:val="00154CAA"/>
    <w:rsid w:val="001641CB"/>
    <w:rsid w:val="00165477"/>
    <w:rsid w:val="0016587C"/>
    <w:rsid w:val="00165A56"/>
    <w:rsid w:val="00165C9A"/>
    <w:rsid w:val="001671F1"/>
    <w:rsid w:val="00171D7F"/>
    <w:rsid w:val="00172A27"/>
    <w:rsid w:val="00174F1F"/>
    <w:rsid w:val="00175E0B"/>
    <w:rsid w:val="001762B5"/>
    <w:rsid w:val="00180655"/>
    <w:rsid w:val="00180A48"/>
    <w:rsid w:val="0018108E"/>
    <w:rsid w:val="001814FA"/>
    <w:rsid w:val="00182F22"/>
    <w:rsid w:val="001868F0"/>
    <w:rsid w:val="0019049C"/>
    <w:rsid w:val="00190588"/>
    <w:rsid w:val="001A1076"/>
    <w:rsid w:val="001A10D6"/>
    <w:rsid w:val="001A1DF8"/>
    <w:rsid w:val="001B18A9"/>
    <w:rsid w:val="001B4557"/>
    <w:rsid w:val="001B5D74"/>
    <w:rsid w:val="001C1C56"/>
    <w:rsid w:val="001C4BAE"/>
    <w:rsid w:val="001C71CC"/>
    <w:rsid w:val="001C7715"/>
    <w:rsid w:val="001C7F97"/>
    <w:rsid w:val="001D041F"/>
    <w:rsid w:val="001D699A"/>
    <w:rsid w:val="001E0004"/>
    <w:rsid w:val="001E0A63"/>
    <w:rsid w:val="001E29A3"/>
    <w:rsid w:val="001E33FD"/>
    <w:rsid w:val="001F0FEA"/>
    <w:rsid w:val="001F49BC"/>
    <w:rsid w:val="001F57F8"/>
    <w:rsid w:val="00203EA3"/>
    <w:rsid w:val="0020692C"/>
    <w:rsid w:val="00207B46"/>
    <w:rsid w:val="00211DB5"/>
    <w:rsid w:val="00214D12"/>
    <w:rsid w:val="0022066B"/>
    <w:rsid w:val="002226BD"/>
    <w:rsid w:val="002239DA"/>
    <w:rsid w:val="0022672A"/>
    <w:rsid w:val="00230341"/>
    <w:rsid w:val="002311FF"/>
    <w:rsid w:val="00232E11"/>
    <w:rsid w:val="00235724"/>
    <w:rsid w:val="002404B6"/>
    <w:rsid w:val="00241EF7"/>
    <w:rsid w:val="0024303A"/>
    <w:rsid w:val="00251B76"/>
    <w:rsid w:val="0025334B"/>
    <w:rsid w:val="00253A2F"/>
    <w:rsid w:val="00255AE3"/>
    <w:rsid w:val="00255B78"/>
    <w:rsid w:val="00257C38"/>
    <w:rsid w:val="0026671A"/>
    <w:rsid w:val="0026677C"/>
    <w:rsid w:val="002748AB"/>
    <w:rsid w:val="002806A6"/>
    <w:rsid w:val="002863AA"/>
    <w:rsid w:val="002872DC"/>
    <w:rsid w:val="002873EC"/>
    <w:rsid w:val="00292348"/>
    <w:rsid w:val="0029313E"/>
    <w:rsid w:val="0029521C"/>
    <w:rsid w:val="00295A7D"/>
    <w:rsid w:val="002A0421"/>
    <w:rsid w:val="002A11F0"/>
    <w:rsid w:val="002A7095"/>
    <w:rsid w:val="002B0377"/>
    <w:rsid w:val="002B50D7"/>
    <w:rsid w:val="002C4187"/>
    <w:rsid w:val="002C4BC7"/>
    <w:rsid w:val="002C635C"/>
    <w:rsid w:val="002D0136"/>
    <w:rsid w:val="002D06B4"/>
    <w:rsid w:val="002D24CE"/>
    <w:rsid w:val="002E0D86"/>
    <w:rsid w:val="002E3AF0"/>
    <w:rsid w:val="002E4201"/>
    <w:rsid w:val="002E5418"/>
    <w:rsid w:val="002E5519"/>
    <w:rsid w:val="002E5CA0"/>
    <w:rsid w:val="002F01B5"/>
    <w:rsid w:val="002F1B7C"/>
    <w:rsid w:val="002F2533"/>
    <w:rsid w:val="002F253C"/>
    <w:rsid w:val="002F295D"/>
    <w:rsid w:val="002F48F0"/>
    <w:rsid w:val="002F6997"/>
    <w:rsid w:val="00306CC3"/>
    <w:rsid w:val="00306D9E"/>
    <w:rsid w:val="0031061C"/>
    <w:rsid w:val="00311ACF"/>
    <w:rsid w:val="00312065"/>
    <w:rsid w:val="00312787"/>
    <w:rsid w:val="00312992"/>
    <w:rsid w:val="00315251"/>
    <w:rsid w:val="003170A2"/>
    <w:rsid w:val="003227A7"/>
    <w:rsid w:val="00323AF8"/>
    <w:rsid w:val="00324248"/>
    <w:rsid w:val="00324C4F"/>
    <w:rsid w:val="003304FB"/>
    <w:rsid w:val="00333B70"/>
    <w:rsid w:val="0033551B"/>
    <w:rsid w:val="00345377"/>
    <w:rsid w:val="00346379"/>
    <w:rsid w:val="00346774"/>
    <w:rsid w:val="0035078D"/>
    <w:rsid w:val="00350D89"/>
    <w:rsid w:val="00351CEB"/>
    <w:rsid w:val="0035256F"/>
    <w:rsid w:val="00352666"/>
    <w:rsid w:val="0035461A"/>
    <w:rsid w:val="00356790"/>
    <w:rsid w:val="00356A21"/>
    <w:rsid w:val="00357BD0"/>
    <w:rsid w:val="00363781"/>
    <w:rsid w:val="00364949"/>
    <w:rsid w:val="0036675C"/>
    <w:rsid w:val="00366CCC"/>
    <w:rsid w:val="0037005A"/>
    <w:rsid w:val="0037229C"/>
    <w:rsid w:val="00373148"/>
    <w:rsid w:val="00375422"/>
    <w:rsid w:val="00375BD1"/>
    <w:rsid w:val="0037683A"/>
    <w:rsid w:val="00376E9E"/>
    <w:rsid w:val="00377358"/>
    <w:rsid w:val="00380FB7"/>
    <w:rsid w:val="00382AC3"/>
    <w:rsid w:val="0038443A"/>
    <w:rsid w:val="00387252"/>
    <w:rsid w:val="00387E59"/>
    <w:rsid w:val="0039176A"/>
    <w:rsid w:val="003918C5"/>
    <w:rsid w:val="003919DA"/>
    <w:rsid w:val="003923DF"/>
    <w:rsid w:val="003927A7"/>
    <w:rsid w:val="00395315"/>
    <w:rsid w:val="00395E19"/>
    <w:rsid w:val="00397144"/>
    <w:rsid w:val="003975C5"/>
    <w:rsid w:val="00397D31"/>
    <w:rsid w:val="003A212A"/>
    <w:rsid w:val="003A2E15"/>
    <w:rsid w:val="003A40B8"/>
    <w:rsid w:val="003A4303"/>
    <w:rsid w:val="003A564F"/>
    <w:rsid w:val="003B05B9"/>
    <w:rsid w:val="003B1D2A"/>
    <w:rsid w:val="003B4BC8"/>
    <w:rsid w:val="003B7997"/>
    <w:rsid w:val="003C0883"/>
    <w:rsid w:val="003C1C24"/>
    <w:rsid w:val="003C1C89"/>
    <w:rsid w:val="003C5E23"/>
    <w:rsid w:val="003C7779"/>
    <w:rsid w:val="003C7FE2"/>
    <w:rsid w:val="003D1ED0"/>
    <w:rsid w:val="003D23D3"/>
    <w:rsid w:val="003D669B"/>
    <w:rsid w:val="003D7F84"/>
    <w:rsid w:val="003E3B48"/>
    <w:rsid w:val="003E3E65"/>
    <w:rsid w:val="003F006B"/>
    <w:rsid w:val="003F09AB"/>
    <w:rsid w:val="003F19CA"/>
    <w:rsid w:val="003F7D7F"/>
    <w:rsid w:val="0040168B"/>
    <w:rsid w:val="00405877"/>
    <w:rsid w:val="00405BB9"/>
    <w:rsid w:val="0041229E"/>
    <w:rsid w:val="00417438"/>
    <w:rsid w:val="00420784"/>
    <w:rsid w:val="00423F34"/>
    <w:rsid w:val="0042547F"/>
    <w:rsid w:val="00425F09"/>
    <w:rsid w:val="00431715"/>
    <w:rsid w:val="004346E2"/>
    <w:rsid w:val="004362F2"/>
    <w:rsid w:val="00436B3C"/>
    <w:rsid w:val="00437168"/>
    <w:rsid w:val="00440DF8"/>
    <w:rsid w:val="0044241B"/>
    <w:rsid w:val="00442CAA"/>
    <w:rsid w:val="004458C8"/>
    <w:rsid w:val="004479D7"/>
    <w:rsid w:val="0045044A"/>
    <w:rsid w:val="004505BC"/>
    <w:rsid w:val="004567D5"/>
    <w:rsid w:val="0046168B"/>
    <w:rsid w:val="00464B5C"/>
    <w:rsid w:val="00475199"/>
    <w:rsid w:val="00475C39"/>
    <w:rsid w:val="00477A81"/>
    <w:rsid w:val="004805FD"/>
    <w:rsid w:val="00480C46"/>
    <w:rsid w:val="0048452A"/>
    <w:rsid w:val="004850AC"/>
    <w:rsid w:val="0048578E"/>
    <w:rsid w:val="00487675"/>
    <w:rsid w:val="004921C2"/>
    <w:rsid w:val="00494179"/>
    <w:rsid w:val="004A00CA"/>
    <w:rsid w:val="004A47B2"/>
    <w:rsid w:val="004B0EC1"/>
    <w:rsid w:val="004B34D4"/>
    <w:rsid w:val="004C0A0C"/>
    <w:rsid w:val="004C0E38"/>
    <w:rsid w:val="004C5990"/>
    <w:rsid w:val="004C73C2"/>
    <w:rsid w:val="004D6EC0"/>
    <w:rsid w:val="004D71F1"/>
    <w:rsid w:val="004D7FD7"/>
    <w:rsid w:val="004E3B28"/>
    <w:rsid w:val="004E4F99"/>
    <w:rsid w:val="004E725B"/>
    <w:rsid w:val="004E7D3C"/>
    <w:rsid w:val="004F0DA4"/>
    <w:rsid w:val="004F21CC"/>
    <w:rsid w:val="004F67E8"/>
    <w:rsid w:val="004F747C"/>
    <w:rsid w:val="004F78DE"/>
    <w:rsid w:val="005010FA"/>
    <w:rsid w:val="00503AA9"/>
    <w:rsid w:val="0050436A"/>
    <w:rsid w:val="00507079"/>
    <w:rsid w:val="005078F0"/>
    <w:rsid w:val="00514EE8"/>
    <w:rsid w:val="0051500B"/>
    <w:rsid w:val="005215CC"/>
    <w:rsid w:val="00521A19"/>
    <w:rsid w:val="00521CFD"/>
    <w:rsid w:val="00525B9F"/>
    <w:rsid w:val="00527F06"/>
    <w:rsid w:val="00535CF4"/>
    <w:rsid w:val="00537418"/>
    <w:rsid w:val="00542186"/>
    <w:rsid w:val="00542BC8"/>
    <w:rsid w:val="00546079"/>
    <w:rsid w:val="00546C7D"/>
    <w:rsid w:val="00546DB9"/>
    <w:rsid w:val="00551EC3"/>
    <w:rsid w:val="00554519"/>
    <w:rsid w:val="00560432"/>
    <w:rsid w:val="00560ED4"/>
    <w:rsid w:val="00561C26"/>
    <w:rsid w:val="0056630C"/>
    <w:rsid w:val="00566CC6"/>
    <w:rsid w:val="00572654"/>
    <w:rsid w:val="00572998"/>
    <w:rsid w:val="00573469"/>
    <w:rsid w:val="005756CB"/>
    <w:rsid w:val="00581A83"/>
    <w:rsid w:val="0058339F"/>
    <w:rsid w:val="00587236"/>
    <w:rsid w:val="00587574"/>
    <w:rsid w:val="00590CF2"/>
    <w:rsid w:val="0059155C"/>
    <w:rsid w:val="00592F1D"/>
    <w:rsid w:val="005963D1"/>
    <w:rsid w:val="005A0C71"/>
    <w:rsid w:val="005A10DE"/>
    <w:rsid w:val="005A212C"/>
    <w:rsid w:val="005A5891"/>
    <w:rsid w:val="005B2760"/>
    <w:rsid w:val="005B34B6"/>
    <w:rsid w:val="005B591D"/>
    <w:rsid w:val="005B5F0A"/>
    <w:rsid w:val="005B6CFD"/>
    <w:rsid w:val="005B6F90"/>
    <w:rsid w:val="005C09C3"/>
    <w:rsid w:val="005C387A"/>
    <w:rsid w:val="005D0F96"/>
    <w:rsid w:val="005D13F3"/>
    <w:rsid w:val="005D15DD"/>
    <w:rsid w:val="005D19F8"/>
    <w:rsid w:val="005D3D97"/>
    <w:rsid w:val="005D44D0"/>
    <w:rsid w:val="005E3BD5"/>
    <w:rsid w:val="005E623B"/>
    <w:rsid w:val="005E70A5"/>
    <w:rsid w:val="005E71D7"/>
    <w:rsid w:val="005F36E4"/>
    <w:rsid w:val="005F4B47"/>
    <w:rsid w:val="005F7868"/>
    <w:rsid w:val="006049D7"/>
    <w:rsid w:val="006073E8"/>
    <w:rsid w:val="006124C1"/>
    <w:rsid w:val="0061521F"/>
    <w:rsid w:val="00615548"/>
    <w:rsid w:val="00615C9F"/>
    <w:rsid w:val="00616AE5"/>
    <w:rsid w:val="00617176"/>
    <w:rsid w:val="00621586"/>
    <w:rsid w:val="00630A30"/>
    <w:rsid w:val="006318CD"/>
    <w:rsid w:val="00631CDE"/>
    <w:rsid w:val="006335F0"/>
    <w:rsid w:val="006360FB"/>
    <w:rsid w:val="00636B73"/>
    <w:rsid w:val="00637471"/>
    <w:rsid w:val="006379D1"/>
    <w:rsid w:val="006411FF"/>
    <w:rsid w:val="0064266F"/>
    <w:rsid w:val="0064594D"/>
    <w:rsid w:val="00645A23"/>
    <w:rsid w:val="00646165"/>
    <w:rsid w:val="00650DFF"/>
    <w:rsid w:val="00654B7F"/>
    <w:rsid w:val="006606A3"/>
    <w:rsid w:val="00660ADE"/>
    <w:rsid w:val="00660E64"/>
    <w:rsid w:val="00661EF9"/>
    <w:rsid w:val="00666259"/>
    <w:rsid w:val="00672958"/>
    <w:rsid w:val="00673C39"/>
    <w:rsid w:val="00676E36"/>
    <w:rsid w:val="006813EA"/>
    <w:rsid w:val="0069424A"/>
    <w:rsid w:val="006959D6"/>
    <w:rsid w:val="0069700F"/>
    <w:rsid w:val="006A0EDE"/>
    <w:rsid w:val="006A2460"/>
    <w:rsid w:val="006A3D33"/>
    <w:rsid w:val="006A5B5F"/>
    <w:rsid w:val="006B2760"/>
    <w:rsid w:val="006B5877"/>
    <w:rsid w:val="006B6C27"/>
    <w:rsid w:val="006C1E26"/>
    <w:rsid w:val="006C3B64"/>
    <w:rsid w:val="006C50FD"/>
    <w:rsid w:val="006D0047"/>
    <w:rsid w:val="006D0DB8"/>
    <w:rsid w:val="006D2E90"/>
    <w:rsid w:val="006E02C4"/>
    <w:rsid w:val="006E3A5E"/>
    <w:rsid w:val="006E4A19"/>
    <w:rsid w:val="006E4ACF"/>
    <w:rsid w:val="006E7007"/>
    <w:rsid w:val="006F329E"/>
    <w:rsid w:val="006F36B2"/>
    <w:rsid w:val="007036CA"/>
    <w:rsid w:val="00703FC7"/>
    <w:rsid w:val="00707642"/>
    <w:rsid w:val="00712983"/>
    <w:rsid w:val="00713E51"/>
    <w:rsid w:val="00714F89"/>
    <w:rsid w:val="0071772F"/>
    <w:rsid w:val="00720150"/>
    <w:rsid w:val="00723D18"/>
    <w:rsid w:val="0073055A"/>
    <w:rsid w:val="00740316"/>
    <w:rsid w:val="0074138A"/>
    <w:rsid w:val="007416EC"/>
    <w:rsid w:val="00741F16"/>
    <w:rsid w:val="00742F49"/>
    <w:rsid w:val="00743A8D"/>
    <w:rsid w:val="0074691C"/>
    <w:rsid w:val="007503AF"/>
    <w:rsid w:val="00752DA9"/>
    <w:rsid w:val="00754C42"/>
    <w:rsid w:val="00756E10"/>
    <w:rsid w:val="00764370"/>
    <w:rsid w:val="00764E63"/>
    <w:rsid w:val="00765D37"/>
    <w:rsid w:val="0076648F"/>
    <w:rsid w:val="00767059"/>
    <w:rsid w:val="00767337"/>
    <w:rsid w:val="007674D4"/>
    <w:rsid w:val="00771C31"/>
    <w:rsid w:val="007800F8"/>
    <w:rsid w:val="007828EA"/>
    <w:rsid w:val="007854D7"/>
    <w:rsid w:val="00787673"/>
    <w:rsid w:val="00787D82"/>
    <w:rsid w:val="00794206"/>
    <w:rsid w:val="00797FEB"/>
    <w:rsid w:val="007A022C"/>
    <w:rsid w:val="007A3A77"/>
    <w:rsid w:val="007A40B6"/>
    <w:rsid w:val="007A4935"/>
    <w:rsid w:val="007A59ED"/>
    <w:rsid w:val="007A656E"/>
    <w:rsid w:val="007A768D"/>
    <w:rsid w:val="007B0267"/>
    <w:rsid w:val="007B1B1E"/>
    <w:rsid w:val="007B4609"/>
    <w:rsid w:val="007B7F0F"/>
    <w:rsid w:val="007C0023"/>
    <w:rsid w:val="007C57D0"/>
    <w:rsid w:val="007C5908"/>
    <w:rsid w:val="007C64B9"/>
    <w:rsid w:val="007D4BB5"/>
    <w:rsid w:val="007D5ECE"/>
    <w:rsid w:val="007E25C2"/>
    <w:rsid w:val="007E4436"/>
    <w:rsid w:val="007E6FD8"/>
    <w:rsid w:val="007F20F3"/>
    <w:rsid w:val="007F2AE0"/>
    <w:rsid w:val="007F2FF8"/>
    <w:rsid w:val="007F311D"/>
    <w:rsid w:val="007F3195"/>
    <w:rsid w:val="007F4050"/>
    <w:rsid w:val="007F455E"/>
    <w:rsid w:val="007F457E"/>
    <w:rsid w:val="007F6EAE"/>
    <w:rsid w:val="00805620"/>
    <w:rsid w:val="00807169"/>
    <w:rsid w:val="00810069"/>
    <w:rsid w:val="00811AD9"/>
    <w:rsid w:val="008153FB"/>
    <w:rsid w:val="008218D7"/>
    <w:rsid w:val="00825EA6"/>
    <w:rsid w:val="00827B21"/>
    <w:rsid w:val="00827F55"/>
    <w:rsid w:val="00830E6C"/>
    <w:rsid w:val="00833941"/>
    <w:rsid w:val="008416DF"/>
    <w:rsid w:val="008416F2"/>
    <w:rsid w:val="0084217F"/>
    <w:rsid w:val="008453DA"/>
    <w:rsid w:val="00847735"/>
    <w:rsid w:val="00847A49"/>
    <w:rsid w:val="00852F21"/>
    <w:rsid w:val="00853079"/>
    <w:rsid w:val="008532E3"/>
    <w:rsid w:val="00854E3A"/>
    <w:rsid w:val="0085528B"/>
    <w:rsid w:val="008560C1"/>
    <w:rsid w:val="00857947"/>
    <w:rsid w:val="008608AB"/>
    <w:rsid w:val="00860FA2"/>
    <w:rsid w:val="0086324A"/>
    <w:rsid w:val="00863FEB"/>
    <w:rsid w:val="00864930"/>
    <w:rsid w:val="0086650A"/>
    <w:rsid w:val="008759E3"/>
    <w:rsid w:val="0088241C"/>
    <w:rsid w:val="00882C4D"/>
    <w:rsid w:val="00884B7A"/>
    <w:rsid w:val="008870C2"/>
    <w:rsid w:val="00890CBF"/>
    <w:rsid w:val="00891214"/>
    <w:rsid w:val="00891C3C"/>
    <w:rsid w:val="008965AA"/>
    <w:rsid w:val="00896E6B"/>
    <w:rsid w:val="00897A6E"/>
    <w:rsid w:val="00897B9D"/>
    <w:rsid w:val="008A1E2B"/>
    <w:rsid w:val="008A24F0"/>
    <w:rsid w:val="008A260C"/>
    <w:rsid w:val="008A45C8"/>
    <w:rsid w:val="008A75C6"/>
    <w:rsid w:val="008B1846"/>
    <w:rsid w:val="008B22AB"/>
    <w:rsid w:val="008B3929"/>
    <w:rsid w:val="008B6A2D"/>
    <w:rsid w:val="008B7F81"/>
    <w:rsid w:val="008C2B06"/>
    <w:rsid w:val="008C351B"/>
    <w:rsid w:val="008C39DF"/>
    <w:rsid w:val="008C6D79"/>
    <w:rsid w:val="008D0A37"/>
    <w:rsid w:val="008E3FE5"/>
    <w:rsid w:val="008E5CFD"/>
    <w:rsid w:val="008F057C"/>
    <w:rsid w:val="009079F7"/>
    <w:rsid w:val="00911D90"/>
    <w:rsid w:val="0091267E"/>
    <w:rsid w:val="00914DAF"/>
    <w:rsid w:val="00915ACB"/>
    <w:rsid w:val="009207DF"/>
    <w:rsid w:val="00921A14"/>
    <w:rsid w:val="009226E3"/>
    <w:rsid w:val="009230E3"/>
    <w:rsid w:val="00932B61"/>
    <w:rsid w:val="00935EBB"/>
    <w:rsid w:val="00936E00"/>
    <w:rsid w:val="00940C68"/>
    <w:rsid w:val="00941120"/>
    <w:rsid w:val="009434EC"/>
    <w:rsid w:val="00946777"/>
    <w:rsid w:val="00950597"/>
    <w:rsid w:val="00952DFD"/>
    <w:rsid w:val="00952F4D"/>
    <w:rsid w:val="00953C93"/>
    <w:rsid w:val="00954B7B"/>
    <w:rsid w:val="00954EAD"/>
    <w:rsid w:val="009551AC"/>
    <w:rsid w:val="009554E7"/>
    <w:rsid w:val="0096193A"/>
    <w:rsid w:val="009646E8"/>
    <w:rsid w:val="00965DA3"/>
    <w:rsid w:val="0097192E"/>
    <w:rsid w:val="009819E2"/>
    <w:rsid w:val="00982653"/>
    <w:rsid w:val="009841C5"/>
    <w:rsid w:val="009844DA"/>
    <w:rsid w:val="00991733"/>
    <w:rsid w:val="00992E75"/>
    <w:rsid w:val="00994742"/>
    <w:rsid w:val="009965C6"/>
    <w:rsid w:val="009969DD"/>
    <w:rsid w:val="00997082"/>
    <w:rsid w:val="009A0EF1"/>
    <w:rsid w:val="009A58A8"/>
    <w:rsid w:val="009B2103"/>
    <w:rsid w:val="009B248E"/>
    <w:rsid w:val="009B2E13"/>
    <w:rsid w:val="009B2FA5"/>
    <w:rsid w:val="009B4A90"/>
    <w:rsid w:val="009B5566"/>
    <w:rsid w:val="009B7A55"/>
    <w:rsid w:val="009B7EE9"/>
    <w:rsid w:val="009C1ADE"/>
    <w:rsid w:val="009C6BCD"/>
    <w:rsid w:val="009C6DE9"/>
    <w:rsid w:val="009C7D03"/>
    <w:rsid w:val="009D453C"/>
    <w:rsid w:val="009D4551"/>
    <w:rsid w:val="009D5D34"/>
    <w:rsid w:val="009D5DC2"/>
    <w:rsid w:val="009D6F44"/>
    <w:rsid w:val="009E0CFF"/>
    <w:rsid w:val="009E0D08"/>
    <w:rsid w:val="009E2397"/>
    <w:rsid w:val="009E46AD"/>
    <w:rsid w:val="009E742E"/>
    <w:rsid w:val="009F1DDC"/>
    <w:rsid w:val="009F42A8"/>
    <w:rsid w:val="009F5579"/>
    <w:rsid w:val="009F6233"/>
    <w:rsid w:val="00A07BB4"/>
    <w:rsid w:val="00A13148"/>
    <w:rsid w:val="00A14D7F"/>
    <w:rsid w:val="00A22B80"/>
    <w:rsid w:val="00A252F1"/>
    <w:rsid w:val="00A25E99"/>
    <w:rsid w:val="00A3164A"/>
    <w:rsid w:val="00A324ED"/>
    <w:rsid w:val="00A34303"/>
    <w:rsid w:val="00A34A8C"/>
    <w:rsid w:val="00A42E9B"/>
    <w:rsid w:val="00A43998"/>
    <w:rsid w:val="00A44FFA"/>
    <w:rsid w:val="00A45264"/>
    <w:rsid w:val="00A50735"/>
    <w:rsid w:val="00A54146"/>
    <w:rsid w:val="00A54E6A"/>
    <w:rsid w:val="00A56C84"/>
    <w:rsid w:val="00A610F8"/>
    <w:rsid w:val="00A61484"/>
    <w:rsid w:val="00A627DC"/>
    <w:rsid w:val="00A62891"/>
    <w:rsid w:val="00A63D8B"/>
    <w:rsid w:val="00A65B6F"/>
    <w:rsid w:val="00A70C26"/>
    <w:rsid w:val="00A73F40"/>
    <w:rsid w:val="00A748FD"/>
    <w:rsid w:val="00A74F97"/>
    <w:rsid w:val="00A8312C"/>
    <w:rsid w:val="00A91896"/>
    <w:rsid w:val="00A95CAE"/>
    <w:rsid w:val="00A9678D"/>
    <w:rsid w:val="00A96EF9"/>
    <w:rsid w:val="00A974CE"/>
    <w:rsid w:val="00AA1358"/>
    <w:rsid w:val="00AA230E"/>
    <w:rsid w:val="00AA7AE1"/>
    <w:rsid w:val="00AE4294"/>
    <w:rsid w:val="00AE59A6"/>
    <w:rsid w:val="00AF0401"/>
    <w:rsid w:val="00AF110D"/>
    <w:rsid w:val="00AF4EF3"/>
    <w:rsid w:val="00AF5699"/>
    <w:rsid w:val="00AF7646"/>
    <w:rsid w:val="00B01CD0"/>
    <w:rsid w:val="00B023C8"/>
    <w:rsid w:val="00B049EF"/>
    <w:rsid w:val="00B11BE6"/>
    <w:rsid w:val="00B17663"/>
    <w:rsid w:val="00B211CB"/>
    <w:rsid w:val="00B21BB3"/>
    <w:rsid w:val="00B22D59"/>
    <w:rsid w:val="00B25503"/>
    <w:rsid w:val="00B3046E"/>
    <w:rsid w:val="00B31ADE"/>
    <w:rsid w:val="00B31CDB"/>
    <w:rsid w:val="00B3352F"/>
    <w:rsid w:val="00B3488B"/>
    <w:rsid w:val="00B356F3"/>
    <w:rsid w:val="00B374D3"/>
    <w:rsid w:val="00B4166E"/>
    <w:rsid w:val="00B46AA3"/>
    <w:rsid w:val="00B4714E"/>
    <w:rsid w:val="00B504A1"/>
    <w:rsid w:val="00B52025"/>
    <w:rsid w:val="00B5367E"/>
    <w:rsid w:val="00B55C70"/>
    <w:rsid w:val="00B55FD4"/>
    <w:rsid w:val="00B567ED"/>
    <w:rsid w:val="00B6000D"/>
    <w:rsid w:val="00B63700"/>
    <w:rsid w:val="00B6780B"/>
    <w:rsid w:val="00B70FD7"/>
    <w:rsid w:val="00B724A2"/>
    <w:rsid w:val="00B72A8D"/>
    <w:rsid w:val="00B73A2E"/>
    <w:rsid w:val="00B76794"/>
    <w:rsid w:val="00B81376"/>
    <w:rsid w:val="00B852DF"/>
    <w:rsid w:val="00BA0165"/>
    <w:rsid w:val="00BA0F45"/>
    <w:rsid w:val="00BA3F7B"/>
    <w:rsid w:val="00BB0025"/>
    <w:rsid w:val="00BB00C4"/>
    <w:rsid w:val="00BB1876"/>
    <w:rsid w:val="00BB69E9"/>
    <w:rsid w:val="00BC30F8"/>
    <w:rsid w:val="00BC39E8"/>
    <w:rsid w:val="00BC57D9"/>
    <w:rsid w:val="00BD06DB"/>
    <w:rsid w:val="00BD0CF9"/>
    <w:rsid w:val="00BD1125"/>
    <w:rsid w:val="00BD6666"/>
    <w:rsid w:val="00BD75B6"/>
    <w:rsid w:val="00BE012F"/>
    <w:rsid w:val="00BE0D81"/>
    <w:rsid w:val="00BF303C"/>
    <w:rsid w:val="00BF4911"/>
    <w:rsid w:val="00C02EDB"/>
    <w:rsid w:val="00C04631"/>
    <w:rsid w:val="00C06880"/>
    <w:rsid w:val="00C07E2D"/>
    <w:rsid w:val="00C109CE"/>
    <w:rsid w:val="00C11140"/>
    <w:rsid w:val="00C12353"/>
    <w:rsid w:val="00C126EC"/>
    <w:rsid w:val="00C143A2"/>
    <w:rsid w:val="00C22E0C"/>
    <w:rsid w:val="00C23C78"/>
    <w:rsid w:val="00C24536"/>
    <w:rsid w:val="00C30DE7"/>
    <w:rsid w:val="00C32131"/>
    <w:rsid w:val="00C3214F"/>
    <w:rsid w:val="00C3364C"/>
    <w:rsid w:val="00C33AB8"/>
    <w:rsid w:val="00C33C0D"/>
    <w:rsid w:val="00C370E0"/>
    <w:rsid w:val="00C4096A"/>
    <w:rsid w:val="00C40D63"/>
    <w:rsid w:val="00C506DB"/>
    <w:rsid w:val="00C50D50"/>
    <w:rsid w:val="00C5170F"/>
    <w:rsid w:val="00C52EB1"/>
    <w:rsid w:val="00C575AB"/>
    <w:rsid w:val="00C6160C"/>
    <w:rsid w:val="00C6397D"/>
    <w:rsid w:val="00C64108"/>
    <w:rsid w:val="00C6434E"/>
    <w:rsid w:val="00C657C8"/>
    <w:rsid w:val="00C66DCF"/>
    <w:rsid w:val="00C70984"/>
    <w:rsid w:val="00C75900"/>
    <w:rsid w:val="00C7786A"/>
    <w:rsid w:val="00C826C2"/>
    <w:rsid w:val="00C877A6"/>
    <w:rsid w:val="00C92DE0"/>
    <w:rsid w:val="00C953E1"/>
    <w:rsid w:val="00C95C74"/>
    <w:rsid w:val="00CA2B04"/>
    <w:rsid w:val="00CA2E31"/>
    <w:rsid w:val="00CA73DA"/>
    <w:rsid w:val="00CB0A7E"/>
    <w:rsid w:val="00CB1111"/>
    <w:rsid w:val="00CB54D3"/>
    <w:rsid w:val="00CB5B85"/>
    <w:rsid w:val="00CB71B8"/>
    <w:rsid w:val="00CB7FC3"/>
    <w:rsid w:val="00CC0027"/>
    <w:rsid w:val="00CC13A4"/>
    <w:rsid w:val="00CC5C0F"/>
    <w:rsid w:val="00CD12E6"/>
    <w:rsid w:val="00CD7963"/>
    <w:rsid w:val="00CD7B4C"/>
    <w:rsid w:val="00CE0EB0"/>
    <w:rsid w:val="00CE1A44"/>
    <w:rsid w:val="00CE4BEA"/>
    <w:rsid w:val="00CE5EBD"/>
    <w:rsid w:val="00CE5FE7"/>
    <w:rsid w:val="00CF44CE"/>
    <w:rsid w:val="00CF46F0"/>
    <w:rsid w:val="00D008EB"/>
    <w:rsid w:val="00D02400"/>
    <w:rsid w:val="00D037FF"/>
    <w:rsid w:val="00D03863"/>
    <w:rsid w:val="00D03FFA"/>
    <w:rsid w:val="00D11085"/>
    <w:rsid w:val="00D1347A"/>
    <w:rsid w:val="00D13684"/>
    <w:rsid w:val="00D153E5"/>
    <w:rsid w:val="00D16EF0"/>
    <w:rsid w:val="00D20D56"/>
    <w:rsid w:val="00D229B7"/>
    <w:rsid w:val="00D234BA"/>
    <w:rsid w:val="00D262A6"/>
    <w:rsid w:val="00D263A7"/>
    <w:rsid w:val="00D30E34"/>
    <w:rsid w:val="00D339EB"/>
    <w:rsid w:val="00D36C52"/>
    <w:rsid w:val="00D36FF3"/>
    <w:rsid w:val="00D37AE8"/>
    <w:rsid w:val="00D37EF5"/>
    <w:rsid w:val="00D4049E"/>
    <w:rsid w:val="00D44A61"/>
    <w:rsid w:val="00D462D7"/>
    <w:rsid w:val="00D466BD"/>
    <w:rsid w:val="00D51782"/>
    <w:rsid w:val="00D51954"/>
    <w:rsid w:val="00D5261A"/>
    <w:rsid w:val="00D57591"/>
    <w:rsid w:val="00D57BAC"/>
    <w:rsid w:val="00D6038E"/>
    <w:rsid w:val="00D61E8F"/>
    <w:rsid w:val="00D63C61"/>
    <w:rsid w:val="00D63D35"/>
    <w:rsid w:val="00D70946"/>
    <w:rsid w:val="00D70DDA"/>
    <w:rsid w:val="00D70EDA"/>
    <w:rsid w:val="00D749E7"/>
    <w:rsid w:val="00D808B5"/>
    <w:rsid w:val="00D809D8"/>
    <w:rsid w:val="00D80E4A"/>
    <w:rsid w:val="00D82CE5"/>
    <w:rsid w:val="00D83C57"/>
    <w:rsid w:val="00D85FED"/>
    <w:rsid w:val="00D9234D"/>
    <w:rsid w:val="00D92398"/>
    <w:rsid w:val="00D9332E"/>
    <w:rsid w:val="00D94A72"/>
    <w:rsid w:val="00DA1359"/>
    <w:rsid w:val="00DA4E74"/>
    <w:rsid w:val="00DA5C3E"/>
    <w:rsid w:val="00DB0E37"/>
    <w:rsid w:val="00DB5016"/>
    <w:rsid w:val="00DB7261"/>
    <w:rsid w:val="00DB79E3"/>
    <w:rsid w:val="00DC0359"/>
    <w:rsid w:val="00DC4F7E"/>
    <w:rsid w:val="00DD34F2"/>
    <w:rsid w:val="00DD5A4A"/>
    <w:rsid w:val="00DD5FCF"/>
    <w:rsid w:val="00DD67BF"/>
    <w:rsid w:val="00DD742E"/>
    <w:rsid w:val="00DE03A0"/>
    <w:rsid w:val="00DE32A3"/>
    <w:rsid w:val="00DE4392"/>
    <w:rsid w:val="00DF10E2"/>
    <w:rsid w:val="00DF2DA0"/>
    <w:rsid w:val="00DF388E"/>
    <w:rsid w:val="00DF7E99"/>
    <w:rsid w:val="00E0021D"/>
    <w:rsid w:val="00E0105B"/>
    <w:rsid w:val="00E04165"/>
    <w:rsid w:val="00E0598B"/>
    <w:rsid w:val="00E05A6C"/>
    <w:rsid w:val="00E05C27"/>
    <w:rsid w:val="00E112AD"/>
    <w:rsid w:val="00E113B4"/>
    <w:rsid w:val="00E12CC3"/>
    <w:rsid w:val="00E1679B"/>
    <w:rsid w:val="00E22F9F"/>
    <w:rsid w:val="00E25923"/>
    <w:rsid w:val="00E3378C"/>
    <w:rsid w:val="00E35203"/>
    <w:rsid w:val="00E36961"/>
    <w:rsid w:val="00E41677"/>
    <w:rsid w:val="00E45E51"/>
    <w:rsid w:val="00E46694"/>
    <w:rsid w:val="00E46E47"/>
    <w:rsid w:val="00E47555"/>
    <w:rsid w:val="00E47B6B"/>
    <w:rsid w:val="00E47E06"/>
    <w:rsid w:val="00E518DE"/>
    <w:rsid w:val="00E53F19"/>
    <w:rsid w:val="00E566D5"/>
    <w:rsid w:val="00E61C10"/>
    <w:rsid w:val="00E66B55"/>
    <w:rsid w:val="00E66F3D"/>
    <w:rsid w:val="00E673AB"/>
    <w:rsid w:val="00E70C4C"/>
    <w:rsid w:val="00E725CE"/>
    <w:rsid w:val="00E73040"/>
    <w:rsid w:val="00E73E2A"/>
    <w:rsid w:val="00E74E2B"/>
    <w:rsid w:val="00E81A2D"/>
    <w:rsid w:val="00E8205F"/>
    <w:rsid w:val="00E8281F"/>
    <w:rsid w:val="00E842C3"/>
    <w:rsid w:val="00E86A64"/>
    <w:rsid w:val="00E94FE2"/>
    <w:rsid w:val="00E97E6E"/>
    <w:rsid w:val="00EA55F1"/>
    <w:rsid w:val="00EA5B61"/>
    <w:rsid w:val="00EA66C8"/>
    <w:rsid w:val="00EB4DBA"/>
    <w:rsid w:val="00EB58BB"/>
    <w:rsid w:val="00EB65AC"/>
    <w:rsid w:val="00EC1860"/>
    <w:rsid w:val="00EC64A8"/>
    <w:rsid w:val="00ED1F88"/>
    <w:rsid w:val="00ED4359"/>
    <w:rsid w:val="00ED5EC6"/>
    <w:rsid w:val="00ED7B6C"/>
    <w:rsid w:val="00EE18E4"/>
    <w:rsid w:val="00EE395C"/>
    <w:rsid w:val="00EE4D75"/>
    <w:rsid w:val="00EE62A2"/>
    <w:rsid w:val="00EE6634"/>
    <w:rsid w:val="00EE6E0E"/>
    <w:rsid w:val="00EF2616"/>
    <w:rsid w:val="00EF592F"/>
    <w:rsid w:val="00EF76F5"/>
    <w:rsid w:val="00F03CAB"/>
    <w:rsid w:val="00F045EB"/>
    <w:rsid w:val="00F06253"/>
    <w:rsid w:val="00F1332B"/>
    <w:rsid w:val="00F13BA6"/>
    <w:rsid w:val="00F144D1"/>
    <w:rsid w:val="00F14FC5"/>
    <w:rsid w:val="00F154F1"/>
    <w:rsid w:val="00F172B9"/>
    <w:rsid w:val="00F20D44"/>
    <w:rsid w:val="00F25E67"/>
    <w:rsid w:val="00F27415"/>
    <w:rsid w:val="00F3224C"/>
    <w:rsid w:val="00F3746C"/>
    <w:rsid w:val="00F41CEC"/>
    <w:rsid w:val="00F42B78"/>
    <w:rsid w:val="00F43DD3"/>
    <w:rsid w:val="00F4469F"/>
    <w:rsid w:val="00F45413"/>
    <w:rsid w:val="00F47F9C"/>
    <w:rsid w:val="00F51045"/>
    <w:rsid w:val="00F54717"/>
    <w:rsid w:val="00F54D20"/>
    <w:rsid w:val="00F56C0F"/>
    <w:rsid w:val="00F5746E"/>
    <w:rsid w:val="00F602A1"/>
    <w:rsid w:val="00F65B57"/>
    <w:rsid w:val="00F66F89"/>
    <w:rsid w:val="00F675C7"/>
    <w:rsid w:val="00F70962"/>
    <w:rsid w:val="00F80483"/>
    <w:rsid w:val="00F807B5"/>
    <w:rsid w:val="00F8213B"/>
    <w:rsid w:val="00F83057"/>
    <w:rsid w:val="00F834AE"/>
    <w:rsid w:val="00F84F8B"/>
    <w:rsid w:val="00F8612A"/>
    <w:rsid w:val="00F91F48"/>
    <w:rsid w:val="00F942B9"/>
    <w:rsid w:val="00F96725"/>
    <w:rsid w:val="00FA023B"/>
    <w:rsid w:val="00FA41A4"/>
    <w:rsid w:val="00FA44BB"/>
    <w:rsid w:val="00FA4BC6"/>
    <w:rsid w:val="00FA6816"/>
    <w:rsid w:val="00FA7E2A"/>
    <w:rsid w:val="00FB4DA6"/>
    <w:rsid w:val="00FB6FA8"/>
    <w:rsid w:val="00FB7DA5"/>
    <w:rsid w:val="00FC130D"/>
    <w:rsid w:val="00FC51F6"/>
    <w:rsid w:val="00FC77EF"/>
    <w:rsid w:val="00FD0CCC"/>
    <w:rsid w:val="00FD10EF"/>
    <w:rsid w:val="00FD7A78"/>
    <w:rsid w:val="00FE1181"/>
    <w:rsid w:val="00FE2829"/>
    <w:rsid w:val="00FE6D68"/>
    <w:rsid w:val="00FF168B"/>
    <w:rsid w:val="00FF2A5C"/>
    <w:rsid w:val="00FF3C67"/>
    <w:rsid w:val="00FF4E15"/>
    <w:rsid w:val="02BA14C1"/>
    <w:rsid w:val="039667A9"/>
    <w:rsid w:val="05502988"/>
    <w:rsid w:val="05946D18"/>
    <w:rsid w:val="06365FAA"/>
    <w:rsid w:val="06922C98"/>
    <w:rsid w:val="08803584"/>
    <w:rsid w:val="0D097FEC"/>
    <w:rsid w:val="0F4F0CB7"/>
    <w:rsid w:val="103E1D5B"/>
    <w:rsid w:val="104A4BA3"/>
    <w:rsid w:val="11627CCB"/>
    <w:rsid w:val="11AF4B82"/>
    <w:rsid w:val="1346590F"/>
    <w:rsid w:val="14A8633C"/>
    <w:rsid w:val="15F82C3D"/>
    <w:rsid w:val="16C429D7"/>
    <w:rsid w:val="18530538"/>
    <w:rsid w:val="19F65454"/>
    <w:rsid w:val="1B010E73"/>
    <w:rsid w:val="1B4068DD"/>
    <w:rsid w:val="1CA46958"/>
    <w:rsid w:val="1D681E36"/>
    <w:rsid w:val="1E7FDFD5"/>
    <w:rsid w:val="1EED302E"/>
    <w:rsid w:val="1F6C4030"/>
    <w:rsid w:val="1F7F5EEC"/>
    <w:rsid w:val="205D622D"/>
    <w:rsid w:val="209B4FA7"/>
    <w:rsid w:val="234E4154"/>
    <w:rsid w:val="23852207"/>
    <w:rsid w:val="267918E7"/>
    <w:rsid w:val="26CE7173"/>
    <w:rsid w:val="29DA6B40"/>
    <w:rsid w:val="2B585F6F"/>
    <w:rsid w:val="2BFD3378"/>
    <w:rsid w:val="2CD755B9"/>
    <w:rsid w:val="2CDA6E57"/>
    <w:rsid w:val="2D947006"/>
    <w:rsid w:val="2E5B7B24"/>
    <w:rsid w:val="2FEFA33D"/>
    <w:rsid w:val="2FFC2D0E"/>
    <w:rsid w:val="30032221"/>
    <w:rsid w:val="31434FCB"/>
    <w:rsid w:val="330F7169"/>
    <w:rsid w:val="340D7B12"/>
    <w:rsid w:val="34B8F11F"/>
    <w:rsid w:val="3514308F"/>
    <w:rsid w:val="36BBE942"/>
    <w:rsid w:val="36D360D8"/>
    <w:rsid w:val="376F0A86"/>
    <w:rsid w:val="379245B6"/>
    <w:rsid w:val="37DFA7E6"/>
    <w:rsid w:val="37FEFEFF"/>
    <w:rsid w:val="382F62A9"/>
    <w:rsid w:val="393A4F06"/>
    <w:rsid w:val="39A6259B"/>
    <w:rsid w:val="3CA07240"/>
    <w:rsid w:val="3CF37F2C"/>
    <w:rsid w:val="3D057D27"/>
    <w:rsid w:val="3DFE3D85"/>
    <w:rsid w:val="3FFEEBA7"/>
    <w:rsid w:val="406960D0"/>
    <w:rsid w:val="40ED4F53"/>
    <w:rsid w:val="41710987"/>
    <w:rsid w:val="4394277E"/>
    <w:rsid w:val="43B6162D"/>
    <w:rsid w:val="47F3D566"/>
    <w:rsid w:val="49E15142"/>
    <w:rsid w:val="49FF1E45"/>
    <w:rsid w:val="4A062BE2"/>
    <w:rsid w:val="4B3D116D"/>
    <w:rsid w:val="4CA6086E"/>
    <w:rsid w:val="4DE622D0"/>
    <w:rsid w:val="4DEA48A7"/>
    <w:rsid w:val="4EDC3300"/>
    <w:rsid w:val="4F7F5E32"/>
    <w:rsid w:val="4FF28613"/>
    <w:rsid w:val="502B5150"/>
    <w:rsid w:val="5064123F"/>
    <w:rsid w:val="50690C2F"/>
    <w:rsid w:val="51360251"/>
    <w:rsid w:val="51C61A67"/>
    <w:rsid w:val="52977F3F"/>
    <w:rsid w:val="537570A0"/>
    <w:rsid w:val="53C67314"/>
    <w:rsid w:val="54A35BFD"/>
    <w:rsid w:val="54E7F4ED"/>
    <w:rsid w:val="55FE2A8C"/>
    <w:rsid w:val="575A3DD1"/>
    <w:rsid w:val="576BEC4E"/>
    <w:rsid w:val="57BB29CB"/>
    <w:rsid w:val="59BDE292"/>
    <w:rsid w:val="5AD73437"/>
    <w:rsid w:val="5BEB7F91"/>
    <w:rsid w:val="5C8A1451"/>
    <w:rsid w:val="5C8B76A2"/>
    <w:rsid w:val="5DD45079"/>
    <w:rsid w:val="5DD5C678"/>
    <w:rsid w:val="5EC7698C"/>
    <w:rsid w:val="5FA3091E"/>
    <w:rsid w:val="5FF8F83C"/>
    <w:rsid w:val="5FFFF20D"/>
    <w:rsid w:val="60F11A9E"/>
    <w:rsid w:val="623428EB"/>
    <w:rsid w:val="6292105F"/>
    <w:rsid w:val="62BD7856"/>
    <w:rsid w:val="63051B4E"/>
    <w:rsid w:val="64A20C51"/>
    <w:rsid w:val="64D22B78"/>
    <w:rsid w:val="673F3BE0"/>
    <w:rsid w:val="68B41D2F"/>
    <w:rsid w:val="693F6640"/>
    <w:rsid w:val="6C2C42D2"/>
    <w:rsid w:val="6C597C5D"/>
    <w:rsid w:val="6CBE2DF1"/>
    <w:rsid w:val="6F863523"/>
    <w:rsid w:val="6FA348AB"/>
    <w:rsid w:val="6FAF1C81"/>
    <w:rsid w:val="71863042"/>
    <w:rsid w:val="71B78AB0"/>
    <w:rsid w:val="71E511AB"/>
    <w:rsid w:val="71E976FA"/>
    <w:rsid w:val="721F54FC"/>
    <w:rsid w:val="7375BECE"/>
    <w:rsid w:val="73CF6127"/>
    <w:rsid w:val="745244FB"/>
    <w:rsid w:val="75032BD1"/>
    <w:rsid w:val="76EFDE63"/>
    <w:rsid w:val="773A6661"/>
    <w:rsid w:val="779FECF3"/>
    <w:rsid w:val="77A7533D"/>
    <w:rsid w:val="77AE203F"/>
    <w:rsid w:val="79157A86"/>
    <w:rsid w:val="79DFE555"/>
    <w:rsid w:val="7ACC01EA"/>
    <w:rsid w:val="7B7F4972"/>
    <w:rsid w:val="7B8F5B42"/>
    <w:rsid w:val="7BBB36BB"/>
    <w:rsid w:val="7BD504AD"/>
    <w:rsid w:val="7BDEF534"/>
    <w:rsid w:val="7CFE2280"/>
    <w:rsid w:val="7D40198C"/>
    <w:rsid w:val="7D472D1A"/>
    <w:rsid w:val="7D57F07E"/>
    <w:rsid w:val="7DF9A10C"/>
    <w:rsid w:val="7E9FE04B"/>
    <w:rsid w:val="7EBF2182"/>
    <w:rsid w:val="7ECA61B8"/>
    <w:rsid w:val="7F2FE665"/>
    <w:rsid w:val="7F3E5E2F"/>
    <w:rsid w:val="7FC7FDDC"/>
    <w:rsid w:val="7FD38CA7"/>
    <w:rsid w:val="7FF35B69"/>
    <w:rsid w:val="7FF7DCC9"/>
    <w:rsid w:val="7FF9851D"/>
    <w:rsid w:val="7FFD8DA4"/>
    <w:rsid w:val="7FFF64BE"/>
    <w:rsid w:val="8C6FCA9B"/>
    <w:rsid w:val="8DEB1A06"/>
    <w:rsid w:val="8EF93CFF"/>
    <w:rsid w:val="8FAF1D83"/>
    <w:rsid w:val="9BCF1754"/>
    <w:rsid w:val="9F7B7442"/>
    <w:rsid w:val="A77F99F5"/>
    <w:rsid w:val="ABEFF379"/>
    <w:rsid w:val="AEF79B5B"/>
    <w:rsid w:val="AFFDC6E8"/>
    <w:rsid w:val="B3FDC129"/>
    <w:rsid w:val="B6F76134"/>
    <w:rsid w:val="B7AD1A2D"/>
    <w:rsid w:val="B7F60035"/>
    <w:rsid w:val="B9FD7916"/>
    <w:rsid w:val="C7FE8C52"/>
    <w:rsid w:val="CBF6E76C"/>
    <w:rsid w:val="CBF90CF1"/>
    <w:rsid w:val="CDF5493B"/>
    <w:rsid w:val="CFCA2E83"/>
    <w:rsid w:val="D6BB97EF"/>
    <w:rsid w:val="DC9BE749"/>
    <w:rsid w:val="DD6E38F1"/>
    <w:rsid w:val="DDBD04BF"/>
    <w:rsid w:val="DDDD9045"/>
    <w:rsid w:val="DDFF3E89"/>
    <w:rsid w:val="DE792BD4"/>
    <w:rsid w:val="DF1031BD"/>
    <w:rsid w:val="DFBD38B4"/>
    <w:rsid w:val="DFBF9A01"/>
    <w:rsid w:val="DFDBBFD6"/>
    <w:rsid w:val="DFEB81DF"/>
    <w:rsid w:val="DFFFD93B"/>
    <w:rsid w:val="E6FF5050"/>
    <w:rsid w:val="EA9D98D5"/>
    <w:rsid w:val="EAB6F5E8"/>
    <w:rsid w:val="EBDF0116"/>
    <w:rsid w:val="EDCBAD27"/>
    <w:rsid w:val="EFCE8D0D"/>
    <w:rsid w:val="EFDE2302"/>
    <w:rsid w:val="EFFDE2CC"/>
    <w:rsid w:val="F2DFFAD5"/>
    <w:rsid w:val="F5CA122E"/>
    <w:rsid w:val="F6FB7133"/>
    <w:rsid w:val="F7ADAA71"/>
    <w:rsid w:val="F7E5C876"/>
    <w:rsid w:val="F7FEDA21"/>
    <w:rsid w:val="F93BFA5C"/>
    <w:rsid w:val="FA5FC886"/>
    <w:rsid w:val="FAB75A5C"/>
    <w:rsid w:val="FBE754DB"/>
    <w:rsid w:val="FD7D32FB"/>
    <w:rsid w:val="FD99EE92"/>
    <w:rsid w:val="FDFF3B33"/>
    <w:rsid w:val="FDFF4F2C"/>
    <w:rsid w:val="FE67F686"/>
    <w:rsid w:val="FF7D322F"/>
    <w:rsid w:val="FF7DA040"/>
    <w:rsid w:val="FF8FBA1C"/>
    <w:rsid w:val="FFF77766"/>
    <w:rsid w:val="FFFE5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imes New Roman"/>
      <w:kern w:val="2"/>
      <w:sz w:val="21"/>
      <w:lang w:val="en-US" w:eastAsia="zh-CN" w:bidi="ar-SA"/>
    </w:rPr>
  </w:style>
  <w:style w:type="paragraph" w:styleId="2">
    <w:name w:val="heading 1"/>
    <w:basedOn w:val="1"/>
    <w:next w:val="1"/>
    <w:link w:val="58"/>
    <w:qFormat/>
    <w:uiPriority w:val="0"/>
    <w:pPr>
      <w:keepNext/>
      <w:keepLines/>
      <w:widowControl/>
      <w:spacing w:before="340" w:after="330" w:line="576" w:lineRule="auto"/>
      <w:outlineLvl w:val="0"/>
    </w:pPr>
    <w:rPr>
      <w:b/>
      <w:kern w:val="44"/>
      <w:sz w:val="44"/>
    </w:rPr>
  </w:style>
  <w:style w:type="paragraph" w:styleId="3">
    <w:name w:val="heading 2"/>
    <w:basedOn w:val="1"/>
    <w:next w:val="1"/>
    <w:qFormat/>
    <w:uiPriority w:val="0"/>
    <w:pPr>
      <w:keepNext/>
      <w:keepLines/>
      <w:widowControl/>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widowControl/>
      <w:spacing w:before="260" w:after="260" w:line="413" w:lineRule="auto"/>
      <w:outlineLvl w:val="2"/>
    </w:pPr>
    <w:rPr>
      <w:b/>
      <w:sz w:val="32"/>
    </w:rPr>
  </w:style>
  <w:style w:type="paragraph" w:styleId="5">
    <w:name w:val="heading 4"/>
    <w:basedOn w:val="1"/>
    <w:next w:val="1"/>
    <w:link w:val="55"/>
    <w:qFormat/>
    <w:uiPriority w:val="0"/>
    <w:pPr>
      <w:keepNext/>
      <w:keepLines/>
      <w:widowControl/>
      <w:spacing w:before="280" w:after="290" w:line="372" w:lineRule="auto"/>
      <w:outlineLvl w:val="3"/>
    </w:pPr>
    <w:rPr>
      <w:rFonts w:ascii="Arial" w:hAnsi="Arial" w:eastAsia="黑体"/>
      <w:b/>
      <w:sz w:val="28"/>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tabs>
        <w:tab w:val="right" w:leader="dot" w:pos="9241"/>
      </w:tabs>
      <w:ind w:firstLine="505" w:firstLineChars="500"/>
      <w:jc w:val="left"/>
    </w:pPr>
    <w:rPr>
      <w:rFonts w:ascii="宋体"/>
    </w:rPr>
  </w:style>
  <w:style w:type="paragraph" w:styleId="7">
    <w:name w:val="index 8"/>
    <w:basedOn w:val="1"/>
    <w:next w:val="1"/>
    <w:qFormat/>
    <w:uiPriority w:val="0"/>
    <w:pPr>
      <w:ind w:left="1680" w:hanging="210"/>
      <w:jc w:val="left"/>
    </w:pPr>
    <w:rPr>
      <w:rFonts w:ascii="Calibri" w:hAnsi="Calibri"/>
      <w:sz w:val="20"/>
    </w:rPr>
  </w:style>
  <w:style w:type="paragraph" w:styleId="8">
    <w:name w:val="Normal Indent"/>
    <w:basedOn w:val="1"/>
    <w:qFormat/>
    <w:uiPriority w:val="0"/>
    <w:pPr>
      <w:widowControl/>
      <w:adjustRightInd w:val="0"/>
      <w:spacing w:line="360" w:lineRule="atLeast"/>
      <w:ind w:firstLine="420"/>
      <w:jc w:val="left"/>
      <w:textAlignment w:val="baseline"/>
    </w:pPr>
    <w:rPr>
      <w:kern w:val="0"/>
      <w:sz w:val="24"/>
    </w:rPr>
  </w:style>
  <w:style w:type="paragraph" w:styleId="9">
    <w:name w:val="caption"/>
    <w:basedOn w:val="1"/>
    <w:next w:val="1"/>
    <w:qFormat/>
    <w:uiPriority w:val="0"/>
    <w:pPr>
      <w:spacing w:before="152" w:after="160"/>
    </w:pPr>
    <w:rPr>
      <w:rFonts w:ascii="Arial" w:hAnsi="Arial" w:eastAsia="黑体"/>
      <w:sz w:val="20"/>
    </w:rPr>
  </w:style>
  <w:style w:type="paragraph" w:styleId="10">
    <w:name w:val="index 5"/>
    <w:basedOn w:val="1"/>
    <w:next w:val="1"/>
    <w:qFormat/>
    <w:uiPriority w:val="0"/>
    <w:pPr>
      <w:ind w:left="1050" w:hanging="210"/>
      <w:jc w:val="left"/>
    </w:pPr>
    <w:rPr>
      <w:rFonts w:ascii="Calibri" w:hAnsi="Calibri"/>
      <w:sz w:val="20"/>
    </w:rPr>
  </w:style>
  <w:style w:type="paragraph" w:styleId="11">
    <w:name w:val="Document Map"/>
    <w:basedOn w:val="1"/>
    <w:qFormat/>
    <w:uiPriority w:val="0"/>
    <w:pPr>
      <w:shd w:val="clear" w:color="auto" w:fill="000080"/>
    </w:pPr>
  </w:style>
  <w:style w:type="paragraph" w:styleId="12">
    <w:name w:val="annotation text"/>
    <w:basedOn w:val="1"/>
    <w:qFormat/>
    <w:uiPriority w:val="0"/>
    <w:pPr>
      <w:widowControl/>
      <w:jc w:val="left"/>
    </w:pPr>
  </w:style>
  <w:style w:type="paragraph" w:styleId="13">
    <w:name w:val="index 6"/>
    <w:basedOn w:val="1"/>
    <w:next w:val="1"/>
    <w:qFormat/>
    <w:uiPriority w:val="0"/>
    <w:pPr>
      <w:ind w:left="1260" w:hanging="210"/>
      <w:jc w:val="left"/>
    </w:pPr>
    <w:rPr>
      <w:rFonts w:ascii="Calibri" w:hAnsi="Calibri"/>
      <w:sz w:val="20"/>
    </w:rPr>
  </w:style>
  <w:style w:type="paragraph" w:styleId="14">
    <w:name w:val="Body Text"/>
    <w:basedOn w:val="1"/>
    <w:qFormat/>
    <w:uiPriority w:val="0"/>
    <w:pPr>
      <w:widowControl/>
      <w:spacing w:after="120"/>
    </w:pPr>
  </w:style>
  <w:style w:type="paragraph" w:styleId="15">
    <w:name w:val="Body Text Indent"/>
    <w:basedOn w:val="1"/>
    <w:qFormat/>
    <w:uiPriority w:val="0"/>
    <w:pPr>
      <w:widowControl/>
      <w:ind w:firstLine="462" w:firstLineChars="220"/>
    </w:pPr>
  </w:style>
  <w:style w:type="paragraph" w:styleId="16">
    <w:name w:val="index 4"/>
    <w:basedOn w:val="1"/>
    <w:next w:val="1"/>
    <w:qFormat/>
    <w:uiPriority w:val="0"/>
    <w:pPr>
      <w:ind w:left="840" w:hanging="210"/>
      <w:jc w:val="left"/>
    </w:pPr>
    <w:rPr>
      <w:rFonts w:ascii="Calibri" w:hAnsi="Calibri"/>
      <w:sz w:val="20"/>
    </w:rPr>
  </w:style>
  <w:style w:type="paragraph" w:styleId="17">
    <w:name w:val="toc 5"/>
    <w:basedOn w:val="1"/>
    <w:next w:val="1"/>
    <w:qFormat/>
    <w:uiPriority w:val="39"/>
    <w:pPr>
      <w:tabs>
        <w:tab w:val="right" w:leader="dot" w:pos="9241"/>
      </w:tabs>
      <w:ind w:firstLine="300" w:firstLineChars="300"/>
      <w:jc w:val="left"/>
    </w:pPr>
    <w:rPr>
      <w:rFonts w:ascii="宋体"/>
    </w:rPr>
  </w:style>
  <w:style w:type="paragraph" w:styleId="18">
    <w:name w:val="toc 3"/>
    <w:basedOn w:val="1"/>
    <w:next w:val="1"/>
    <w:qFormat/>
    <w:uiPriority w:val="39"/>
    <w:pPr>
      <w:tabs>
        <w:tab w:val="right" w:leader="dot" w:pos="9241"/>
      </w:tabs>
      <w:ind w:firstLine="102" w:firstLineChars="100"/>
      <w:jc w:val="left"/>
    </w:pPr>
    <w:rPr>
      <w:rFonts w:ascii="宋体"/>
    </w:rPr>
  </w:style>
  <w:style w:type="paragraph" w:styleId="19">
    <w:name w:val="Plain Text"/>
    <w:basedOn w:val="1"/>
    <w:link w:val="59"/>
    <w:qFormat/>
    <w:uiPriority w:val="0"/>
    <w:pPr>
      <w:widowControl/>
      <w:autoSpaceDE w:val="0"/>
      <w:autoSpaceDN w:val="0"/>
      <w:adjustRightInd w:val="0"/>
      <w:textAlignment w:val="baseline"/>
    </w:pPr>
    <w:rPr>
      <w:rFonts w:ascii="宋体"/>
    </w:rPr>
  </w:style>
  <w:style w:type="paragraph" w:styleId="20">
    <w:name w:val="toc 8"/>
    <w:basedOn w:val="1"/>
    <w:next w:val="1"/>
    <w:qFormat/>
    <w:uiPriority w:val="39"/>
    <w:pPr>
      <w:tabs>
        <w:tab w:val="right" w:leader="dot" w:pos="9241"/>
      </w:tabs>
      <w:ind w:firstLine="607" w:firstLineChars="600"/>
      <w:jc w:val="left"/>
    </w:pPr>
    <w:rPr>
      <w:rFonts w:ascii="宋体"/>
    </w:rPr>
  </w:style>
  <w:style w:type="paragraph" w:styleId="21">
    <w:name w:val="index 3"/>
    <w:basedOn w:val="1"/>
    <w:next w:val="1"/>
    <w:qFormat/>
    <w:uiPriority w:val="0"/>
    <w:pPr>
      <w:ind w:left="630" w:hanging="210"/>
      <w:jc w:val="left"/>
    </w:pPr>
    <w:rPr>
      <w:rFonts w:ascii="Calibri" w:hAnsi="Calibri"/>
      <w:sz w:val="20"/>
    </w:rPr>
  </w:style>
  <w:style w:type="paragraph" w:styleId="22">
    <w:name w:val="Date"/>
    <w:basedOn w:val="1"/>
    <w:next w:val="1"/>
    <w:qFormat/>
    <w:uiPriority w:val="0"/>
    <w:pPr>
      <w:widowControl/>
      <w:ind w:left="100" w:leftChars="2500"/>
    </w:pPr>
  </w:style>
  <w:style w:type="paragraph" w:styleId="23">
    <w:name w:val="endnote text"/>
    <w:basedOn w:val="1"/>
    <w:qFormat/>
    <w:uiPriority w:val="0"/>
    <w:pPr>
      <w:snapToGrid w:val="0"/>
      <w:jc w:val="left"/>
    </w:pPr>
  </w:style>
  <w:style w:type="paragraph" w:styleId="24">
    <w:name w:val="Balloon Text"/>
    <w:basedOn w:val="1"/>
    <w:qFormat/>
    <w:uiPriority w:val="0"/>
    <w:pPr>
      <w:widowControl/>
    </w:pPr>
    <w:rPr>
      <w:sz w:val="18"/>
    </w:rPr>
  </w:style>
  <w:style w:type="paragraph" w:styleId="25">
    <w:name w:val="footer"/>
    <w:basedOn w:val="1"/>
    <w:link w:val="60"/>
    <w:qFormat/>
    <w:uiPriority w:val="0"/>
    <w:pPr>
      <w:snapToGrid w:val="0"/>
      <w:ind w:right="100" w:rightChars="100"/>
      <w:jc w:val="right"/>
    </w:pPr>
    <w:rPr>
      <w:sz w:val="18"/>
    </w:rPr>
  </w:style>
  <w:style w:type="paragraph" w:styleId="26">
    <w:name w:val="header"/>
    <w:basedOn w:val="1"/>
    <w:qFormat/>
    <w:uiPriority w:val="0"/>
    <w:pPr>
      <w:snapToGrid w:val="0"/>
      <w:jc w:val="left"/>
    </w:pPr>
    <w:rPr>
      <w:sz w:val="18"/>
    </w:rPr>
  </w:style>
  <w:style w:type="paragraph" w:styleId="27">
    <w:name w:val="toc 1"/>
    <w:basedOn w:val="1"/>
    <w:next w:val="1"/>
    <w:qFormat/>
    <w:uiPriority w:val="39"/>
    <w:pPr>
      <w:tabs>
        <w:tab w:val="right" w:leader="dot" w:pos="9241"/>
      </w:tabs>
      <w:spacing w:before="78" w:beforeLines="25" w:after="78" w:afterLines="25"/>
      <w:jc w:val="left"/>
    </w:pPr>
    <w:rPr>
      <w:rFonts w:ascii="宋体"/>
    </w:rPr>
  </w:style>
  <w:style w:type="paragraph" w:styleId="28">
    <w:name w:val="toc 4"/>
    <w:basedOn w:val="1"/>
    <w:next w:val="1"/>
    <w:qFormat/>
    <w:uiPriority w:val="39"/>
    <w:pPr>
      <w:tabs>
        <w:tab w:val="right" w:leader="dot" w:pos="9241"/>
      </w:tabs>
      <w:ind w:firstLine="198"/>
      <w:jc w:val="left"/>
    </w:pPr>
    <w:rPr>
      <w:rFonts w:ascii="宋体"/>
    </w:rPr>
  </w:style>
  <w:style w:type="paragraph" w:styleId="29">
    <w:name w:val="index heading"/>
    <w:basedOn w:val="1"/>
    <w:next w:val="30"/>
    <w:qFormat/>
    <w:uiPriority w:val="0"/>
    <w:pPr>
      <w:spacing w:before="120" w:after="120"/>
      <w:jc w:val="center"/>
    </w:pPr>
    <w:rPr>
      <w:rFonts w:ascii="Calibri" w:hAnsi="Calibri"/>
      <w:b/>
    </w:rPr>
  </w:style>
  <w:style w:type="paragraph" w:styleId="30">
    <w:name w:val="index 1"/>
    <w:basedOn w:val="1"/>
    <w:next w:val="31"/>
    <w:qFormat/>
    <w:uiPriority w:val="0"/>
    <w:pPr>
      <w:tabs>
        <w:tab w:val="right" w:leader="dot" w:pos="9299"/>
      </w:tabs>
      <w:jc w:val="left"/>
    </w:pPr>
    <w:rPr>
      <w:rFonts w:ascii="宋体"/>
    </w:rPr>
  </w:style>
  <w:style w:type="paragraph" w:customStyle="1" w:styleId="31">
    <w:name w:val="段"/>
    <w:link w:val="6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2"/>
      <w:lang w:val="en-US" w:eastAsia="zh-CN" w:bidi="ar-SA"/>
    </w:rPr>
  </w:style>
  <w:style w:type="paragraph" w:styleId="32">
    <w:name w:val="footnote text"/>
    <w:basedOn w:val="1"/>
    <w:qFormat/>
    <w:uiPriority w:val="0"/>
    <w:pPr>
      <w:numPr>
        <w:ilvl w:val="0"/>
        <w:numId w:val="1"/>
      </w:numPr>
      <w:snapToGrid w:val="0"/>
      <w:jc w:val="left"/>
    </w:pPr>
    <w:rPr>
      <w:rFonts w:ascii="宋体"/>
      <w:sz w:val="18"/>
    </w:rPr>
  </w:style>
  <w:style w:type="paragraph" w:styleId="33">
    <w:name w:val="toc 6"/>
    <w:basedOn w:val="1"/>
    <w:next w:val="1"/>
    <w:qFormat/>
    <w:uiPriority w:val="39"/>
    <w:pPr>
      <w:tabs>
        <w:tab w:val="right" w:leader="dot" w:pos="9241"/>
      </w:tabs>
      <w:ind w:firstLine="403" w:firstLineChars="400"/>
      <w:jc w:val="left"/>
    </w:pPr>
    <w:rPr>
      <w:rFonts w:ascii="宋体"/>
    </w:rPr>
  </w:style>
  <w:style w:type="paragraph" w:styleId="34">
    <w:name w:val="index 7"/>
    <w:basedOn w:val="1"/>
    <w:next w:val="1"/>
    <w:qFormat/>
    <w:uiPriority w:val="0"/>
    <w:pPr>
      <w:ind w:left="1470" w:hanging="210"/>
      <w:jc w:val="left"/>
    </w:pPr>
    <w:rPr>
      <w:rFonts w:ascii="Calibri" w:hAnsi="Calibri"/>
      <w:sz w:val="20"/>
    </w:rPr>
  </w:style>
  <w:style w:type="paragraph" w:styleId="35">
    <w:name w:val="index 9"/>
    <w:basedOn w:val="1"/>
    <w:next w:val="1"/>
    <w:qFormat/>
    <w:uiPriority w:val="0"/>
    <w:pPr>
      <w:ind w:left="1890" w:hanging="210"/>
      <w:jc w:val="left"/>
    </w:pPr>
    <w:rPr>
      <w:rFonts w:ascii="Calibri" w:hAnsi="Calibri"/>
      <w:sz w:val="20"/>
    </w:rPr>
  </w:style>
  <w:style w:type="paragraph" w:styleId="36">
    <w:name w:val="toc 2"/>
    <w:basedOn w:val="1"/>
    <w:next w:val="1"/>
    <w:qFormat/>
    <w:uiPriority w:val="39"/>
    <w:pPr>
      <w:tabs>
        <w:tab w:val="right" w:leader="dot" w:pos="9241"/>
      </w:tabs>
    </w:pPr>
    <w:rPr>
      <w:rFonts w:ascii="宋体"/>
    </w:rPr>
  </w:style>
  <w:style w:type="paragraph" w:styleId="37">
    <w:name w:val="toc 9"/>
    <w:basedOn w:val="1"/>
    <w:next w:val="1"/>
    <w:qFormat/>
    <w:uiPriority w:val="39"/>
    <w:pPr>
      <w:ind w:left="1470"/>
      <w:jc w:val="left"/>
    </w:pPr>
    <w:rPr>
      <w:sz w:val="20"/>
    </w:rPr>
  </w:style>
  <w:style w:type="paragraph" w:styleId="38">
    <w:name w:val="Normal (Web)"/>
    <w:basedOn w:val="1"/>
    <w:qFormat/>
    <w:uiPriority w:val="99"/>
    <w:pPr>
      <w:widowControl/>
      <w:spacing w:before="100" w:beforeAutospacing="1" w:after="100" w:afterAutospacing="1"/>
      <w:jc w:val="left"/>
    </w:pPr>
    <w:rPr>
      <w:rFonts w:ascii="宋体" w:hAnsi="宋体"/>
      <w:kern w:val="0"/>
      <w:sz w:val="24"/>
    </w:rPr>
  </w:style>
  <w:style w:type="paragraph" w:styleId="39">
    <w:name w:val="index 2"/>
    <w:basedOn w:val="1"/>
    <w:next w:val="1"/>
    <w:qFormat/>
    <w:uiPriority w:val="0"/>
    <w:pPr>
      <w:ind w:left="420" w:hanging="210"/>
      <w:jc w:val="left"/>
    </w:pPr>
    <w:rPr>
      <w:rFonts w:ascii="Calibri" w:hAnsi="Calibri"/>
      <w:sz w:val="20"/>
    </w:rPr>
  </w:style>
  <w:style w:type="paragraph" w:styleId="40">
    <w:name w:val="Title"/>
    <w:basedOn w:val="1"/>
    <w:next w:val="1"/>
    <w:link w:val="62"/>
    <w:qFormat/>
    <w:uiPriority w:val="0"/>
    <w:pPr>
      <w:widowControl/>
      <w:spacing w:before="240" w:after="60"/>
      <w:jc w:val="center"/>
      <w:outlineLvl w:val="0"/>
    </w:pPr>
    <w:rPr>
      <w:rFonts w:ascii="Cambria" w:hAnsi="Cambria"/>
      <w:b/>
      <w:sz w:val="32"/>
    </w:rPr>
  </w:style>
  <w:style w:type="paragraph" w:styleId="41">
    <w:name w:val="annotation subject"/>
    <w:basedOn w:val="12"/>
    <w:next w:val="12"/>
    <w:qFormat/>
    <w:uiPriority w:val="0"/>
    <w:rPr>
      <w:b/>
    </w:rPr>
  </w:style>
  <w:style w:type="table" w:styleId="43">
    <w:name w:val="Table Grid"/>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22"/>
    <w:rPr>
      <w:b/>
      <w:bCs/>
    </w:rPr>
  </w:style>
  <w:style w:type="character" w:styleId="46">
    <w:name w:val="endnote reference"/>
    <w:qFormat/>
    <w:uiPriority w:val="0"/>
    <w:rPr>
      <w:vertAlign w:val="superscript"/>
    </w:rPr>
  </w:style>
  <w:style w:type="character" w:styleId="47">
    <w:name w:val="page number"/>
    <w:qFormat/>
    <w:uiPriority w:val="0"/>
    <w:rPr>
      <w:rFonts w:ascii="Times New Roman" w:hAnsi="Times New Roman" w:eastAsia="宋体"/>
      <w:sz w:val="18"/>
    </w:rPr>
  </w:style>
  <w:style w:type="character" w:styleId="48">
    <w:name w:val="FollowedHyperlink"/>
    <w:qFormat/>
    <w:uiPriority w:val="0"/>
    <w:rPr>
      <w:color w:val="800080"/>
      <w:u w:val="single"/>
    </w:rPr>
  </w:style>
  <w:style w:type="character" w:styleId="49">
    <w:name w:val="Hyperlink"/>
    <w:qFormat/>
    <w:uiPriority w:val="99"/>
    <w:rPr>
      <w:color w:val="0000FF"/>
      <w:spacing w:val="0"/>
      <w:w w:val="100"/>
      <w:u w:val="single"/>
      <w:lang w:val="en-US" w:eastAsia="zh-CN"/>
    </w:rPr>
  </w:style>
  <w:style w:type="character" w:styleId="50">
    <w:name w:val="annotation reference"/>
    <w:qFormat/>
    <w:uiPriority w:val="0"/>
    <w:rPr>
      <w:sz w:val="21"/>
    </w:rPr>
  </w:style>
  <w:style w:type="character" w:styleId="51">
    <w:name w:val="footnote reference"/>
    <w:qFormat/>
    <w:uiPriority w:val="0"/>
    <w:rPr>
      <w:vertAlign w:val="superscript"/>
    </w:rPr>
  </w:style>
  <w:style w:type="paragraph" w:customStyle="1" w:styleId="52">
    <w:name w:val="一级条标题"/>
    <w:next w:val="31"/>
    <w:link w:val="63"/>
    <w:qFormat/>
    <w:uiPriority w:val="0"/>
    <w:pPr>
      <w:numPr>
        <w:ilvl w:val="1"/>
        <w:numId w:val="2"/>
      </w:numPr>
      <w:spacing w:before="50" w:beforeLines="50" w:after="50" w:afterLines="50"/>
      <w:ind w:left="0"/>
      <w:outlineLvl w:val="2"/>
    </w:pPr>
    <w:rPr>
      <w:rFonts w:ascii="黑体" w:hAnsi="Times New Roman" w:eastAsia="黑体" w:cs="Times New Roman"/>
      <w:sz w:val="21"/>
      <w:lang w:val="en-US" w:eastAsia="zh-CN" w:bidi="ar-SA"/>
    </w:rPr>
  </w:style>
  <w:style w:type="paragraph" w:customStyle="1" w:styleId="53">
    <w:name w:val="章标题"/>
    <w:next w:val="31"/>
    <w:link w:val="64"/>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54">
    <w:name w:val="二级条标题"/>
    <w:basedOn w:val="52"/>
    <w:next w:val="31"/>
    <w:link w:val="66"/>
    <w:qFormat/>
    <w:uiPriority w:val="0"/>
    <w:pPr>
      <w:numPr>
        <w:ilvl w:val="2"/>
      </w:numPr>
      <w:spacing w:beforeLines="0" w:afterLines="0"/>
      <w:ind w:left="0"/>
      <w:outlineLvl w:val="3"/>
    </w:pPr>
  </w:style>
  <w:style w:type="character" w:customStyle="1" w:styleId="55">
    <w:name w:val="标题 4 字符"/>
    <w:link w:val="5"/>
    <w:qFormat/>
    <w:uiPriority w:val="0"/>
    <w:rPr>
      <w:rFonts w:ascii="Arial" w:hAnsi="Arial" w:eastAsia="黑体"/>
      <w:b/>
      <w:kern w:val="2"/>
      <w:sz w:val="28"/>
      <w:lang w:val="en-US" w:eastAsia="zh-CN"/>
    </w:rPr>
  </w:style>
  <w:style w:type="paragraph" w:customStyle="1" w:styleId="56">
    <w:name w:val="样式1"/>
    <w:basedOn w:val="2"/>
    <w:qFormat/>
    <w:uiPriority w:val="0"/>
    <w:pPr>
      <w:keepNext w:val="0"/>
      <w:keepLines w:val="0"/>
      <w:topLinePunct/>
      <w:spacing w:before="0" w:after="0" w:line="240" w:lineRule="auto"/>
    </w:pPr>
    <w:rPr>
      <w:rFonts w:ascii="EU-F1" w:eastAsia="黑体"/>
      <w:b w:val="0"/>
      <w:kern w:val="2"/>
      <w:sz w:val="21"/>
    </w:rPr>
  </w:style>
  <w:style w:type="paragraph" w:customStyle="1" w:styleId="57">
    <w:name w:val="样式2"/>
    <w:basedOn w:val="1"/>
    <w:qFormat/>
    <w:uiPriority w:val="0"/>
    <w:pPr>
      <w:widowControl/>
      <w:topLinePunct/>
      <w:spacing w:line="312" w:lineRule="exact"/>
    </w:pPr>
    <w:rPr>
      <w:rFonts w:ascii="EU-F1" w:eastAsia="黑体"/>
    </w:rPr>
  </w:style>
  <w:style w:type="character" w:customStyle="1" w:styleId="58">
    <w:name w:val="标题 1 字符"/>
    <w:link w:val="2"/>
    <w:qFormat/>
    <w:uiPriority w:val="0"/>
    <w:rPr>
      <w:rFonts w:eastAsia="宋体"/>
      <w:b/>
      <w:kern w:val="44"/>
      <w:sz w:val="44"/>
      <w:lang w:val="en-US" w:eastAsia="zh-CN"/>
    </w:rPr>
  </w:style>
  <w:style w:type="character" w:customStyle="1" w:styleId="59">
    <w:name w:val="纯文本 字符"/>
    <w:link w:val="19"/>
    <w:qFormat/>
    <w:uiPriority w:val="0"/>
    <w:rPr>
      <w:rFonts w:ascii="宋体" w:eastAsia="宋体"/>
      <w:kern w:val="2"/>
      <w:sz w:val="21"/>
      <w:lang w:val="en-US" w:eastAsia="zh-CN"/>
    </w:rPr>
  </w:style>
  <w:style w:type="character" w:customStyle="1" w:styleId="60">
    <w:name w:val="页脚 字符"/>
    <w:link w:val="25"/>
    <w:qFormat/>
    <w:uiPriority w:val="0"/>
    <w:rPr>
      <w:rFonts w:eastAsia="宋体"/>
      <w:kern w:val="2"/>
      <w:sz w:val="18"/>
      <w:lang w:val="en-US" w:eastAsia="zh-CN"/>
    </w:rPr>
  </w:style>
  <w:style w:type="character" w:customStyle="1" w:styleId="61">
    <w:name w:val="段 Char Char"/>
    <w:link w:val="31"/>
    <w:qFormat/>
    <w:uiPriority w:val="0"/>
    <w:rPr>
      <w:rFonts w:ascii="宋体"/>
      <w:kern w:val="2"/>
      <w:sz w:val="22"/>
      <w:lang w:val="en-US" w:eastAsia="zh-CN"/>
    </w:rPr>
  </w:style>
  <w:style w:type="character" w:customStyle="1" w:styleId="62">
    <w:name w:val="标题 字符"/>
    <w:link w:val="40"/>
    <w:qFormat/>
    <w:uiPriority w:val="0"/>
    <w:rPr>
      <w:rFonts w:ascii="Cambria" w:hAnsi="Cambria" w:eastAsia="宋体"/>
      <w:b/>
      <w:kern w:val="2"/>
      <w:sz w:val="32"/>
      <w:lang w:val="en-US" w:eastAsia="zh-CN"/>
    </w:rPr>
  </w:style>
  <w:style w:type="character" w:customStyle="1" w:styleId="63">
    <w:name w:val="一级条标题 Char Char"/>
    <w:link w:val="52"/>
    <w:qFormat/>
    <w:uiPriority w:val="0"/>
    <w:rPr>
      <w:rFonts w:ascii="黑体" w:eastAsia="黑体"/>
      <w:sz w:val="21"/>
    </w:rPr>
  </w:style>
  <w:style w:type="character" w:customStyle="1" w:styleId="64">
    <w:name w:val="章标题 Char Char"/>
    <w:link w:val="53"/>
    <w:qFormat/>
    <w:uiPriority w:val="0"/>
    <w:rPr>
      <w:rFonts w:ascii="黑体" w:eastAsia="黑体"/>
      <w:sz w:val="21"/>
    </w:rPr>
  </w:style>
  <w:style w:type="character" w:customStyle="1" w:styleId="65">
    <w:name w:val="发布"/>
    <w:qFormat/>
    <w:uiPriority w:val="0"/>
    <w:rPr>
      <w:rFonts w:ascii="黑体" w:eastAsia="黑体"/>
      <w:spacing w:val="85"/>
      <w:w w:val="100"/>
      <w:position w:val="3"/>
      <w:sz w:val="28"/>
    </w:rPr>
  </w:style>
  <w:style w:type="character" w:customStyle="1" w:styleId="66">
    <w:name w:val="二级条标题 Char Char"/>
    <w:link w:val="54"/>
    <w:qFormat/>
    <w:uiPriority w:val="0"/>
    <w:rPr>
      <w:rFonts w:ascii="黑体" w:eastAsia="黑体"/>
      <w:sz w:val="21"/>
    </w:rPr>
  </w:style>
  <w:style w:type="character" w:customStyle="1" w:styleId="67">
    <w:name w:val="unnamed51"/>
    <w:qFormat/>
    <w:uiPriority w:val="0"/>
    <w:rPr>
      <w:spacing w:val="0"/>
      <w:sz w:val="20"/>
    </w:rPr>
  </w:style>
  <w:style w:type="character" w:customStyle="1" w:styleId="68">
    <w:name w:val="纯文本 Char Char"/>
    <w:qFormat/>
    <w:uiPriority w:val="0"/>
    <w:rPr>
      <w:rFonts w:ascii="宋体" w:eastAsia="宋体"/>
      <w:kern w:val="2"/>
      <w:sz w:val="21"/>
      <w:lang w:val="en-US" w:eastAsia="zh-CN"/>
    </w:rPr>
  </w:style>
  <w:style w:type="character" w:customStyle="1" w:styleId="69">
    <w:name w:val="纯文本 Char Char Char"/>
    <w:qFormat/>
    <w:uiPriority w:val="0"/>
    <w:rPr>
      <w:rFonts w:ascii="宋体" w:eastAsia="宋体"/>
      <w:kern w:val="2"/>
      <w:sz w:val="21"/>
      <w:lang w:val="en-US" w:eastAsia="zh-CN"/>
    </w:rPr>
  </w:style>
  <w:style w:type="character" w:customStyle="1" w:styleId="70">
    <w:name w:val="三级条标题 Char Char"/>
    <w:link w:val="71"/>
    <w:qFormat/>
    <w:uiPriority w:val="0"/>
  </w:style>
  <w:style w:type="paragraph" w:customStyle="1" w:styleId="71">
    <w:name w:val="三级条标题"/>
    <w:basedOn w:val="54"/>
    <w:next w:val="31"/>
    <w:link w:val="70"/>
    <w:qFormat/>
    <w:uiPriority w:val="0"/>
    <w:pPr>
      <w:numPr>
        <w:ilvl w:val="3"/>
      </w:numPr>
      <w:outlineLvl w:val="4"/>
    </w:pPr>
  </w:style>
  <w:style w:type="character" w:customStyle="1" w:styleId="72">
    <w:name w:val="段 Char"/>
    <w:qFormat/>
    <w:uiPriority w:val="0"/>
    <w:rPr>
      <w:rFonts w:ascii="宋体"/>
      <w:sz w:val="21"/>
      <w:lang w:val="en-US" w:eastAsia="zh-CN"/>
    </w:rPr>
  </w:style>
  <w:style w:type="character" w:customStyle="1" w:styleId="73">
    <w:name w:val="首示例 Char Char"/>
    <w:link w:val="74"/>
    <w:qFormat/>
    <w:uiPriority w:val="0"/>
    <w:rPr>
      <w:rFonts w:ascii="宋体" w:hAnsi="宋体"/>
      <w:kern w:val="2"/>
      <w:sz w:val="18"/>
    </w:rPr>
  </w:style>
  <w:style w:type="paragraph" w:customStyle="1" w:styleId="74">
    <w:name w:val="首示例"/>
    <w:next w:val="31"/>
    <w:link w:val="73"/>
    <w:qFormat/>
    <w:uiPriority w:val="0"/>
    <w:pPr>
      <w:numPr>
        <w:ilvl w:val="0"/>
        <w:numId w:val="3"/>
      </w:numPr>
      <w:tabs>
        <w:tab w:val="left" w:pos="360"/>
      </w:tabs>
      <w:ind w:firstLine="0"/>
    </w:pPr>
    <w:rPr>
      <w:rFonts w:ascii="宋体" w:hAnsi="宋体" w:eastAsia="宋体" w:cs="Times New Roman"/>
      <w:kern w:val="2"/>
      <w:sz w:val="18"/>
      <w:lang w:val="en-US" w:eastAsia="zh-CN" w:bidi="ar-SA"/>
    </w:rPr>
  </w:style>
  <w:style w:type="character" w:customStyle="1" w:styleId="75">
    <w:name w:val="段 Char Char Char"/>
    <w:qFormat/>
    <w:uiPriority w:val="0"/>
    <w:rPr>
      <w:rFonts w:ascii="宋体" w:eastAsia="Times New Roman"/>
      <w:sz w:val="21"/>
      <w:lang w:val="en-US" w:eastAsia="zh-CN"/>
    </w:rPr>
  </w:style>
  <w:style w:type="character" w:customStyle="1" w:styleId="76">
    <w:name w:val="apple-converted-space"/>
    <w:qFormat/>
    <w:uiPriority w:val="0"/>
  </w:style>
  <w:style w:type="character" w:customStyle="1" w:styleId="77">
    <w:name w:val="big14"/>
    <w:qFormat/>
    <w:uiPriority w:val="0"/>
  </w:style>
  <w:style w:type="character" w:customStyle="1" w:styleId="78">
    <w:name w:val="附录公式 Char Char"/>
    <w:link w:val="79"/>
    <w:qFormat/>
    <w:uiPriority w:val="0"/>
    <w:rPr>
      <w:lang w:val="en-US" w:eastAsia="zh-CN"/>
    </w:rPr>
  </w:style>
  <w:style w:type="paragraph" w:customStyle="1" w:styleId="79">
    <w:name w:val="附录公式"/>
    <w:basedOn w:val="31"/>
    <w:next w:val="31"/>
    <w:link w:val="78"/>
    <w:qFormat/>
    <w:uiPriority w:val="0"/>
  </w:style>
  <w:style w:type="paragraph" w:customStyle="1" w:styleId="8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81">
    <w:name w:val="条文脚注"/>
    <w:basedOn w:val="32"/>
    <w:qFormat/>
    <w:uiPriority w:val="0"/>
    <w:pPr>
      <w:numPr>
        <w:numId w:val="0"/>
      </w:numPr>
      <w:jc w:val="both"/>
    </w:pPr>
  </w:style>
  <w:style w:type="paragraph" w:customStyle="1" w:styleId="82">
    <w:name w:val="注：（正文）"/>
    <w:basedOn w:val="83"/>
    <w:next w:val="31"/>
    <w:qFormat/>
    <w:uiPriority w:val="0"/>
  </w:style>
  <w:style w:type="paragraph" w:customStyle="1" w:styleId="83">
    <w:name w:val="注："/>
    <w:next w:val="31"/>
    <w:qFormat/>
    <w:uiPriority w:val="0"/>
    <w:pPr>
      <w:widowControl w:val="0"/>
      <w:autoSpaceDE w:val="0"/>
      <w:autoSpaceDN w:val="0"/>
      <w:ind w:left="726" w:hanging="363"/>
      <w:jc w:val="both"/>
    </w:pPr>
    <w:rPr>
      <w:rFonts w:ascii="宋体" w:hAnsi="Times New Roman" w:eastAsia="宋体" w:cs="Times New Roman"/>
      <w:sz w:val="18"/>
      <w:lang w:val="en-US" w:eastAsia="zh-CN" w:bidi="ar-SA"/>
    </w:rPr>
  </w:style>
  <w:style w:type="paragraph" w:customStyle="1" w:styleId="84">
    <w:name w:val="封面标准英文名称"/>
    <w:basedOn w:val="85"/>
    <w:qFormat/>
    <w:uiPriority w:val="0"/>
    <w:pPr>
      <w:spacing w:before="370" w:line="400" w:lineRule="exact"/>
    </w:pPr>
    <w:rPr>
      <w:rFonts w:ascii="Times New Roman"/>
      <w:sz w:val="28"/>
    </w:rPr>
  </w:style>
  <w:style w:type="paragraph" w:customStyle="1" w:styleId="85">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6">
    <w:name w:val="图标脚注说明"/>
    <w:basedOn w:val="31"/>
    <w:qFormat/>
    <w:uiPriority w:val="0"/>
    <w:pPr>
      <w:ind w:left="840" w:hanging="420" w:firstLineChars="0"/>
    </w:pPr>
    <w:rPr>
      <w:sz w:val="18"/>
    </w:rPr>
  </w:style>
  <w:style w:type="paragraph" w:customStyle="1" w:styleId="87">
    <w:name w:val="封面标准文稿编辑信息2"/>
    <w:basedOn w:val="88"/>
    <w:qFormat/>
    <w:uiPriority w:val="0"/>
  </w:style>
  <w:style w:type="paragraph" w:customStyle="1" w:styleId="88">
    <w:name w:val="封面标准文稿编辑信息"/>
    <w:basedOn w:val="89"/>
    <w:qFormat/>
    <w:uiPriority w:val="0"/>
    <w:pPr>
      <w:spacing w:before="180" w:line="180" w:lineRule="exact"/>
    </w:pPr>
    <w:rPr>
      <w:sz w:val="21"/>
    </w:rPr>
  </w:style>
  <w:style w:type="paragraph" w:customStyle="1" w:styleId="89">
    <w:name w:val="封面标准文稿类别"/>
    <w:basedOn w:val="90"/>
    <w:qFormat/>
    <w:uiPriority w:val="0"/>
    <w:pPr>
      <w:spacing w:after="160" w:line="240" w:lineRule="auto"/>
    </w:pPr>
    <w:rPr>
      <w:sz w:val="24"/>
    </w:rPr>
  </w:style>
  <w:style w:type="paragraph" w:customStyle="1" w:styleId="90">
    <w:name w:val="封面一致性程度标识"/>
    <w:basedOn w:val="84"/>
    <w:qFormat/>
    <w:uiPriority w:val="0"/>
    <w:pPr>
      <w:spacing w:before="440"/>
    </w:pPr>
    <w:rPr>
      <w:rFonts w:ascii="宋体" w:eastAsia="宋体"/>
    </w:rPr>
  </w:style>
  <w:style w:type="paragraph" w:customStyle="1" w:styleId="91">
    <w:name w:val="示例内容"/>
    <w:qFormat/>
    <w:uiPriority w:val="0"/>
    <w:pPr>
      <w:ind w:firstLine="200" w:firstLineChars="200"/>
    </w:pPr>
    <w:rPr>
      <w:rFonts w:ascii="宋体" w:hAnsi="Times New Roman" w:eastAsia="宋体" w:cs="Times New Roman"/>
      <w:sz w:val="18"/>
      <w:lang w:val="en-US" w:eastAsia="zh-CN" w:bidi="ar-SA"/>
    </w:rPr>
  </w:style>
  <w:style w:type="paragraph" w:customStyle="1" w:styleId="92">
    <w:name w:val="编号列项（三级）"/>
    <w:qFormat/>
    <w:uiPriority w:val="0"/>
    <w:pPr>
      <w:numPr>
        <w:ilvl w:val="2"/>
        <w:numId w:val="4"/>
      </w:numPr>
      <w:tabs>
        <w:tab w:val="left" w:pos="1260"/>
        <w:tab w:val="clear" w:pos="0"/>
      </w:tabs>
    </w:pPr>
    <w:rPr>
      <w:rFonts w:ascii="宋体" w:hAnsi="Times New Roman" w:eastAsia="宋体" w:cs="Times New Roman"/>
      <w:sz w:val="21"/>
      <w:lang w:val="en-US" w:eastAsia="zh-CN" w:bidi="ar-SA"/>
    </w:rPr>
  </w:style>
  <w:style w:type="paragraph" w:customStyle="1" w:styleId="93">
    <w:name w:val="发布日期"/>
    <w:qFormat/>
    <w:uiPriority w:val="0"/>
    <w:rPr>
      <w:rFonts w:ascii="Times New Roman" w:hAnsi="Times New Roman" w:eastAsia="黑体" w:cs="Times New Roman"/>
      <w:sz w:val="28"/>
      <w:lang w:val="en-US" w:eastAsia="zh-CN" w:bidi="ar-SA"/>
    </w:rPr>
  </w:style>
  <w:style w:type="paragraph" w:customStyle="1" w:styleId="94">
    <w:name w:val="标准书脚_奇数页"/>
    <w:qFormat/>
    <w:uiPriority w:val="0"/>
    <w:pPr>
      <w:spacing w:before="120"/>
      <w:ind w:right="198"/>
      <w:jc w:val="right"/>
    </w:pPr>
    <w:rPr>
      <w:rFonts w:ascii="宋体" w:hAnsi="Times New Roman" w:eastAsia="宋体" w:cs="Times New Roman"/>
      <w:sz w:val="18"/>
      <w:lang w:val="en-US" w:eastAsia="zh-CN" w:bidi="ar-SA"/>
    </w:rPr>
  </w:style>
  <w:style w:type="paragraph" w:customStyle="1" w:styleId="95">
    <w:name w:val="第3章正文"/>
    <w:basedOn w:val="1"/>
    <w:qFormat/>
    <w:uiPriority w:val="0"/>
    <w:pPr>
      <w:widowControl/>
      <w:spacing w:line="400" w:lineRule="exact"/>
      <w:ind w:left="-2" w:leftChars="-1" w:firstLine="408" w:firstLineChars="0"/>
      <w:jc w:val="left"/>
    </w:pPr>
    <w:rPr>
      <w:rFonts w:ascii="Arial" w:hAnsi="Arial"/>
      <w:color w:val="000000"/>
      <w:kern w:val="0"/>
    </w:rPr>
  </w:style>
  <w:style w:type="paragraph" w:customStyle="1" w:styleId="96">
    <w:name w:val="修订1"/>
    <w:qFormat/>
    <w:uiPriority w:val="0"/>
    <w:rPr>
      <w:rFonts w:ascii="Times New Roman" w:hAnsi="Times New Roman" w:eastAsia="宋体" w:cs="Times New Roman"/>
      <w:kern w:val="2"/>
      <w:sz w:val="21"/>
      <w:lang w:val="en-US" w:eastAsia="zh-CN" w:bidi="ar-SA"/>
    </w:rPr>
  </w:style>
  <w:style w:type="paragraph" w:customStyle="1" w:styleId="97">
    <w:name w:val="术语定义二级条标题"/>
    <w:basedOn w:val="1"/>
    <w:next w:val="31"/>
    <w:qFormat/>
    <w:uiPriority w:val="0"/>
    <w:pPr>
      <w:widowControl/>
      <w:numPr>
        <w:ilvl w:val="1"/>
        <w:numId w:val="5"/>
      </w:numPr>
      <w:tabs>
        <w:tab w:val="left" w:pos="420"/>
        <w:tab w:val="clear" w:pos="363"/>
      </w:tabs>
      <w:spacing w:line="360" w:lineRule="exact"/>
      <w:jc w:val="left"/>
    </w:pPr>
    <w:rPr>
      <w:rFonts w:ascii="黑体" w:eastAsia="黑体"/>
      <w:b/>
      <w:kern w:val="0"/>
    </w:rPr>
  </w:style>
  <w:style w:type="paragraph" w:customStyle="1" w:styleId="98">
    <w:name w:val="附录图标号"/>
    <w:basedOn w:val="1"/>
    <w:qFormat/>
    <w:uiPriority w:val="0"/>
    <w:pPr>
      <w:keepNext/>
      <w:pageBreakBefore/>
      <w:widowControl/>
      <w:numPr>
        <w:ilvl w:val="0"/>
        <w:numId w:val="6"/>
      </w:numPr>
      <w:spacing w:line="14" w:lineRule="exact"/>
      <w:ind w:left="0" w:firstLine="363"/>
      <w:jc w:val="center"/>
      <w:outlineLvl w:val="0"/>
    </w:pPr>
    <w:rPr>
      <w:color w:val="FFFFFF"/>
    </w:rPr>
  </w:style>
  <w:style w:type="paragraph" w:customStyle="1" w:styleId="99">
    <w:name w:val="正文公式编号制表符"/>
    <w:basedOn w:val="31"/>
    <w:next w:val="31"/>
    <w:qFormat/>
    <w:uiPriority w:val="0"/>
    <w:pPr>
      <w:ind w:firstLine="0" w:firstLineChars="0"/>
    </w:pPr>
  </w:style>
  <w:style w:type="paragraph" w:customStyle="1" w:styleId="100">
    <w:name w:val="封面标准文稿类别2"/>
    <w:basedOn w:val="89"/>
    <w:qFormat/>
    <w:uiPriority w:val="0"/>
  </w:style>
  <w:style w:type="paragraph" w:customStyle="1" w:styleId="101">
    <w:name w:val="附录五级无"/>
    <w:basedOn w:val="102"/>
    <w:qFormat/>
    <w:uiPriority w:val="0"/>
    <w:pPr>
      <w:tabs>
        <w:tab w:val="left" w:pos="360"/>
      </w:tabs>
      <w:spacing w:before="0" w:beforeLines="0" w:after="0" w:afterLines="0"/>
    </w:pPr>
    <w:rPr>
      <w:rFonts w:ascii="宋体" w:eastAsia="宋体"/>
    </w:rPr>
  </w:style>
  <w:style w:type="paragraph" w:customStyle="1" w:styleId="102">
    <w:name w:val="附录五级条标题"/>
    <w:basedOn w:val="103"/>
    <w:next w:val="31"/>
    <w:qFormat/>
    <w:uiPriority w:val="0"/>
    <w:pPr>
      <w:numPr>
        <w:ilvl w:val="0"/>
        <w:numId w:val="0"/>
      </w:numPr>
      <w:tabs>
        <w:tab w:val="left" w:pos="360"/>
      </w:tabs>
      <w:ind w:firstLine="200" w:firstLineChars="200"/>
      <w:outlineLvl w:val="6"/>
    </w:pPr>
  </w:style>
  <w:style w:type="paragraph" w:customStyle="1" w:styleId="103">
    <w:name w:val="附录四级条标题"/>
    <w:basedOn w:val="104"/>
    <w:next w:val="31"/>
    <w:qFormat/>
    <w:uiPriority w:val="0"/>
    <w:pPr>
      <w:numPr>
        <w:ilvl w:val="5"/>
      </w:numPr>
      <w:tabs>
        <w:tab w:val="left" w:pos="360"/>
      </w:tabs>
      <w:outlineLvl w:val="5"/>
    </w:pPr>
  </w:style>
  <w:style w:type="paragraph" w:customStyle="1" w:styleId="104">
    <w:name w:val="附录三级条标题"/>
    <w:basedOn w:val="105"/>
    <w:next w:val="31"/>
    <w:qFormat/>
    <w:uiPriority w:val="0"/>
    <w:pPr>
      <w:numPr>
        <w:ilvl w:val="4"/>
      </w:numPr>
      <w:tabs>
        <w:tab w:val="left" w:pos="360"/>
      </w:tabs>
      <w:outlineLvl w:val="4"/>
    </w:pPr>
  </w:style>
  <w:style w:type="paragraph" w:customStyle="1" w:styleId="105">
    <w:name w:val="附录二级条标题"/>
    <w:basedOn w:val="1"/>
    <w:next w:val="31"/>
    <w:qFormat/>
    <w:uiPriority w:val="0"/>
    <w:pPr>
      <w:widowControl/>
      <w:numPr>
        <w:ilvl w:val="3"/>
        <w:numId w:val="7"/>
      </w:numPr>
      <w:tabs>
        <w:tab w:val="left" w:pos="360"/>
      </w:tabs>
      <w:wordWrap w:val="0"/>
      <w:overflowPunct w:val="0"/>
      <w:autoSpaceDE w:val="0"/>
      <w:autoSpaceDN w:val="0"/>
      <w:spacing w:before="156" w:beforeLines="50" w:after="156" w:afterLines="50"/>
      <w:textAlignment w:val="baseline"/>
      <w:outlineLvl w:val="3"/>
    </w:pPr>
    <w:rPr>
      <w:rFonts w:ascii="黑体" w:eastAsia="黑体"/>
      <w:kern w:val="21"/>
    </w:rPr>
  </w:style>
  <w:style w:type="paragraph" w:customStyle="1" w:styleId="106">
    <w:name w:val="五级无标题条"/>
    <w:basedOn w:val="1"/>
    <w:qFormat/>
    <w:uiPriority w:val="0"/>
    <w:pPr>
      <w:widowControl/>
      <w:numPr>
        <w:ilvl w:val="6"/>
        <w:numId w:val="8"/>
      </w:numPr>
    </w:pPr>
  </w:style>
  <w:style w:type="paragraph" w:customStyle="1" w:styleId="107">
    <w:name w:val="四级无"/>
    <w:basedOn w:val="108"/>
    <w:qFormat/>
    <w:uiPriority w:val="0"/>
    <w:pPr>
      <w:spacing w:before="0" w:after="0"/>
    </w:pPr>
    <w:rPr>
      <w:rFonts w:ascii="宋体" w:eastAsia="宋体"/>
    </w:rPr>
  </w:style>
  <w:style w:type="paragraph" w:customStyle="1" w:styleId="108">
    <w:name w:val="四级条标题"/>
    <w:basedOn w:val="71"/>
    <w:next w:val="31"/>
    <w:qFormat/>
    <w:uiPriority w:val="0"/>
    <w:pPr>
      <w:numPr>
        <w:ilvl w:val="0"/>
        <w:numId w:val="0"/>
      </w:numPr>
      <w:outlineLvl w:val="5"/>
    </w:pPr>
  </w:style>
  <w:style w:type="paragraph" w:customStyle="1" w:styleId="109">
    <w:name w:val="示例×："/>
    <w:basedOn w:val="53"/>
    <w:qFormat/>
    <w:uiPriority w:val="0"/>
    <w:pPr>
      <w:numPr>
        <w:ilvl w:val="0"/>
        <w:numId w:val="9"/>
      </w:numPr>
      <w:spacing w:before="0" w:beforeLines="0" w:after="0" w:afterLines="0"/>
      <w:outlineLvl w:val="9"/>
    </w:pPr>
    <w:rPr>
      <w:rFonts w:ascii="宋体" w:eastAsia="宋体"/>
      <w:sz w:val="18"/>
    </w:rPr>
  </w:style>
  <w:style w:type="paragraph" w:customStyle="1" w:styleId="110">
    <w:name w:val="终结线"/>
    <w:basedOn w:val="1"/>
    <w:qFormat/>
    <w:uiPriority w:val="0"/>
  </w:style>
  <w:style w:type="paragraph" w:customStyle="1" w:styleId="111">
    <w:name w:val="数字编号列项（二级）"/>
    <w:qFormat/>
    <w:uiPriority w:val="0"/>
    <w:pPr>
      <w:numPr>
        <w:ilvl w:val="1"/>
        <w:numId w:val="4"/>
      </w:numPr>
      <w:tabs>
        <w:tab w:val="left" w:pos="1259"/>
        <w:tab w:val="clear" w:pos="840"/>
      </w:tabs>
      <w:jc w:val="both"/>
    </w:pPr>
    <w:rPr>
      <w:rFonts w:ascii="宋体" w:hAnsi="Times New Roman" w:eastAsia="宋体" w:cs="Times New Roman"/>
      <w:sz w:val="21"/>
      <w:lang w:val="en-US" w:eastAsia="zh-CN" w:bidi="ar-SA"/>
    </w:rPr>
  </w:style>
  <w:style w:type="paragraph" w:customStyle="1" w:styleId="112">
    <w:name w:val="三级无标题条"/>
    <w:basedOn w:val="1"/>
    <w:qFormat/>
    <w:uiPriority w:val="0"/>
    <w:pPr>
      <w:widowControl/>
      <w:numPr>
        <w:ilvl w:val="4"/>
        <w:numId w:val="8"/>
      </w:numPr>
    </w:pPr>
  </w:style>
  <w:style w:type="paragraph" w:customStyle="1" w:styleId="113">
    <w:name w:val="附录表标号"/>
    <w:basedOn w:val="1"/>
    <w:next w:val="31"/>
    <w:qFormat/>
    <w:uiPriority w:val="0"/>
    <w:pPr>
      <w:numPr>
        <w:ilvl w:val="0"/>
        <w:numId w:val="10"/>
      </w:numPr>
      <w:tabs>
        <w:tab w:val="clear" w:pos="0"/>
      </w:tabs>
      <w:spacing w:line="14" w:lineRule="exact"/>
      <w:ind w:left="811" w:hanging="448"/>
      <w:jc w:val="center"/>
      <w:outlineLvl w:val="0"/>
    </w:pPr>
    <w:rPr>
      <w:color w:val="FFFFFF"/>
    </w:rPr>
  </w:style>
  <w:style w:type="paragraph" w:customStyle="1" w:styleId="114">
    <w:name w:val="二级无标题条"/>
    <w:basedOn w:val="1"/>
    <w:qFormat/>
    <w:uiPriority w:val="0"/>
    <w:pPr>
      <w:widowControl/>
      <w:numPr>
        <w:ilvl w:val="3"/>
        <w:numId w:val="8"/>
      </w:numPr>
    </w:pPr>
  </w:style>
  <w:style w:type="paragraph" w:customStyle="1" w:styleId="115">
    <w:name w:val="图的脚注"/>
    <w:next w:val="31"/>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16">
    <w:name w:val="附录表标题"/>
    <w:basedOn w:val="1"/>
    <w:next w:val="31"/>
    <w:qFormat/>
    <w:uiPriority w:val="0"/>
    <w:pPr>
      <w:numPr>
        <w:ilvl w:val="1"/>
        <w:numId w:val="10"/>
      </w:numPr>
      <w:tabs>
        <w:tab w:val="left" w:pos="180"/>
      </w:tabs>
      <w:spacing w:before="156" w:beforeLines="50" w:after="156" w:afterLines="50"/>
      <w:ind w:left="0" w:firstLine="0"/>
      <w:jc w:val="center"/>
    </w:pPr>
    <w:rPr>
      <w:rFonts w:ascii="黑体" w:eastAsia="黑体"/>
    </w:rPr>
  </w:style>
  <w:style w:type="paragraph" w:customStyle="1" w:styleId="117">
    <w:name w:val="正文图标题"/>
    <w:next w:val="31"/>
    <w:qFormat/>
    <w:uiPriority w:val="0"/>
    <w:pPr>
      <w:numPr>
        <w:ilvl w:val="0"/>
        <w:numId w:val="11"/>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1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19">
    <w:name w:val="名称"/>
    <w:basedOn w:val="120"/>
    <w:next w:val="31"/>
    <w:qFormat/>
    <w:uiPriority w:val="0"/>
    <w:pPr>
      <w:keepNext w:val="0"/>
      <w:pageBreakBefore w:val="0"/>
      <w:spacing w:line="460" w:lineRule="exact"/>
      <w:outlineLvl w:val="9"/>
    </w:pPr>
    <w:rPr>
      <w:b/>
    </w:rPr>
  </w:style>
  <w:style w:type="paragraph" w:customStyle="1" w:styleId="120">
    <w:name w:val="前言、引言标题"/>
    <w:next w:val="3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1">
    <w:name w:val="样式3"/>
    <w:basedOn w:val="1"/>
    <w:qFormat/>
    <w:uiPriority w:val="0"/>
    <w:pPr>
      <w:widowControl/>
      <w:tabs>
        <w:tab w:val="left" w:pos="420"/>
        <w:tab w:val="left" w:pos="851"/>
      </w:tabs>
      <w:topLinePunct/>
      <w:ind w:left="851" w:hanging="851"/>
    </w:pPr>
  </w:style>
  <w:style w:type="paragraph" w:customStyle="1" w:styleId="122">
    <w:name w:val="文献分类号"/>
    <w:qFormat/>
    <w:uiPriority w:val="0"/>
    <w:pPr>
      <w:widowControl w:val="0"/>
      <w:textAlignment w:val="center"/>
    </w:pPr>
    <w:rPr>
      <w:rFonts w:ascii="黑体" w:hAnsi="Times New Roman" w:eastAsia="黑体" w:cs="Times New Roman"/>
      <w:sz w:val="21"/>
      <w:lang w:val="en-US" w:eastAsia="zh-CN" w:bidi="ar-SA"/>
    </w:rPr>
  </w:style>
  <w:style w:type="paragraph" w:customStyle="1" w:styleId="123">
    <w:name w:val="字母编号列项（一级）"/>
    <w:qFormat/>
    <w:uiPriority w:val="0"/>
    <w:pPr>
      <w:numPr>
        <w:ilvl w:val="0"/>
        <w:numId w:val="4"/>
      </w:numPr>
      <w:tabs>
        <w:tab w:val="left" w:pos="839"/>
        <w:tab w:val="clear" w:pos="420"/>
      </w:tabs>
      <w:jc w:val="both"/>
    </w:pPr>
    <w:rPr>
      <w:rFonts w:ascii="宋体" w:hAnsi="Times New Roman" w:eastAsia="宋体" w:cs="Times New Roman"/>
      <w:sz w:val="21"/>
      <w:lang w:val="en-US" w:eastAsia="zh-CN" w:bidi="ar-SA"/>
    </w:rPr>
  </w:style>
  <w:style w:type="paragraph" w:customStyle="1" w:styleId="124">
    <w:name w:val="其他发布日期"/>
    <w:basedOn w:val="93"/>
    <w:qFormat/>
    <w:uiPriority w:val="0"/>
  </w:style>
  <w:style w:type="paragraph" w:customStyle="1" w:styleId="125">
    <w:name w:val="其他标准称谓"/>
    <w:next w:val="1"/>
    <w:qFormat/>
    <w:uiPriority w:val="0"/>
    <w:pPr>
      <w:spacing w:line="0" w:lineRule="atLeast"/>
      <w:jc w:val="distribute"/>
    </w:pPr>
    <w:rPr>
      <w:rFonts w:ascii="黑体" w:hAnsi="宋体" w:eastAsia="黑体" w:cs="Times New Roman"/>
      <w:spacing w:val="-40"/>
      <w:sz w:val="48"/>
      <w:lang w:val="en-US" w:eastAsia="zh-CN" w:bidi="ar-SA"/>
    </w:rPr>
  </w:style>
  <w:style w:type="paragraph" w:styleId="126">
    <w:name w:val="List Paragraph"/>
    <w:basedOn w:val="1"/>
    <w:qFormat/>
    <w:uiPriority w:val="0"/>
    <w:pPr>
      <w:widowControl/>
      <w:ind w:firstLine="420"/>
    </w:pPr>
    <w:rPr>
      <w:rFonts w:ascii="Calibri" w:hAnsi="Calibri"/>
    </w:rPr>
  </w:style>
  <w:style w:type="paragraph" w:customStyle="1" w:styleId="127">
    <w:name w:val="其他发布部门"/>
    <w:basedOn w:val="128"/>
    <w:qFormat/>
    <w:uiPriority w:val="0"/>
    <w:pPr>
      <w:spacing w:line="0" w:lineRule="atLeast"/>
    </w:pPr>
    <w:rPr>
      <w:rFonts w:ascii="黑体" w:eastAsia="黑体"/>
      <w:b w:val="0"/>
    </w:rPr>
  </w:style>
  <w:style w:type="paragraph" w:customStyle="1" w:styleId="128">
    <w:name w:val="发布部门"/>
    <w:next w:val="31"/>
    <w:qFormat/>
    <w:uiPriority w:val="0"/>
    <w:pPr>
      <w:jc w:val="center"/>
    </w:pPr>
    <w:rPr>
      <w:rFonts w:ascii="宋体" w:hAnsi="Times New Roman" w:eastAsia="宋体" w:cs="Times New Roman"/>
      <w:b/>
      <w:spacing w:val="20"/>
      <w:w w:val="135"/>
      <w:sz w:val="28"/>
      <w:lang w:val="en-US" w:eastAsia="zh-CN" w:bidi="ar-SA"/>
    </w:rPr>
  </w:style>
  <w:style w:type="paragraph" w:customStyle="1" w:styleId="129">
    <w:name w:val="术语定义条标题"/>
    <w:basedOn w:val="53"/>
    <w:next w:val="31"/>
    <w:qFormat/>
    <w:uiPriority w:val="0"/>
    <w:pPr>
      <w:numPr>
        <w:numId w:val="0"/>
      </w:numPr>
      <w:tabs>
        <w:tab w:val="left" w:pos="0"/>
        <w:tab w:val="left" w:pos="420"/>
      </w:tabs>
      <w:spacing w:before="0" w:beforeLines="0" w:after="0" w:afterLines="0"/>
      <w:jc w:val="left"/>
      <w:outlineLvl w:val="9"/>
    </w:pPr>
    <w:rPr>
      <w:b/>
    </w:rPr>
  </w:style>
  <w:style w:type="paragraph" w:customStyle="1" w:styleId="130">
    <w:name w:val="图表脚注说明"/>
    <w:basedOn w:val="1"/>
    <w:qFormat/>
    <w:uiPriority w:val="0"/>
    <w:pPr>
      <w:numPr>
        <w:ilvl w:val="0"/>
        <w:numId w:val="12"/>
      </w:numPr>
    </w:pPr>
    <w:rPr>
      <w:rFonts w:ascii="宋体"/>
      <w:sz w:val="18"/>
    </w:rPr>
  </w:style>
  <w:style w:type="paragraph" w:customStyle="1" w:styleId="131">
    <w:name w:val="其他标准标志"/>
    <w:basedOn w:val="132"/>
    <w:qFormat/>
    <w:uiPriority w:val="0"/>
    <w:rPr>
      <w:w w:val="130"/>
    </w:rPr>
  </w:style>
  <w:style w:type="paragraph" w:customStyle="1" w:styleId="132">
    <w:name w:val="标准标志"/>
    <w:next w:val="1"/>
    <w:qFormat/>
    <w:uiPriority w:val="0"/>
    <w:pPr>
      <w:shd w:val="solid" w:color="FFFFFF" w:fill="FFFFFF"/>
      <w:spacing w:line="0" w:lineRule="atLeast"/>
      <w:jc w:val="right"/>
    </w:pPr>
    <w:rPr>
      <w:rFonts w:ascii="Times New Roman" w:hAnsi="Times New Roman" w:eastAsia="宋体" w:cs="Times New Roman"/>
      <w:b/>
      <w:w w:val="170"/>
      <w:sz w:val="96"/>
      <w:lang w:val="en-US" w:eastAsia="zh-CN" w:bidi="ar-SA"/>
    </w:rPr>
  </w:style>
  <w:style w:type="paragraph" w:customStyle="1" w:styleId="133">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134">
    <w:name w:val="五级条标题"/>
    <w:basedOn w:val="108"/>
    <w:next w:val="31"/>
    <w:qFormat/>
    <w:uiPriority w:val="0"/>
    <w:pPr>
      <w:numPr>
        <w:ilvl w:val="5"/>
      </w:numPr>
      <w:outlineLvl w:val="6"/>
    </w:pPr>
  </w:style>
  <w:style w:type="paragraph" w:customStyle="1" w:styleId="135">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36">
    <w:name w:val="五级无"/>
    <w:basedOn w:val="134"/>
    <w:qFormat/>
    <w:uiPriority w:val="0"/>
    <w:pPr>
      <w:spacing w:before="0" w:after="0"/>
    </w:pPr>
    <w:rPr>
      <w:rFonts w:ascii="宋体" w:eastAsia="宋体"/>
    </w:rPr>
  </w:style>
  <w:style w:type="paragraph" w:customStyle="1" w:styleId="137">
    <w:name w:val="附录一级无"/>
    <w:basedOn w:val="138"/>
    <w:qFormat/>
    <w:uiPriority w:val="0"/>
    <w:pPr>
      <w:tabs>
        <w:tab w:val="left" w:pos="360"/>
      </w:tabs>
      <w:spacing w:before="0" w:beforeLines="0" w:after="0" w:afterLines="0"/>
    </w:pPr>
    <w:rPr>
      <w:rFonts w:ascii="宋体" w:eastAsia="宋体"/>
    </w:rPr>
  </w:style>
  <w:style w:type="paragraph" w:customStyle="1" w:styleId="138">
    <w:name w:val="附录一级条标题"/>
    <w:basedOn w:val="139"/>
    <w:next w:val="31"/>
    <w:qFormat/>
    <w:uiPriority w:val="0"/>
    <w:pPr>
      <w:numPr>
        <w:ilvl w:val="0"/>
        <w:numId w:val="0"/>
      </w:numPr>
      <w:tabs>
        <w:tab w:val="left" w:pos="360"/>
      </w:tabs>
      <w:autoSpaceDN w:val="0"/>
      <w:spacing w:before="156" w:beforeLines="50" w:after="156" w:afterLines="50"/>
      <w:outlineLvl w:val="2"/>
    </w:pPr>
  </w:style>
  <w:style w:type="paragraph" w:customStyle="1" w:styleId="139">
    <w:name w:val="附录章标题"/>
    <w:next w:val="31"/>
    <w:qFormat/>
    <w:uiPriority w:val="0"/>
    <w:pPr>
      <w:numPr>
        <w:ilvl w:val="1"/>
        <w:numId w:val="7"/>
      </w:numPr>
      <w:wordWrap w:val="0"/>
      <w:overflowPunct w:val="0"/>
      <w:autoSpaceDE w:val="0"/>
      <w:spacing w:before="312" w:beforeLines="100" w:after="312"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40">
    <w:name w:val="参考文献、索引标题"/>
    <w:basedOn w:val="1"/>
    <w:next w:val="31"/>
    <w:qFormat/>
    <w:uiPriority w:val="0"/>
    <w:pPr>
      <w:keepNext/>
      <w:pageBreakBefore/>
      <w:widowControl/>
      <w:shd w:val="clear" w:color="FFFFFF" w:fill="FFFFFF"/>
      <w:spacing w:before="640" w:after="200"/>
      <w:jc w:val="center"/>
      <w:outlineLvl w:val="0"/>
    </w:pPr>
    <w:rPr>
      <w:rFonts w:ascii="黑体" w:eastAsia="黑体"/>
      <w:kern w:val="0"/>
    </w:rPr>
  </w:style>
  <w:style w:type="paragraph" w:customStyle="1" w:styleId="141">
    <w:name w:val="一级无"/>
    <w:basedOn w:val="52"/>
    <w:qFormat/>
    <w:uiPriority w:val="0"/>
    <w:pPr>
      <w:spacing w:before="0" w:beforeLines="0" w:after="0" w:afterLines="0"/>
    </w:pPr>
    <w:rPr>
      <w:rFonts w:ascii="宋体" w:eastAsia="宋体"/>
    </w:rPr>
  </w:style>
  <w:style w:type="paragraph" w:customStyle="1" w:styleId="142">
    <w:name w:val="封面标准英文名称2"/>
    <w:basedOn w:val="84"/>
    <w:qFormat/>
    <w:uiPriority w:val="0"/>
  </w:style>
  <w:style w:type="paragraph" w:customStyle="1" w:styleId="143">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spacing w:val="20"/>
      <w:w w:val="148"/>
      <w:sz w:val="48"/>
      <w:lang w:val="en-US" w:eastAsia="zh-CN" w:bidi="ar-SA"/>
    </w:rPr>
  </w:style>
  <w:style w:type="paragraph" w:customStyle="1" w:styleId="144">
    <w:name w:val="列项说明"/>
    <w:basedOn w:val="1"/>
    <w:qFormat/>
    <w:uiPriority w:val="0"/>
    <w:pPr>
      <w:adjustRightInd w:val="0"/>
      <w:spacing w:line="320" w:lineRule="exact"/>
      <w:ind w:left="400" w:leftChars="200" w:hanging="200" w:hangingChars="200"/>
      <w:jc w:val="left"/>
      <w:textAlignment w:val="baseline"/>
    </w:pPr>
    <w:rPr>
      <w:rFonts w:ascii="宋体"/>
      <w:kern w:val="0"/>
    </w:rPr>
  </w:style>
  <w:style w:type="paragraph" w:customStyle="1" w:styleId="145">
    <w:name w:val="附录图标题"/>
    <w:basedOn w:val="1"/>
    <w:next w:val="31"/>
    <w:qFormat/>
    <w:uiPriority w:val="0"/>
    <w:pPr>
      <w:numPr>
        <w:ilvl w:val="1"/>
        <w:numId w:val="6"/>
      </w:numPr>
      <w:tabs>
        <w:tab w:val="left" w:pos="363"/>
      </w:tabs>
      <w:spacing w:before="156" w:beforeLines="50" w:after="156" w:afterLines="50"/>
      <w:ind w:left="0" w:firstLine="0"/>
      <w:jc w:val="center"/>
    </w:pPr>
    <w:rPr>
      <w:rFonts w:ascii="黑体" w:eastAsia="黑体"/>
    </w:rPr>
  </w:style>
  <w:style w:type="paragraph" w:customStyle="1" w:styleId="146">
    <w:name w:val="列项——（一级）"/>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47">
    <w:name w:val="标准书脚_偶数页"/>
    <w:qFormat/>
    <w:uiPriority w:val="0"/>
    <w:pPr>
      <w:spacing w:before="120"/>
      <w:ind w:left="221"/>
    </w:pPr>
    <w:rPr>
      <w:rFonts w:ascii="宋体" w:hAnsi="Times New Roman" w:eastAsia="宋体" w:cs="Times New Roman"/>
      <w:sz w:val="18"/>
      <w:lang w:val="en-US" w:eastAsia="zh-CN" w:bidi="ar-SA"/>
    </w:rPr>
  </w:style>
  <w:style w:type="paragraph" w:customStyle="1" w:styleId="148">
    <w:name w:val="表头"/>
    <w:qFormat/>
    <w:uiPriority w:val="0"/>
    <w:pPr>
      <w:spacing w:before="160" w:after="60" w:line="312" w:lineRule="exact"/>
      <w:jc w:val="center"/>
      <w:outlineLvl w:val="2"/>
    </w:pPr>
    <w:rPr>
      <w:rFonts w:ascii="EU-F1" w:hAnsi="宋体" w:eastAsia="黑体" w:cs="Times New Roman"/>
      <w:kern w:val="2"/>
      <w:sz w:val="21"/>
      <w:lang w:val="en-US" w:eastAsia="zh-CN" w:bidi="ar-SA"/>
    </w:rPr>
  </w:style>
  <w:style w:type="paragraph" w:customStyle="1" w:styleId="149">
    <w:name w:val="标准书眉_奇数页"/>
    <w:next w:val="1"/>
    <w:qFormat/>
    <w:uiPriority w:val="0"/>
    <w:pPr>
      <w:tabs>
        <w:tab w:val="center" w:pos="4154"/>
        <w:tab w:val="right" w:pos="8306"/>
      </w:tabs>
      <w:spacing w:after="220"/>
      <w:jc w:val="right"/>
    </w:pPr>
    <w:rPr>
      <w:rFonts w:ascii="黑体" w:hAnsi="Times New Roman" w:eastAsia="黑体" w:cs="Times New Roman"/>
      <w:sz w:val="21"/>
      <w:lang w:val="en-US" w:eastAsia="zh-CN" w:bidi="ar-SA"/>
    </w:rPr>
  </w:style>
  <w:style w:type="paragraph" w:customStyle="1" w:styleId="150">
    <w:name w:val="四级无标题条"/>
    <w:basedOn w:val="1"/>
    <w:qFormat/>
    <w:uiPriority w:val="0"/>
    <w:pPr>
      <w:widowControl/>
      <w:numPr>
        <w:ilvl w:val="5"/>
        <w:numId w:val="8"/>
      </w:numPr>
    </w:pPr>
  </w:style>
  <w:style w:type="paragraph" w:customStyle="1" w:styleId="151">
    <w:name w:val="标准书眉_偶数页"/>
    <w:basedOn w:val="149"/>
    <w:next w:val="1"/>
    <w:qFormat/>
    <w:uiPriority w:val="0"/>
    <w:pPr>
      <w:jc w:val="left"/>
    </w:pPr>
  </w:style>
  <w:style w:type="paragraph" w:customStyle="1" w:styleId="152">
    <w:name w:val="注×："/>
    <w:qFormat/>
    <w:uiPriority w:val="0"/>
    <w:pPr>
      <w:widowControl w:val="0"/>
      <w:numPr>
        <w:ilvl w:val="0"/>
        <w:numId w:val="13"/>
      </w:numPr>
      <w:autoSpaceDE w:val="0"/>
      <w:autoSpaceDN w:val="0"/>
      <w:jc w:val="both"/>
    </w:pPr>
    <w:rPr>
      <w:rFonts w:ascii="宋体" w:hAnsi="Times New Roman" w:eastAsia="宋体" w:cs="Times New Roman"/>
      <w:sz w:val="18"/>
      <w:lang w:val="en-US" w:eastAsia="zh-CN" w:bidi="ar-SA"/>
    </w:rPr>
  </w:style>
  <w:style w:type="paragraph" w:customStyle="1" w:styleId="153">
    <w:name w:val="术语定义三级条标题"/>
    <w:basedOn w:val="1"/>
    <w:next w:val="31"/>
    <w:qFormat/>
    <w:uiPriority w:val="0"/>
    <w:pPr>
      <w:widowControl/>
      <w:numPr>
        <w:ilvl w:val="2"/>
        <w:numId w:val="5"/>
      </w:numPr>
      <w:tabs>
        <w:tab w:val="left" w:pos="420"/>
        <w:tab w:val="clear" w:pos="363"/>
      </w:tabs>
      <w:spacing w:line="360" w:lineRule="exact"/>
      <w:jc w:val="left"/>
    </w:pPr>
    <w:rPr>
      <w:rFonts w:ascii="黑体" w:eastAsia="黑体"/>
      <w:b/>
      <w:kern w:val="0"/>
    </w:rPr>
  </w:style>
  <w:style w:type="paragraph" w:customStyle="1" w:styleId="154">
    <w:name w:val="目次、标准名称标题"/>
    <w:basedOn w:val="1"/>
    <w:next w:val="31"/>
    <w:qFormat/>
    <w:uiPriority w:val="0"/>
    <w:pPr>
      <w:keepNext/>
      <w:pageBreakBefore/>
      <w:widowControl/>
      <w:shd w:val="clear" w:color="FFFFFF" w:fill="FFFFFF"/>
      <w:spacing w:before="640" w:after="560" w:line="460" w:lineRule="exact"/>
      <w:jc w:val="center"/>
      <w:outlineLvl w:val="0"/>
    </w:pPr>
    <w:rPr>
      <w:rFonts w:ascii="黑体" w:eastAsia="黑体"/>
      <w:kern w:val="0"/>
      <w:sz w:val="32"/>
    </w:rPr>
  </w:style>
  <w:style w:type="paragraph" w:customStyle="1" w:styleId="155">
    <w:name w:val="附录数字编号列项（二级）"/>
    <w:qFormat/>
    <w:uiPriority w:val="0"/>
    <w:pPr>
      <w:numPr>
        <w:ilvl w:val="1"/>
        <w:numId w:val="14"/>
      </w:numPr>
    </w:pPr>
    <w:rPr>
      <w:rFonts w:ascii="宋体" w:hAnsi="Times New Roman" w:eastAsia="宋体" w:cs="Times New Roman"/>
      <w:sz w:val="21"/>
      <w:lang w:val="en-US" w:eastAsia="zh-CN" w:bidi="ar-SA"/>
    </w:rPr>
  </w:style>
  <w:style w:type="paragraph" w:customStyle="1" w:styleId="156">
    <w:name w:val="注×：（正文）"/>
    <w:qFormat/>
    <w:uiPriority w:val="0"/>
    <w:pPr>
      <w:numPr>
        <w:ilvl w:val="0"/>
        <w:numId w:val="15"/>
      </w:numPr>
      <w:jc w:val="both"/>
    </w:pPr>
    <w:rPr>
      <w:rFonts w:ascii="宋体" w:hAnsi="Times New Roman" w:eastAsia="宋体" w:cs="Times New Roman"/>
      <w:sz w:val="18"/>
      <w:lang w:val="en-US" w:eastAsia="zh-CN" w:bidi="ar-SA"/>
    </w:rPr>
  </w:style>
  <w:style w:type="paragraph" w:customStyle="1" w:styleId="157">
    <w:name w:val="附录标题"/>
    <w:basedOn w:val="31"/>
    <w:next w:val="31"/>
    <w:qFormat/>
    <w:uiPriority w:val="0"/>
    <w:pPr>
      <w:ind w:firstLine="0" w:firstLineChars="0"/>
      <w:jc w:val="center"/>
    </w:pPr>
    <w:rPr>
      <w:rFonts w:ascii="黑体" w:eastAsia="黑体"/>
    </w:rPr>
  </w:style>
  <w:style w:type="paragraph" w:customStyle="1" w:styleId="158">
    <w:name w:val="封面一致性程度标识2"/>
    <w:basedOn w:val="90"/>
    <w:qFormat/>
    <w:uiPriority w:val="0"/>
  </w:style>
  <w:style w:type="paragraph" w:customStyle="1" w:styleId="159">
    <w:name w:val="表题"/>
    <w:basedOn w:val="160"/>
    <w:qFormat/>
    <w:uiPriority w:val="0"/>
    <w:pPr>
      <w:spacing w:before="120"/>
    </w:pPr>
    <w:rPr>
      <w:sz w:val="24"/>
    </w:rPr>
  </w:style>
  <w:style w:type="paragraph" w:customStyle="1" w:styleId="160">
    <w:name w:val="条文"/>
    <w:basedOn w:val="1"/>
    <w:qFormat/>
    <w:uiPriority w:val="0"/>
    <w:pPr>
      <w:widowControl/>
    </w:pPr>
    <w:rPr>
      <w:rFonts w:ascii="仿宋_GB2312" w:eastAsia="仿宋_GB2312"/>
      <w:kern w:val="0"/>
      <w:sz w:val="28"/>
    </w:rPr>
  </w:style>
  <w:style w:type="paragraph" w:customStyle="1" w:styleId="161">
    <w:name w:val="样式 章标题 + 段前: 0.5 行 段后: 0.5 行"/>
    <w:basedOn w:val="53"/>
    <w:qFormat/>
    <w:uiPriority w:val="0"/>
    <w:pPr>
      <w:numPr>
        <w:ilvl w:val="0"/>
        <w:numId w:val="0"/>
      </w:numPr>
      <w:spacing w:before="156" w:beforeLines="50" w:after="156" w:afterLines="50"/>
    </w:pPr>
  </w:style>
  <w:style w:type="paragraph" w:customStyle="1" w:styleId="162">
    <w:name w:val="示例后文字"/>
    <w:basedOn w:val="31"/>
    <w:next w:val="31"/>
    <w:qFormat/>
    <w:uiPriority w:val="0"/>
    <w:pPr>
      <w:ind w:firstLine="360"/>
    </w:pPr>
    <w:rPr>
      <w:sz w:val="18"/>
    </w:rPr>
  </w:style>
  <w:style w:type="paragraph" w:customStyle="1" w:styleId="163">
    <w:name w:val="示例"/>
    <w:next w:val="91"/>
    <w:qFormat/>
    <w:uiPriority w:val="0"/>
    <w:pPr>
      <w:widowControl w:val="0"/>
      <w:numPr>
        <w:ilvl w:val="0"/>
        <w:numId w:val="5"/>
      </w:numPr>
      <w:jc w:val="both"/>
    </w:pPr>
    <w:rPr>
      <w:rFonts w:ascii="宋体" w:hAnsi="Times New Roman" w:eastAsia="宋体" w:cs="Times New Roman"/>
      <w:sz w:val="18"/>
      <w:lang w:val="en-US" w:eastAsia="zh-CN" w:bidi="ar-SA"/>
    </w:rPr>
  </w:style>
  <w:style w:type="paragraph" w:customStyle="1" w:styleId="164">
    <w:name w:val="Char Char Char Char"/>
    <w:basedOn w:val="1"/>
    <w:qFormat/>
    <w:uiPriority w:val="0"/>
    <w:pPr>
      <w:widowControl/>
    </w:pPr>
  </w:style>
  <w:style w:type="paragraph" w:customStyle="1" w:styleId="165">
    <w:name w:val="标准书眉一"/>
    <w:qFormat/>
    <w:uiPriority w:val="0"/>
    <w:pPr>
      <w:jc w:val="both"/>
    </w:pPr>
    <w:rPr>
      <w:rFonts w:ascii="Times New Roman" w:hAnsi="Times New Roman" w:eastAsia="宋体" w:cs="Times New Roman"/>
      <w:lang w:val="en-US" w:eastAsia="zh-CN" w:bidi="ar-SA"/>
    </w:rPr>
  </w:style>
  <w:style w:type="paragraph" w:customStyle="1" w:styleId="166">
    <w:name w:val="附录三级无"/>
    <w:basedOn w:val="104"/>
    <w:qFormat/>
    <w:uiPriority w:val="0"/>
    <w:pPr>
      <w:tabs>
        <w:tab w:val="clear" w:pos="360"/>
      </w:tabs>
      <w:spacing w:before="0" w:beforeLines="0" w:after="0" w:afterLines="0"/>
    </w:pPr>
    <w:rPr>
      <w:rFonts w:ascii="宋体" w:eastAsia="宋体"/>
    </w:rPr>
  </w:style>
  <w:style w:type="paragraph" w:customStyle="1" w:styleId="167">
    <w:name w:val="附录标识"/>
    <w:basedOn w:val="1"/>
    <w:next w:val="1"/>
    <w:qFormat/>
    <w:uiPriority w:val="0"/>
    <w:pPr>
      <w:keepNext/>
      <w:widowControl/>
      <w:numPr>
        <w:ilvl w:val="0"/>
        <w:numId w:val="7"/>
      </w:numPr>
      <w:shd w:val="clear" w:color="FFFFFF" w:fill="FFFFFF"/>
      <w:tabs>
        <w:tab w:val="left" w:pos="360"/>
        <w:tab w:val="left" w:pos="6405"/>
      </w:tabs>
      <w:spacing w:before="640" w:after="280"/>
      <w:jc w:val="center"/>
      <w:outlineLvl w:val="0"/>
    </w:pPr>
    <w:rPr>
      <w:rFonts w:ascii="黑体" w:eastAsia="黑体"/>
      <w:kern w:val="0"/>
    </w:rPr>
  </w:style>
  <w:style w:type="paragraph" w:customStyle="1" w:styleId="168">
    <w:name w:val="术语定义五级条标题"/>
    <w:basedOn w:val="53"/>
    <w:next w:val="31"/>
    <w:qFormat/>
    <w:uiPriority w:val="0"/>
    <w:pPr>
      <w:numPr>
        <w:ilvl w:val="4"/>
        <w:numId w:val="5"/>
      </w:numPr>
      <w:tabs>
        <w:tab w:val="left" w:pos="420"/>
        <w:tab w:val="clear" w:pos="363"/>
      </w:tabs>
      <w:spacing w:before="0" w:beforeLines="0" w:after="0" w:afterLines="0" w:line="360" w:lineRule="exact"/>
      <w:outlineLvl w:val="9"/>
    </w:pPr>
    <w:rPr>
      <w:b/>
    </w:rPr>
  </w:style>
  <w:style w:type="paragraph" w:customStyle="1" w:styleId="169">
    <w:name w:val="参考文献"/>
    <w:basedOn w:val="1"/>
    <w:next w:val="31"/>
    <w:qFormat/>
    <w:uiPriority w:val="0"/>
    <w:pPr>
      <w:keepNext/>
      <w:pageBreakBefore/>
      <w:widowControl/>
      <w:shd w:val="clear" w:color="FFFFFF" w:fill="FFFFFF"/>
      <w:spacing w:before="640" w:after="200"/>
      <w:jc w:val="center"/>
      <w:outlineLvl w:val="0"/>
    </w:pPr>
    <w:rPr>
      <w:rFonts w:ascii="黑体" w:eastAsia="黑体"/>
      <w:kern w:val="0"/>
    </w:rPr>
  </w:style>
  <w:style w:type="paragraph" w:customStyle="1" w:styleId="170">
    <w:name w:val="其他实施日期"/>
    <w:basedOn w:val="171"/>
    <w:qFormat/>
    <w:uiPriority w:val="0"/>
  </w:style>
  <w:style w:type="paragraph" w:customStyle="1" w:styleId="171">
    <w:name w:val="实施日期"/>
    <w:basedOn w:val="93"/>
    <w:qFormat/>
    <w:uiPriority w:val="0"/>
    <w:pPr>
      <w:jc w:val="right"/>
    </w:pPr>
  </w:style>
  <w:style w:type="paragraph" w:customStyle="1" w:styleId="172">
    <w:name w:val="reader-word-layer reader-word-s2-1"/>
    <w:basedOn w:val="1"/>
    <w:qFormat/>
    <w:uiPriority w:val="0"/>
    <w:pPr>
      <w:widowControl/>
      <w:spacing w:before="100" w:beforeAutospacing="1" w:after="100" w:afterAutospacing="1"/>
      <w:jc w:val="left"/>
    </w:pPr>
    <w:rPr>
      <w:rFonts w:ascii="宋体" w:hAnsi="宋体"/>
      <w:kern w:val="0"/>
      <w:sz w:val="24"/>
    </w:rPr>
  </w:style>
  <w:style w:type="paragraph" w:customStyle="1" w:styleId="173">
    <w:name w:val="样式 (西文) 宋体 小四 首行缩进:  2 字符"/>
    <w:basedOn w:val="1"/>
    <w:qFormat/>
    <w:uiPriority w:val="0"/>
    <w:pPr>
      <w:widowControl/>
      <w:spacing w:line="312" w:lineRule="auto"/>
    </w:pPr>
    <w:rPr>
      <w:rFonts w:ascii="宋体" w:hAnsi="宋体"/>
      <w:sz w:val="24"/>
    </w:rPr>
  </w:style>
  <w:style w:type="paragraph" w:customStyle="1" w:styleId="174">
    <w:name w:val="封面正文"/>
    <w:qFormat/>
    <w:uiPriority w:val="0"/>
    <w:pPr>
      <w:jc w:val="both"/>
    </w:pPr>
    <w:rPr>
      <w:rFonts w:ascii="Times New Roman" w:hAnsi="Times New Roman" w:eastAsia="宋体" w:cs="Times New Roman"/>
      <w:lang w:val="en-US" w:eastAsia="zh-CN" w:bidi="ar-SA"/>
    </w:rPr>
  </w:style>
  <w:style w:type="paragraph" w:customStyle="1" w:styleId="175">
    <w:name w:val="附录公式编号制表符"/>
    <w:basedOn w:val="1"/>
    <w:next w:val="31"/>
    <w:qFormat/>
    <w:uiPriority w:val="0"/>
    <w:pPr>
      <w:widowControl/>
      <w:tabs>
        <w:tab w:val="center" w:pos="4201"/>
        <w:tab w:val="right" w:leader="dot" w:pos="9298"/>
      </w:tabs>
      <w:autoSpaceDE w:val="0"/>
      <w:autoSpaceDN w:val="0"/>
    </w:pPr>
    <w:rPr>
      <w:rFonts w:ascii="宋体"/>
      <w:kern w:val="0"/>
    </w:rPr>
  </w:style>
  <w:style w:type="paragraph" w:customStyle="1" w:styleId="176">
    <w:name w:val="附录四级无"/>
    <w:basedOn w:val="103"/>
    <w:qFormat/>
    <w:uiPriority w:val="0"/>
    <w:pPr>
      <w:tabs>
        <w:tab w:val="clear" w:pos="360"/>
      </w:tabs>
      <w:spacing w:before="0" w:beforeLines="0" w:after="0" w:afterLines="0"/>
    </w:pPr>
    <w:rPr>
      <w:rFonts w:ascii="宋体" w:eastAsia="宋体"/>
    </w:rPr>
  </w:style>
  <w:style w:type="paragraph" w:customStyle="1" w:styleId="177">
    <w:name w:val="封面标准名称2"/>
    <w:basedOn w:val="85"/>
    <w:qFormat/>
    <w:uiPriority w:val="0"/>
    <w:pPr>
      <w:spacing w:before="1965" w:beforeLines="630"/>
    </w:pPr>
  </w:style>
  <w:style w:type="paragraph" w:customStyle="1" w:styleId="178">
    <w:name w:val="二级无"/>
    <w:basedOn w:val="54"/>
    <w:qFormat/>
    <w:uiPriority w:val="0"/>
    <w:pPr>
      <w:spacing w:before="0" w:after="0"/>
      <w:ind w:left="315"/>
    </w:pPr>
    <w:rPr>
      <w:rFonts w:ascii="宋体" w:eastAsia="宋体"/>
    </w:rPr>
  </w:style>
  <w:style w:type="paragraph" w:customStyle="1" w:styleId="179">
    <w:name w:val="第3章正文注"/>
    <w:basedOn w:val="19"/>
    <w:qFormat/>
    <w:uiPriority w:val="0"/>
    <w:pPr>
      <w:spacing w:line="400" w:lineRule="exact"/>
      <w:ind w:firstLine="420"/>
    </w:pPr>
    <w:rPr>
      <w:rFonts w:ascii="Arial" w:hAnsi="Arial"/>
      <w:color w:val="000000"/>
      <w:sz w:val="18"/>
    </w:rPr>
  </w:style>
  <w:style w:type="paragraph" w:customStyle="1" w:styleId="180">
    <w:name w:val="列表段落1"/>
    <w:basedOn w:val="1"/>
    <w:qFormat/>
    <w:uiPriority w:val="0"/>
    <w:pPr>
      <w:widowControl/>
      <w:ind w:firstLine="420"/>
    </w:pPr>
    <w:rPr>
      <w:rFonts w:ascii="Calibri" w:hAnsi="Calibri"/>
    </w:rPr>
  </w:style>
  <w:style w:type="paragraph" w:customStyle="1" w:styleId="181">
    <w:name w:val="术语定义四级条标题"/>
    <w:basedOn w:val="1"/>
    <w:next w:val="31"/>
    <w:qFormat/>
    <w:uiPriority w:val="0"/>
    <w:pPr>
      <w:widowControl/>
      <w:numPr>
        <w:ilvl w:val="3"/>
        <w:numId w:val="5"/>
      </w:numPr>
      <w:tabs>
        <w:tab w:val="left" w:pos="420"/>
        <w:tab w:val="clear" w:pos="363"/>
      </w:tabs>
      <w:spacing w:line="360" w:lineRule="exact"/>
      <w:jc w:val="left"/>
    </w:pPr>
    <w:rPr>
      <w:rFonts w:ascii="黑体" w:eastAsia="黑体"/>
      <w:b/>
      <w:kern w:val="0"/>
    </w:rPr>
  </w:style>
  <w:style w:type="paragraph" w:customStyle="1" w:styleId="182">
    <w:name w:val="三级无"/>
    <w:basedOn w:val="71"/>
    <w:qFormat/>
    <w:uiPriority w:val="0"/>
    <w:pPr>
      <w:spacing w:before="0" w:after="0"/>
    </w:pPr>
    <w:rPr>
      <w:rFonts w:ascii="宋体" w:eastAsia="宋体"/>
    </w:rPr>
  </w:style>
  <w:style w:type="paragraph" w:customStyle="1" w:styleId="183">
    <w:name w:val="第3章小标题"/>
    <w:basedOn w:val="31"/>
    <w:qFormat/>
    <w:uiPriority w:val="0"/>
    <w:pPr>
      <w:tabs>
        <w:tab w:val="left" w:pos="630"/>
        <w:tab w:val="clear" w:pos="4201"/>
        <w:tab w:val="clear" w:pos="9298"/>
      </w:tabs>
      <w:autoSpaceDE/>
      <w:autoSpaceDN/>
      <w:ind w:firstLine="0" w:firstLineChars="0"/>
    </w:pPr>
    <w:rPr>
      <w:rFonts w:ascii="黑体" w:eastAsia="黑体"/>
      <w:b/>
    </w:rPr>
  </w:style>
  <w:style w:type="paragraph" w:customStyle="1" w:styleId="184">
    <w:name w:val="列项◆（三级）"/>
    <w:basedOn w:val="1"/>
    <w:qFormat/>
    <w:uiPriority w:val="0"/>
    <w:pPr>
      <w:numPr>
        <w:ilvl w:val="2"/>
        <w:numId w:val="8"/>
      </w:numPr>
    </w:pPr>
    <w:rPr>
      <w:rFonts w:ascii="宋体"/>
    </w:rPr>
  </w:style>
  <w:style w:type="paragraph" w:customStyle="1" w:styleId="185">
    <w:name w:val="正文表标题"/>
    <w:next w:val="31"/>
    <w:qFormat/>
    <w:uiPriority w:val="0"/>
    <w:pPr>
      <w:numPr>
        <w:ilvl w:val="0"/>
        <w:numId w:val="16"/>
      </w:numPr>
      <w:spacing w:before="156" w:beforeLines="50" w:after="156" w:afterLines="50"/>
      <w:jc w:val="center"/>
    </w:pPr>
    <w:rPr>
      <w:rFonts w:ascii="黑体" w:hAnsi="Times New Roman" w:eastAsia="黑体" w:cs="Times New Roman"/>
      <w:sz w:val="21"/>
      <w:lang w:val="en-US" w:eastAsia="zh-CN" w:bidi="ar-SA"/>
    </w:rPr>
  </w:style>
  <w:style w:type="paragraph" w:customStyle="1" w:styleId="186">
    <w:name w:val="_标准条文"/>
    <w:basedOn w:val="1"/>
    <w:qFormat/>
    <w:uiPriority w:val="0"/>
    <w:pPr>
      <w:overflowPunct w:val="0"/>
      <w:snapToGrid w:val="0"/>
      <w:spacing w:line="276" w:lineRule="auto"/>
      <w:ind w:firstLine="420"/>
    </w:pPr>
    <w:rPr>
      <w:rFonts w:ascii="Arial" w:hAnsi="Arial"/>
    </w:rPr>
  </w:style>
  <w:style w:type="paragraph" w:customStyle="1" w:styleId="187">
    <w:name w:val="附录字母编号列项（一级）"/>
    <w:qFormat/>
    <w:uiPriority w:val="0"/>
    <w:pPr>
      <w:numPr>
        <w:ilvl w:val="0"/>
        <w:numId w:val="14"/>
      </w:numPr>
    </w:pPr>
    <w:rPr>
      <w:rFonts w:ascii="宋体" w:hAnsi="Times New Roman" w:eastAsia="宋体" w:cs="Times New Roman"/>
      <w:sz w:val="21"/>
      <w:lang w:val="en-US" w:eastAsia="zh-CN" w:bidi="ar-SA"/>
    </w:rPr>
  </w:style>
  <w:style w:type="paragraph" w:customStyle="1" w:styleId="188">
    <w:name w:val="封面标准号2"/>
    <w:qFormat/>
    <w:uiPriority w:val="0"/>
    <w:pPr>
      <w:spacing w:before="357" w:line="280" w:lineRule="exact"/>
      <w:jc w:val="right"/>
    </w:pPr>
    <w:rPr>
      <w:rFonts w:ascii="黑体" w:hAnsi="Times New Roman" w:eastAsia="黑体" w:cs="Times New Roman"/>
      <w:sz w:val="28"/>
      <w:lang w:val="en-US" w:eastAsia="zh-CN" w:bidi="ar-SA"/>
    </w:rPr>
  </w:style>
  <w:style w:type="paragraph" w:customStyle="1" w:styleId="189">
    <w:name w:val="列项●（二级）"/>
    <w:qFormat/>
    <w:uiPriority w:val="0"/>
    <w:pPr>
      <w:numPr>
        <w:ilvl w:val="1"/>
        <w:numId w:val="8"/>
      </w:numPr>
      <w:tabs>
        <w:tab w:val="left" w:pos="840"/>
        <w:tab w:val="clear" w:pos="760"/>
      </w:tabs>
      <w:jc w:val="both"/>
    </w:pPr>
    <w:rPr>
      <w:rFonts w:ascii="宋体" w:hAnsi="Times New Roman" w:eastAsia="宋体" w:cs="Times New Roman"/>
      <w:sz w:val="21"/>
      <w:lang w:val="en-US" w:eastAsia="zh-CN" w:bidi="ar-SA"/>
    </w:rPr>
  </w:style>
  <w:style w:type="paragraph" w:customStyle="1" w:styleId="190">
    <w:name w:val="Default"/>
    <w:qFormat/>
    <w:uiPriority w:val="0"/>
    <w:pPr>
      <w:widowControl w:val="0"/>
      <w:autoSpaceDE w:val="0"/>
      <w:autoSpaceDN w:val="0"/>
      <w:adjustRightInd w:val="0"/>
    </w:pPr>
    <w:rPr>
      <w:rFonts w:ascii="黑体" w:hAnsi="Times New Roman" w:eastAsia="黑体" w:cs="Times New Roman"/>
      <w:color w:val="000000"/>
      <w:sz w:val="24"/>
      <w:lang w:val="en-US" w:eastAsia="zh-CN" w:bidi="ar-SA"/>
    </w:rPr>
  </w:style>
  <w:style w:type="paragraph" w:customStyle="1" w:styleId="191">
    <w:name w:val="附录二级无"/>
    <w:basedOn w:val="105"/>
    <w:qFormat/>
    <w:uiPriority w:val="0"/>
    <w:pPr>
      <w:tabs>
        <w:tab w:val="clear" w:pos="360"/>
      </w:tabs>
      <w:spacing w:before="0" w:beforeLines="0" w:after="0" w:afterLines="0"/>
    </w:pPr>
    <w:rPr>
      <w:rFonts w:ascii="宋体" w:eastAsia="宋体"/>
    </w:rPr>
  </w:style>
  <w:style w:type="paragraph" w:customStyle="1" w:styleId="192">
    <w:name w:val="样式4"/>
    <w:basedOn w:val="3"/>
    <w:qFormat/>
    <w:uiPriority w:val="0"/>
    <w:rPr>
      <w:rFonts w:ascii="黑体"/>
    </w:rPr>
  </w:style>
  <w:style w:type="paragraph" w:customStyle="1" w:styleId="193">
    <w:name w:val="封面标准代替信息"/>
    <w:basedOn w:val="188"/>
    <w:qFormat/>
    <w:uiPriority w:val="0"/>
    <w:pPr>
      <w:spacing w:before="57" w:line="280" w:lineRule="exact"/>
      <w:jc w:val="right"/>
    </w:pPr>
    <w:rPr>
      <w:rFonts w:ascii="宋体" w:hAnsi="Times New Roman" w:eastAsia="宋体" w:cs="Times New Roman"/>
      <w:sz w:val="21"/>
      <w:lang w:val="en-US" w:eastAsia="zh-CN" w:bidi="ar-SA"/>
    </w:rPr>
  </w:style>
  <w:style w:type="paragraph" w:customStyle="1" w:styleId="194">
    <w:name w:val="TOC 标题1"/>
    <w:basedOn w:val="2"/>
    <w:next w:val="1"/>
    <w:qFormat/>
    <w:uiPriority w:val="39"/>
    <w:pPr>
      <w:spacing w:before="240" w:after="0" w:line="259" w:lineRule="auto"/>
      <w:jc w:val="left"/>
      <w:outlineLvl w:val="9"/>
    </w:pPr>
    <w:rPr>
      <w:rFonts w:ascii="等线 Light" w:hAnsi="等线 Light" w:eastAsia="等线 Light"/>
      <w:b w:val="0"/>
      <w:color w:val="2E74B5"/>
      <w:kern w:val="0"/>
      <w:sz w:val="32"/>
      <w:szCs w:val="32"/>
    </w:rPr>
  </w:style>
  <w:style w:type="paragraph" w:customStyle="1" w:styleId="195">
    <w:name w:val="毕正文"/>
    <w:qFormat/>
    <w:uiPriority w:val="0"/>
    <w:pPr>
      <w:spacing w:before="240" w:beforeLines="100" w:line="360" w:lineRule="auto"/>
      <w:ind w:firstLine="480" w:firstLineChars="200"/>
    </w:pPr>
    <w:rPr>
      <w:rFonts w:ascii="Times New Roman" w:hAnsi="Times New Roman" w:eastAsia="宋体" w:cs="Times New Roman"/>
      <w:kern w:val="2"/>
      <w:sz w:val="24"/>
      <w:szCs w:val="24"/>
      <w:lang w:val="en-US" w:eastAsia="zh-CN" w:bidi="ar-SA"/>
    </w:rPr>
  </w:style>
  <w:style w:type="character" w:styleId="196">
    <w:name w:val="Placeholder Text"/>
    <w:basedOn w:val="44"/>
    <w:unhideWhenUsed/>
    <w:qFormat/>
    <w:uiPriority w:val="99"/>
    <w:rPr>
      <w:color w:val="666666"/>
    </w:rPr>
  </w:style>
  <w:style w:type="character" w:customStyle="1" w:styleId="197">
    <w:name w:val="一级条标题 Char"/>
    <w:qFormat/>
    <w:locked/>
    <w:uiPriority w:val="0"/>
    <w:rPr>
      <w:rFonts w:ascii="黑体" w:eastAsia="黑体"/>
      <w:sz w:val="21"/>
      <w:szCs w:val="21"/>
    </w:rPr>
  </w:style>
  <w:style w:type="table" w:customStyle="1" w:styleId="198">
    <w:name w:val="网格型1"/>
    <w:basedOn w:val="42"/>
    <w:qFormat/>
    <w:uiPriority w:val="99"/>
    <w:rPr>
      <w:rFonts w:ascii="宋体" w:hAns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99">
    <w:name w:val="未处理的提及1"/>
    <w:basedOn w:val="44"/>
    <w:semiHidden/>
    <w:unhideWhenUsed/>
    <w:qFormat/>
    <w:uiPriority w:val="99"/>
    <w:rPr>
      <w:color w:val="605E5C"/>
      <w:shd w:val="clear" w:color="auto" w:fill="E1DFDD"/>
    </w:rPr>
  </w:style>
  <w:style w:type="table" w:customStyle="1" w:styleId="200">
    <w:name w:val="网格型2"/>
    <w:basedOn w:val="42"/>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01">
    <w:name w:val="网格型3"/>
    <w:basedOn w:val="42"/>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02">
    <w:name w:val="网格型4"/>
    <w:basedOn w:val="42"/>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03">
    <w:name w:val="网格型5"/>
    <w:basedOn w:val="42"/>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4">
    <w:name w:val="术语定义一级条标题"/>
    <w:basedOn w:val="52"/>
    <w:next w:val="31"/>
    <w:qFormat/>
    <w:uiPriority w:val="0"/>
    <w:pPr>
      <w:spacing w:before="0" w:beforeLines="0" w:after="0" w:afterLines="0"/>
      <w:outlineLvl w:val="9"/>
    </w:pPr>
  </w:style>
  <w:style w:type="paragraph" w:customStyle="1" w:styleId="205">
    <w:name w:val="ICS"/>
    <w:basedOn w:val="174"/>
    <w:qFormat/>
    <w:uiPriority w:val="0"/>
    <w:pPr>
      <w:jc w:val="left"/>
    </w:pPr>
    <w:rPr>
      <w:rFonts w:ascii="黑体" w:eastAsia="黑体"/>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emf"/><Relationship Id="rId14" Type="http://schemas.openxmlformats.org/officeDocument/2006/relationships/oleObject" Target="embeddings/oleObject2.bin"/><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9</Pages>
  <Words>250</Words>
  <Characters>367</Characters>
  <Lines>306</Lines>
  <Paragraphs>86</Paragraphs>
  <TotalTime>0</TotalTime>
  <ScaleCrop>false</ScaleCrop>
  <LinksUpToDate>false</LinksUpToDate>
  <CharactersWithSpaces>457</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2025-04-08T04:46:00Z</dcterms:created>
  <dc:creator>CNIS</dc:creator>
  <cp:lastModifiedBy>鑫~</cp:lastModifiedBy>
  <dcterms:modified xsi:type="dcterms:W3CDTF">2026-02-09T09:36:16Z</dcterms:modified>
  <dc:title>标准名称</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23FADB65D60F447CB22AAC227760889B_13</vt:lpwstr>
  </property>
  <property fmtid="{D5CDD505-2E9C-101B-9397-08002B2CF9AE}" pid="4" name="KSOTemplateDocerSaveRecord">
    <vt:lpwstr>eyJoZGlkIjoiNTk2NzBkNjExNmFkYWM4ZjBhMGQ2NWMyYWI3YzI3NWMiLCJ1c2VySWQiOiIzMjY1Mjc4NzkifQ==</vt:lpwstr>
  </property>
</Properties>
</file>