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5461">
      <w:pPr>
        <w:pStyle w:val="17"/>
        <w:jc w:val="left"/>
        <w:rPr>
          <w:rFonts w:ascii="黑体" w:hAnsi="黑体" w:eastAsia="黑体"/>
          <w:b w:val="0"/>
        </w:rPr>
      </w:pPr>
      <w:r>
        <w:rPr>
          <w:rFonts w:ascii="黑体" w:hAnsi="黑体" w:eastAsia="黑体"/>
          <w:b w:val="0"/>
        </w:rPr>
        <w:t>附件</w:t>
      </w:r>
      <w:r>
        <w:rPr>
          <w:rFonts w:hint="eastAsia" w:ascii="黑体" w:hAnsi="黑体" w:eastAsia="黑体"/>
          <w:b w:val="0"/>
        </w:rPr>
        <w:t>8</w:t>
      </w:r>
    </w:p>
    <w:p w14:paraId="34662601">
      <w:pPr>
        <w:jc w:val="center"/>
        <w:rPr>
          <w:rFonts w:ascii="黑体" w:hAnsi="黑体" w:eastAsia="黑体"/>
          <w:bCs/>
          <w:sz w:val="32"/>
          <w:szCs w:val="32"/>
        </w:rPr>
      </w:pPr>
      <w:r>
        <w:rPr>
          <w:rFonts w:hint="eastAsia" w:ascii="黑体" w:hAnsi="黑体" w:eastAsia="黑体"/>
          <w:bCs/>
          <w:sz w:val="32"/>
          <w:szCs w:val="32"/>
        </w:rPr>
        <w:t>编制说明</w:t>
      </w:r>
    </w:p>
    <w:p w14:paraId="3289DA9D">
      <w:pPr>
        <w:pStyle w:val="32"/>
        <w:ind w:firstLine="0" w:firstLineChars="0"/>
      </w:pPr>
    </w:p>
    <w:p w14:paraId="1CFE5460">
      <w:pPr>
        <w:pStyle w:val="32"/>
        <w:ind w:firstLine="0" w:firstLineChars="0"/>
      </w:pPr>
    </w:p>
    <w:p w14:paraId="3D6F7BA2">
      <w:pPr>
        <w:pStyle w:val="32"/>
        <w:ind w:firstLine="0" w:firstLineChars="0"/>
      </w:pPr>
    </w:p>
    <w:p w14:paraId="4333DC4E">
      <w:pPr>
        <w:pStyle w:val="32"/>
        <w:ind w:firstLine="0" w:firstLineChars="0"/>
      </w:pPr>
    </w:p>
    <w:p w14:paraId="2642BFCB">
      <w:pPr>
        <w:pStyle w:val="32"/>
        <w:ind w:firstLine="0" w:firstLineChars="0"/>
      </w:pPr>
    </w:p>
    <w:p w14:paraId="13B24074">
      <w:pPr>
        <w:pStyle w:val="32"/>
        <w:ind w:firstLine="0" w:firstLineChars="0"/>
      </w:pPr>
    </w:p>
    <w:p w14:paraId="423EFBA8">
      <w:pPr>
        <w:pStyle w:val="32"/>
        <w:ind w:firstLine="0" w:firstLineChars="0"/>
      </w:pPr>
    </w:p>
    <w:p w14:paraId="3E136058">
      <w:pPr>
        <w:pStyle w:val="32"/>
        <w:ind w:firstLine="0" w:firstLineChars="0"/>
      </w:pPr>
    </w:p>
    <w:p w14:paraId="7CCA9206">
      <w:pPr>
        <w:pStyle w:val="32"/>
        <w:ind w:firstLine="0" w:firstLineChars="0"/>
      </w:pPr>
    </w:p>
    <w:p w14:paraId="745F289C">
      <w:pPr>
        <w:pStyle w:val="32"/>
        <w:ind w:firstLine="0" w:firstLineChars="0"/>
      </w:pPr>
    </w:p>
    <w:p w14:paraId="32DB879A">
      <w:pPr>
        <w:pStyle w:val="32"/>
        <w:ind w:firstLine="0" w:firstLineChars="0"/>
        <w:jc w:val="center"/>
        <w:rPr>
          <w:rFonts w:ascii="黑体" w:eastAsia="黑体"/>
          <w:sz w:val="44"/>
          <w:szCs w:val="44"/>
        </w:rPr>
      </w:pPr>
      <w:r>
        <w:rPr>
          <w:rFonts w:hint="eastAsia" w:ascii="黑体" w:eastAsia="黑体"/>
          <w:sz w:val="44"/>
          <w:szCs w:val="44"/>
        </w:rPr>
        <w:t>电力行业信息系统灾备建设技术要求</w:t>
      </w:r>
    </w:p>
    <w:p w14:paraId="48042BF2">
      <w:pPr>
        <w:pStyle w:val="32"/>
      </w:pPr>
    </w:p>
    <w:p w14:paraId="33BC381B">
      <w:pPr>
        <w:pStyle w:val="32"/>
      </w:pPr>
    </w:p>
    <w:p w14:paraId="020D908B">
      <w:pPr>
        <w:pStyle w:val="31"/>
        <w:numPr>
          <w:ilvl w:val="0"/>
          <w:numId w:val="0"/>
        </w:numPr>
        <w:jc w:val="center"/>
        <w:rPr>
          <w:sz w:val="28"/>
          <w:szCs w:val="28"/>
        </w:rPr>
      </w:pPr>
      <w:bookmarkStart w:id="0" w:name="_Toc298937333"/>
      <w:bookmarkStart w:id="1" w:name="_Toc298937368"/>
      <w:bookmarkStart w:id="2" w:name="_Toc309997060"/>
      <w:bookmarkStart w:id="3" w:name="_Toc309993200"/>
      <w:bookmarkStart w:id="4" w:name="_Toc304402675"/>
      <w:bookmarkStart w:id="5" w:name="_Toc298937473"/>
      <w:bookmarkStart w:id="6" w:name="_Toc298937620"/>
      <w:bookmarkStart w:id="7" w:name="_Toc298938646"/>
      <w:bookmarkStart w:id="8" w:name="_Toc309995410"/>
      <w:bookmarkStart w:id="9" w:name="_Toc318613715"/>
      <w:bookmarkStart w:id="10" w:name="_Toc304828086"/>
      <w:bookmarkStart w:id="11" w:name="_Toc304824981"/>
      <w:bookmarkStart w:id="12" w:name="_Toc310002657"/>
      <w:bookmarkStart w:id="13" w:name="_Toc309996019"/>
      <w:bookmarkStart w:id="14" w:name="_Toc309995598"/>
      <w:bookmarkStart w:id="15" w:name="_Toc309995492"/>
      <w:bookmarkStart w:id="16" w:name="_Toc304825020"/>
      <w:bookmarkStart w:id="17" w:name="_Toc298938794"/>
      <w:bookmarkStart w:id="18" w:name="_Toc298937430"/>
      <w:bookmarkStart w:id="19" w:name="_Toc298937560"/>
      <w:bookmarkStart w:id="20" w:name="_Toc304825093"/>
      <w:bookmarkStart w:id="21" w:name="_Toc320020914"/>
      <w:bookmarkStart w:id="22" w:name="_Toc309994571"/>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A81A6DA">
      <w:pPr>
        <w:pStyle w:val="32"/>
        <w:ind w:firstLine="560"/>
        <w:jc w:val="center"/>
        <w:rPr>
          <w:rFonts w:ascii="黑体" w:eastAsia="黑体"/>
          <w:sz w:val="28"/>
          <w:szCs w:val="28"/>
        </w:rPr>
      </w:pPr>
    </w:p>
    <w:p w14:paraId="0DBD8226">
      <w:pPr>
        <w:pStyle w:val="32"/>
        <w:ind w:firstLine="560"/>
        <w:jc w:val="center"/>
        <w:rPr>
          <w:rFonts w:ascii="黑体" w:eastAsia="黑体"/>
          <w:sz w:val="28"/>
          <w:szCs w:val="28"/>
        </w:rPr>
      </w:pPr>
    </w:p>
    <w:p w14:paraId="4B460554">
      <w:pPr>
        <w:pStyle w:val="32"/>
        <w:sectPr>
          <w:headerReference r:id="rId3" w:type="default"/>
          <w:footerReference r:id="rId5" w:type="default"/>
          <w:headerReference r:id="rId4" w:type="even"/>
          <w:pgSz w:w="11906" w:h="16838"/>
          <w:pgMar w:top="567" w:right="1134" w:bottom="1134" w:left="1417" w:header="1418" w:footer="1134" w:gutter="0"/>
          <w:cols w:space="720" w:num="1"/>
          <w:formProt w:val="0"/>
          <w:docGrid w:type="lines" w:linePitch="312" w:charSpace="0"/>
        </w:sectPr>
      </w:pPr>
    </w:p>
    <w:p w14:paraId="1D21EE65">
      <w:pPr>
        <w:pStyle w:val="61"/>
      </w:pPr>
      <w:bookmarkStart w:id="23" w:name="_Toc309992160"/>
      <w:bookmarkStart w:id="24" w:name="_Toc513731109"/>
      <w:bookmarkStart w:id="25" w:name="_Toc513731021"/>
      <w:r>
        <w:rPr>
          <w:rFonts w:hint="eastAsia"/>
        </w:rPr>
        <w:t>目次</w:t>
      </w:r>
      <w:bookmarkEnd w:id="23"/>
      <w:bookmarkEnd w:id="24"/>
      <w:bookmarkEnd w:id="25"/>
    </w:p>
    <w:p w14:paraId="6F6F3787">
      <w:pPr>
        <w:pStyle w:val="16"/>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5C2B26AE">
      <w:pPr>
        <w:pStyle w:val="16"/>
        <w:spacing w:before="78" w:after="78"/>
        <w:rPr>
          <w:rFonts w:ascii="Calibri" w:hAnsi="Calibri"/>
          <w:szCs w:val="22"/>
        </w:rPr>
      </w:pPr>
      <w:r>
        <w:fldChar w:fldCharType="begin"/>
      </w:r>
      <w:r>
        <w:instrText xml:space="preserve"> HYPERLINK \l "_Toc513731110" </w:instrText>
      </w:r>
      <w:r>
        <w:fldChar w:fldCharType="separate"/>
      </w:r>
      <w:r>
        <w:rPr>
          <w:rStyle w:val="21"/>
          <w:rFonts w:hAnsi="宋体"/>
        </w:rPr>
        <w:t xml:space="preserve">1 </w:t>
      </w:r>
      <w:r>
        <w:rPr>
          <w:rStyle w:val="21"/>
          <w:rFonts w:hint="eastAsia" w:hAnsi="宋体"/>
        </w:rPr>
        <w:t>编制背景</w:t>
      </w:r>
      <w:r>
        <w:tab/>
      </w:r>
      <w:r>
        <w:fldChar w:fldCharType="begin"/>
      </w:r>
      <w:r>
        <w:instrText xml:space="preserve"> PAGEREF _Toc513731110 \h </w:instrText>
      </w:r>
      <w:r>
        <w:fldChar w:fldCharType="separate"/>
      </w:r>
      <w:r>
        <w:t>29</w:t>
      </w:r>
      <w:r>
        <w:fldChar w:fldCharType="end"/>
      </w:r>
      <w:r>
        <w:fldChar w:fldCharType="end"/>
      </w:r>
    </w:p>
    <w:p w14:paraId="59CC10BB">
      <w:pPr>
        <w:pStyle w:val="16"/>
        <w:spacing w:before="78" w:after="78"/>
        <w:rPr>
          <w:rFonts w:ascii="Calibri" w:hAnsi="Calibri"/>
          <w:szCs w:val="22"/>
        </w:rPr>
      </w:pPr>
      <w:r>
        <w:fldChar w:fldCharType="begin"/>
      </w:r>
      <w:r>
        <w:instrText xml:space="preserve"> HYPERLINK \l "_Toc513731111" </w:instrText>
      </w:r>
      <w:r>
        <w:fldChar w:fldCharType="separate"/>
      </w:r>
      <w:r>
        <w:rPr>
          <w:rStyle w:val="21"/>
          <w:rFonts w:hAnsi="宋体"/>
        </w:rPr>
        <w:t xml:space="preserve">2 </w:t>
      </w:r>
      <w:r>
        <w:rPr>
          <w:rStyle w:val="21"/>
          <w:rFonts w:hint="eastAsia" w:hAnsi="宋体"/>
        </w:rPr>
        <w:t>编制主要原则</w:t>
      </w:r>
      <w:r>
        <w:tab/>
      </w:r>
      <w:r>
        <w:fldChar w:fldCharType="begin"/>
      </w:r>
      <w:r>
        <w:instrText xml:space="preserve"> PAGEREF _Toc513731111 \h </w:instrText>
      </w:r>
      <w:r>
        <w:fldChar w:fldCharType="separate"/>
      </w:r>
      <w:r>
        <w:t>29</w:t>
      </w:r>
      <w:r>
        <w:fldChar w:fldCharType="end"/>
      </w:r>
      <w:r>
        <w:fldChar w:fldCharType="end"/>
      </w:r>
    </w:p>
    <w:p w14:paraId="5044FDD2">
      <w:pPr>
        <w:pStyle w:val="16"/>
        <w:spacing w:before="78" w:after="78"/>
        <w:rPr>
          <w:rFonts w:ascii="Calibri" w:hAnsi="Calibri"/>
          <w:szCs w:val="22"/>
        </w:rPr>
      </w:pPr>
      <w:r>
        <w:fldChar w:fldCharType="begin"/>
      </w:r>
      <w:r>
        <w:instrText xml:space="preserve"> HYPERLINK \l "_Toc513731112" </w:instrText>
      </w:r>
      <w:r>
        <w:fldChar w:fldCharType="separate"/>
      </w:r>
      <w:r>
        <w:rPr>
          <w:rStyle w:val="21"/>
          <w:rFonts w:hAnsi="宋体"/>
        </w:rPr>
        <w:t xml:space="preserve">3 </w:t>
      </w:r>
      <w:r>
        <w:rPr>
          <w:rStyle w:val="21"/>
          <w:rFonts w:hint="eastAsia" w:hAnsi="宋体"/>
        </w:rPr>
        <w:t>主要工作过程</w:t>
      </w:r>
      <w:r>
        <w:tab/>
      </w:r>
      <w:r>
        <w:fldChar w:fldCharType="begin"/>
      </w:r>
      <w:r>
        <w:instrText xml:space="preserve"> PAGEREF _Toc513731112 \h </w:instrText>
      </w:r>
      <w:r>
        <w:fldChar w:fldCharType="separate"/>
      </w:r>
      <w:r>
        <w:t>29</w:t>
      </w:r>
      <w:r>
        <w:fldChar w:fldCharType="end"/>
      </w:r>
      <w:r>
        <w:fldChar w:fldCharType="end"/>
      </w:r>
    </w:p>
    <w:p w14:paraId="696FE9AD">
      <w:pPr>
        <w:pStyle w:val="16"/>
        <w:spacing w:before="78" w:after="78"/>
        <w:rPr>
          <w:rFonts w:ascii="Calibri" w:hAnsi="Calibri"/>
          <w:szCs w:val="22"/>
        </w:rPr>
      </w:pPr>
      <w:r>
        <w:fldChar w:fldCharType="begin"/>
      </w:r>
      <w:r>
        <w:instrText xml:space="preserve"> HYPERLINK \l "_Toc513731113" </w:instrText>
      </w:r>
      <w:r>
        <w:fldChar w:fldCharType="separate"/>
      </w:r>
      <w:r>
        <w:rPr>
          <w:rStyle w:val="21"/>
          <w:rFonts w:hAnsi="宋体"/>
        </w:rPr>
        <w:t>4</w:t>
      </w:r>
      <w:r>
        <w:rPr>
          <w:rStyle w:val="21"/>
        </w:rPr>
        <w:t xml:space="preserve"> </w:t>
      </w:r>
      <w:r>
        <w:rPr>
          <w:rStyle w:val="21"/>
          <w:rFonts w:hint="eastAsia"/>
        </w:rPr>
        <w:t>标准结构和内容说明</w:t>
      </w:r>
      <w:r>
        <w:tab/>
      </w:r>
      <w:r>
        <w:fldChar w:fldCharType="begin"/>
      </w:r>
      <w:r>
        <w:instrText xml:space="preserve"> PAGEREF _Toc513731113 \h </w:instrText>
      </w:r>
      <w:r>
        <w:fldChar w:fldCharType="separate"/>
      </w:r>
      <w:r>
        <w:t>29</w:t>
      </w:r>
      <w:r>
        <w:fldChar w:fldCharType="end"/>
      </w:r>
      <w:r>
        <w:fldChar w:fldCharType="end"/>
      </w:r>
    </w:p>
    <w:p w14:paraId="4007D4EE">
      <w:pPr>
        <w:pStyle w:val="16"/>
        <w:spacing w:before="78" w:after="78"/>
        <w:rPr>
          <w:rFonts w:ascii="Calibri" w:hAnsi="Calibri"/>
          <w:szCs w:val="22"/>
        </w:rPr>
      </w:pPr>
      <w:r>
        <w:fldChar w:fldCharType="begin"/>
      </w:r>
      <w:r>
        <w:instrText xml:space="preserve"> HYPERLINK \l "_Toc513731114" </w:instrText>
      </w:r>
      <w:r>
        <w:fldChar w:fldCharType="separate"/>
      </w:r>
      <w:r>
        <w:rPr>
          <w:rStyle w:val="21"/>
          <w:rFonts w:hAnsi="宋体"/>
        </w:rPr>
        <w:t>5</w:t>
      </w:r>
      <w:r>
        <w:rPr>
          <w:rStyle w:val="21"/>
          <w:rFonts w:hint="eastAsia"/>
        </w:rPr>
        <w:t>相关标准对比说明</w:t>
      </w:r>
      <w:r>
        <w:rPr>
          <w:rStyle w:val="21"/>
        </w:rPr>
        <w:tab/>
      </w:r>
      <w:r>
        <w:fldChar w:fldCharType="begin"/>
      </w:r>
      <w:r>
        <w:rPr>
          <w:rStyle w:val="21"/>
        </w:rPr>
        <w:instrText xml:space="preserve"> PAGEREF _Toc513731114 \h </w:instrText>
      </w:r>
      <w:r>
        <w:fldChar w:fldCharType="separate"/>
      </w:r>
      <w:r>
        <w:rPr>
          <w:rStyle w:val="21"/>
        </w:rPr>
        <w:t>30</w:t>
      </w:r>
      <w:r>
        <w:fldChar w:fldCharType="end"/>
      </w:r>
      <w:r>
        <w:fldChar w:fldCharType="end"/>
      </w:r>
    </w:p>
    <w:p w14:paraId="304ACA4F">
      <w:pPr>
        <w:pStyle w:val="16"/>
        <w:spacing w:before="78" w:after="78"/>
        <w:rPr>
          <w:rFonts w:ascii="Calibri" w:hAnsi="Calibri"/>
          <w:szCs w:val="22"/>
        </w:rPr>
      </w:pPr>
      <w:r>
        <w:fldChar w:fldCharType="begin"/>
      </w:r>
      <w:r>
        <w:instrText xml:space="preserve"> HYPERLINK \l "_Toc513731115" </w:instrText>
      </w:r>
      <w:r>
        <w:fldChar w:fldCharType="separate"/>
      </w:r>
      <w:r>
        <w:rPr>
          <w:rStyle w:val="21"/>
          <w:rFonts w:hAnsi="宋体"/>
        </w:rPr>
        <w:t>6</w:t>
      </w:r>
      <w:r>
        <w:rPr>
          <w:rStyle w:val="21"/>
          <w:rFonts w:hint="eastAsia" w:hAnsi="宋体"/>
        </w:rPr>
        <w:t>标准实施措施说明</w:t>
      </w:r>
      <w:r>
        <w:tab/>
      </w:r>
      <w:r>
        <w:fldChar w:fldCharType="begin"/>
      </w:r>
      <w:r>
        <w:instrText xml:space="preserve"> PAGEREF _Toc513731115 \h </w:instrText>
      </w:r>
      <w:r>
        <w:fldChar w:fldCharType="separate"/>
      </w:r>
      <w:r>
        <w:t>30</w:t>
      </w:r>
      <w:r>
        <w:fldChar w:fldCharType="end"/>
      </w:r>
      <w:r>
        <w:fldChar w:fldCharType="end"/>
      </w:r>
    </w:p>
    <w:p w14:paraId="375A2E1A">
      <w:pPr>
        <w:pStyle w:val="32"/>
        <w:rPr>
          <w:rFonts w:hAnsi="宋体"/>
          <w:szCs w:val="21"/>
        </w:rPr>
      </w:pPr>
      <w:r>
        <w:rPr>
          <w:rFonts w:hAnsi="宋体"/>
          <w:szCs w:val="21"/>
        </w:rPr>
        <w:fldChar w:fldCharType="end"/>
      </w:r>
    </w:p>
    <w:p w14:paraId="7984169B">
      <w:pPr>
        <w:pStyle w:val="32"/>
        <w:rPr>
          <w:rFonts w:hAnsi="宋体"/>
          <w:szCs w:val="21"/>
        </w:rPr>
      </w:pPr>
    </w:p>
    <w:p w14:paraId="08ACBADF">
      <w:pPr>
        <w:pStyle w:val="32"/>
        <w:rPr>
          <w:rFonts w:hAnsi="宋体"/>
          <w:szCs w:val="21"/>
        </w:rPr>
      </w:pPr>
    </w:p>
    <w:p w14:paraId="65FDEB6D">
      <w:pPr>
        <w:pStyle w:val="32"/>
        <w:rPr>
          <w:rFonts w:hAnsi="宋体"/>
          <w:szCs w:val="21"/>
        </w:rPr>
      </w:pPr>
    </w:p>
    <w:p w14:paraId="18140947">
      <w:pPr>
        <w:pStyle w:val="32"/>
        <w:rPr>
          <w:rFonts w:hAnsi="宋体"/>
          <w:szCs w:val="21"/>
        </w:rPr>
        <w:sectPr>
          <w:headerReference r:id="rId6" w:type="default"/>
          <w:footerReference r:id="rId7" w:type="default"/>
          <w:pgSz w:w="11906" w:h="16838"/>
          <w:pgMar w:top="567" w:right="1134" w:bottom="1134" w:left="1417" w:header="1418" w:footer="1134" w:gutter="0"/>
          <w:pgNumType w:start="28"/>
          <w:cols w:space="720" w:num="1"/>
          <w:formProt w:val="0"/>
          <w:docGrid w:type="lines" w:linePitch="312" w:charSpace="0"/>
        </w:sectPr>
      </w:pPr>
    </w:p>
    <w:p w14:paraId="4CB64BC2">
      <w:pPr>
        <w:pStyle w:val="63"/>
        <w:spacing w:before="312" w:after="312"/>
        <w:rPr>
          <w:rFonts w:ascii="宋体" w:hAnsi="宋体"/>
          <w:szCs w:val="21"/>
        </w:rPr>
      </w:pPr>
      <w:bookmarkStart w:id="26" w:name="_Toc513731110"/>
      <w:r>
        <w:rPr>
          <w:rFonts w:hint="eastAsia" w:ascii="宋体" w:hAnsi="宋体"/>
          <w:szCs w:val="21"/>
        </w:rPr>
        <w:t>编制背景</w:t>
      </w:r>
      <w:bookmarkEnd w:id="26"/>
    </w:p>
    <w:p w14:paraId="3EAE144C">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rPr>
      </w:pPr>
      <w:r>
        <w:rPr>
          <w:rFonts w:hint="eastAsia"/>
          <w:lang w:eastAsia="zh-CN"/>
        </w:rPr>
        <w:t>本文件</w:t>
      </w:r>
      <w:r>
        <w:rPr>
          <w:rFonts w:hint="eastAsia"/>
        </w:rPr>
        <w:t>是根据电机咨〔2025〕532 号文，“关于</w:t>
      </w:r>
      <w:r>
        <w:rPr>
          <w:rFonts w:hint="eastAsia"/>
          <w:lang w:val="en-US" w:eastAsia="zh-CN"/>
        </w:rPr>
        <w:t>印发中国电机工程学会2025年标准计划（第一批）的通知</w:t>
      </w:r>
      <w:r>
        <w:rPr>
          <w:rFonts w:hint="eastAsia"/>
        </w:rPr>
        <w:t>”下达的制定任务，项目序号</w:t>
      </w:r>
      <w:r>
        <w:rPr>
          <w:rFonts w:hint="eastAsia"/>
          <w:lang w:val="en-US" w:eastAsia="zh-CN"/>
        </w:rPr>
        <w:t>68</w:t>
      </w:r>
      <w:r>
        <w:rPr>
          <w:rFonts w:hint="eastAsia"/>
        </w:rPr>
        <w:t xml:space="preserve"> 对“电力行业信息系统灾备建设技术要求”进行制定的。由南方电网数字电网集团有限公司单位负责起草。</w:t>
      </w:r>
    </w:p>
    <w:p w14:paraId="0DBEE611">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lang w:val="en-US" w:eastAsia="zh-CN"/>
        </w:rPr>
      </w:pPr>
      <w:r>
        <w:rPr>
          <w:rFonts w:hint="eastAsia"/>
        </w:rPr>
        <w:t>现行</w:t>
      </w:r>
      <w:r>
        <w:rPr>
          <w:rFonts w:hint="eastAsia"/>
          <w:lang w:val="en-US" w:eastAsia="zh-CN"/>
        </w:rPr>
        <w:t>标准</w:t>
      </w:r>
      <w:r>
        <w:rPr>
          <w:rFonts w:hint="eastAsia"/>
          <w:lang w:eastAsia="zh-CN"/>
        </w:rPr>
        <w:t>《</w:t>
      </w:r>
      <w:r>
        <w:rPr>
          <w:rFonts w:hint="eastAsia"/>
          <w:lang w:val="en-US" w:eastAsia="zh-CN"/>
        </w:rPr>
        <w:t>网络安全技术 信息系统灾难恢复规范》（</w:t>
      </w:r>
      <w:r>
        <w:rPr>
          <w:rFonts w:hint="eastAsia"/>
        </w:rPr>
        <w:t>GB/T20988—2025</w:t>
      </w:r>
      <w:r>
        <w:rPr>
          <w:rFonts w:hint="eastAsia"/>
          <w:lang w:eastAsia="zh-CN"/>
        </w:rPr>
        <w:t>）</w:t>
      </w:r>
      <w:r>
        <w:rPr>
          <w:rFonts w:hint="eastAsia"/>
        </w:rPr>
        <w:t>给出了信息系统灾难恢复工作原则，提出了信息系统灾难恢复生命周期，规定了信息系统灾难恢复应遵循的基本要求、灾难恢复能力等级划分和测试评价方法。</w:t>
      </w:r>
      <w:r>
        <w:rPr>
          <w:rFonts w:hint="eastAsia"/>
          <w:lang w:val="en-US" w:eastAsia="zh-CN"/>
        </w:rPr>
        <w:t>但没有包含对信息系统各技术栈进行灾备建设的具体技术要求。</w:t>
      </w:r>
    </w:p>
    <w:p w14:paraId="45A023F8">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lang w:val="en-US" w:eastAsia="zh-CN"/>
        </w:rPr>
      </w:pPr>
      <w:r>
        <w:rPr>
          <w:rFonts w:hint="eastAsia"/>
        </w:rPr>
        <w:t>本</w:t>
      </w:r>
      <w:r>
        <w:rPr>
          <w:rFonts w:hint="eastAsia"/>
          <w:lang w:val="en-US" w:eastAsia="zh-CN"/>
        </w:rPr>
        <w:t>文件根据</w:t>
      </w:r>
      <w:r>
        <w:rPr>
          <w:rFonts w:hint="eastAsia"/>
        </w:rPr>
        <w:t>电力行业组织的业务和信息系统</w:t>
      </w:r>
      <w:r>
        <w:rPr>
          <w:rFonts w:hint="eastAsia"/>
          <w:lang w:val="en-US" w:eastAsia="zh-CN"/>
        </w:rPr>
        <w:t>的</w:t>
      </w:r>
      <w:r>
        <w:rPr>
          <w:rFonts w:hint="eastAsia"/>
        </w:rPr>
        <w:t>灾难恢复需求，</w:t>
      </w:r>
      <w:r>
        <w:rPr>
          <w:rFonts w:hint="eastAsia"/>
          <w:lang w:val="en-US" w:eastAsia="zh-CN"/>
        </w:rPr>
        <w:t>针对</w:t>
      </w:r>
      <w:r>
        <w:rPr>
          <w:rFonts w:hint="eastAsia"/>
        </w:rPr>
        <w:t>电力信息系统所依赖的基础设施、云平台、</w:t>
      </w:r>
      <w:r>
        <w:rPr>
          <w:rFonts w:hint="eastAsia"/>
          <w:lang w:val="en-US" w:eastAsia="zh-CN"/>
        </w:rPr>
        <w:t>云化数据中心、企业中台、数字化应用</w:t>
      </w:r>
      <w:r>
        <w:rPr>
          <w:rFonts w:hint="eastAsia"/>
        </w:rPr>
        <w:t>和数据备份等主要技术栈明确</w:t>
      </w:r>
      <w:r>
        <w:rPr>
          <w:rFonts w:hint="eastAsia"/>
          <w:lang w:val="en-US" w:eastAsia="zh-CN"/>
        </w:rPr>
        <w:t>具体的</w:t>
      </w:r>
      <w:r>
        <w:rPr>
          <w:rFonts w:hint="eastAsia"/>
        </w:rPr>
        <w:t>灾备技术要求，为电力行业信息系统灾备建设提供技术性指导。</w:t>
      </w:r>
    </w:p>
    <w:p w14:paraId="01ED5ED0">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lang w:val="en-US" w:eastAsia="zh-CN"/>
        </w:rPr>
        <w:t>本文件</w:t>
      </w:r>
      <w:r>
        <w:rPr>
          <w:rFonts w:hint="eastAsia"/>
        </w:rPr>
        <w:t>首次系统构建了电力行业信息系统灾备技术</w:t>
      </w:r>
      <w:r>
        <w:rPr>
          <w:rFonts w:hint="eastAsia"/>
          <w:lang w:eastAsia="zh-CN"/>
        </w:rPr>
        <w:t>的</w:t>
      </w:r>
      <w:r>
        <w:rPr>
          <w:rFonts w:hint="eastAsia"/>
          <w:lang w:val="en-US" w:eastAsia="zh-CN"/>
        </w:rPr>
        <w:t>具体要求与规范</w:t>
      </w:r>
      <w:r>
        <w:rPr>
          <w:rFonts w:hint="eastAsia"/>
        </w:rPr>
        <w:t>，填补了该领域技术要求的空白，为指导和规范电力行业信息系统灾备建设提供了</w:t>
      </w:r>
      <w:r>
        <w:rPr>
          <w:rFonts w:hint="eastAsia"/>
          <w:lang w:val="en-US" w:eastAsia="zh-CN"/>
        </w:rPr>
        <w:t>具体的参考依据</w:t>
      </w:r>
      <w:r>
        <w:rPr>
          <w:rFonts w:hint="eastAsia"/>
        </w:rPr>
        <w:t>。</w:t>
      </w:r>
    </w:p>
    <w:p w14:paraId="3F768576">
      <w:pPr>
        <w:pStyle w:val="63"/>
        <w:spacing w:before="312" w:after="312"/>
        <w:rPr>
          <w:rFonts w:ascii="宋体" w:hAnsi="宋体"/>
          <w:szCs w:val="21"/>
        </w:rPr>
      </w:pPr>
      <w:bookmarkStart w:id="27" w:name="_Toc513731111"/>
      <w:r>
        <w:rPr>
          <w:rFonts w:hint="eastAsia" w:ascii="宋体" w:hAnsi="宋体"/>
          <w:szCs w:val="21"/>
        </w:rPr>
        <w:t>编制主要原则</w:t>
      </w:r>
      <w:bookmarkEnd w:id="27"/>
    </w:p>
    <w:p w14:paraId="3DDC3338">
      <w:pPr>
        <w:pStyle w:val="64"/>
        <w:numPr>
          <w:ilvl w:val="0"/>
          <w:numId w:val="0"/>
        </w:numPr>
        <w:spacing w:before="156" w:beforeLines="50" w:after="156" w:afterLines="50"/>
        <w:rPr>
          <w:rFonts w:hint="eastAsia" w:eastAsia="黑体"/>
          <w:lang w:eastAsia="zh-CN"/>
        </w:rPr>
      </w:pPr>
      <w:r>
        <w:rPr>
          <w:rFonts w:hint="eastAsia"/>
        </w:rPr>
        <w:t xml:space="preserve">2.1 </w:t>
      </w:r>
      <w:r>
        <w:rPr>
          <w:rFonts w:hint="eastAsia"/>
          <w:lang w:val="en-US" w:eastAsia="zh-CN"/>
        </w:rPr>
        <w:t>通用性</w:t>
      </w:r>
    </w:p>
    <w:p w14:paraId="4BCE0B89">
      <w:pPr>
        <w:pStyle w:val="32"/>
        <w:rPr>
          <w:rFonts w:hint="eastAsia"/>
        </w:rPr>
      </w:pPr>
      <w:r>
        <w:rPr>
          <w:rFonts w:hint="eastAsia"/>
        </w:rPr>
        <w:t>按照本</w:t>
      </w:r>
      <w:r>
        <w:rPr>
          <w:rFonts w:hint="eastAsia"/>
          <w:lang w:val="en-US" w:eastAsia="zh-CN"/>
        </w:rPr>
        <w:t>文件</w:t>
      </w:r>
      <w:r>
        <w:rPr>
          <w:rFonts w:hint="eastAsia"/>
        </w:rPr>
        <w:t>实现的</w:t>
      </w:r>
      <w:r>
        <w:rPr>
          <w:rFonts w:hint="eastAsia"/>
          <w:lang w:val="en-US" w:eastAsia="zh-CN"/>
        </w:rPr>
        <w:t>电力行业信息系统灾备</w:t>
      </w:r>
      <w:r>
        <w:rPr>
          <w:rFonts w:hint="eastAsia"/>
        </w:rPr>
        <w:t>建设</w:t>
      </w:r>
      <w:r>
        <w:rPr>
          <w:rFonts w:hint="eastAsia"/>
          <w:lang w:val="en-US" w:eastAsia="zh-CN"/>
        </w:rPr>
        <w:t>技术要求</w:t>
      </w:r>
      <w:r>
        <w:rPr>
          <w:rFonts w:hint="eastAsia"/>
        </w:rPr>
        <w:t>，实现了</w:t>
      </w:r>
      <w:r>
        <w:rPr>
          <w:rFonts w:hint="eastAsia"/>
          <w:lang w:val="en-US" w:eastAsia="zh-CN"/>
        </w:rPr>
        <w:t>电力行业</w:t>
      </w:r>
      <w:r>
        <w:rPr>
          <w:rFonts w:hint="eastAsia"/>
        </w:rPr>
        <w:t>实际应用场景中可能涉及的不同类型、不同级别和不同规模的信息系统灾难恢复规划到运行相关的活动。</w:t>
      </w:r>
    </w:p>
    <w:p w14:paraId="66F94174">
      <w:pPr>
        <w:pStyle w:val="64"/>
        <w:numPr>
          <w:ilvl w:val="0"/>
          <w:numId w:val="0"/>
        </w:numPr>
        <w:spacing w:before="156" w:beforeLines="50" w:after="156" w:afterLines="50"/>
        <w:rPr>
          <w:rFonts w:hint="eastAsia"/>
          <w:lang w:val="en-US" w:eastAsia="zh-CN"/>
        </w:rPr>
      </w:pPr>
      <w:r>
        <w:rPr>
          <w:rFonts w:hint="eastAsia"/>
        </w:rPr>
        <w:t xml:space="preserve">2.2 </w:t>
      </w:r>
      <w:r>
        <w:rPr>
          <w:rFonts w:hint="eastAsia"/>
          <w:lang w:val="en-US" w:eastAsia="zh-CN"/>
        </w:rPr>
        <w:t>实用性</w:t>
      </w:r>
    </w:p>
    <w:p w14:paraId="02A5105C">
      <w:pPr>
        <w:pStyle w:val="32"/>
        <w:rPr>
          <w:rFonts w:hint="eastAsia"/>
        </w:rPr>
      </w:pPr>
      <w:r>
        <w:rPr>
          <w:rFonts w:hint="eastAsia" w:ascii="宋体" w:hAnsi="Times New Roman" w:eastAsia="宋体" w:cs="Times New Roman"/>
          <w:sz w:val="21"/>
          <w:lang w:val="en-US" w:eastAsia="zh-CN" w:bidi="ar-SA"/>
        </w:rPr>
        <w:t>根据我国国情、实际运用环境和国家有关政策编制本</w:t>
      </w:r>
      <w:r>
        <w:rPr>
          <w:rFonts w:hint="eastAsia" w:cs="Times New Roman"/>
          <w:sz w:val="21"/>
          <w:lang w:val="en-US" w:eastAsia="zh-CN" w:bidi="ar-SA"/>
        </w:rPr>
        <w:t>文件</w:t>
      </w:r>
      <w:r>
        <w:rPr>
          <w:rFonts w:hint="eastAsia" w:ascii="宋体" w:hAnsi="Times New Roman" w:eastAsia="宋体" w:cs="Times New Roman"/>
          <w:sz w:val="21"/>
          <w:lang w:val="en-US" w:eastAsia="zh-CN" w:bidi="ar-SA"/>
        </w:rPr>
        <w:t>，使其在指导</w:t>
      </w:r>
      <w:r>
        <w:rPr>
          <w:rFonts w:hint="eastAsia" w:cs="Times New Roman"/>
          <w:sz w:val="21"/>
          <w:lang w:val="en-US" w:eastAsia="zh-CN" w:bidi="ar-SA"/>
        </w:rPr>
        <w:t>电力行业信息系统</w:t>
      </w:r>
      <w:r>
        <w:rPr>
          <w:rFonts w:hint="eastAsia" w:ascii="宋体" w:hAnsi="Times New Roman" w:eastAsia="宋体" w:cs="Times New Roman"/>
          <w:sz w:val="21"/>
          <w:lang w:val="en-US" w:eastAsia="zh-CN" w:bidi="ar-SA"/>
        </w:rPr>
        <w:t>灾难恢复中心和信息系统灾难恢复规划、建设、运行等多个方面具有很强的实用性。</w:t>
      </w:r>
    </w:p>
    <w:p w14:paraId="03063E84">
      <w:pPr>
        <w:pStyle w:val="64"/>
        <w:numPr>
          <w:ilvl w:val="0"/>
          <w:numId w:val="0"/>
        </w:numPr>
        <w:spacing w:before="156" w:beforeLines="50" w:after="156" w:afterLines="50"/>
        <w:rPr>
          <w:rFonts w:hint="eastAsia"/>
          <w:lang w:val="en-US" w:eastAsia="zh-CN"/>
        </w:rPr>
      </w:pPr>
      <w:r>
        <w:rPr>
          <w:rFonts w:hint="eastAsia"/>
        </w:rPr>
        <w:t>2.</w:t>
      </w:r>
      <w:r>
        <w:rPr>
          <w:rFonts w:hint="eastAsia"/>
          <w:lang w:val="en-US" w:eastAsia="zh-CN"/>
        </w:rPr>
        <w:t>3</w:t>
      </w:r>
      <w:r>
        <w:rPr>
          <w:rFonts w:hint="eastAsia"/>
        </w:rPr>
        <w:t xml:space="preserve"> </w:t>
      </w:r>
      <w:r>
        <w:rPr>
          <w:rFonts w:hint="eastAsia"/>
          <w:lang w:val="en-US" w:eastAsia="zh-CN"/>
        </w:rPr>
        <w:t>符合性</w:t>
      </w:r>
    </w:p>
    <w:p w14:paraId="689C6754">
      <w:pPr>
        <w:tabs>
          <w:tab w:val="center" w:pos="4201"/>
          <w:tab w:val="right" w:leader="dot" w:pos="9298"/>
        </w:tabs>
        <w:autoSpaceDE w:val="0"/>
        <w:autoSpaceDN w:val="0"/>
        <w:ind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符合国家有关法律法规和已有标准规范的相关要求。</w:t>
      </w:r>
    </w:p>
    <w:p w14:paraId="5591B107">
      <w:pPr>
        <w:pStyle w:val="63"/>
        <w:spacing w:before="312" w:after="312"/>
        <w:rPr>
          <w:rFonts w:ascii="宋体" w:hAnsi="宋体"/>
          <w:szCs w:val="21"/>
        </w:rPr>
      </w:pPr>
      <w:bookmarkStart w:id="28" w:name="_Toc513731112"/>
      <w:r>
        <w:rPr>
          <w:rFonts w:hint="eastAsia" w:ascii="宋体" w:hAnsi="宋体"/>
          <w:szCs w:val="21"/>
        </w:rPr>
        <w:t>主要工作过程</w:t>
      </w:r>
      <w:bookmarkEnd w:id="28"/>
    </w:p>
    <w:p w14:paraId="408CF7E4">
      <w:pPr>
        <w:pStyle w:val="65"/>
        <w:spacing w:line="240" w:lineRule="auto"/>
        <w:rPr>
          <w:rFonts w:hint="eastAsia"/>
        </w:rPr>
      </w:pPr>
      <w:r>
        <w:rPr>
          <w:rFonts w:hint="eastAsia"/>
        </w:rPr>
        <w:t>标准制定的主要工作过程如下：</w:t>
      </w:r>
    </w:p>
    <w:p w14:paraId="0D51DD86">
      <w:pPr>
        <w:pStyle w:val="65"/>
        <w:spacing w:line="240" w:lineRule="auto"/>
        <w:rPr>
          <w:rFonts w:hint="eastAsia"/>
        </w:rPr>
      </w:pPr>
      <w:r>
        <w:rPr>
          <w:rFonts w:hint="eastAsia"/>
        </w:rPr>
        <w:t>1）立项申请</w:t>
      </w:r>
    </w:p>
    <w:p w14:paraId="0CE4205D">
      <w:pPr>
        <w:pStyle w:val="65"/>
        <w:spacing w:line="240" w:lineRule="auto"/>
        <w:rPr>
          <w:rFonts w:hint="eastAsia"/>
        </w:rPr>
      </w:pPr>
      <w:r>
        <w:rPr>
          <w:rFonts w:hint="eastAsia"/>
        </w:rPr>
        <w:t>202</w:t>
      </w:r>
      <w:r>
        <w:rPr>
          <w:rFonts w:hint="eastAsia"/>
          <w:lang w:val="en-US" w:eastAsia="zh-CN"/>
        </w:rPr>
        <w:t>5</w:t>
      </w:r>
      <w:r>
        <w:rPr>
          <w:rFonts w:hint="eastAsia"/>
        </w:rPr>
        <w:t>年</w:t>
      </w:r>
      <w:r>
        <w:rPr>
          <w:rFonts w:hint="eastAsia"/>
          <w:lang w:val="en-US" w:eastAsia="zh-CN"/>
        </w:rPr>
        <w:t>1</w:t>
      </w:r>
      <w:r>
        <w:rPr>
          <w:rFonts w:hint="eastAsia"/>
        </w:rPr>
        <w:t>月至</w:t>
      </w:r>
      <w:r>
        <w:rPr>
          <w:rFonts w:hint="eastAsia"/>
          <w:lang w:val="en-US" w:eastAsia="zh-CN"/>
        </w:rPr>
        <w:t>5</w:t>
      </w:r>
      <w:r>
        <w:rPr>
          <w:rFonts w:hint="eastAsia"/>
        </w:rPr>
        <w:t>月，</w:t>
      </w:r>
      <w:r>
        <w:rPr>
          <w:rFonts w:hint="eastAsia"/>
          <w:lang w:val="en-US" w:eastAsia="zh-CN"/>
        </w:rPr>
        <w:t>南网数字集团</w:t>
      </w:r>
      <w:r>
        <w:rPr>
          <w:rFonts w:hint="eastAsia"/>
        </w:rPr>
        <w:t>牵头组织相关技术人员对标准的内容进行预研，分析了国内外相关形势及发展趋势，研究了国内外的相关政策法规及标准，多次召开标准讨论会，起草并修改完善了标准草案初稿。向</w:t>
      </w:r>
      <w:r>
        <w:rPr>
          <w:rFonts w:hint="eastAsia"/>
          <w:lang w:val="en-US" w:eastAsia="zh-CN"/>
        </w:rPr>
        <w:t>中国电机工程学会</w:t>
      </w:r>
      <w:r>
        <w:rPr>
          <w:rFonts w:hint="eastAsia"/>
        </w:rPr>
        <w:t>提交标准修订项目立项申请。</w:t>
      </w:r>
    </w:p>
    <w:p w14:paraId="5D96CB45">
      <w:pPr>
        <w:pStyle w:val="65"/>
        <w:spacing w:line="240" w:lineRule="auto"/>
        <w:rPr>
          <w:rFonts w:hint="eastAsia"/>
        </w:rPr>
      </w:pP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日，工作组进行立项汇报并通过。会后，根据工作组成员单位专家意见组织编制组讨论并继续完善草案内容。</w:t>
      </w:r>
    </w:p>
    <w:p w14:paraId="0054EAB4">
      <w:pPr>
        <w:pStyle w:val="65"/>
        <w:spacing w:line="240" w:lineRule="auto"/>
        <w:rPr>
          <w:rFonts w:hint="eastAsia"/>
        </w:rPr>
      </w:pPr>
      <w:r>
        <w:rPr>
          <w:rFonts w:hint="eastAsia"/>
        </w:rPr>
        <w:t>2）草案完善</w:t>
      </w:r>
    </w:p>
    <w:p w14:paraId="5464F2DF">
      <w:pPr>
        <w:pStyle w:val="65"/>
        <w:spacing w:line="240" w:lineRule="auto"/>
        <w:rPr>
          <w:rFonts w:hint="eastAsia"/>
        </w:rPr>
      </w:pPr>
      <w:r>
        <w:rPr>
          <w:rFonts w:hint="eastAsia"/>
        </w:rPr>
        <w:t>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日，根据《</w:t>
      </w:r>
      <w:r>
        <w:rPr>
          <w:rFonts w:hint="eastAsia"/>
          <w:lang w:val="en-US" w:eastAsia="zh-CN"/>
        </w:rPr>
        <w:t>中国电机工程学会关于印发“中国电机工程学会2025年标准计划（第一批）”</w:t>
      </w:r>
      <w:r>
        <w:rPr>
          <w:rFonts w:hint="eastAsia"/>
        </w:rPr>
        <w:t>的通知》发布的通知，</w:t>
      </w:r>
      <w:r>
        <w:rPr>
          <w:rFonts w:hint="eastAsia"/>
          <w:lang w:val="en-US" w:eastAsia="zh-CN"/>
        </w:rPr>
        <w:t>编号：202403250003，</w:t>
      </w:r>
      <w:r>
        <w:rPr>
          <w:rFonts w:hint="eastAsia"/>
        </w:rPr>
        <w:t>本标准正式获批标准修订项目。</w:t>
      </w:r>
    </w:p>
    <w:p w14:paraId="6232346B">
      <w:pPr>
        <w:pStyle w:val="65"/>
        <w:spacing w:line="240" w:lineRule="auto"/>
        <w:rPr>
          <w:rFonts w:hint="eastAsia"/>
        </w:rPr>
      </w:pPr>
      <w:r>
        <w:rPr>
          <w:rFonts w:hint="eastAsia"/>
        </w:rPr>
        <w:t>202</w:t>
      </w:r>
      <w:r>
        <w:rPr>
          <w:rFonts w:hint="eastAsia"/>
          <w:lang w:val="en-US" w:eastAsia="zh-CN"/>
        </w:rPr>
        <w:t>5</w:t>
      </w:r>
      <w:r>
        <w:rPr>
          <w:rFonts w:hint="eastAsia"/>
        </w:rPr>
        <w:t>年</w:t>
      </w:r>
      <w:r>
        <w:rPr>
          <w:rFonts w:hint="eastAsia"/>
          <w:lang w:val="en-US" w:eastAsia="zh-CN"/>
        </w:rPr>
        <w:t>7</w:t>
      </w:r>
      <w:r>
        <w:rPr>
          <w:rFonts w:hint="eastAsia"/>
        </w:rPr>
        <w:t>月至</w:t>
      </w:r>
      <w:r>
        <w:rPr>
          <w:rFonts w:hint="eastAsia"/>
          <w:lang w:val="en-US" w:eastAsia="zh-CN"/>
        </w:rPr>
        <w:t>11</w:t>
      </w:r>
      <w:r>
        <w:rPr>
          <w:rFonts w:hint="eastAsia"/>
        </w:rPr>
        <w:t>月，征集标准编制单位</w:t>
      </w:r>
      <w:r>
        <w:rPr>
          <w:rFonts w:hint="eastAsia"/>
          <w:lang w:val="en-US" w:eastAsia="zh-CN"/>
        </w:rPr>
        <w:t>意见</w:t>
      </w:r>
      <w:r>
        <w:rPr>
          <w:rFonts w:hint="eastAsia"/>
        </w:rPr>
        <w:t>，成立标准编制工作组，并召开项目启动会，对各参编单位的任务进行分工，并对标准内容进行进一步修改完善。</w:t>
      </w:r>
    </w:p>
    <w:p w14:paraId="0643A9C5">
      <w:pPr>
        <w:pStyle w:val="65"/>
        <w:spacing w:line="240" w:lineRule="auto"/>
        <w:ind w:left="360" w:firstLine="0" w:firstLineChars="0"/>
        <w:rPr>
          <w:rFonts w:hint="eastAsia"/>
        </w:rPr>
      </w:pPr>
      <w:r>
        <w:rPr>
          <w:rFonts w:hint="eastAsia"/>
        </w:rPr>
        <w:t>3）形成征求意见稿</w:t>
      </w:r>
    </w:p>
    <w:p w14:paraId="012189C0">
      <w:pPr>
        <w:pStyle w:val="65"/>
        <w:spacing w:line="240" w:lineRule="auto"/>
      </w:pP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月本标准形成征求意见稿，编制组召开多次工作会，对标准草案进行多轮修改完善。</w:t>
      </w:r>
    </w:p>
    <w:p w14:paraId="61DC7658">
      <w:pPr>
        <w:pStyle w:val="63"/>
        <w:spacing w:before="312" w:after="312"/>
      </w:pPr>
      <w:bookmarkStart w:id="29" w:name="_Toc513731113"/>
      <w:r>
        <w:rPr>
          <w:rFonts w:hint="eastAsia"/>
        </w:rPr>
        <w:t>标准结构和内容说明</w:t>
      </w:r>
      <w:bookmarkEnd w:id="29"/>
    </w:p>
    <w:p w14:paraId="78B00A9D">
      <w:pPr>
        <w:pStyle w:val="32"/>
        <w:rPr>
          <w:rFonts w:hint="eastAsia"/>
        </w:rPr>
      </w:pPr>
      <w:r>
        <w:rPr>
          <w:rFonts w:hint="eastAsia"/>
        </w:rPr>
        <w:t>本</w:t>
      </w:r>
      <w:r>
        <w:rPr>
          <w:rFonts w:hint="eastAsia"/>
          <w:lang w:val="en-US" w:eastAsia="zh-CN"/>
        </w:rPr>
        <w:t>文件</w:t>
      </w:r>
      <w:r>
        <w:rPr>
          <w:rFonts w:hint="eastAsia"/>
        </w:rPr>
        <w:t>以现行国家及电力行业有关法律法规、标准、规范为基础，覆盖电力行业组织信息系统灾备规划、设计、建设、运行等方面的要求，适用于电力行业信息系统的灾备体系建设的全过程技术指引。</w:t>
      </w:r>
    </w:p>
    <w:p w14:paraId="531E8B33">
      <w:pPr>
        <w:pStyle w:val="64"/>
        <w:numPr>
          <w:ilvl w:val="0"/>
          <w:numId w:val="0"/>
        </w:numPr>
        <w:spacing w:before="156" w:beforeLines="50" w:after="156" w:afterLines="50"/>
        <w:rPr>
          <w:rFonts w:hint="default"/>
          <w:lang w:val="en-US" w:eastAsia="zh-CN"/>
        </w:rPr>
      </w:pPr>
      <w:r>
        <w:rPr>
          <w:rFonts w:hint="eastAsia"/>
          <w:lang w:val="en-US" w:eastAsia="zh-CN"/>
        </w:rPr>
        <w:t>4.1主要内容</w:t>
      </w:r>
    </w:p>
    <w:p w14:paraId="2C5D99A4">
      <w:pPr>
        <w:pStyle w:val="32"/>
        <w:rPr>
          <w:rFonts w:hint="eastAsia"/>
        </w:rPr>
      </w:pPr>
      <w:r>
        <w:rPr>
          <w:rFonts w:hint="eastAsia"/>
          <w:lang w:val="en-US" w:eastAsia="zh-CN"/>
        </w:rPr>
        <w:t>本文件参考</w:t>
      </w:r>
      <w:r>
        <w:rPr>
          <w:rFonts w:hint="eastAsia"/>
          <w:lang w:eastAsia="zh-CN"/>
        </w:rPr>
        <w:t>《</w:t>
      </w:r>
      <w:r>
        <w:rPr>
          <w:rFonts w:hint="eastAsia"/>
          <w:lang w:val="en-US" w:eastAsia="zh-CN"/>
        </w:rPr>
        <w:t>网络安全技术 信息系统灾难恢复规范》（</w:t>
      </w:r>
      <w:r>
        <w:rPr>
          <w:rFonts w:hint="eastAsia"/>
        </w:rPr>
        <w:t>GB/T20988—2025</w:t>
      </w:r>
      <w:r>
        <w:rPr>
          <w:rFonts w:hint="eastAsia"/>
          <w:lang w:eastAsia="zh-CN"/>
        </w:rPr>
        <w:t>）</w:t>
      </w:r>
      <w:r>
        <w:rPr>
          <w:rFonts w:hint="eastAsia"/>
        </w:rPr>
        <w:t>的</w:t>
      </w:r>
      <w:r>
        <w:rPr>
          <w:rFonts w:hint="eastAsia"/>
          <w:lang w:val="en-US" w:eastAsia="zh-CN"/>
        </w:rPr>
        <w:t>要求</w:t>
      </w:r>
      <w:r>
        <w:rPr>
          <w:rFonts w:hint="eastAsia"/>
        </w:rPr>
        <w:t>，结合电力行业信息系统</w:t>
      </w:r>
      <w:r>
        <w:rPr>
          <w:rFonts w:hint="eastAsia"/>
          <w:lang w:val="en-US" w:eastAsia="zh-CN"/>
        </w:rPr>
        <w:t>的</w:t>
      </w:r>
      <w:r>
        <w:rPr>
          <w:rFonts w:hint="eastAsia"/>
        </w:rPr>
        <w:t>业务</w:t>
      </w:r>
      <w:r>
        <w:rPr>
          <w:rFonts w:hint="eastAsia"/>
          <w:lang w:val="en-US" w:eastAsia="zh-CN"/>
        </w:rPr>
        <w:t>需求和特点</w:t>
      </w:r>
      <w:r>
        <w:rPr>
          <w:rFonts w:hint="eastAsia"/>
        </w:rPr>
        <w:t>，创新提出覆盖电力信息系统主要技术栈的灾备技术指导框架，并针对不同等级的信息系统可根据风险分析要素确定采用不同的灾难恢复技术和策略，满足对应灾难恢复目标。主要内容</w:t>
      </w:r>
      <w:r>
        <w:rPr>
          <w:rFonts w:hint="eastAsia"/>
          <w:lang w:val="en-US" w:eastAsia="zh-CN"/>
        </w:rPr>
        <w:t>包括</w:t>
      </w:r>
      <w:r>
        <w:rPr>
          <w:rFonts w:hint="eastAsia"/>
        </w:rPr>
        <w:t>：</w:t>
      </w:r>
    </w:p>
    <w:p w14:paraId="793F2812">
      <w:pPr>
        <w:pStyle w:val="32"/>
        <w:rPr>
          <w:rFonts w:hint="eastAsia"/>
        </w:rPr>
      </w:pPr>
      <w:r>
        <w:rPr>
          <w:rFonts w:hint="eastAsia"/>
        </w:rPr>
        <w:t>1）基础设施灾备，明确信息机房、通信通道、数据网络、网络安全和集中式存储的灾备技术要求。</w:t>
      </w:r>
    </w:p>
    <w:p w14:paraId="76AEA539">
      <w:pPr>
        <w:pStyle w:val="32"/>
        <w:rPr>
          <w:rFonts w:hint="eastAsia"/>
        </w:rPr>
      </w:pPr>
      <w:r>
        <w:rPr>
          <w:rFonts w:hint="eastAsia"/>
        </w:rPr>
        <w:t>2）云平台灾备，明确云管平台、云平台和云资源的灾备能力要求。</w:t>
      </w:r>
    </w:p>
    <w:p w14:paraId="0E1D1484">
      <w:pPr>
        <w:pStyle w:val="32"/>
        <w:rPr>
          <w:rFonts w:hint="eastAsia"/>
          <w:highlight w:val="none"/>
        </w:rPr>
      </w:pPr>
      <w:r>
        <w:rPr>
          <w:rFonts w:hint="eastAsia"/>
          <w:highlight w:val="none"/>
        </w:rPr>
        <w:t>3）</w:t>
      </w:r>
      <w:r>
        <w:rPr>
          <w:rFonts w:hint="eastAsia"/>
          <w:highlight w:val="none"/>
          <w:lang w:val="en-US" w:eastAsia="zh-CN"/>
        </w:rPr>
        <w:t>云化</w:t>
      </w:r>
      <w:r>
        <w:rPr>
          <w:rFonts w:hint="eastAsia"/>
          <w:highlight w:val="none"/>
        </w:rPr>
        <w:t>数据中心灾备，明确数据服务、数据湖和分节点的灾备技术路线和要求。</w:t>
      </w:r>
    </w:p>
    <w:p w14:paraId="127DDB4A">
      <w:pPr>
        <w:pStyle w:val="32"/>
        <w:rPr>
          <w:rFonts w:hint="eastAsia"/>
          <w:highlight w:val="none"/>
        </w:rPr>
      </w:pPr>
      <w:r>
        <w:rPr>
          <w:rFonts w:hint="eastAsia"/>
          <w:highlight w:val="none"/>
        </w:rPr>
        <w:t>4）</w:t>
      </w:r>
      <w:r>
        <w:rPr>
          <w:rFonts w:hint="eastAsia"/>
          <w:highlight w:val="none"/>
          <w:lang w:val="en-US" w:eastAsia="zh-CN"/>
        </w:rPr>
        <w:t>企业</w:t>
      </w:r>
      <w:r>
        <w:rPr>
          <w:rFonts w:hint="eastAsia"/>
          <w:highlight w:val="none"/>
        </w:rPr>
        <w:t>中台灾备，明确业务中台、数据中台、技术中台和安全中台的灾备方式。</w:t>
      </w:r>
    </w:p>
    <w:p w14:paraId="221D5192">
      <w:pPr>
        <w:pStyle w:val="32"/>
        <w:rPr>
          <w:rFonts w:hint="eastAsia"/>
        </w:rPr>
      </w:pPr>
      <w:r>
        <w:rPr>
          <w:rFonts w:hint="eastAsia"/>
        </w:rPr>
        <w:t>5）数字化应用灾备，根据信息系统可靠性要求将信息系统进行分级分类，并按照分级分类明确对应的灾备技术要求。</w:t>
      </w:r>
    </w:p>
    <w:p w14:paraId="246AC9BA">
      <w:pPr>
        <w:pStyle w:val="32"/>
        <w:rPr>
          <w:rFonts w:hint="eastAsia"/>
        </w:rPr>
      </w:pPr>
      <w:r>
        <w:rPr>
          <w:rFonts w:hint="eastAsia"/>
        </w:rPr>
        <w:t>6）数据备份，明确不同等级的信息系统数据备份策略要求。</w:t>
      </w:r>
    </w:p>
    <w:p w14:paraId="694B152F">
      <w:pPr>
        <w:pStyle w:val="32"/>
        <w:rPr>
          <w:rFonts w:hint="eastAsia"/>
        </w:rPr>
      </w:pPr>
      <w:r>
        <w:rPr>
          <w:rFonts w:hint="eastAsia"/>
        </w:rPr>
        <w:t>7）灾备测试演练，明确灾备测试演练场景、演练过程、演练结果与改进</w:t>
      </w:r>
    </w:p>
    <w:p w14:paraId="18B11FB7">
      <w:pPr>
        <w:pStyle w:val="64"/>
        <w:numPr>
          <w:ilvl w:val="0"/>
          <w:numId w:val="0"/>
        </w:numPr>
        <w:spacing w:before="156" w:beforeLines="50" w:after="156" w:afterLines="50"/>
        <w:rPr>
          <w:rFonts w:hint="eastAsia"/>
          <w:lang w:val="en-US" w:eastAsia="zh-CN"/>
        </w:rPr>
      </w:pPr>
      <w:r>
        <w:rPr>
          <w:rFonts w:hint="eastAsia"/>
          <w:lang w:val="en-US" w:eastAsia="zh-CN"/>
        </w:rPr>
        <w:t>4.2 试验验证的分析、综述报告</w:t>
      </w:r>
    </w:p>
    <w:p w14:paraId="64695F9B">
      <w:pPr>
        <w:pStyle w:val="32"/>
        <w:rPr>
          <w:rFonts w:hint="eastAsia"/>
        </w:rPr>
      </w:pPr>
      <w:r>
        <w:rPr>
          <w:rFonts w:hint="eastAsia"/>
        </w:rPr>
        <w:t>本</w:t>
      </w:r>
      <w:r>
        <w:rPr>
          <w:rFonts w:hint="eastAsia"/>
          <w:lang w:val="en-US" w:eastAsia="zh-CN"/>
        </w:rPr>
        <w:t>文件</w:t>
      </w:r>
      <w:r>
        <w:rPr>
          <w:rFonts w:hint="eastAsia"/>
        </w:rPr>
        <w:t>编制组内部编制成员</w:t>
      </w:r>
      <w:r>
        <w:rPr>
          <w:rFonts w:hint="eastAsia"/>
          <w:lang w:val="en-US" w:eastAsia="zh-CN"/>
        </w:rPr>
        <w:t>通过</w:t>
      </w:r>
      <w:r>
        <w:rPr>
          <w:rFonts w:hint="eastAsia"/>
        </w:rPr>
        <w:t>研究验证，最终形成现行版本。</w:t>
      </w:r>
    </w:p>
    <w:p w14:paraId="021338C1">
      <w:pPr>
        <w:pStyle w:val="32"/>
        <w:rPr>
          <w:rFonts w:hint="eastAsia"/>
        </w:rPr>
      </w:pPr>
      <w:r>
        <w:rPr>
          <w:rFonts w:hint="eastAsia"/>
        </w:rPr>
        <w:t>本标准编制组先后组织编制组成员学习相关标准、对相关标准的内容和框架进行充分研究，并广泛查阅国内外相关文献完善技术细节。整体标准试验工作整体说明如下：</w:t>
      </w:r>
    </w:p>
    <w:p w14:paraId="64516BE9">
      <w:pPr>
        <w:pStyle w:val="32"/>
        <w:rPr>
          <w:rFonts w:hint="eastAsia"/>
        </w:rPr>
      </w:pPr>
      <w:r>
        <w:rPr>
          <w:rFonts w:hint="eastAsia"/>
        </w:rPr>
        <w:t>1.</w:t>
      </w:r>
      <w:r>
        <w:rPr>
          <w:rFonts w:hint="eastAsia"/>
        </w:rPr>
        <w:tab/>
      </w:r>
      <w:r>
        <w:rPr>
          <w:rFonts w:hint="eastAsia"/>
        </w:rPr>
        <w:t>202</w:t>
      </w:r>
      <w:r>
        <w:rPr>
          <w:rFonts w:hint="eastAsia"/>
          <w:lang w:val="en-US" w:eastAsia="zh-CN"/>
        </w:rPr>
        <w:t>5</w:t>
      </w:r>
      <w:r>
        <w:rPr>
          <w:rFonts w:hint="eastAsia"/>
        </w:rPr>
        <w:t>年</w:t>
      </w:r>
      <w:r>
        <w:rPr>
          <w:rFonts w:hint="eastAsia"/>
          <w:lang w:val="en-US" w:eastAsia="zh-CN"/>
        </w:rPr>
        <w:t>在</w:t>
      </w:r>
      <w:r>
        <w:rPr>
          <w:rFonts w:hint="eastAsia"/>
        </w:rPr>
        <w:t>标准编制和讨论期间，组织</w:t>
      </w:r>
      <w:r>
        <w:rPr>
          <w:rFonts w:hint="eastAsia"/>
          <w:lang w:val="en-US" w:eastAsia="zh-CN"/>
        </w:rPr>
        <w:t>电力行业</w:t>
      </w:r>
      <w:r>
        <w:rPr>
          <w:rFonts w:hint="eastAsia"/>
        </w:rPr>
        <w:t>灾备中心运行单位、灾备服务提供商、灾难恢复软件厂商进行研讨，对标准的内容可行性进行讨论。</w:t>
      </w:r>
    </w:p>
    <w:p w14:paraId="1C5607D3">
      <w:pPr>
        <w:pStyle w:val="32"/>
        <w:rPr>
          <w:rFonts w:hint="default" w:eastAsia="宋体"/>
          <w:lang w:val="en-US" w:eastAsia="zh-CN"/>
        </w:rPr>
      </w:pPr>
      <w:r>
        <w:rPr>
          <w:rFonts w:hint="eastAsia"/>
        </w:rPr>
        <w:t>2.</w:t>
      </w:r>
      <w:r>
        <w:rPr>
          <w:rFonts w:hint="eastAsia"/>
        </w:rPr>
        <w:tab/>
      </w:r>
      <w:r>
        <w:rPr>
          <w:rFonts w:hint="eastAsia"/>
        </w:rPr>
        <w:t>在进行参编单位遴选时，特意选择可以参与试点的单位，在召开启动会时，对后期实验情况进行了安排，计划标准公开征求意见时，同步组织试点工作。</w:t>
      </w:r>
    </w:p>
    <w:p w14:paraId="6EC4CC59">
      <w:pPr>
        <w:pStyle w:val="64"/>
        <w:numPr>
          <w:ilvl w:val="0"/>
          <w:numId w:val="0"/>
        </w:numPr>
        <w:spacing w:before="156" w:beforeLines="50" w:after="156" w:afterLines="50"/>
        <w:rPr>
          <w:rFonts w:hint="eastAsia"/>
          <w:lang w:val="en-US" w:eastAsia="zh-CN"/>
        </w:rPr>
      </w:pPr>
      <w:r>
        <w:rPr>
          <w:rFonts w:hint="eastAsia"/>
          <w:lang w:val="en-US" w:eastAsia="zh-CN"/>
        </w:rPr>
        <w:t>4.3 技术经济论证</w:t>
      </w:r>
    </w:p>
    <w:p w14:paraId="04D8613C">
      <w:pPr>
        <w:pStyle w:val="32"/>
        <w:rPr>
          <w:rFonts w:hint="eastAsia"/>
          <w:highlight w:val="none"/>
        </w:rPr>
      </w:pPr>
      <w:r>
        <w:rPr>
          <w:rFonts w:hint="eastAsia"/>
          <w:highlight w:val="none"/>
          <w:lang w:val="en-US" w:eastAsia="zh-CN"/>
        </w:rPr>
        <w:t>本文件</w:t>
      </w:r>
      <w:r>
        <w:rPr>
          <w:rFonts w:hint="eastAsia"/>
          <w:highlight w:val="none"/>
        </w:rPr>
        <w:t>用于</w:t>
      </w:r>
      <w:r>
        <w:rPr>
          <w:rFonts w:hint="eastAsia"/>
          <w:highlight w:val="none"/>
          <w:lang w:val="en-US" w:eastAsia="zh-CN"/>
        </w:rPr>
        <w:t>电力行业信息系统</w:t>
      </w:r>
      <w:r>
        <w:rPr>
          <w:rFonts w:hint="eastAsia"/>
          <w:highlight w:val="none"/>
        </w:rPr>
        <w:t>灾难恢复全生命周期，以预防由于灾难恢复过程中导致的各种损失。</w:t>
      </w:r>
      <w:r>
        <w:rPr>
          <w:rFonts w:hint="eastAsia"/>
          <w:highlight w:val="none"/>
          <w:lang w:val="en-US" w:eastAsia="zh-CN"/>
        </w:rPr>
        <w:t>本文件主要技术要求内容在南方电网公司经过实施验证，技术可行、效果显著。</w:t>
      </w:r>
    </w:p>
    <w:p w14:paraId="640E82E1">
      <w:pPr>
        <w:pStyle w:val="63"/>
        <w:spacing w:before="312" w:after="312"/>
      </w:pPr>
      <w:bookmarkStart w:id="30" w:name="_Toc513731114"/>
      <w:r>
        <w:rPr>
          <w:rFonts w:hint="eastAsia" w:ascii="宋体" w:hAnsi="宋体"/>
          <w:szCs w:val="21"/>
        </w:rPr>
        <w:t>5相关</w:t>
      </w:r>
      <w:r>
        <w:rPr>
          <w:rFonts w:hint="eastAsia"/>
        </w:rPr>
        <w:t>标准对比说明</w:t>
      </w:r>
      <w:bookmarkEnd w:id="30"/>
    </w:p>
    <w:p w14:paraId="24EB69F5">
      <w:pPr>
        <w:pStyle w:val="65"/>
        <w:ind w:firstLine="420" w:firstLineChars="200"/>
        <w:rPr>
          <w:rFonts w:hint="eastAsia"/>
        </w:rPr>
      </w:pPr>
      <w:r>
        <w:rPr>
          <w:rFonts w:hint="eastAsia"/>
        </w:rPr>
        <w:t>本</w:t>
      </w:r>
      <w:r>
        <w:rPr>
          <w:rFonts w:hint="eastAsia"/>
          <w:lang w:val="en-US" w:eastAsia="zh-CN"/>
        </w:rPr>
        <w:t>文件</w:t>
      </w:r>
      <w:r>
        <w:rPr>
          <w:rFonts w:hint="eastAsia"/>
        </w:rPr>
        <w:t>符合现有法律法规的要求，并与现有相关标准协调一致。</w:t>
      </w:r>
      <w:r>
        <w:rPr>
          <w:rFonts w:hint="eastAsia"/>
          <w:lang w:val="en-US" w:eastAsia="zh-CN"/>
        </w:rPr>
        <w:t>参考和借鉴的</w:t>
      </w:r>
      <w:r>
        <w:rPr>
          <w:rFonts w:hint="eastAsia"/>
        </w:rPr>
        <w:t>标准包括：</w:t>
      </w:r>
    </w:p>
    <w:p w14:paraId="7AD8F13E">
      <w:pPr>
        <w:pStyle w:val="32"/>
        <w:ind w:firstLine="420"/>
        <w:rPr>
          <w:rFonts w:ascii="Times New Roman"/>
          <w:szCs w:val="21"/>
        </w:rPr>
      </w:pPr>
      <w:r>
        <w:rPr>
          <w:rFonts w:hint="eastAsia" w:ascii="Times New Roman"/>
          <w:szCs w:val="21"/>
        </w:rPr>
        <w:t xml:space="preserve">GB 50174-2017  </w:t>
      </w:r>
      <w:r>
        <w:rPr>
          <w:rFonts w:hint="eastAsia" w:ascii="Times New Roman"/>
          <w:szCs w:val="21"/>
          <w:lang w:val="en-US" w:eastAsia="zh-CN"/>
        </w:rPr>
        <w:t xml:space="preserve">  </w:t>
      </w:r>
      <w:r>
        <w:rPr>
          <w:rFonts w:hint="eastAsia" w:ascii="Times New Roman"/>
          <w:szCs w:val="21"/>
        </w:rPr>
        <w:t>数据中心设计规范</w:t>
      </w:r>
    </w:p>
    <w:p w14:paraId="5F9C3BD3">
      <w:pPr>
        <w:pStyle w:val="32"/>
        <w:ind w:firstLine="420"/>
        <w:rPr>
          <w:rFonts w:ascii="Times New Roman"/>
          <w:szCs w:val="21"/>
        </w:rPr>
      </w:pPr>
      <w:r>
        <w:rPr>
          <w:rFonts w:hint="eastAsia" w:ascii="Times New Roman"/>
          <w:szCs w:val="21"/>
        </w:rPr>
        <w:t>GB/T 20988-20</w:t>
      </w:r>
      <w:r>
        <w:rPr>
          <w:rFonts w:hint="eastAsia" w:ascii="Times New Roman"/>
          <w:szCs w:val="21"/>
          <w:lang w:val="en-US" w:eastAsia="zh-CN"/>
        </w:rPr>
        <w:t>25</w:t>
      </w:r>
      <w:r>
        <w:rPr>
          <w:rFonts w:hint="eastAsia" w:ascii="Times New Roman"/>
          <w:szCs w:val="21"/>
        </w:rPr>
        <w:t xml:space="preserve">  信息安全技术 信息系统灾难恢复规范</w:t>
      </w:r>
    </w:p>
    <w:p w14:paraId="1581779C">
      <w:pPr>
        <w:pStyle w:val="32"/>
        <w:ind w:firstLine="420"/>
        <w:rPr>
          <w:rFonts w:hint="eastAsia" w:ascii="Times New Roman"/>
          <w:szCs w:val="21"/>
        </w:rPr>
      </w:pPr>
      <w:r>
        <w:rPr>
          <w:rFonts w:hint="eastAsia" w:ascii="Times New Roman"/>
          <w:szCs w:val="21"/>
        </w:rPr>
        <w:t>GB/T 29765-2021</w:t>
      </w:r>
      <w:r>
        <w:rPr>
          <w:rFonts w:hint="eastAsia" w:ascii="Times New Roman"/>
          <w:szCs w:val="21"/>
        </w:rPr>
        <w:tab/>
      </w:r>
      <w:r>
        <w:rPr>
          <w:rFonts w:hint="eastAsia" w:ascii="Times New Roman"/>
          <w:szCs w:val="21"/>
        </w:rPr>
        <w:t xml:space="preserve">  信息安全技术数据备份与恢复产品技术要求与测试评价方法</w:t>
      </w:r>
    </w:p>
    <w:p w14:paraId="65DE9B52">
      <w:pPr>
        <w:pStyle w:val="32"/>
        <w:ind w:firstLine="420"/>
        <w:rPr>
          <w:rFonts w:hint="eastAsia" w:ascii="Times New Roman"/>
          <w:szCs w:val="21"/>
        </w:rPr>
      </w:pPr>
      <w:r>
        <w:rPr>
          <w:rFonts w:hint="eastAsia" w:ascii="Times New Roman"/>
          <w:szCs w:val="21"/>
        </w:rPr>
        <w:t>GB/T 30285-2013</w:t>
      </w:r>
      <w:r>
        <w:rPr>
          <w:rFonts w:hint="eastAsia" w:ascii="Times New Roman"/>
          <w:szCs w:val="21"/>
        </w:rPr>
        <w:tab/>
      </w:r>
      <w:r>
        <w:rPr>
          <w:rFonts w:hint="eastAsia" w:ascii="Times New Roman"/>
          <w:szCs w:val="21"/>
        </w:rPr>
        <w:t xml:space="preserve">  信息安全技术 灾难恢复中心建设与运维管理规</w:t>
      </w:r>
      <w:bookmarkStart w:id="32" w:name="_GoBack"/>
      <w:bookmarkEnd w:id="32"/>
      <w:r>
        <w:rPr>
          <w:rFonts w:hint="eastAsia" w:ascii="Times New Roman"/>
          <w:szCs w:val="21"/>
        </w:rPr>
        <w:t>范</w:t>
      </w:r>
    </w:p>
    <w:p w14:paraId="17D5011B">
      <w:pPr>
        <w:pStyle w:val="32"/>
        <w:ind w:firstLine="420"/>
        <w:rPr>
          <w:rFonts w:hint="eastAsia" w:ascii="Times New Roman"/>
          <w:szCs w:val="21"/>
        </w:rPr>
      </w:pPr>
      <w:r>
        <w:rPr>
          <w:rFonts w:hint="eastAsia" w:ascii="Times New Roman"/>
          <w:szCs w:val="21"/>
        </w:rPr>
        <w:t>GB/T 36957-2018  信息安全技术</w:t>
      </w:r>
      <w:r>
        <w:rPr>
          <w:rFonts w:hint="eastAsia" w:ascii="Times New Roman"/>
          <w:szCs w:val="21"/>
          <w:lang w:val="en-US" w:eastAsia="zh-CN"/>
        </w:rPr>
        <w:t xml:space="preserve"> </w:t>
      </w:r>
      <w:r>
        <w:rPr>
          <w:rFonts w:hint="eastAsia" w:ascii="Times New Roman"/>
          <w:szCs w:val="21"/>
        </w:rPr>
        <w:t>灾难恢复服务要求</w:t>
      </w:r>
    </w:p>
    <w:p w14:paraId="16BD35E6">
      <w:pPr>
        <w:pStyle w:val="32"/>
        <w:ind w:firstLine="420"/>
        <w:rPr>
          <w:rFonts w:hint="eastAsia" w:ascii="Times New Roman"/>
          <w:szCs w:val="21"/>
        </w:rPr>
      </w:pPr>
      <w:r>
        <w:rPr>
          <w:rFonts w:ascii="Times New Roman"/>
          <w:szCs w:val="21"/>
        </w:rPr>
        <w:t>GB/T 37138-2018</w:t>
      </w:r>
      <w:r>
        <w:rPr>
          <w:rFonts w:hint="eastAsia" w:ascii="Times New Roman"/>
          <w:szCs w:val="21"/>
          <w:lang w:val="en-US" w:eastAsia="zh-CN"/>
        </w:rPr>
        <w:t xml:space="preserve">  </w:t>
      </w:r>
      <w:r>
        <w:rPr>
          <w:rFonts w:hint="eastAsia" w:ascii="Times New Roman"/>
          <w:szCs w:val="21"/>
        </w:rPr>
        <w:t>电力信息系统安全等级保护实施指南</w:t>
      </w:r>
    </w:p>
    <w:p w14:paraId="22D64CD4">
      <w:pPr>
        <w:pStyle w:val="32"/>
        <w:ind w:firstLine="420"/>
        <w:rPr>
          <w:rFonts w:ascii="Times New Roman"/>
        </w:rPr>
      </w:pPr>
      <w:r>
        <w:rPr>
          <w:rFonts w:hint="eastAsia" w:ascii="Times New Roman"/>
          <w:szCs w:val="21"/>
        </w:rPr>
        <w:t>GB/T 51152-2015</w:t>
      </w:r>
      <w:r>
        <w:rPr>
          <w:rFonts w:hint="eastAsia" w:ascii="Times New Roman"/>
          <w:szCs w:val="21"/>
        </w:rPr>
        <w:tab/>
      </w:r>
      <w:r>
        <w:rPr>
          <w:rFonts w:hint="eastAsia" w:ascii="Times New Roman"/>
          <w:szCs w:val="21"/>
        </w:rPr>
        <w:t>波分复用(WDM)光纤传输系统工程设计规范</w:t>
      </w:r>
    </w:p>
    <w:p w14:paraId="210C0245">
      <w:pPr>
        <w:pStyle w:val="65"/>
        <w:ind w:firstLine="420" w:firstLineChars="200"/>
        <w:rPr>
          <w:rFonts w:hint="eastAsia"/>
        </w:rPr>
      </w:pPr>
      <w:r>
        <w:rPr>
          <w:rFonts w:hint="eastAsia"/>
          <w:lang w:val="en-US" w:eastAsia="zh-CN"/>
        </w:rPr>
        <w:t>本文件</w:t>
      </w:r>
      <w:r>
        <w:rPr>
          <w:rFonts w:hint="eastAsia"/>
        </w:rPr>
        <w:t>针对电力行业信息系统的特点，明确了电力行业信息系统灾备建设的可行路径，覆盖电力行业组织信息系统灾备规划、设计、建设、运行等方面内容，相应RTO及RPO指标要求</w:t>
      </w:r>
      <w:r>
        <w:rPr>
          <w:rFonts w:hint="eastAsia"/>
          <w:lang w:val="en-US" w:eastAsia="zh-CN"/>
        </w:rPr>
        <w:t>优于现行国家标准</w:t>
      </w:r>
      <w:r>
        <w:rPr>
          <w:rFonts w:hint="eastAsia"/>
          <w:lang w:eastAsia="zh-CN"/>
        </w:rPr>
        <w:t>。</w:t>
      </w:r>
    </w:p>
    <w:p w14:paraId="0D2E8F61">
      <w:pPr>
        <w:pStyle w:val="63"/>
        <w:spacing w:before="312" w:after="312"/>
        <w:rPr>
          <w:rFonts w:ascii="宋体" w:hAnsi="宋体"/>
          <w:szCs w:val="21"/>
        </w:rPr>
      </w:pPr>
      <w:bookmarkStart w:id="31" w:name="_Toc513731115"/>
      <w:r>
        <w:rPr>
          <w:rFonts w:hint="eastAsia" w:ascii="宋体" w:hAnsi="宋体"/>
          <w:szCs w:val="21"/>
        </w:rPr>
        <w:t>标准实施措施说明</w:t>
      </w:r>
      <w:bookmarkEnd w:id="31"/>
    </w:p>
    <w:p w14:paraId="1150EBF4">
      <w:pPr>
        <w:ind w:firstLine="420" w:firstLineChars="200"/>
      </w:pPr>
      <w:r>
        <w:rPr>
          <w:rFonts w:hint="eastAsia"/>
        </w:rPr>
        <w:t>建议本</w:t>
      </w:r>
      <w:r>
        <w:rPr>
          <w:rFonts w:hint="eastAsia"/>
          <w:lang w:val="en-US" w:eastAsia="zh-CN"/>
        </w:rPr>
        <w:t>文件</w:t>
      </w:r>
      <w:r>
        <w:rPr>
          <w:rFonts w:hint="eastAsia"/>
        </w:rPr>
        <w:t>作为</w:t>
      </w:r>
      <w:r>
        <w:rPr>
          <w:rFonts w:hint="eastAsia"/>
          <w:lang w:val="en-US" w:eastAsia="zh-CN"/>
        </w:rPr>
        <w:t>团体</w:t>
      </w:r>
      <w:r>
        <w:rPr>
          <w:rFonts w:hint="eastAsia"/>
        </w:rPr>
        <w:t>标准发布实施。在正式执行本标准前，需要对标准中的条款进行宣贯，以在利益相关方之间达成对标准条款理解上的一致性。</w:t>
      </w:r>
    </w:p>
    <w:p w14:paraId="6E120ED8">
      <w:pPr>
        <w:snapToGrid w:val="0"/>
        <w:spacing w:line="360" w:lineRule="auto"/>
        <w:jc w:val="right"/>
        <w:rPr>
          <w:rFonts w:hint="eastAsia"/>
          <w:sz w:val="24"/>
        </w:rPr>
      </w:pPr>
    </w:p>
    <w:p w14:paraId="73A949F5">
      <w:pPr>
        <w:snapToGrid w:val="0"/>
        <w:spacing w:line="360" w:lineRule="auto"/>
        <w:jc w:val="right"/>
        <w:rPr>
          <w:rFonts w:hint="eastAsia"/>
          <w:sz w:val="24"/>
        </w:rPr>
      </w:pPr>
    </w:p>
    <w:p w14:paraId="059B69DC">
      <w:pPr>
        <w:snapToGrid w:val="0"/>
        <w:spacing w:line="360" w:lineRule="auto"/>
        <w:jc w:val="right"/>
        <w:rPr>
          <w:sz w:val="21"/>
          <w:szCs w:val="20"/>
        </w:rPr>
      </w:pPr>
      <w:r>
        <w:rPr>
          <w:rFonts w:hint="eastAsia"/>
          <w:sz w:val="21"/>
          <w:szCs w:val="20"/>
        </w:rPr>
        <w:t>《</w:t>
      </w:r>
      <w:r>
        <w:rPr>
          <w:rFonts w:hint="eastAsia" w:ascii="Calibri" w:hAnsi="Calibri" w:eastAsia="宋体" w:cs="Times New Roman"/>
          <w:kern w:val="2"/>
          <w:sz w:val="21"/>
          <w:szCs w:val="20"/>
          <w:lang w:val="en-US" w:eastAsia="zh-CN" w:bidi="ar-SA"/>
        </w:rPr>
        <w:t>电力行业信息系统灾备建设技术要求</w:t>
      </w:r>
      <w:r>
        <w:rPr>
          <w:rFonts w:hint="eastAsia"/>
          <w:sz w:val="21"/>
          <w:szCs w:val="20"/>
        </w:rPr>
        <w:t>》</w:t>
      </w:r>
      <w:r>
        <w:rPr>
          <w:sz w:val="21"/>
          <w:szCs w:val="20"/>
        </w:rPr>
        <w:t>标准编制组</w:t>
      </w:r>
    </w:p>
    <w:p w14:paraId="32E27115">
      <w:pPr>
        <w:snapToGrid w:val="0"/>
        <w:spacing w:line="360" w:lineRule="auto"/>
        <w:jc w:val="right"/>
        <w:rPr>
          <w:rFonts w:hint="eastAsia"/>
          <w:sz w:val="21"/>
          <w:szCs w:val="20"/>
        </w:rPr>
      </w:pPr>
      <w:r>
        <w:rPr>
          <w:sz w:val="21"/>
          <w:szCs w:val="20"/>
        </w:rPr>
        <w:t>202</w:t>
      </w:r>
      <w:r>
        <w:rPr>
          <w:rFonts w:hint="eastAsia"/>
          <w:sz w:val="21"/>
          <w:szCs w:val="20"/>
          <w:lang w:val="en-US" w:eastAsia="zh-CN"/>
        </w:rPr>
        <w:t>6</w:t>
      </w:r>
      <w:r>
        <w:rPr>
          <w:sz w:val="21"/>
          <w:szCs w:val="20"/>
        </w:rPr>
        <w:t>年</w:t>
      </w:r>
      <w:r>
        <w:rPr>
          <w:rFonts w:hint="eastAsia"/>
          <w:sz w:val="21"/>
          <w:szCs w:val="20"/>
          <w:lang w:val="en-US" w:eastAsia="zh-CN"/>
        </w:rPr>
        <w:t>3</w:t>
      </w:r>
      <w:r>
        <w:rPr>
          <w:sz w:val="21"/>
          <w:szCs w:val="20"/>
        </w:rPr>
        <w:t>月</w:t>
      </w:r>
      <w:r>
        <w:rPr>
          <w:rFonts w:hint="eastAsia"/>
          <w:sz w:val="21"/>
          <w:szCs w:val="20"/>
          <w:lang w:val="en-US" w:eastAsia="zh-CN"/>
        </w:rPr>
        <w:t>5</w:t>
      </w:r>
      <w:r>
        <w:rPr>
          <w:rFonts w:hint="eastAsia"/>
          <w:sz w:val="21"/>
          <w:szCs w:val="20"/>
        </w:rPr>
        <w:t>日</w:t>
      </w:r>
    </w:p>
    <w:p w14:paraId="2C8CEF4E">
      <w:pPr>
        <w:pStyle w:val="32"/>
        <w:tabs>
          <w:tab w:val="clear" w:pos="4201"/>
          <w:tab w:val="clear" w:pos="9298"/>
        </w:tabs>
        <w:spacing w:line="360" w:lineRule="auto"/>
        <w:jc w:val="left"/>
        <w:rPr>
          <w:rFonts w:ascii="Times New Roman"/>
          <w:szCs w:val="21"/>
        </w:rPr>
      </w:pPr>
      <w:r>
        <w:rPr>
          <w:rFonts w:hint="eastAsia" w:ascii="Times New Roman"/>
          <w:szCs w:val="21"/>
        </w:rPr>
        <w:t xml:space="preserve">          </w:t>
      </w:r>
    </w:p>
    <w:p w14:paraId="4EC3EBEF">
      <w:pPr>
        <w:rPr>
          <w:rFonts w:ascii="黑体" w:hAnsi="黑体" w:eastAsia="黑体"/>
          <w:bCs/>
          <w:sz w:val="32"/>
          <w:szCs w:val="32"/>
        </w:rPr>
      </w:pPr>
    </w:p>
    <w:p w14:paraId="27307701">
      <w:pPr>
        <w:pStyle w:val="17"/>
        <w:jc w:val="left"/>
        <w:rPr>
          <w:rFonts w:ascii="黑体" w:hAnsi="黑体" w:eastAsia="黑体"/>
          <w:b w:val="0"/>
        </w:rPr>
        <w:sectPr>
          <w:pgSz w:w="11906" w:h="16838"/>
          <w:pgMar w:top="1440" w:right="1797" w:bottom="1418" w:left="1797" w:header="851" w:footer="992" w:gutter="0"/>
          <w:cols w:space="720" w:num="1"/>
          <w:docGrid w:type="lines" w:linePitch="312" w:charSpace="0"/>
        </w:sectPr>
      </w:pPr>
    </w:p>
    <w:p w14:paraId="403E31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F534">
    <w:pPr>
      <w:pStyle w:val="67"/>
      <w:jc w:val="center"/>
    </w:pPr>
    <w:r>
      <w:rPr>
        <w:kern w:val="2"/>
      </w:rPr>
      <w:fldChar w:fldCharType="begin"/>
    </w:r>
    <w:r>
      <w:rPr>
        <w:rStyle w:val="20"/>
      </w:rPr>
      <w:instrText xml:space="preserve"> PAGE </w:instrText>
    </w:r>
    <w:r>
      <w:rPr>
        <w:kern w:val="2"/>
      </w:rPr>
      <w:fldChar w:fldCharType="separate"/>
    </w:r>
    <w:r>
      <w:rPr>
        <w:rStyle w:val="20"/>
      </w:rPr>
      <w:t>26</w:t>
    </w:r>
    <w:r>
      <w:rPr>
        <w:kern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681A">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572889A">
                          <w:pPr>
                            <w:pStyle w:val="15"/>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tlo8yCgIAAAIEAAAOAAAAAAAAAAEAIAAAAB8BAABk&#10;cnMvZTJvRG9jLnhtbFBLBQYAAAAABgAGAFkBAACbBQAAAAA=&#10;">
              <v:fill on="f" focussize="0,0"/>
              <v:stroke on="f"/>
              <v:imagedata o:title=""/>
              <o:lock v:ext="edit" aspectratio="f"/>
              <v:textbox inset="0mm,0mm,0mm,0mm" style="mso-fit-shape-to-text:t;">
                <w:txbxContent>
                  <w:p w14:paraId="0572889A">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B144">
    <w:pPr>
      <w:pStyle w:val="66"/>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5B1B">
    <w:pPr>
      <w:pStyle w:val="66"/>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0848">
    <w:pPr>
      <w:pStyle w:val="66"/>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14628"/>
    <w:multiLevelType w:val="multilevel"/>
    <w:tmpl w:val="81F14628"/>
    <w:lvl w:ilvl="0" w:tentative="0">
      <w:start w:val="1"/>
      <w:numFmt w:val="chineseCounting"/>
      <w:pStyle w:val="2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3B1588F"/>
    <w:multiLevelType w:val="multilevel"/>
    <w:tmpl w:val="83B1588F"/>
    <w:lvl w:ilvl="0" w:tentative="0">
      <w:start w:val="1"/>
      <w:numFmt w:val="chineseCounting"/>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420" w:leftChars="0" w:hanging="420" w:firstLineChars="0"/>
      </w:pPr>
      <w:rPr>
        <w:rFonts w:hint="eastAsia" w:eastAsia="方正仿宋_GB2312"/>
        <w:sz w:val="28"/>
      </w:rPr>
    </w:lvl>
    <w:lvl w:ilvl="4" w:tentative="0">
      <w:start w:val="1"/>
      <w:numFmt w:val="decimal"/>
      <w:suff w:val="space"/>
      <w:lvlText w:val="%5."/>
      <w:lvlJc w:val="left"/>
      <w:pPr>
        <w:tabs>
          <w:tab w:val="left" w:pos="420"/>
        </w:tabs>
        <w:ind w:left="420" w:leftChars="0" w:hanging="380" w:firstLineChars="0"/>
      </w:pPr>
      <w:rPr>
        <w:rFonts w:hint="eastAsia"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pStyle w:val="52"/>
      <w:lvlText w:val="%7"/>
      <w:lvlJc w:val="left"/>
      <w:pPr>
        <w:ind w:left="0" w:leftChars="0" w:firstLine="2551" w:firstLineChars="0"/>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9F5291F1"/>
    <w:multiLevelType w:val="multilevel"/>
    <w:tmpl w:val="9F5291F1"/>
    <w:lvl w:ilvl="0" w:tentative="0">
      <w:start w:val="1"/>
      <w:numFmt w:val="decimal"/>
      <w:isLgl/>
      <w:suff w:val="space"/>
      <w:lvlText w:val="%1."/>
      <w:lvlJc w:val="left"/>
      <w:pPr>
        <w:tabs>
          <w:tab w:val="left" w:pos="0"/>
        </w:tabs>
        <w:ind w:left="0" w:firstLine="0"/>
      </w:pPr>
      <w:rPr>
        <w:rFonts w:hint="default" w:ascii="Times New Roman" w:hAnsi="Times New Roman" w:eastAsia="黑体" w:cs="宋体"/>
        <w:b/>
        <w:sz w:val="32"/>
      </w:rPr>
    </w:lvl>
    <w:lvl w:ilvl="1" w:tentative="0">
      <w:start w:val="1"/>
      <w:numFmt w:val="decimal"/>
      <w:isLgl/>
      <w:suff w:val="nothing"/>
      <w:lvlText w:val="%1.%2  "/>
      <w:lvlJc w:val="left"/>
      <w:pPr>
        <w:tabs>
          <w:tab w:val="left" w:pos="0"/>
        </w:tabs>
        <w:ind w:left="0" w:firstLine="0"/>
      </w:pPr>
      <w:rPr>
        <w:rFonts w:hint="default" w:ascii="Times New Roman" w:hAnsi="Times New Roman" w:eastAsia="黑体" w:cs="宋体"/>
        <w:sz w:val="30"/>
      </w:rPr>
    </w:lvl>
    <w:lvl w:ilvl="2" w:tentative="0">
      <w:start w:val="1"/>
      <w:numFmt w:val="decimal"/>
      <w:pStyle w:val="25"/>
      <w:suff w:val="nothing"/>
      <w:lvlText w:val="%1.%2.%3  "/>
      <w:lvlJc w:val="left"/>
      <w:pPr>
        <w:tabs>
          <w:tab w:val="left" w:pos="0"/>
        </w:tabs>
        <w:ind w:left="0" w:firstLine="0"/>
      </w:pPr>
      <w:rPr>
        <w:rFonts w:hint="default" w:ascii="Times New Roman" w:hAnsi="Times New Roman" w:eastAsia="黑体" w:cs="宋体"/>
        <w:sz w:val="32"/>
        <w:szCs w:val="32"/>
      </w:rPr>
    </w:lvl>
    <w:lvl w:ilvl="3" w:tentative="0">
      <w:start w:val="1"/>
      <w:numFmt w:val="decimal"/>
      <w:suff w:val="nothing"/>
      <w:lvlText w:val="(%4)  "/>
      <w:lvlJc w:val="left"/>
      <w:pPr>
        <w:tabs>
          <w:tab w:val="left" w:pos="0"/>
        </w:tabs>
        <w:ind w:left="0" w:firstLine="0"/>
      </w:pPr>
      <w:rPr>
        <w:rFonts w:hint="default" w:ascii="Times New Roman" w:hAnsi="Times New Roman" w:eastAsia="宋体" w:cs="宋体"/>
        <w:sz w:val="24"/>
      </w:rPr>
    </w:lvl>
    <w:lvl w:ilvl="4" w:tentative="0">
      <w:start w:val="1"/>
      <w:numFmt w:val="decimal"/>
      <w:isLgl/>
      <w:suff w:val="nothing"/>
      <w:lvlText w:val="%5)  "/>
      <w:lvlJc w:val="left"/>
      <w:pPr>
        <w:tabs>
          <w:tab w:val="left" w:pos="420"/>
        </w:tabs>
        <w:ind w:left="0" w:firstLine="0"/>
      </w:pPr>
      <w:rPr>
        <w:rFonts w:hint="default" w:ascii="Times New Roman" w:hAnsi="Times New Roman" w:eastAsia="宋体" w:cs="宋体"/>
        <w:sz w:val="24"/>
      </w:rPr>
    </w:lvl>
    <w:lvl w:ilvl="5" w:tentative="0">
      <w:start w:val="1"/>
      <w:numFmt w:val="decimalEnclosedCircleChinese"/>
      <w:suff w:val="nothing"/>
      <w:lvlText w:val="%6  "/>
      <w:lvlJc w:val="left"/>
      <w:pPr>
        <w:tabs>
          <w:tab w:val="left" w:pos="420"/>
        </w:tabs>
        <w:ind w:left="0" w:firstLine="0"/>
      </w:pPr>
      <w:rPr>
        <w:rFonts w:hint="eastAsia" w:ascii="Times New Roman" w:hAnsi="Times New Roman" w:eastAsia="宋体" w:cs="宋体"/>
        <w:sz w:val="24"/>
      </w:rPr>
    </w:lvl>
    <w:lvl w:ilvl="6" w:tentative="0">
      <w:start w:val="1"/>
      <w:numFmt w:val="none"/>
      <w:lvlText w:val="%1.%2.%3.%4.%5.%6.%7."/>
      <w:lvlJc w:val="left"/>
      <w:pPr>
        <w:tabs>
          <w:tab w:val="left" w:pos="420"/>
        </w:tabs>
        <w:ind w:left="1275" w:hanging="1275"/>
      </w:pPr>
      <w:rPr>
        <w:rFonts w:hint="default" w:ascii="宋体" w:hAnsi="宋体" w:eastAsia="宋体" w:cs="宋体"/>
      </w:rPr>
    </w:lvl>
    <w:lvl w:ilvl="7" w:tentative="0">
      <w:start w:val="1"/>
      <w:numFmt w:val="none"/>
      <w:lvlText w:val="%1.%2.%3.%4.%5.%6.%7.%8."/>
      <w:lvlJc w:val="left"/>
      <w:pPr>
        <w:ind w:left="1418" w:hanging="1418"/>
      </w:pPr>
      <w:rPr>
        <w:rFonts w:hint="default" w:ascii="宋体" w:hAnsi="宋体" w:eastAsia="宋体" w:cs="宋体"/>
      </w:rPr>
    </w:lvl>
    <w:lvl w:ilvl="8" w:tentative="0">
      <w:start w:val="1"/>
      <w:numFmt w:val="none"/>
      <w:lvlText w:val="%1.%2.%3.%4.%5.%6.%7.%8.%9."/>
      <w:lvlJc w:val="left"/>
      <w:pPr>
        <w:ind w:left="1558" w:hanging="1558"/>
      </w:pPr>
      <w:rPr>
        <w:rFonts w:hint="default" w:ascii="宋体" w:hAnsi="宋体" w:eastAsia="宋体" w:cs="宋体"/>
      </w:rPr>
    </w:lvl>
  </w:abstractNum>
  <w:abstractNum w:abstractNumId="3">
    <w:nsid w:val="D7574219"/>
    <w:multiLevelType w:val="multilevel"/>
    <w:tmpl w:val="D757421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E77EA82"/>
    <w:multiLevelType w:val="multilevel"/>
    <w:tmpl w:val="FE77EA82"/>
    <w:lvl w:ilvl="0" w:tentative="0">
      <w:start w:val="1"/>
      <w:numFmt w:val="chineseCounting"/>
      <w:pStyle w:val="38"/>
      <w:suff w:val="space"/>
      <w:lvlText w:val="第%1章"/>
      <w:lvlJc w:val="left"/>
      <w:pPr>
        <w:tabs>
          <w:tab w:val="left" w:pos="0"/>
        </w:tabs>
        <w:ind w:left="425" w:hanging="425"/>
      </w:pPr>
      <w:rPr>
        <w:rFonts w:hint="eastAsia" w:eastAsia="方正仿宋_GB2312"/>
      </w:rPr>
    </w:lvl>
    <w:lvl w:ilvl="1" w:tentative="0">
      <w:start w:val="1"/>
      <w:numFmt w:val="chineseCounting"/>
      <w:pStyle w:val="39"/>
      <w:suff w:val="space"/>
      <w:lvlText w:val="第%2节"/>
      <w:lvlJc w:val="left"/>
      <w:pPr>
        <w:tabs>
          <w:tab w:val="left" w:pos="0"/>
        </w:tabs>
        <w:ind w:left="567" w:hanging="567"/>
      </w:pPr>
      <w:rPr>
        <w:rFonts w:hint="eastAsia" w:eastAsia="方正仿宋_GB2312"/>
      </w:rPr>
    </w:lvl>
    <w:lvl w:ilvl="2" w:tentative="0">
      <w:start w:val="1"/>
      <w:numFmt w:val="chineseCounting"/>
      <w:pStyle w:val="48"/>
      <w:suff w:val="space"/>
      <w:lvlText w:val="%3、"/>
      <w:lvlJc w:val="left"/>
      <w:pPr>
        <w:ind w:left="560" w:leftChars="0" w:firstLine="0" w:firstLineChars="0"/>
      </w:pPr>
      <w:rPr>
        <w:rFonts w:hint="eastAsia" w:ascii="Times New Roman" w:hAnsi="Times New Roman" w:eastAsia="方正仿宋_GB2312" w:cs="方正仿宋_GB2312"/>
        <w:sz w:val="28"/>
      </w:rPr>
    </w:lvl>
    <w:lvl w:ilvl="3" w:tentative="0">
      <w:start w:val="1"/>
      <w:numFmt w:val="chineseCounting"/>
      <w:pStyle w:val="47"/>
      <w:suff w:val="space"/>
      <w:lvlText w:val="（%4）"/>
      <w:lvlJc w:val="left"/>
      <w:pPr>
        <w:tabs>
          <w:tab w:val="left" w:pos="420"/>
        </w:tabs>
        <w:ind w:left="6160" w:leftChars="0" w:firstLine="0" w:firstLineChars="0"/>
      </w:pPr>
      <w:rPr>
        <w:rFonts w:hint="eastAsia" w:eastAsia="方正仿宋_GB2312"/>
        <w:sz w:val="28"/>
      </w:rPr>
    </w:lvl>
    <w:lvl w:ilvl="4" w:tentative="0">
      <w:start w:val="1"/>
      <w:numFmt w:val="decimal"/>
      <w:pStyle w:val="50"/>
      <w:suff w:val="space"/>
      <w:lvlText w:val="%5."/>
      <w:lvlJc w:val="left"/>
      <w:pPr>
        <w:tabs>
          <w:tab w:val="left" w:pos="420"/>
        </w:tabs>
        <w:ind w:left="-323" w:leftChars="0" w:firstLine="40" w:firstLineChars="0"/>
      </w:pPr>
      <w:rPr>
        <w:rFonts w:hint="eastAsia" w:eastAsia="方正仿宋_GB2312"/>
        <w:sz w:val="28"/>
      </w:rPr>
    </w:lvl>
    <w:lvl w:ilvl="5" w:tentative="0">
      <w:start w:val="1"/>
      <w:numFmt w:val="decimal"/>
      <w:pStyle w:val="51"/>
      <w:suff w:val="space"/>
      <w:lvlText w:val="%6)"/>
      <w:lvlJc w:val="left"/>
      <w:pPr>
        <w:ind w:left="-1566" w:leftChars="0" w:firstLine="2126" w:firstLineChars="0"/>
      </w:pPr>
      <w:rPr>
        <w:rFonts w:hint="eastAsia" w:ascii="方正仿宋_GB2312" w:hAnsi="方正仿宋_GB2312" w:eastAsia="方正仿宋_GB2312" w:cs="方正仿宋_GB2312"/>
        <w:sz w:val="28"/>
      </w:rPr>
    </w:lvl>
    <w:lvl w:ilvl="6" w:tentative="0">
      <w:start w:val="1"/>
      <w:numFmt w:val="decimalEnclosedCircleChinese"/>
      <w:pStyle w:val="53"/>
      <w:suff w:val="space"/>
      <w:lvlText w:val="%7"/>
      <w:lvlJc w:val="left"/>
      <w:pPr>
        <w:tabs>
          <w:tab w:val="left" w:pos="420"/>
        </w:tabs>
        <w:ind w:left="1836"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FE6981"/>
    <w:multiLevelType w:val="multilevel"/>
    <w:tmpl w:val="0AFE6981"/>
    <w:lvl w:ilvl="0" w:tentative="0">
      <w:start w:val="1"/>
      <w:numFmt w:val="decimal"/>
      <w:pStyle w:val="31"/>
      <w:suff w:val="nothing"/>
      <w:lvlText w:val="%1　"/>
      <w:lvlJc w:val="left"/>
      <w:pPr>
        <w:ind w:left="0" w:firstLine="0"/>
      </w:pPr>
      <w:rPr>
        <w:rFonts w:hint="eastAsia" w:ascii="黑体" w:hAnsi="Times New Roman" w:eastAsia="黑体"/>
        <w:b w:val="0"/>
        <w:i w:val="0"/>
        <w:sz w:val="21"/>
      </w:rPr>
    </w:lvl>
    <w:lvl w:ilvl="1" w:tentative="0">
      <w:start w:val="1"/>
      <w:numFmt w:val="decimal"/>
      <w:pStyle w:val="30"/>
      <w:suff w:val="nothing"/>
      <w:lvlText w:val="%1.%2　"/>
      <w:lvlJc w:val="left"/>
      <w:pPr>
        <w:ind w:left="210" w:firstLine="0"/>
      </w:pPr>
      <w:rPr>
        <w:rFonts w:hint="eastAsia" w:ascii="黑体" w:hAnsi="Times New Roman" w:eastAsia="黑体"/>
        <w:b w:val="0"/>
        <w:i w:val="0"/>
        <w: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pStyle w:val="33"/>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B5BA61A"/>
    <w:multiLevelType w:val="multilevel"/>
    <w:tmpl w:val="0B5BA61A"/>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tabs>
          <w:tab w:val="left" w:pos="0"/>
        </w:tabs>
        <w:ind w:left="567" w:hanging="567"/>
      </w:pPr>
      <w:rPr>
        <w:rFonts w:hint="default"/>
      </w:rPr>
    </w:lvl>
    <w:lvl w:ilvl="2" w:tentative="0">
      <w:start w:val="1"/>
      <w:numFmt w:val="decimal"/>
      <w:pStyle w:val="40"/>
      <w:suff w:val="space"/>
      <w:lvlText w:val="%1.%2.%3"/>
      <w:lvlJc w:val="left"/>
      <w:pPr>
        <w:ind w:left="1560" w:hanging="567"/>
      </w:pPr>
      <w:rPr>
        <w:rFonts w:hint="default" w:ascii="方正仿宋_GB2312" w:hAnsi="方正仿宋_GB2312" w:eastAsia="方正仿宋_GB2312" w:cs="方正仿宋_GB2312"/>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EC73B53"/>
    <w:multiLevelType w:val="multilevel"/>
    <w:tmpl w:val="2EC73B53"/>
    <w:lvl w:ilvl="0" w:tentative="0">
      <w:start w:val="1"/>
      <w:numFmt w:val="decimal"/>
      <w:pStyle w:val="37"/>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5F425D58"/>
    <w:multiLevelType w:val="multilevel"/>
    <w:tmpl w:val="5F425D58"/>
    <w:lvl w:ilvl="0" w:tentative="0">
      <w:start w:val="1"/>
      <w:numFmt w:val="chineseCounting"/>
      <w:pStyle w:val="49"/>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0" w:leftChars="0" w:firstLine="0" w:firstLineChars="0"/>
      </w:pPr>
      <w:rPr>
        <w:rFonts w:hint="eastAsia" w:eastAsia="方正仿宋_GB2312"/>
        <w:sz w:val="28"/>
      </w:rPr>
    </w:lvl>
    <w:lvl w:ilvl="4" w:tentative="0">
      <w:start w:val="1"/>
      <w:numFmt w:val="decimal"/>
      <w:suff w:val="space"/>
      <w:lvlText w:val="%5."/>
      <w:lvlJc w:val="left"/>
      <w:pPr>
        <w:tabs>
          <w:tab w:val="left" w:pos="0"/>
        </w:tabs>
        <w:ind w:left="0" w:leftChars="0" w:firstLine="40" w:firstLineChars="0"/>
      </w:pPr>
      <w:rPr>
        <w:rFonts w:hint="eastAsia" w:ascii="Times New Roman" w:hAnsi="Times New Roman"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lvlText w:val="%7"/>
      <w:lvlJc w:val="left"/>
      <w:pPr>
        <w:ind w:left="3827"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FF23721"/>
    <w:multiLevelType w:val="multilevel"/>
    <w:tmpl w:val="6FF23721"/>
    <w:lvl w:ilvl="0" w:tentative="0">
      <w:start w:val="1"/>
      <w:numFmt w:val="chineseCounting"/>
      <w:suff w:val="nothing"/>
      <w:lvlText w:val="%1、"/>
      <w:lvlJc w:val="left"/>
      <w:pPr>
        <w:ind w:left="0" w:firstLine="0"/>
      </w:pPr>
      <w:rPr>
        <w:rFonts w:hint="eastAsia"/>
      </w:rPr>
    </w:lvl>
    <w:lvl w:ilvl="1" w:tentative="0">
      <w:start w:val="1"/>
      <w:numFmt w:val="chineseCounting"/>
      <w:pStyle w:val="2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0"/>
  </w:num>
  <w:num w:numId="4">
    <w:abstractNumId w:val="2"/>
  </w:num>
  <w:num w:numId="5">
    <w:abstractNumId w:val="5"/>
  </w:num>
  <w:num w:numId="6">
    <w:abstractNumId w:val="7"/>
  </w:num>
  <w:num w:numId="7">
    <w:abstractNumId w:val="4"/>
  </w:num>
  <w:num w:numId="8">
    <w:abstractNumId w:val="6"/>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B4400"/>
    <w:rsid w:val="001D7124"/>
    <w:rsid w:val="001E64B1"/>
    <w:rsid w:val="0061218D"/>
    <w:rsid w:val="00772DB5"/>
    <w:rsid w:val="00A2219A"/>
    <w:rsid w:val="00CD47C2"/>
    <w:rsid w:val="00D01278"/>
    <w:rsid w:val="015028F9"/>
    <w:rsid w:val="017B59D7"/>
    <w:rsid w:val="017F578C"/>
    <w:rsid w:val="01842762"/>
    <w:rsid w:val="01CC4172"/>
    <w:rsid w:val="01F63F34"/>
    <w:rsid w:val="021C2E1A"/>
    <w:rsid w:val="0239500A"/>
    <w:rsid w:val="026604F7"/>
    <w:rsid w:val="02855E9C"/>
    <w:rsid w:val="029A4A9C"/>
    <w:rsid w:val="029E2439"/>
    <w:rsid w:val="02A019FA"/>
    <w:rsid w:val="02B71517"/>
    <w:rsid w:val="02DB3572"/>
    <w:rsid w:val="03541703"/>
    <w:rsid w:val="039759F3"/>
    <w:rsid w:val="03CC1A1D"/>
    <w:rsid w:val="040416C3"/>
    <w:rsid w:val="040F0F2A"/>
    <w:rsid w:val="04490F26"/>
    <w:rsid w:val="04583BBD"/>
    <w:rsid w:val="048A6C53"/>
    <w:rsid w:val="04B03A2B"/>
    <w:rsid w:val="04D94B9F"/>
    <w:rsid w:val="04E92909"/>
    <w:rsid w:val="04F45844"/>
    <w:rsid w:val="052426EB"/>
    <w:rsid w:val="05581B67"/>
    <w:rsid w:val="05620E62"/>
    <w:rsid w:val="057129C0"/>
    <w:rsid w:val="05D551DA"/>
    <w:rsid w:val="05ED0B48"/>
    <w:rsid w:val="05F26F6E"/>
    <w:rsid w:val="065B6E44"/>
    <w:rsid w:val="06672329"/>
    <w:rsid w:val="066C3249"/>
    <w:rsid w:val="06706DAB"/>
    <w:rsid w:val="06A0724D"/>
    <w:rsid w:val="06BB2F9E"/>
    <w:rsid w:val="06ED11FA"/>
    <w:rsid w:val="06F347DF"/>
    <w:rsid w:val="06F42F66"/>
    <w:rsid w:val="072006F5"/>
    <w:rsid w:val="074F2541"/>
    <w:rsid w:val="07756731"/>
    <w:rsid w:val="07937DE6"/>
    <w:rsid w:val="07C33188"/>
    <w:rsid w:val="07EA0593"/>
    <w:rsid w:val="08027866"/>
    <w:rsid w:val="08466DF2"/>
    <w:rsid w:val="087957BE"/>
    <w:rsid w:val="08B01CDC"/>
    <w:rsid w:val="08BF06F0"/>
    <w:rsid w:val="08C11C8D"/>
    <w:rsid w:val="08CF101A"/>
    <w:rsid w:val="08D1257D"/>
    <w:rsid w:val="08D343CC"/>
    <w:rsid w:val="08EB1EE6"/>
    <w:rsid w:val="09480ECE"/>
    <w:rsid w:val="09487B9E"/>
    <w:rsid w:val="09624B8B"/>
    <w:rsid w:val="096915D0"/>
    <w:rsid w:val="096B47D0"/>
    <w:rsid w:val="09AB55EB"/>
    <w:rsid w:val="09B27B24"/>
    <w:rsid w:val="09B47117"/>
    <w:rsid w:val="09F02663"/>
    <w:rsid w:val="0A3733C2"/>
    <w:rsid w:val="0A536EDC"/>
    <w:rsid w:val="0A6424AA"/>
    <w:rsid w:val="0AA74CD1"/>
    <w:rsid w:val="0AB52653"/>
    <w:rsid w:val="0ADD629B"/>
    <w:rsid w:val="0AE54A29"/>
    <w:rsid w:val="0AE844ED"/>
    <w:rsid w:val="0AF402C5"/>
    <w:rsid w:val="0B003D38"/>
    <w:rsid w:val="0B717128"/>
    <w:rsid w:val="0BB75764"/>
    <w:rsid w:val="0BD15698"/>
    <w:rsid w:val="0BEA0B40"/>
    <w:rsid w:val="0BEA45A8"/>
    <w:rsid w:val="0C474AE5"/>
    <w:rsid w:val="0C4C4DA8"/>
    <w:rsid w:val="0C566F06"/>
    <w:rsid w:val="0C7334CF"/>
    <w:rsid w:val="0C76003F"/>
    <w:rsid w:val="0C9C0A71"/>
    <w:rsid w:val="0C9E0666"/>
    <w:rsid w:val="0C9E106C"/>
    <w:rsid w:val="0CBB0387"/>
    <w:rsid w:val="0CD04C89"/>
    <w:rsid w:val="0CD85C73"/>
    <w:rsid w:val="0CFF0859"/>
    <w:rsid w:val="0D013842"/>
    <w:rsid w:val="0D132E7A"/>
    <w:rsid w:val="0DC74610"/>
    <w:rsid w:val="0DCF74C3"/>
    <w:rsid w:val="0DE10B00"/>
    <w:rsid w:val="0DE639BA"/>
    <w:rsid w:val="0DFB6F83"/>
    <w:rsid w:val="0DFF47E7"/>
    <w:rsid w:val="0E6179B4"/>
    <w:rsid w:val="0E7B64BA"/>
    <w:rsid w:val="0E921491"/>
    <w:rsid w:val="0EB26482"/>
    <w:rsid w:val="0EFD4B02"/>
    <w:rsid w:val="0F0E18EA"/>
    <w:rsid w:val="0F211F00"/>
    <w:rsid w:val="0F6310DF"/>
    <w:rsid w:val="0F930853"/>
    <w:rsid w:val="0F9F0937"/>
    <w:rsid w:val="0FB82358"/>
    <w:rsid w:val="0FCB674F"/>
    <w:rsid w:val="0FD30D4A"/>
    <w:rsid w:val="0FF95063"/>
    <w:rsid w:val="1005259F"/>
    <w:rsid w:val="103D4E5B"/>
    <w:rsid w:val="104B5306"/>
    <w:rsid w:val="10675CF0"/>
    <w:rsid w:val="10A937D7"/>
    <w:rsid w:val="10BB7251"/>
    <w:rsid w:val="10BE6BA5"/>
    <w:rsid w:val="10DF0BC6"/>
    <w:rsid w:val="110264F3"/>
    <w:rsid w:val="112371A2"/>
    <w:rsid w:val="114222E1"/>
    <w:rsid w:val="117A1F4B"/>
    <w:rsid w:val="11C70AA6"/>
    <w:rsid w:val="11DD0B99"/>
    <w:rsid w:val="120B5F02"/>
    <w:rsid w:val="12424D25"/>
    <w:rsid w:val="1260476C"/>
    <w:rsid w:val="12740755"/>
    <w:rsid w:val="12764EC4"/>
    <w:rsid w:val="128A1436"/>
    <w:rsid w:val="128D6AA9"/>
    <w:rsid w:val="12A738C8"/>
    <w:rsid w:val="12C74C01"/>
    <w:rsid w:val="12CE783B"/>
    <w:rsid w:val="12E368B5"/>
    <w:rsid w:val="130D251E"/>
    <w:rsid w:val="131C4310"/>
    <w:rsid w:val="134D648D"/>
    <w:rsid w:val="13556C69"/>
    <w:rsid w:val="135A0468"/>
    <w:rsid w:val="135E65C1"/>
    <w:rsid w:val="137D589E"/>
    <w:rsid w:val="13907BB6"/>
    <w:rsid w:val="13AC065A"/>
    <w:rsid w:val="13B10A95"/>
    <w:rsid w:val="13DD5FDA"/>
    <w:rsid w:val="13E81A1E"/>
    <w:rsid w:val="13F52000"/>
    <w:rsid w:val="142F202D"/>
    <w:rsid w:val="14481D3D"/>
    <w:rsid w:val="144C111C"/>
    <w:rsid w:val="145A2A7E"/>
    <w:rsid w:val="145D3DD8"/>
    <w:rsid w:val="14CB685A"/>
    <w:rsid w:val="14DD4BFA"/>
    <w:rsid w:val="14E36233"/>
    <w:rsid w:val="14FB52ED"/>
    <w:rsid w:val="15196B8D"/>
    <w:rsid w:val="151B60A4"/>
    <w:rsid w:val="1534496E"/>
    <w:rsid w:val="156A6F50"/>
    <w:rsid w:val="15721DC4"/>
    <w:rsid w:val="159C398E"/>
    <w:rsid w:val="15AC1059"/>
    <w:rsid w:val="15B164B7"/>
    <w:rsid w:val="15C51BDE"/>
    <w:rsid w:val="15CB6EBD"/>
    <w:rsid w:val="15D179AE"/>
    <w:rsid w:val="15D36524"/>
    <w:rsid w:val="160A3FBA"/>
    <w:rsid w:val="1619687D"/>
    <w:rsid w:val="166B499D"/>
    <w:rsid w:val="166E1D75"/>
    <w:rsid w:val="167664C6"/>
    <w:rsid w:val="167F131F"/>
    <w:rsid w:val="168146C3"/>
    <w:rsid w:val="16B56147"/>
    <w:rsid w:val="16CC419B"/>
    <w:rsid w:val="16D13AE6"/>
    <w:rsid w:val="17035500"/>
    <w:rsid w:val="17150879"/>
    <w:rsid w:val="171C6B6E"/>
    <w:rsid w:val="172D3ECA"/>
    <w:rsid w:val="174332CA"/>
    <w:rsid w:val="176543D6"/>
    <w:rsid w:val="17712703"/>
    <w:rsid w:val="17883046"/>
    <w:rsid w:val="179924D9"/>
    <w:rsid w:val="17B130AE"/>
    <w:rsid w:val="180856D2"/>
    <w:rsid w:val="181843B4"/>
    <w:rsid w:val="181E41E8"/>
    <w:rsid w:val="183D31A5"/>
    <w:rsid w:val="18677415"/>
    <w:rsid w:val="1867767F"/>
    <w:rsid w:val="187F012D"/>
    <w:rsid w:val="189C1059"/>
    <w:rsid w:val="18B169F7"/>
    <w:rsid w:val="18C722DA"/>
    <w:rsid w:val="18D623D6"/>
    <w:rsid w:val="18DE66B8"/>
    <w:rsid w:val="190061FC"/>
    <w:rsid w:val="19223206"/>
    <w:rsid w:val="19230F4C"/>
    <w:rsid w:val="195547AB"/>
    <w:rsid w:val="19634408"/>
    <w:rsid w:val="196C13D6"/>
    <w:rsid w:val="197446EE"/>
    <w:rsid w:val="19AB1623"/>
    <w:rsid w:val="19AB1A74"/>
    <w:rsid w:val="19B0444F"/>
    <w:rsid w:val="19B62625"/>
    <w:rsid w:val="19BC5A35"/>
    <w:rsid w:val="19D802E2"/>
    <w:rsid w:val="19E34F90"/>
    <w:rsid w:val="1A051CAA"/>
    <w:rsid w:val="1A0E4D84"/>
    <w:rsid w:val="1A4C314F"/>
    <w:rsid w:val="1A846CC0"/>
    <w:rsid w:val="1A940043"/>
    <w:rsid w:val="1AC61372"/>
    <w:rsid w:val="1AD21DDE"/>
    <w:rsid w:val="1AD50363"/>
    <w:rsid w:val="1B062D60"/>
    <w:rsid w:val="1B2A4740"/>
    <w:rsid w:val="1B2E0623"/>
    <w:rsid w:val="1B514CD3"/>
    <w:rsid w:val="1B5B574F"/>
    <w:rsid w:val="1BEE08D9"/>
    <w:rsid w:val="1BF704FB"/>
    <w:rsid w:val="1C3C4D04"/>
    <w:rsid w:val="1C4154C2"/>
    <w:rsid w:val="1C420957"/>
    <w:rsid w:val="1C6E0AF1"/>
    <w:rsid w:val="1C722721"/>
    <w:rsid w:val="1C8D4427"/>
    <w:rsid w:val="1C8F7F62"/>
    <w:rsid w:val="1CEC0D90"/>
    <w:rsid w:val="1D203CB2"/>
    <w:rsid w:val="1D253F62"/>
    <w:rsid w:val="1D4F1563"/>
    <w:rsid w:val="1DBC1420"/>
    <w:rsid w:val="1DD053FF"/>
    <w:rsid w:val="1E354AED"/>
    <w:rsid w:val="1E4B3BF7"/>
    <w:rsid w:val="1E5B639E"/>
    <w:rsid w:val="1E5E2898"/>
    <w:rsid w:val="1E62308B"/>
    <w:rsid w:val="1E625A1B"/>
    <w:rsid w:val="1E642047"/>
    <w:rsid w:val="1E782E38"/>
    <w:rsid w:val="1E934A4F"/>
    <w:rsid w:val="1E974867"/>
    <w:rsid w:val="1E9A5587"/>
    <w:rsid w:val="1EB47DBD"/>
    <w:rsid w:val="1EB6219B"/>
    <w:rsid w:val="1ED11365"/>
    <w:rsid w:val="1ED96E7F"/>
    <w:rsid w:val="1EE21BD8"/>
    <w:rsid w:val="1EE50723"/>
    <w:rsid w:val="1F047610"/>
    <w:rsid w:val="1F433DE7"/>
    <w:rsid w:val="1F4E7B71"/>
    <w:rsid w:val="1F5C233E"/>
    <w:rsid w:val="1F660CD3"/>
    <w:rsid w:val="1F833721"/>
    <w:rsid w:val="1F8E51B8"/>
    <w:rsid w:val="1FF67686"/>
    <w:rsid w:val="1FF8414A"/>
    <w:rsid w:val="206200A8"/>
    <w:rsid w:val="2082188F"/>
    <w:rsid w:val="2087171E"/>
    <w:rsid w:val="209042C7"/>
    <w:rsid w:val="209377B8"/>
    <w:rsid w:val="20B03F7F"/>
    <w:rsid w:val="20EB305C"/>
    <w:rsid w:val="210414CA"/>
    <w:rsid w:val="21622FE6"/>
    <w:rsid w:val="216408F9"/>
    <w:rsid w:val="219957D9"/>
    <w:rsid w:val="21B96760"/>
    <w:rsid w:val="21E035E5"/>
    <w:rsid w:val="21EC1864"/>
    <w:rsid w:val="220053D5"/>
    <w:rsid w:val="22294026"/>
    <w:rsid w:val="2257304C"/>
    <w:rsid w:val="22663A1C"/>
    <w:rsid w:val="22901386"/>
    <w:rsid w:val="22944907"/>
    <w:rsid w:val="22963C78"/>
    <w:rsid w:val="230B27C1"/>
    <w:rsid w:val="23873CBC"/>
    <w:rsid w:val="23931F66"/>
    <w:rsid w:val="23A641C7"/>
    <w:rsid w:val="23CA7E50"/>
    <w:rsid w:val="23CB7725"/>
    <w:rsid w:val="23E7098E"/>
    <w:rsid w:val="23FB7A24"/>
    <w:rsid w:val="240D2E92"/>
    <w:rsid w:val="24196D80"/>
    <w:rsid w:val="24215DEA"/>
    <w:rsid w:val="242D289B"/>
    <w:rsid w:val="245B290A"/>
    <w:rsid w:val="245C1D65"/>
    <w:rsid w:val="248F3055"/>
    <w:rsid w:val="248F723E"/>
    <w:rsid w:val="24CB478F"/>
    <w:rsid w:val="24EC7B7F"/>
    <w:rsid w:val="24F00A01"/>
    <w:rsid w:val="25193055"/>
    <w:rsid w:val="251D626C"/>
    <w:rsid w:val="25232A7A"/>
    <w:rsid w:val="25267380"/>
    <w:rsid w:val="25396B3D"/>
    <w:rsid w:val="25724E31"/>
    <w:rsid w:val="257657E8"/>
    <w:rsid w:val="25826E67"/>
    <w:rsid w:val="258417B0"/>
    <w:rsid w:val="25A91C46"/>
    <w:rsid w:val="25AD0EEB"/>
    <w:rsid w:val="25B54EEB"/>
    <w:rsid w:val="25BC5F46"/>
    <w:rsid w:val="2621010D"/>
    <w:rsid w:val="264478BB"/>
    <w:rsid w:val="26581242"/>
    <w:rsid w:val="267970FF"/>
    <w:rsid w:val="2683629D"/>
    <w:rsid w:val="268624F2"/>
    <w:rsid w:val="268A58A2"/>
    <w:rsid w:val="268A6F06"/>
    <w:rsid w:val="26B87D36"/>
    <w:rsid w:val="26CF4E5D"/>
    <w:rsid w:val="26DE2593"/>
    <w:rsid w:val="26DE6AD6"/>
    <w:rsid w:val="270B4452"/>
    <w:rsid w:val="270D21BA"/>
    <w:rsid w:val="276310CA"/>
    <w:rsid w:val="276D655D"/>
    <w:rsid w:val="27925789"/>
    <w:rsid w:val="2793795B"/>
    <w:rsid w:val="279B4D92"/>
    <w:rsid w:val="27C60AAB"/>
    <w:rsid w:val="27C90592"/>
    <w:rsid w:val="27CB182B"/>
    <w:rsid w:val="27DA7E10"/>
    <w:rsid w:val="27F51A4F"/>
    <w:rsid w:val="2800403F"/>
    <w:rsid w:val="281967A1"/>
    <w:rsid w:val="2869225D"/>
    <w:rsid w:val="28725B96"/>
    <w:rsid w:val="287E730E"/>
    <w:rsid w:val="28A44A91"/>
    <w:rsid w:val="28D66C38"/>
    <w:rsid w:val="28E67221"/>
    <w:rsid w:val="2931018B"/>
    <w:rsid w:val="299B0A2F"/>
    <w:rsid w:val="29BC5386"/>
    <w:rsid w:val="29DC0DE4"/>
    <w:rsid w:val="29EC7FBF"/>
    <w:rsid w:val="2A0004E5"/>
    <w:rsid w:val="2A1F5B73"/>
    <w:rsid w:val="2A2B097C"/>
    <w:rsid w:val="2A606C02"/>
    <w:rsid w:val="2A6C2996"/>
    <w:rsid w:val="2A76603C"/>
    <w:rsid w:val="2A791292"/>
    <w:rsid w:val="2A8673CC"/>
    <w:rsid w:val="2AAD41F6"/>
    <w:rsid w:val="2AD4139F"/>
    <w:rsid w:val="2AE23BB4"/>
    <w:rsid w:val="2B1B2250"/>
    <w:rsid w:val="2B2A381F"/>
    <w:rsid w:val="2B4562BE"/>
    <w:rsid w:val="2B626AEF"/>
    <w:rsid w:val="2B7D6336"/>
    <w:rsid w:val="2B89706A"/>
    <w:rsid w:val="2B9B30E3"/>
    <w:rsid w:val="2C117E34"/>
    <w:rsid w:val="2C2968CA"/>
    <w:rsid w:val="2C471B3F"/>
    <w:rsid w:val="2C4F2372"/>
    <w:rsid w:val="2C4F5451"/>
    <w:rsid w:val="2C5D6392"/>
    <w:rsid w:val="2C6124F5"/>
    <w:rsid w:val="2C6B0E5A"/>
    <w:rsid w:val="2C6E788F"/>
    <w:rsid w:val="2C9A4DE9"/>
    <w:rsid w:val="2CA61A50"/>
    <w:rsid w:val="2CAB36BB"/>
    <w:rsid w:val="2CD63EF4"/>
    <w:rsid w:val="2D124BD1"/>
    <w:rsid w:val="2D2F2A27"/>
    <w:rsid w:val="2D5A4F80"/>
    <w:rsid w:val="2D6107DF"/>
    <w:rsid w:val="2D966F38"/>
    <w:rsid w:val="2DF469B8"/>
    <w:rsid w:val="2E3715B7"/>
    <w:rsid w:val="2E5F1724"/>
    <w:rsid w:val="2E6828E8"/>
    <w:rsid w:val="2E7A5203"/>
    <w:rsid w:val="2E81435F"/>
    <w:rsid w:val="2E8D1EB2"/>
    <w:rsid w:val="2EB96EE2"/>
    <w:rsid w:val="2EC30D97"/>
    <w:rsid w:val="2ED21F8D"/>
    <w:rsid w:val="2ED53B12"/>
    <w:rsid w:val="2EEB32DE"/>
    <w:rsid w:val="2EED3A57"/>
    <w:rsid w:val="2EFC2B58"/>
    <w:rsid w:val="2F1813C8"/>
    <w:rsid w:val="2F7B237E"/>
    <w:rsid w:val="2F844076"/>
    <w:rsid w:val="2F8E1818"/>
    <w:rsid w:val="2F9C0B47"/>
    <w:rsid w:val="2FA53B50"/>
    <w:rsid w:val="2FA93164"/>
    <w:rsid w:val="2FAF45C9"/>
    <w:rsid w:val="2FE80F35"/>
    <w:rsid w:val="2FF036FC"/>
    <w:rsid w:val="304402DB"/>
    <w:rsid w:val="304D3871"/>
    <w:rsid w:val="305402E6"/>
    <w:rsid w:val="30757063"/>
    <w:rsid w:val="30A1283C"/>
    <w:rsid w:val="30B7098A"/>
    <w:rsid w:val="30BD7EB5"/>
    <w:rsid w:val="30C947D0"/>
    <w:rsid w:val="30F11CA1"/>
    <w:rsid w:val="31082637"/>
    <w:rsid w:val="310D1A23"/>
    <w:rsid w:val="31222DDE"/>
    <w:rsid w:val="31286732"/>
    <w:rsid w:val="313A56CB"/>
    <w:rsid w:val="313B5938"/>
    <w:rsid w:val="31562ED0"/>
    <w:rsid w:val="31675373"/>
    <w:rsid w:val="317B4814"/>
    <w:rsid w:val="319A0654"/>
    <w:rsid w:val="31CB5EF9"/>
    <w:rsid w:val="31D20CD6"/>
    <w:rsid w:val="31E60B34"/>
    <w:rsid w:val="326569F4"/>
    <w:rsid w:val="331B27F3"/>
    <w:rsid w:val="333F4E84"/>
    <w:rsid w:val="335D48E6"/>
    <w:rsid w:val="3379142A"/>
    <w:rsid w:val="33AC7F1A"/>
    <w:rsid w:val="33C4712A"/>
    <w:rsid w:val="33E31717"/>
    <w:rsid w:val="341546C7"/>
    <w:rsid w:val="342B3A81"/>
    <w:rsid w:val="342E1618"/>
    <w:rsid w:val="349D1AEE"/>
    <w:rsid w:val="34B8581C"/>
    <w:rsid w:val="34E85B90"/>
    <w:rsid w:val="35127347"/>
    <w:rsid w:val="351A2075"/>
    <w:rsid w:val="352B3CDE"/>
    <w:rsid w:val="353B3DD0"/>
    <w:rsid w:val="355E63A9"/>
    <w:rsid w:val="3572263D"/>
    <w:rsid w:val="357D3A30"/>
    <w:rsid w:val="358B4600"/>
    <w:rsid w:val="358E3777"/>
    <w:rsid w:val="35AC27CE"/>
    <w:rsid w:val="35BC28DF"/>
    <w:rsid w:val="35C271DD"/>
    <w:rsid w:val="35E87898"/>
    <w:rsid w:val="35EC646D"/>
    <w:rsid w:val="35F03248"/>
    <w:rsid w:val="35F16393"/>
    <w:rsid w:val="360407A7"/>
    <w:rsid w:val="362C0724"/>
    <w:rsid w:val="36341386"/>
    <w:rsid w:val="364926AF"/>
    <w:rsid w:val="366362C5"/>
    <w:rsid w:val="366E17BE"/>
    <w:rsid w:val="36A24189"/>
    <w:rsid w:val="36A44F75"/>
    <w:rsid w:val="36BA13CD"/>
    <w:rsid w:val="36BF74C3"/>
    <w:rsid w:val="36CB2CF1"/>
    <w:rsid w:val="36F179B8"/>
    <w:rsid w:val="36FD5C1C"/>
    <w:rsid w:val="370A5D67"/>
    <w:rsid w:val="37145187"/>
    <w:rsid w:val="375B08D5"/>
    <w:rsid w:val="37615DFD"/>
    <w:rsid w:val="376E1CF9"/>
    <w:rsid w:val="379B3CEC"/>
    <w:rsid w:val="37A0313B"/>
    <w:rsid w:val="37A57C5B"/>
    <w:rsid w:val="37DF6006"/>
    <w:rsid w:val="37EC4B4C"/>
    <w:rsid w:val="37F86104"/>
    <w:rsid w:val="382C4A0B"/>
    <w:rsid w:val="38515A60"/>
    <w:rsid w:val="3851724A"/>
    <w:rsid w:val="38675C18"/>
    <w:rsid w:val="386B0666"/>
    <w:rsid w:val="38746B20"/>
    <w:rsid w:val="388F4F35"/>
    <w:rsid w:val="38C72FE8"/>
    <w:rsid w:val="38CC58A6"/>
    <w:rsid w:val="38D32063"/>
    <w:rsid w:val="38DB74DA"/>
    <w:rsid w:val="38E3651A"/>
    <w:rsid w:val="38EC7806"/>
    <w:rsid w:val="38F20100"/>
    <w:rsid w:val="3918740D"/>
    <w:rsid w:val="391A765C"/>
    <w:rsid w:val="39447E26"/>
    <w:rsid w:val="39622C7E"/>
    <w:rsid w:val="398054F9"/>
    <w:rsid w:val="39A00D1B"/>
    <w:rsid w:val="39C671D8"/>
    <w:rsid w:val="39D900EE"/>
    <w:rsid w:val="39E01200"/>
    <w:rsid w:val="39E520C6"/>
    <w:rsid w:val="3A3F02FA"/>
    <w:rsid w:val="3A493B27"/>
    <w:rsid w:val="3A633FBD"/>
    <w:rsid w:val="3A7E7BD3"/>
    <w:rsid w:val="3ACC5836"/>
    <w:rsid w:val="3ACC5ABC"/>
    <w:rsid w:val="3ADE5E1E"/>
    <w:rsid w:val="3AE07E45"/>
    <w:rsid w:val="3B2326FD"/>
    <w:rsid w:val="3B32452A"/>
    <w:rsid w:val="3B882893"/>
    <w:rsid w:val="3B89215E"/>
    <w:rsid w:val="3B9C1FDC"/>
    <w:rsid w:val="3BAF716B"/>
    <w:rsid w:val="3BC24527"/>
    <w:rsid w:val="3C041324"/>
    <w:rsid w:val="3C701095"/>
    <w:rsid w:val="3C7B5CC9"/>
    <w:rsid w:val="3CAB7C73"/>
    <w:rsid w:val="3CBC1EB2"/>
    <w:rsid w:val="3CC112A0"/>
    <w:rsid w:val="3CC879F2"/>
    <w:rsid w:val="3CDF4B1B"/>
    <w:rsid w:val="3CF81D16"/>
    <w:rsid w:val="3D142226"/>
    <w:rsid w:val="3D7A31B3"/>
    <w:rsid w:val="3D99317E"/>
    <w:rsid w:val="3DE827D2"/>
    <w:rsid w:val="3DEB772D"/>
    <w:rsid w:val="3E22733A"/>
    <w:rsid w:val="3E3D2DA2"/>
    <w:rsid w:val="3E405DA0"/>
    <w:rsid w:val="3E483DEA"/>
    <w:rsid w:val="3E6A4028"/>
    <w:rsid w:val="3E7743CE"/>
    <w:rsid w:val="3E824D7C"/>
    <w:rsid w:val="3E8E01DA"/>
    <w:rsid w:val="3E9560B7"/>
    <w:rsid w:val="3EB43064"/>
    <w:rsid w:val="3ECB4729"/>
    <w:rsid w:val="3ED72B9F"/>
    <w:rsid w:val="3EDB446B"/>
    <w:rsid w:val="3EDE16A2"/>
    <w:rsid w:val="3EF24502"/>
    <w:rsid w:val="3F1A7C8D"/>
    <w:rsid w:val="3F670284"/>
    <w:rsid w:val="3F7B606A"/>
    <w:rsid w:val="3FA535C4"/>
    <w:rsid w:val="3FB9375D"/>
    <w:rsid w:val="3FC6744C"/>
    <w:rsid w:val="401B4E9D"/>
    <w:rsid w:val="4036633B"/>
    <w:rsid w:val="404544F3"/>
    <w:rsid w:val="40771707"/>
    <w:rsid w:val="40866EAC"/>
    <w:rsid w:val="408F05F9"/>
    <w:rsid w:val="40A614D2"/>
    <w:rsid w:val="40CD7AD4"/>
    <w:rsid w:val="40F2123F"/>
    <w:rsid w:val="41094A2B"/>
    <w:rsid w:val="411A4A12"/>
    <w:rsid w:val="412634B5"/>
    <w:rsid w:val="414A7A91"/>
    <w:rsid w:val="417706F9"/>
    <w:rsid w:val="41D9226F"/>
    <w:rsid w:val="41DA0206"/>
    <w:rsid w:val="41DC535C"/>
    <w:rsid w:val="41ED5B9B"/>
    <w:rsid w:val="42143D75"/>
    <w:rsid w:val="421F1331"/>
    <w:rsid w:val="423468DA"/>
    <w:rsid w:val="42381211"/>
    <w:rsid w:val="4247037C"/>
    <w:rsid w:val="42490827"/>
    <w:rsid w:val="425F6603"/>
    <w:rsid w:val="427A0BED"/>
    <w:rsid w:val="427E1C59"/>
    <w:rsid w:val="428F13D0"/>
    <w:rsid w:val="429566D2"/>
    <w:rsid w:val="42A719F5"/>
    <w:rsid w:val="4303313E"/>
    <w:rsid w:val="430C716C"/>
    <w:rsid w:val="43133B30"/>
    <w:rsid w:val="43430E5B"/>
    <w:rsid w:val="434A7159"/>
    <w:rsid w:val="434C53D8"/>
    <w:rsid w:val="434F4931"/>
    <w:rsid w:val="4352068D"/>
    <w:rsid w:val="43612BE0"/>
    <w:rsid w:val="43852595"/>
    <w:rsid w:val="438F2C9E"/>
    <w:rsid w:val="43904FB8"/>
    <w:rsid w:val="43AF25B8"/>
    <w:rsid w:val="43C4525A"/>
    <w:rsid w:val="43CE208D"/>
    <w:rsid w:val="44434376"/>
    <w:rsid w:val="4444495C"/>
    <w:rsid w:val="444A39F2"/>
    <w:rsid w:val="44521E33"/>
    <w:rsid w:val="445930EE"/>
    <w:rsid w:val="44800789"/>
    <w:rsid w:val="44A86C5A"/>
    <w:rsid w:val="44AE6EE3"/>
    <w:rsid w:val="44B64E97"/>
    <w:rsid w:val="44B725DD"/>
    <w:rsid w:val="44B94AE1"/>
    <w:rsid w:val="44BB66D8"/>
    <w:rsid w:val="44C207CB"/>
    <w:rsid w:val="44F17A51"/>
    <w:rsid w:val="450C6879"/>
    <w:rsid w:val="451157C7"/>
    <w:rsid w:val="451A1A98"/>
    <w:rsid w:val="45295FBB"/>
    <w:rsid w:val="453B6FFE"/>
    <w:rsid w:val="453F7E99"/>
    <w:rsid w:val="45400B8C"/>
    <w:rsid w:val="455B2150"/>
    <w:rsid w:val="459B015E"/>
    <w:rsid w:val="45A356FD"/>
    <w:rsid w:val="45B264B8"/>
    <w:rsid w:val="45B611C6"/>
    <w:rsid w:val="45ED1043"/>
    <w:rsid w:val="45F4468E"/>
    <w:rsid w:val="45F44CA7"/>
    <w:rsid w:val="45FC6F12"/>
    <w:rsid w:val="462036D5"/>
    <w:rsid w:val="46260C5D"/>
    <w:rsid w:val="463F1017"/>
    <w:rsid w:val="464106B4"/>
    <w:rsid w:val="466A1532"/>
    <w:rsid w:val="4689127A"/>
    <w:rsid w:val="469A4D52"/>
    <w:rsid w:val="46C201FE"/>
    <w:rsid w:val="46DE02B9"/>
    <w:rsid w:val="46E9505D"/>
    <w:rsid w:val="46FE58A6"/>
    <w:rsid w:val="470A5B11"/>
    <w:rsid w:val="47166D8A"/>
    <w:rsid w:val="471A45C8"/>
    <w:rsid w:val="47376F90"/>
    <w:rsid w:val="47412FF1"/>
    <w:rsid w:val="475965BB"/>
    <w:rsid w:val="477433E3"/>
    <w:rsid w:val="4779314D"/>
    <w:rsid w:val="47833827"/>
    <w:rsid w:val="478D3A7F"/>
    <w:rsid w:val="479A7CF0"/>
    <w:rsid w:val="479B4462"/>
    <w:rsid w:val="47A21058"/>
    <w:rsid w:val="47B304A5"/>
    <w:rsid w:val="47BC5B55"/>
    <w:rsid w:val="47C4729A"/>
    <w:rsid w:val="47DE18DD"/>
    <w:rsid w:val="48004EE6"/>
    <w:rsid w:val="48166F4D"/>
    <w:rsid w:val="48546076"/>
    <w:rsid w:val="48660E40"/>
    <w:rsid w:val="487F39D8"/>
    <w:rsid w:val="48B35C99"/>
    <w:rsid w:val="48CA1165"/>
    <w:rsid w:val="48DE3668"/>
    <w:rsid w:val="48F134B2"/>
    <w:rsid w:val="491A09C5"/>
    <w:rsid w:val="491C5A79"/>
    <w:rsid w:val="49252DD2"/>
    <w:rsid w:val="49626AB7"/>
    <w:rsid w:val="49721D1E"/>
    <w:rsid w:val="497E2A1A"/>
    <w:rsid w:val="49A27F6C"/>
    <w:rsid w:val="49A61D13"/>
    <w:rsid w:val="49AB775A"/>
    <w:rsid w:val="49C1048D"/>
    <w:rsid w:val="49C434E0"/>
    <w:rsid w:val="49DE41BE"/>
    <w:rsid w:val="49EB16C7"/>
    <w:rsid w:val="49EF4693"/>
    <w:rsid w:val="4A0D7A08"/>
    <w:rsid w:val="4A1C75EF"/>
    <w:rsid w:val="4A29038C"/>
    <w:rsid w:val="4A44223F"/>
    <w:rsid w:val="4A8D05CC"/>
    <w:rsid w:val="4A990A1D"/>
    <w:rsid w:val="4AAD3EC1"/>
    <w:rsid w:val="4AC1028F"/>
    <w:rsid w:val="4AC419AB"/>
    <w:rsid w:val="4ACC4C6A"/>
    <w:rsid w:val="4AEB7C66"/>
    <w:rsid w:val="4B020A9D"/>
    <w:rsid w:val="4B1011F2"/>
    <w:rsid w:val="4B245E32"/>
    <w:rsid w:val="4B4734DA"/>
    <w:rsid w:val="4B5F579B"/>
    <w:rsid w:val="4B6B2643"/>
    <w:rsid w:val="4B71239F"/>
    <w:rsid w:val="4B853EC1"/>
    <w:rsid w:val="4B946370"/>
    <w:rsid w:val="4BB978EE"/>
    <w:rsid w:val="4BEA4569"/>
    <w:rsid w:val="4C136D28"/>
    <w:rsid w:val="4C401863"/>
    <w:rsid w:val="4C68349D"/>
    <w:rsid w:val="4C6B0803"/>
    <w:rsid w:val="4C713FEF"/>
    <w:rsid w:val="4C773CD7"/>
    <w:rsid w:val="4C85729D"/>
    <w:rsid w:val="4C9D623D"/>
    <w:rsid w:val="4CB07691"/>
    <w:rsid w:val="4CB370FA"/>
    <w:rsid w:val="4CBD0D73"/>
    <w:rsid w:val="4CC31285"/>
    <w:rsid w:val="4CFD5200"/>
    <w:rsid w:val="4D1B3ED6"/>
    <w:rsid w:val="4D3B1641"/>
    <w:rsid w:val="4D3F628C"/>
    <w:rsid w:val="4D64216A"/>
    <w:rsid w:val="4D741C94"/>
    <w:rsid w:val="4D7B477F"/>
    <w:rsid w:val="4D836650"/>
    <w:rsid w:val="4D912DFE"/>
    <w:rsid w:val="4E050766"/>
    <w:rsid w:val="4E072E32"/>
    <w:rsid w:val="4E505E23"/>
    <w:rsid w:val="4E756E39"/>
    <w:rsid w:val="4E7652A2"/>
    <w:rsid w:val="4E8C71C7"/>
    <w:rsid w:val="4E9E5C37"/>
    <w:rsid w:val="4EB54204"/>
    <w:rsid w:val="4EED5F75"/>
    <w:rsid w:val="4EF13725"/>
    <w:rsid w:val="4EFD2083"/>
    <w:rsid w:val="4EFF5393"/>
    <w:rsid w:val="4F074BE5"/>
    <w:rsid w:val="4F1753BF"/>
    <w:rsid w:val="4F9D5B71"/>
    <w:rsid w:val="4FAF40CA"/>
    <w:rsid w:val="4FBC3F4E"/>
    <w:rsid w:val="4FE626BF"/>
    <w:rsid w:val="50000A8E"/>
    <w:rsid w:val="504D5403"/>
    <w:rsid w:val="506A6A8B"/>
    <w:rsid w:val="507F5F24"/>
    <w:rsid w:val="50827D9A"/>
    <w:rsid w:val="50843944"/>
    <w:rsid w:val="50906FD7"/>
    <w:rsid w:val="50942CF5"/>
    <w:rsid w:val="50A02E6C"/>
    <w:rsid w:val="50B33723"/>
    <w:rsid w:val="50E147A4"/>
    <w:rsid w:val="51216774"/>
    <w:rsid w:val="513738CA"/>
    <w:rsid w:val="51540497"/>
    <w:rsid w:val="51751F68"/>
    <w:rsid w:val="51835FBF"/>
    <w:rsid w:val="518F0A2C"/>
    <w:rsid w:val="51A47BE3"/>
    <w:rsid w:val="51DE0059"/>
    <w:rsid w:val="521640C9"/>
    <w:rsid w:val="522936A5"/>
    <w:rsid w:val="523C1920"/>
    <w:rsid w:val="52482453"/>
    <w:rsid w:val="528B5E01"/>
    <w:rsid w:val="52A1292B"/>
    <w:rsid w:val="52AB5837"/>
    <w:rsid w:val="52C53DFE"/>
    <w:rsid w:val="52DA1A7C"/>
    <w:rsid w:val="52E21865"/>
    <w:rsid w:val="52E601A4"/>
    <w:rsid w:val="530724E4"/>
    <w:rsid w:val="530C4011"/>
    <w:rsid w:val="531829B6"/>
    <w:rsid w:val="53186936"/>
    <w:rsid w:val="531956D3"/>
    <w:rsid w:val="531962FC"/>
    <w:rsid w:val="53213A4C"/>
    <w:rsid w:val="533377FA"/>
    <w:rsid w:val="533C483B"/>
    <w:rsid w:val="53643FA9"/>
    <w:rsid w:val="538F2E7C"/>
    <w:rsid w:val="53950BE0"/>
    <w:rsid w:val="539B60E1"/>
    <w:rsid w:val="53BC74DB"/>
    <w:rsid w:val="53D03313"/>
    <w:rsid w:val="53D14275"/>
    <w:rsid w:val="53E661A0"/>
    <w:rsid w:val="53FC1520"/>
    <w:rsid w:val="541B4400"/>
    <w:rsid w:val="54257A11"/>
    <w:rsid w:val="5437274A"/>
    <w:rsid w:val="547365D3"/>
    <w:rsid w:val="549C03CB"/>
    <w:rsid w:val="549D35C9"/>
    <w:rsid w:val="54C730EE"/>
    <w:rsid w:val="54CB6BE1"/>
    <w:rsid w:val="55342A34"/>
    <w:rsid w:val="553800FD"/>
    <w:rsid w:val="553B3FF0"/>
    <w:rsid w:val="55661910"/>
    <w:rsid w:val="55A51337"/>
    <w:rsid w:val="55B2365E"/>
    <w:rsid w:val="55B44EE8"/>
    <w:rsid w:val="55FC40BC"/>
    <w:rsid w:val="56052631"/>
    <w:rsid w:val="5624571C"/>
    <w:rsid w:val="565B3178"/>
    <w:rsid w:val="566D4096"/>
    <w:rsid w:val="56AC09BF"/>
    <w:rsid w:val="56AF58E0"/>
    <w:rsid w:val="56C06275"/>
    <w:rsid w:val="56C61E97"/>
    <w:rsid w:val="56CA56C3"/>
    <w:rsid w:val="56DA6E58"/>
    <w:rsid w:val="56E541F9"/>
    <w:rsid w:val="56F779D3"/>
    <w:rsid w:val="56FD2E64"/>
    <w:rsid w:val="57007C70"/>
    <w:rsid w:val="570263EE"/>
    <w:rsid w:val="572C48DC"/>
    <w:rsid w:val="573C6F55"/>
    <w:rsid w:val="57772233"/>
    <w:rsid w:val="57AE34DD"/>
    <w:rsid w:val="57D85B41"/>
    <w:rsid w:val="58122B02"/>
    <w:rsid w:val="584E47B5"/>
    <w:rsid w:val="585039A6"/>
    <w:rsid w:val="58504F64"/>
    <w:rsid w:val="585E3C3E"/>
    <w:rsid w:val="58767259"/>
    <w:rsid w:val="58777E71"/>
    <w:rsid w:val="58A84558"/>
    <w:rsid w:val="58B12121"/>
    <w:rsid w:val="58B41C1C"/>
    <w:rsid w:val="58B633A9"/>
    <w:rsid w:val="58BE196B"/>
    <w:rsid w:val="58F40CFE"/>
    <w:rsid w:val="59335B5F"/>
    <w:rsid w:val="59375BE3"/>
    <w:rsid w:val="59441031"/>
    <w:rsid w:val="597B41FC"/>
    <w:rsid w:val="599C3704"/>
    <w:rsid w:val="59E44979"/>
    <w:rsid w:val="5A010DEB"/>
    <w:rsid w:val="5A014E51"/>
    <w:rsid w:val="5A0228E9"/>
    <w:rsid w:val="5A113568"/>
    <w:rsid w:val="5A3F0176"/>
    <w:rsid w:val="5A5753F8"/>
    <w:rsid w:val="5A5A3074"/>
    <w:rsid w:val="5A5A393E"/>
    <w:rsid w:val="5A7B5BFA"/>
    <w:rsid w:val="5A7B625A"/>
    <w:rsid w:val="5A9718D0"/>
    <w:rsid w:val="5AA36DA0"/>
    <w:rsid w:val="5AC93C88"/>
    <w:rsid w:val="5ACD39D4"/>
    <w:rsid w:val="5AD23F3D"/>
    <w:rsid w:val="5B0D588D"/>
    <w:rsid w:val="5B2E1B25"/>
    <w:rsid w:val="5B486086"/>
    <w:rsid w:val="5B544115"/>
    <w:rsid w:val="5B5D5DC9"/>
    <w:rsid w:val="5B894531"/>
    <w:rsid w:val="5BBD5CD7"/>
    <w:rsid w:val="5C002440"/>
    <w:rsid w:val="5C570000"/>
    <w:rsid w:val="5C5B61D5"/>
    <w:rsid w:val="5C7C618F"/>
    <w:rsid w:val="5C7E2B41"/>
    <w:rsid w:val="5C8D30C6"/>
    <w:rsid w:val="5C973C68"/>
    <w:rsid w:val="5CBA75E0"/>
    <w:rsid w:val="5CC532E0"/>
    <w:rsid w:val="5CDD5A18"/>
    <w:rsid w:val="5CF333E4"/>
    <w:rsid w:val="5CFE60C6"/>
    <w:rsid w:val="5D4D6EFD"/>
    <w:rsid w:val="5D5B20F0"/>
    <w:rsid w:val="5D675037"/>
    <w:rsid w:val="5D7214A4"/>
    <w:rsid w:val="5DB0645A"/>
    <w:rsid w:val="5DEE081D"/>
    <w:rsid w:val="5DF15AD0"/>
    <w:rsid w:val="5DF61C5D"/>
    <w:rsid w:val="5E0C24E0"/>
    <w:rsid w:val="5E154550"/>
    <w:rsid w:val="5E24232C"/>
    <w:rsid w:val="5E281A99"/>
    <w:rsid w:val="5E39530B"/>
    <w:rsid w:val="5E641BA6"/>
    <w:rsid w:val="5EA32A35"/>
    <w:rsid w:val="5EB04BD5"/>
    <w:rsid w:val="5EC755CA"/>
    <w:rsid w:val="5EE674E7"/>
    <w:rsid w:val="5F027E72"/>
    <w:rsid w:val="5F11068A"/>
    <w:rsid w:val="5F1F71AA"/>
    <w:rsid w:val="5F2A45F6"/>
    <w:rsid w:val="5F2F5D78"/>
    <w:rsid w:val="5F4720D0"/>
    <w:rsid w:val="5F4F3A37"/>
    <w:rsid w:val="5F572FB0"/>
    <w:rsid w:val="5F5B506F"/>
    <w:rsid w:val="5F64088E"/>
    <w:rsid w:val="5F7B44F8"/>
    <w:rsid w:val="5F827C15"/>
    <w:rsid w:val="5F83642C"/>
    <w:rsid w:val="5F8524A2"/>
    <w:rsid w:val="5FD13731"/>
    <w:rsid w:val="5FD84729"/>
    <w:rsid w:val="5FE00C4E"/>
    <w:rsid w:val="5FF26BFA"/>
    <w:rsid w:val="5FF9522F"/>
    <w:rsid w:val="60255718"/>
    <w:rsid w:val="604F05EC"/>
    <w:rsid w:val="605D0D2F"/>
    <w:rsid w:val="60670929"/>
    <w:rsid w:val="60B62419"/>
    <w:rsid w:val="60C70EED"/>
    <w:rsid w:val="60DB486A"/>
    <w:rsid w:val="611D6DCA"/>
    <w:rsid w:val="6126686F"/>
    <w:rsid w:val="61272CB7"/>
    <w:rsid w:val="612742F0"/>
    <w:rsid w:val="613025C6"/>
    <w:rsid w:val="613921C4"/>
    <w:rsid w:val="614155E6"/>
    <w:rsid w:val="614357E7"/>
    <w:rsid w:val="615B167C"/>
    <w:rsid w:val="616011E1"/>
    <w:rsid w:val="61774699"/>
    <w:rsid w:val="619631D1"/>
    <w:rsid w:val="6203705A"/>
    <w:rsid w:val="621D6164"/>
    <w:rsid w:val="62390619"/>
    <w:rsid w:val="6242536A"/>
    <w:rsid w:val="624D04D0"/>
    <w:rsid w:val="624E3817"/>
    <w:rsid w:val="6260512D"/>
    <w:rsid w:val="62916F78"/>
    <w:rsid w:val="629A67D7"/>
    <w:rsid w:val="62AD40F6"/>
    <w:rsid w:val="62BA485E"/>
    <w:rsid w:val="62D761F5"/>
    <w:rsid w:val="62ED5F67"/>
    <w:rsid w:val="62F04EA1"/>
    <w:rsid w:val="63141A74"/>
    <w:rsid w:val="6322385F"/>
    <w:rsid w:val="6332768E"/>
    <w:rsid w:val="6336568E"/>
    <w:rsid w:val="63375F1A"/>
    <w:rsid w:val="635C0AF6"/>
    <w:rsid w:val="63654AA2"/>
    <w:rsid w:val="636F356D"/>
    <w:rsid w:val="63AE655B"/>
    <w:rsid w:val="63EA1225"/>
    <w:rsid w:val="64180B75"/>
    <w:rsid w:val="642A783A"/>
    <w:rsid w:val="644B4006"/>
    <w:rsid w:val="64902EB9"/>
    <w:rsid w:val="64914A9C"/>
    <w:rsid w:val="64A14FF1"/>
    <w:rsid w:val="64AC3B8A"/>
    <w:rsid w:val="64D01358"/>
    <w:rsid w:val="65013FCF"/>
    <w:rsid w:val="655A53AB"/>
    <w:rsid w:val="655B1BDC"/>
    <w:rsid w:val="657C17C5"/>
    <w:rsid w:val="658A28DC"/>
    <w:rsid w:val="659F6A91"/>
    <w:rsid w:val="65BD2836"/>
    <w:rsid w:val="65E63183"/>
    <w:rsid w:val="65F12802"/>
    <w:rsid w:val="65FC2397"/>
    <w:rsid w:val="65FE0EE5"/>
    <w:rsid w:val="6631490C"/>
    <w:rsid w:val="663D24C4"/>
    <w:rsid w:val="66BB083F"/>
    <w:rsid w:val="66BB5819"/>
    <w:rsid w:val="66D01003"/>
    <w:rsid w:val="66EF4D92"/>
    <w:rsid w:val="672B2A54"/>
    <w:rsid w:val="6732662B"/>
    <w:rsid w:val="67870603"/>
    <w:rsid w:val="679B2764"/>
    <w:rsid w:val="67F1298D"/>
    <w:rsid w:val="67F21FF0"/>
    <w:rsid w:val="67FC4730"/>
    <w:rsid w:val="68004911"/>
    <w:rsid w:val="68355AF8"/>
    <w:rsid w:val="683A1C07"/>
    <w:rsid w:val="68955840"/>
    <w:rsid w:val="68B50DC9"/>
    <w:rsid w:val="68EC149F"/>
    <w:rsid w:val="68F80968"/>
    <w:rsid w:val="69004F74"/>
    <w:rsid w:val="69484CAE"/>
    <w:rsid w:val="69495A92"/>
    <w:rsid w:val="69AA26AA"/>
    <w:rsid w:val="69AA354B"/>
    <w:rsid w:val="69F22667"/>
    <w:rsid w:val="6A090832"/>
    <w:rsid w:val="6A1419DD"/>
    <w:rsid w:val="6A282DB1"/>
    <w:rsid w:val="6A7A16F4"/>
    <w:rsid w:val="6AB379F3"/>
    <w:rsid w:val="6ACD460B"/>
    <w:rsid w:val="6AD33189"/>
    <w:rsid w:val="6AE74987"/>
    <w:rsid w:val="6AF672D5"/>
    <w:rsid w:val="6B185F9A"/>
    <w:rsid w:val="6B3E6D6C"/>
    <w:rsid w:val="6B6B4914"/>
    <w:rsid w:val="6B7243A0"/>
    <w:rsid w:val="6B832B7A"/>
    <w:rsid w:val="6BBF004F"/>
    <w:rsid w:val="6BC62B4F"/>
    <w:rsid w:val="6C151E93"/>
    <w:rsid w:val="6C195E8B"/>
    <w:rsid w:val="6C3C552F"/>
    <w:rsid w:val="6C8968D4"/>
    <w:rsid w:val="6C9131A1"/>
    <w:rsid w:val="6CC71D33"/>
    <w:rsid w:val="6CCB691F"/>
    <w:rsid w:val="6CEB70C0"/>
    <w:rsid w:val="6D222AAF"/>
    <w:rsid w:val="6D301B2E"/>
    <w:rsid w:val="6DB024D9"/>
    <w:rsid w:val="6DB763D0"/>
    <w:rsid w:val="6DB91EF9"/>
    <w:rsid w:val="6DC01FF6"/>
    <w:rsid w:val="6DD45663"/>
    <w:rsid w:val="6DDE7A63"/>
    <w:rsid w:val="6DE365A2"/>
    <w:rsid w:val="6E0D65EE"/>
    <w:rsid w:val="6E2D5A4E"/>
    <w:rsid w:val="6E36086D"/>
    <w:rsid w:val="6E5B3B66"/>
    <w:rsid w:val="6E6D47E6"/>
    <w:rsid w:val="6E73366A"/>
    <w:rsid w:val="6E763098"/>
    <w:rsid w:val="6E79786D"/>
    <w:rsid w:val="6E7A7577"/>
    <w:rsid w:val="6E9B1EE4"/>
    <w:rsid w:val="6E9D6EBF"/>
    <w:rsid w:val="6EB637E1"/>
    <w:rsid w:val="6EBA20D9"/>
    <w:rsid w:val="6EF96ADF"/>
    <w:rsid w:val="6F136FF4"/>
    <w:rsid w:val="6F612ABB"/>
    <w:rsid w:val="6F800BBD"/>
    <w:rsid w:val="6F9D39F9"/>
    <w:rsid w:val="6FC07AE5"/>
    <w:rsid w:val="6FC83345"/>
    <w:rsid w:val="6FF66E62"/>
    <w:rsid w:val="70043FFA"/>
    <w:rsid w:val="700E0621"/>
    <w:rsid w:val="70113542"/>
    <w:rsid w:val="7018170F"/>
    <w:rsid w:val="70454C42"/>
    <w:rsid w:val="70480FAF"/>
    <w:rsid w:val="705D5083"/>
    <w:rsid w:val="70891CF3"/>
    <w:rsid w:val="708977CC"/>
    <w:rsid w:val="70B11E33"/>
    <w:rsid w:val="710261B8"/>
    <w:rsid w:val="713044EC"/>
    <w:rsid w:val="71350B4F"/>
    <w:rsid w:val="718930EF"/>
    <w:rsid w:val="71B65422"/>
    <w:rsid w:val="71C66037"/>
    <w:rsid w:val="71E85803"/>
    <w:rsid w:val="71E960E9"/>
    <w:rsid w:val="71FA110A"/>
    <w:rsid w:val="721970A7"/>
    <w:rsid w:val="72340912"/>
    <w:rsid w:val="724006C9"/>
    <w:rsid w:val="72676D7F"/>
    <w:rsid w:val="72965AC2"/>
    <w:rsid w:val="72B91446"/>
    <w:rsid w:val="72C25ED6"/>
    <w:rsid w:val="72C62E8F"/>
    <w:rsid w:val="730833A3"/>
    <w:rsid w:val="73146EFC"/>
    <w:rsid w:val="731C66B6"/>
    <w:rsid w:val="734431AF"/>
    <w:rsid w:val="73626089"/>
    <w:rsid w:val="736F5C2F"/>
    <w:rsid w:val="738547D2"/>
    <w:rsid w:val="73D74111"/>
    <w:rsid w:val="73DD5247"/>
    <w:rsid w:val="73FF593A"/>
    <w:rsid w:val="7400370B"/>
    <w:rsid w:val="74041CC7"/>
    <w:rsid w:val="74117311"/>
    <w:rsid w:val="741663DB"/>
    <w:rsid w:val="74504FA6"/>
    <w:rsid w:val="746413E5"/>
    <w:rsid w:val="747340D8"/>
    <w:rsid w:val="74895648"/>
    <w:rsid w:val="74902172"/>
    <w:rsid w:val="74A03D75"/>
    <w:rsid w:val="74CE29DC"/>
    <w:rsid w:val="750850DA"/>
    <w:rsid w:val="751E51E9"/>
    <w:rsid w:val="75341DD7"/>
    <w:rsid w:val="75436159"/>
    <w:rsid w:val="754B1168"/>
    <w:rsid w:val="75805E53"/>
    <w:rsid w:val="7586412F"/>
    <w:rsid w:val="7590155A"/>
    <w:rsid w:val="75973F3D"/>
    <w:rsid w:val="75DA7B6D"/>
    <w:rsid w:val="75DE546F"/>
    <w:rsid w:val="75E459CB"/>
    <w:rsid w:val="75EC3BF9"/>
    <w:rsid w:val="76140A70"/>
    <w:rsid w:val="76515EBE"/>
    <w:rsid w:val="769D6AA6"/>
    <w:rsid w:val="769E31B9"/>
    <w:rsid w:val="76A446E6"/>
    <w:rsid w:val="76AE06A2"/>
    <w:rsid w:val="76D9557C"/>
    <w:rsid w:val="771A0FB3"/>
    <w:rsid w:val="772947CA"/>
    <w:rsid w:val="77451819"/>
    <w:rsid w:val="77662A58"/>
    <w:rsid w:val="777850C3"/>
    <w:rsid w:val="77A02634"/>
    <w:rsid w:val="77B777CA"/>
    <w:rsid w:val="77CF0901"/>
    <w:rsid w:val="77E94C0A"/>
    <w:rsid w:val="77F70311"/>
    <w:rsid w:val="780A3D7C"/>
    <w:rsid w:val="783F0EE9"/>
    <w:rsid w:val="78580A05"/>
    <w:rsid w:val="78914656"/>
    <w:rsid w:val="78926FD8"/>
    <w:rsid w:val="789A0300"/>
    <w:rsid w:val="78A0622F"/>
    <w:rsid w:val="78C837A0"/>
    <w:rsid w:val="78FE2090"/>
    <w:rsid w:val="79102FB2"/>
    <w:rsid w:val="79227CA0"/>
    <w:rsid w:val="793B5B55"/>
    <w:rsid w:val="797169EA"/>
    <w:rsid w:val="797B41A3"/>
    <w:rsid w:val="79EA61EA"/>
    <w:rsid w:val="79F41A84"/>
    <w:rsid w:val="79F53920"/>
    <w:rsid w:val="7AA05B01"/>
    <w:rsid w:val="7AAC0793"/>
    <w:rsid w:val="7AAE27F4"/>
    <w:rsid w:val="7AC568A9"/>
    <w:rsid w:val="7ADE6E5D"/>
    <w:rsid w:val="7B004F63"/>
    <w:rsid w:val="7B315BCA"/>
    <w:rsid w:val="7B5778E5"/>
    <w:rsid w:val="7B5D193D"/>
    <w:rsid w:val="7BD05638"/>
    <w:rsid w:val="7BE42D84"/>
    <w:rsid w:val="7BEB0DFD"/>
    <w:rsid w:val="7BF91654"/>
    <w:rsid w:val="7C29117A"/>
    <w:rsid w:val="7C373A29"/>
    <w:rsid w:val="7C6E3F65"/>
    <w:rsid w:val="7C8B22DF"/>
    <w:rsid w:val="7CB576D6"/>
    <w:rsid w:val="7CEC4AC2"/>
    <w:rsid w:val="7D100C82"/>
    <w:rsid w:val="7D1B1F25"/>
    <w:rsid w:val="7D4E1A42"/>
    <w:rsid w:val="7D59012A"/>
    <w:rsid w:val="7D5C4E4F"/>
    <w:rsid w:val="7D6013F3"/>
    <w:rsid w:val="7D6D2FD5"/>
    <w:rsid w:val="7D850AE8"/>
    <w:rsid w:val="7DA204B4"/>
    <w:rsid w:val="7DDE31B9"/>
    <w:rsid w:val="7DE12D1D"/>
    <w:rsid w:val="7DF75ECF"/>
    <w:rsid w:val="7E065C22"/>
    <w:rsid w:val="7E542271"/>
    <w:rsid w:val="7E5A0714"/>
    <w:rsid w:val="7E6D7C69"/>
    <w:rsid w:val="7E7828DC"/>
    <w:rsid w:val="7EC64656"/>
    <w:rsid w:val="7EF16272"/>
    <w:rsid w:val="7EFD5193"/>
    <w:rsid w:val="7F0B3B5E"/>
    <w:rsid w:val="7F0F2248"/>
    <w:rsid w:val="7F415A4E"/>
    <w:rsid w:val="7F43111F"/>
    <w:rsid w:val="7F736048"/>
    <w:rsid w:val="7F88512E"/>
    <w:rsid w:val="7FA6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0"/>
      </w:tabs>
      <w:spacing w:before="50" w:beforeLines="50" w:after="50" w:afterLines="50" w:line="580" w:lineRule="exact"/>
      <w:ind w:left="0" w:firstLine="880" w:firstLineChars="200"/>
      <w:jc w:val="left"/>
      <w:outlineLvl w:val="0"/>
    </w:pPr>
    <w:rPr>
      <w:rFonts w:ascii="黑体" w:hAnsi="黑体" w:eastAsia="黑体"/>
      <w:bCs/>
      <w:kern w:val="44"/>
      <w:szCs w:val="44"/>
    </w:rPr>
  </w:style>
  <w:style w:type="paragraph" w:styleId="3">
    <w:name w:val="heading 2"/>
    <w:basedOn w:val="1"/>
    <w:next w:val="1"/>
    <w:link w:val="42"/>
    <w:autoRedefine/>
    <w:semiHidden/>
    <w:unhideWhenUsed/>
    <w:qFormat/>
    <w:uiPriority w:val="0"/>
    <w:pPr>
      <w:keepNext/>
      <w:keepLines/>
      <w:widowControl w:val="0"/>
      <w:numPr>
        <w:ilvl w:val="1"/>
        <w:numId w:val="1"/>
      </w:numPr>
      <w:tabs>
        <w:tab w:val="left" w:pos="567"/>
        <w:tab w:val="left" w:pos="1440"/>
      </w:tabs>
      <w:adjustRightInd w:val="0"/>
      <w:snapToGrid w:val="0"/>
      <w:spacing w:line="580" w:lineRule="exact"/>
      <w:ind w:left="0" w:firstLine="0" w:firstLineChars="0"/>
      <w:jc w:val="both"/>
      <w:outlineLvl w:val="1"/>
    </w:pPr>
    <w:rPr>
      <w:rFonts w:ascii="楷体" w:hAnsi="楷体" w:eastAsia="楷体"/>
      <w:color w:val="000000"/>
      <w:kern w:val="0"/>
      <w:szCs w:val="28"/>
    </w:rPr>
  </w:style>
  <w:style w:type="paragraph" w:styleId="4">
    <w:name w:val="heading 3"/>
    <w:basedOn w:val="1"/>
    <w:next w:val="1"/>
    <w:link w:val="44"/>
    <w:autoRedefine/>
    <w:semiHidden/>
    <w:unhideWhenUsed/>
    <w:qFormat/>
    <w:uiPriority w:val="0"/>
    <w:pPr>
      <w:keepNext/>
      <w:keepLines/>
      <w:numPr>
        <w:ilvl w:val="2"/>
        <w:numId w:val="1"/>
      </w:numPr>
      <w:tabs>
        <w:tab w:val="left" w:pos="0"/>
      </w:tabs>
      <w:adjustRightInd w:val="0"/>
      <w:ind w:left="0" w:firstLine="400" w:firstLineChars="0"/>
      <w:jc w:val="left"/>
      <w:outlineLvl w:val="2"/>
    </w:pPr>
    <w:rPr>
      <w:rFonts w:ascii="Times New Roman" w:hAnsi="Times New Roman" w:eastAsia="黑体" w:cs="方正仿宋_GB2312"/>
      <w:szCs w:val="24"/>
    </w:rPr>
  </w:style>
  <w:style w:type="paragraph" w:styleId="5">
    <w:name w:val="heading 4"/>
    <w:basedOn w:val="1"/>
    <w:next w:val="1"/>
    <w:link w:val="41"/>
    <w:autoRedefine/>
    <w:semiHidden/>
    <w:unhideWhenUsed/>
    <w:qFormat/>
    <w:uiPriority w:val="0"/>
    <w:pPr>
      <w:keepNext/>
      <w:keepLines/>
      <w:numPr>
        <w:ilvl w:val="3"/>
        <w:numId w:val="1"/>
      </w:numPr>
      <w:tabs>
        <w:tab w:val="left" w:pos="0"/>
      </w:tabs>
      <w:spacing w:line="580" w:lineRule="exact"/>
      <w:ind w:left="0" w:firstLine="402" w:firstLineChars="0"/>
      <w:outlineLvl w:val="3"/>
    </w:pPr>
    <w:rPr>
      <w:bCs/>
      <w:sz w:val="32"/>
    </w:rPr>
  </w:style>
  <w:style w:type="paragraph" w:styleId="6">
    <w:name w:val="heading 5"/>
    <w:basedOn w:val="1"/>
    <w:next w:val="1"/>
    <w:link w:val="45"/>
    <w:autoRedefine/>
    <w:semiHidden/>
    <w:unhideWhenUsed/>
    <w:qFormat/>
    <w:uiPriority w:val="0"/>
    <w:pPr>
      <w:keepNext/>
      <w:keepLines/>
      <w:numPr>
        <w:ilvl w:val="4"/>
        <w:numId w:val="1"/>
      </w:numPr>
      <w:tabs>
        <w:tab w:val="left" w:pos="2718"/>
      </w:tabs>
      <w:spacing w:line="580" w:lineRule="exact"/>
      <w:ind w:left="0" w:firstLine="402" w:firstLineChars="0"/>
      <w:outlineLvl w:val="4"/>
    </w:pPr>
    <w:rPr>
      <w:rFonts w:ascii="Times New Roman" w:hAnsi="Times New Roman"/>
      <w:bCs/>
      <w:kern w:val="0"/>
      <w:sz w:val="32"/>
      <w:szCs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9">
    <w:name w:val="Default Paragraph Font"/>
    <w:semiHidden/>
    <w:unhideWhenUsed/>
    <w:qFormat/>
    <w:uiPriority w:val="1"/>
    <w:rPr>
      <w:rFonts w:hint="eastAsia" w:cs="方正仿宋_GB2312"/>
      <w:kern w:val="44"/>
      <w:szCs w:val="28"/>
    </w:rPr>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link w:val="46"/>
    <w:semiHidden/>
    <w:unhideWhenUsed/>
    <w:qFormat/>
    <w:uiPriority w:val="0"/>
    <w:pPr>
      <w:ind w:firstLine="0" w:firstLineChars="0"/>
      <w:jc w:val="center"/>
    </w:pPr>
    <w:rPr>
      <w:rFonts w:ascii="Times New Roman" w:hAnsi="Times New Roman" w:eastAsia="微软雅黑" w:cstheme="majorBidi"/>
      <w:sz w:val="24"/>
      <w:szCs w:val="20"/>
    </w:rPr>
  </w:style>
  <w:style w:type="paragraph" w:styleId="13">
    <w:name w:val="Body Text"/>
    <w:basedOn w:val="1"/>
    <w:autoRedefine/>
    <w:qFormat/>
    <w:uiPriority w:val="0"/>
    <w:pPr>
      <w:ind w:left="0" w:firstLine="883" w:firstLineChars="200"/>
    </w:pPr>
    <w:rPr>
      <w:rFonts w:ascii="宋体" w:hAnsi="宋体" w:eastAsia="宋体" w:cs="宋体"/>
      <w:szCs w:val="19"/>
      <w:lang w:val="zh-CN" w:bidi="zh-CN"/>
    </w:rPr>
  </w:style>
  <w:style w:type="paragraph" w:styleId="14">
    <w:name w:val="Body Text Indent 2"/>
    <w:basedOn w:val="1"/>
    <w:qFormat/>
    <w:uiPriority w:val="0"/>
    <w:pPr>
      <w:adjustRightInd w:val="0"/>
      <w:ind w:right="0" w:rightChars="0" w:firstLine="420" w:firstLineChars="200"/>
    </w:pPr>
    <w:rPr>
      <w:rFonts w:ascii="Times New Roman" w:hAnsi="Times New Roman" w:eastAsia="宋体" w:cs="Times New Roman"/>
      <w:sz w:val="21"/>
      <w:szCs w:val="21"/>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page number"/>
    <w:qFormat/>
    <w:uiPriority w:val="0"/>
    <w:rPr>
      <w:rFonts w:ascii="Times New Roman" w:hAnsi="Times New Roman" w:eastAsia="宋体"/>
      <w:sz w:val="18"/>
    </w:rPr>
  </w:style>
  <w:style w:type="character" w:styleId="21">
    <w:name w:val="Hyperlink"/>
    <w:qFormat/>
    <w:uiPriority w:val="99"/>
    <w:rPr>
      <w:rFonts w:cs="Times New Roman"/>
      <w:color w:val="0563C1"/>
      <w:u w:val="single"/>
    </w:rPr>
  </w:style>
  <w:style w:type="paragraph" w:customStyle="1" w:styleId="22">
    <w:name w:val="中文摘要"/>
    <w:basedOn w:val="1"/>
    <w:autoRedefine/>
    <w:qFormat/>
    <w:uiPriority w:val="0"/>
    <w:pPr>
      <w:jc w:val="both"/>
    </w:pPr>
    <w:rPr>
      <w:rFonts w:eastAsia="楷体" w:asciiTheme="minorAscii" w:hAnsiTheme="minorAscii"/>
    </w:rPr>
  </w:style>
  <w:style w:type="paragraph" w:customStyle="1" w:styleId="23">
    <w:name w:val="1级标题"/>
    <w:basedOn w:val="1"/>
    <w:autoRedefine/>
    <w:qFormat/>
    <w:uiPriority w:val="0"/>
    <w:pPr>
      <w:numPr>
        <w:ilvl w:val="0"/>
        <w:numId w:val="2"/>
      </w:numPr>
      <w:tabs>
        <w:tab w:val="left" w:pos="240"/>
      </w:tabs>
      <w:spacing w:before="50" w:beforeLines="50" w:after="50" w:afterLines="50" w:line="560" w:lineRule="exact"/>
      <w:ind w:firstLine="0" w:firstLineChars="0"/>
      <w:jc w:val="both"/>
      <w:outlineLvl w:val="0"/>
    </w:pPr>
    <w:rPr>
      <w:rFonts w:ascii="Times New Roman" w:hAnsi="Times New Roman" w:eastAsia="黑体"/>
      <w:b/>
    </w:rPr>
  </w:style>
  <w:style w:type="paragraph" w:customStyle="1" w:styleId="24">
    <w:name w:val="2级标题"/>
    <w:basedOn w:val="1"/>
    <w:autoRedefine/>
    <w:qFormat/>
    <w:uiPriority w:val="0"/>
    <w:pPr>
      <w:numPr>
        <w:ilvl w:val="1"/>
        <w:numId w:val="3"/>
      </w:numPr>
      <w:tabs>
        <w:tab w:val="left" w:pos="0"/>
      </w:tabs>
      <w:spacing w:before="50" w:beforeLines="50" w:after="50" w:afterLines="50" w:line="560" w:lineRule="exact"/>
      <w:ind w:firstLineChars="0"/>
      <w:jc w:val="left"/>
      <w:outlineLvl w:val="1"/>
    </w:pPr>
    <w:rPr>
      <w:rFonts w:ascii="Times New Roman" w:hAnsi="Times New Roman" w:eastAsia="楷体"/>
      <w:b/>
      <w:sz w:val="32"/>
    </w:rPr>
  </w:style>
  <w:style w:type="paragraph" w:customStyle="1" w:styleId="25">
    <w:name w:val="3级标题"/>
    <w:basedOn w:val="1"/>
    <w:link w:val="29"/>
    <w:autoRedefine/>
    <w:qFormat/>
    <w:uiPriority w:val="0"/>
    <w:pPr>
      <w:numPr>
        <w:ilvl w:val="2"/>
        <w:numId w:val="4"/>
      </w:numPr>
      <w:spacing w:before="50" w:beforeLines="50" w:after="50" w:afterLines="50" w:line="560" w:lineRule="exact"/>
      <w:ind w:firstLine="0" w:firstLineChars="0"/>
      <w:jc w:val="left"/>
      <w:outlineLvl w:val="2"/>
    </w:pPr>
    <w:rPr>
      <w:rFonts w:ascii="Times New Roman" w:hAnsi="Times New Roman" w:cs="Times New Roman"/>
    </w:rPr>
  </w:style>
  <w:style w:type="paragraph" w:customStyle="1" w:styleId="26">
    <w:name w:val="公式"/>
    <w:basedOn w:val="1"/>
    <w:autoRedefine/>
    <w:qFormat/>
    <w:uiPriority w:val="0"/>
    <w:pPr>
      <w:widowControl/>
      <w:ind w:firstLine="0" w:firstLineChars="0"/>
      <w:jc w:val="right"/>
    </w:pPr>
    <w:rPr>
      <w:rFonts w:ascii="Times New Roman" w:hAnsi="Times New Roman"/>
      <w:kern w:val="0"/>
      <w:sz w:val="24"/>
      <w:lang w:bidi="ar"/>
    </w:rPr>
  </w:style>
  <w:style w:type="paragraph" w:customStyle="1" w:styleId="27">
    <w:name w:val="图题"/>
    <w:basedOn w:val="1"/>
    <w:link w:val="28"/>
    <w:autoRedefine/>
    <w:qFormat/>
    <w:uiPriority w:val="0"/>
    <w:rPr>
      <w:sz w:val="21"/>
    </w:rPr>
  </w:style>
  <w:style w:type="character" w:customStyle="1" w:styleId="28">
    <w:name w:val="图题 Char"/>
    <w:link w:val="27"/>
    <w:autoRedefine/>
    <w:qFormat/>
    <w:uiPriority w:val="0"/>
    <w:rPr>
      <w:rFonts w:ascii="Times New Roman" w:hAnsi="Times New Roman" w:eastAsia="宋体"/>
      <w:sz w:val="21"/>
    </w:rPr>
  </w:style>
  <w:style w:type="character" w:customStyle="1" w:styleId="29">
    <w:name w:val="3级标题 Char"/>
    <w:link w:val="25"/>
    <w:autoRedefine/>
    <w:qFormat/>
    <w:uiPriority w:val="0"/>
    <w:rPr>
      <w:rFonts w:ascii="Times New Roman" w:hAnsi="Times New Roman" w:eastAsia="方正仿宋_GB2312" w:cs="Times New Roman"/>
    </w:rPr>
  </w:style>
  <w:style w:type="paragraph" w:customStyle="1" w:styleId="30">
    <w:name w:val="一级条标题"/>
    <w:autoRedefine/>
    <w:qFormat/>
    <w:uiPriority w:val="0"/>
    <w:pPr>
      <w:numPr>
        <w:ilvl w:val="1"/>
        <w:numId w:val="5"/>
      </w:numPr>
      <w:spacing w:before="50" w:beforeLines="50" w:after="50" w:afterLines="50"/>
      <w:ind w:left="0"/>
      <w:outlineLvl w:val="2"/>
    </w:pPr>
    <w:rPr>
      <w:rFonts w:ascii="黑体" w:hAnsi="黑体" w:eastAsia="黑体" w:cs="Times New Roman"/>
      <w:sz w:val="21"/>
      <w:lang w:val="en-US" w:eastAsia="zh-CN" w:bidi="ar-SA"/>
    </w:rPr>
  </w:style>
  <w:style w:type="paragraph" w:customStyle="1" w:styleId="31">
    <w:name w:val="章标题"/>
    <w:basedOn w:val="1"/>
    <w:next w:val="32"/>
    <w:autoRedefine/>
    <w:qFormat/>
    <w:uiPriority w:val="0"/>
    <w:pPr>
      <w:numPr>
        <w:ilvl w:val="0"/>
        <w:numId w:val="5"/>
      </w:numPr>
      <w:ind w:firstLine="0" w:firstLineChars="0"/>
    </w:pPr>
    <w:rPr>
      <w:rFonts w:ascii="Times New Roman" w:hAnsi="Times New Roman" w:eastAsia="黑体"/>
      <w:sz w:val="28"/>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二级条标题"/>
    <w:basedOn w:val="1"/>
    <w:autoRedefine/>
    <w:qFormat/>
    <w:uiPriority w:val="0"/>
    <w:pPr>
      <w:numPr>
        <w:ilvl w:val="2"/>
        <w:numId w:val="5"/>
      </w:numPr>
      <w:ind w:firstLine="0" w:firstLineChars="0"/>
    </w:pPr>
    <w:rPr>
      <w:rFonts w:ascii="Times New Roman" w:hAnsi="Times New Roman" w:eastAsia="黑体"/>
      <w:sz w:val="28"/>
    </w:rPr>
  </w:style>
  <w:style w:type="paragraph" w:customStyle="1" w:styleId="34">
    <w:name w:val="新闻稿正标题"/>
    <w:qFormat/>
    <w:uiPriority w:val="0"/>
    <w:pPr>
      <w:spacing w:line="720" w:lineRule="exact"/>
      <w:ind w:firstLine="0" w:firstLineChars="0"/>
      <w:jc w:val="center"/>
    </w:pPr>
    <w:rPr>
      <w:rFonts w:ascii="Times New Roman" w:hAnsi="Times New Roman" w:eastAsia="方正小标宋_GBK" w:cs="方正小标宋_GBK"/>
      <w:b/>
      <w:sz w:val="44"/>
      <w:szCs w:val="44"/>
    </w:rPr>
  </w:style>
  <w:style w:type="paragraph" w:customStyle="1" w:styleId="35">
    <w:name w:val="新闻稿副标题"/>
    <w:qFormat/>
    <w:uiPriority w:val="0"/>
    <w:pPr>
      <w:spacing w:line="720" w:lineRule="exact"/>
      <w:jc w:val="right"/>
    </w:pPr>
    <w:rPr>
      <w:rFonts w:hint="eastAsia" w:ascii="Times New Roman" w:hAnsi="Times New Roman" w:eastAsia="方正小标宋_GBK" w:cstheme="minorBidi"/>
      <w:b/>
      <w:sz w:val="36"/>
    </w:rPr>
  </w:style>
  <w:style w:type="paragraph" w:customStyle="1" w:styleId="36">
    <w:name w:val="新闻稿正文"/>
    <w:basedOn w:val="1"/>
    <w:qFormat/>
    <w:uiPriority w:val="0"/>
    <w:rPr>
      <w:rFonts w:hint="eastAsia" w:eastAsia="方正仿宋_GBK"/>
    </w:rPr>
  </w:style>
  <w:style w:type="paragraph" w:customStyle="1" w:styleId="37">
    <w:name w:val="书籍标题1"/>
    <w:basedOn w:val="1"/>
    <w:qFormat/>
    <w:uiPriority w:val="0"/>
    <w:pPr>
      <w:numPr>
        <w:ilvl w:val="0"/>
        <w:numId w:val="6"/>
      </w:numPr>
      <w:spacing w:before="50" w:beforeLines="50" w:after="50" w:afterLines="50"/>
      <w:jc w:val="left"/>
    </w:pPr>
    <w:rPr>
      <w:rFonts w:ascii="Times New Roman" w:hAnsi="Times New Roman" w:eastAsia="黑体" w:cs="Times New Roman"/>
      <w:b/>
      <w:sz w:val="36"/>
    </w:rPr>
  </w:style>
  <w:style w:type="paragraph" w:customStyle="1" w:styleId="38">
    <w:name w:val="书标题1"/>
    <w:basedOn w:val="1"/>
    <w:link w:val="56"/>
    <w:qFormat/>
    <w:uiPriority w:val="0"/>
    <w:pPr>
      <w:keepNext/>
      <w:keepLines/>
      <w:numPr>
        <w:ilvl w:val="0"/>
        <w:numId w:val="7"/>
      </w:numPr>
      <w:spacing w:before="50" w:beforeLines="50" w:after="50" w:afterLines="50"/>
      <w:ind w:left="425" w:hanging="425" w:firstLineChars="0"/>
      <w:jc w:val="center"/>
      <w:outlineLvl w:val="0"/>
    </w:pPr>
    <w:rPr>
      <w:rFonts w:hint="eastAsia" w:ascii="Times New Roman" w:hAnsi="Times New Roman" w:cs="Times New Roman"/>
      <w:b/>
      <w:bCs/>
      <w:kern w:val="44"/>
      <w:sz w:val="28"/>
      <w:szCs w:val="44"/>
    </w:rPr>
  </w:style>
  <w:style w:type="paragraph" w:customStyle="1" w:styleId="39">
    <w:name w:val="书标题2"/>
    <w:basedOn w:val="1"/>
    <w:qFormat/>
    <w:uiPriority w:val="0"/>
    <w:pPr>
      <w:keepNext/>
      <w:keepLines/>
      <w:numPr>
        <w:ilvl w:val="1"/>
        <w:numId w:val="7"/>
      </w:numPr>
      <w:tabs>
        <w:tab w:val="left" w:pos="360"/>
        <w:tab w:val="clear" w:pos="0"/>
      </w:tabs>
      <w:spacing w:before="50" w:beforeLines="50" w:after="50" w:afterLines="50"/>
      <w:ind w:firstLineChars="0"/>
      <w:jc w:val="left"/>
      <w:outlineLvl w:val="1"/>
    </w:pPr>
    <w:rPr>
      <w:rFonts w:hint="eastAsia" w:ascii="Times New Roman" w:hAnsi="Times New Roman" w:eastAsia="黑体"/>
      <w:b/>
      <w:bCs/>
      <w:sz w:val="30"/>
      <w:szCs w:val="30"/>
    </w:rPr>
  </w:style>
  <w:style w:type="paragraph" w:customStyle="1" w:styleId="40">
    <w:name w:val="书标题3"/>
    <w:basedOn w:val="1"/>
    <w:qFormat/>
    <w:uiPriority w:val="0"/>
    <w:pPr>
      <w:keepNext/>
      <w:keepLines/>
      <w:numPr>
        <w:ilvl w:val="2"/>
        <w:numId w:val="8"/>
      </w:numPr>
      <w:tabs>
        <w:tab w:val="left" w:pos="360"/>
      </w:tabs>
      <w:spacing w:before="50" w:beforeLines="50" w:after="50" w:afterLines="50"/>
      <w:ind w:left="0" w:firstLine="723" w:firstLineChars="200"/>
      <w:jc w:val="left"/>
      <w:outlineLvl w:val="2"/>
    </w:pPr>
    <w:rPr>
      <w:rFonts w:hint="eastAsia" w:ascii="Times New Roman" w:hAnsi="Times New Roman" w:cs="Times New Roman"/>
      <w:b/>
      <w:bCs/>
      <w:sz w:val="28"/>
      <w:szCs w:val="28"/>
    </w:rPr>
  </w:style>
  <w:style w:type="character" w:customStyle="1" w:styleId="41">
    <w:name w:val="标题 4 字符"/>
    <w:basedOn w:val="19"/>
    <w:link w:val="5"/>
    <w:qFormat/>
    <w:uiPriority w:val="9"/>
    <w:rPr>
      <w:rFonts w:ascii="仿宋_GB2312" w:hAnsi="仿宋_GB2312" w:cs="仿宋_GB2312"/>
      <w:bCs/>
      <w:kern w:val="2"/>
      <w:sz w:val="32"/>
      <w:szCs w:val="32"/>
    </w:rPr>
  </w:style>
  <w:style w:type="character" w:customStyle="1" w:styleId="42">
    <w:name w:val="标题 2 字符"/>
    <w:basedOn w:val="19"/>
    <w:link w:val="3"/>
    <w:qFormat/>
    <w:uiPriority w:val="0"/>
    <w:rPr>
      <w:rFonts w:ascii="楷体" w:hAnsi="楷体" w:eastAsia="楷体"/>
      <w:color w:val="000000"/>
      <w:sz w:val="32"/>
      <w:szCs w:val="28"/>
    </w:rPr>
  </w:style>
  <w:style w:type="paragraph" w:customStyle="1" w:styleId="43">
    <w:name w:val="书正文"/>
    <w:basedOn w:val="1"/>
    <w:link w:val="58"/>
    <w:qFormat/>
    <w:uiPriority w:val="0"/>
    <w:pPr>
      <w:keepNext w:val="0"/>
      <w:keepLines w:val="0"/>
      <w:tabs>
        <w:tab w:val="left" w:pos="360"/>
      </w:tabs>
      <w:ind w:left="0" w:firstLine="643" w:firstLineChars="200"/>
      <w:jc w:val="both"/>
      <w:outlineLvl w:val="9"/>
    </w:pPr>
    <w:rPr>
      <w:bCs/>
      <w:sz w:val="28"/>
      <w:szCs w:val="28"/>
    </w:rPr>
  </w:style>
  <w:style w:type="character" w:customStyle="1" w:styleId="44">
    <w:name w:val="标题 3 字符"/>
    <w:basedOn w:val="19"/>
    <w:link w:val="4"/>
    <w:qFormat/>
    <w:uiPriority w:val="0"/>
    <w:rPr>
      <w:rFonts w:ascii="Times New Roman" w:hAnsi="Times New Roman" w:eastAsia="仿宋_GB2312" w:cs="方正仿宋_GB2312"/>
      <w:b/>
      <w:bCs/>
      <w:sz w:val="32"/>
      <w:szCs w:val="32"/>
      <w:lang w:val="zh-CN"/>
    </w:rPr>
  </w:style>
  <w:style w:type="character" w:customStyle="1" w:styleId="45">
    <w:name w:val="标题 5 字符"/>
    <w:basedOn w:val="19"/>
    <w:link w:val="6"/>
    <w:qFormat/>
    <w:uiPriority w:val="0"/>
    <w:rPr>
      <w:rFonts w:ascii="Times New Roman" w:hAnsi="Times New Roman" w:cs="仿宋_GB2312"/>
      <w:bCs/>
      <w:sz w:val="32"/>
      <w:szCs w:val="28"/>
    </w:rPr>
  </w:style>
  <w:style w:type="character" w:customStyle="1" w:styleId="46">
    <w:name w:val="题注 Char"/>
    <w:link w:val="12"/>
    <w:qFormat/>
    <w:uiPriority w:val="35"/>
    <w:rPr>
      <w:rFonts w:ascii="Times New Roman" w:hAnsi="Times New Roman" w:eastAsia="微软雅黑" w:cstheme="majorBidi"/>
      <w:sz w:val="24"/>
      <w:szCs w:val="20"/>
    </w:rPr>
  </w:style>
  <w:style w:type="paragraph" w:customStyle="1" w:styleId="47">
    <w:name w:val="书正文二级标题"/>
    <w:basedOn w:val="1"/>
    <w:link w:val="59"/>
    <w:qFormat/>
    <w:uiPriority w:val="0"/>
    <w:pPr>
      <w:numPr>
        <w:ilvl w:val="3"/>
        <w:numId w:val="7"/>
      </w:numPr>
      <w:tabs>
        <w:tab w:val="left" w:pos="0"/>
        <w:tab w:val="clear" w:pos="420"/>
      </w:tabs>
      <w:spacing w:before="50" w:beforeLines="50" w:after="50" w:afterLines="50" w:line="580" w:lineRule="exact"/>
      <w:ind w:left="6160" w:firstLine="0" w:firstLineChars="0"/>
      <w:outlineLvl w:val="3"/>
    </w:pPr>
    <w:rPr>
      <w:rFonts w:hint="eastAsia" w:cs="方正仿宋_GB2312"/>
      <w:kern w:val="44"/>
      <w:sz w:val="28"/>
      <w:szCs w:val="28"/>
    </w:rPr>
  </w:style>
  <w:style w:type="paragraph" w:customStyle="1" w:styleId="48">
    <w:name w:val="书正文一级标题"/>
    <w:basedOn w:val="1"/>
    <w:link w:val="57"/>
    <w:qFormat/>
    <w:uiPriority w:val="0"/>
    <w:pPr>
      <w:keepNext w:val="0"/>
      <w:keepLines w:val="0"/>
      <w:numPr>
        <w:ilvl w:val="2"/>
        <w:numId w:val="7"/>
      </w:numPr>
      <w:tabs>
        <w:tab w:val="left" w:pos="360"/>
      </w:tabs>
      <w:spacing w:line="580" w:lineRule="exact"/>
      <w:ind w:left="560" w:firstLine="0" w:firstLineChars="0"/>
      <w:jc w:val="both"/>
      <w:outlineLvl w:val="2"/>
    </w:pPr>
    <w:rPr>
      <w:rFonts w:cs="Times New Roman"/>
      <w:bCs/>
      <w:sz w:val="28"/>
      <w:szCs w:val="28"/>
    </w:rPr>
  </w:style>
  <w:style w:type="paragraph" w:customStyle="1" w:styleId="49">
    <w:name w:val="样式1"/>
    <w:basedOn w:val="1"/>
    <w:qFormat/>
    <w:uiPriority w:val="0"/>
    <w:pPr>
      <w:numPr>
        <w:ilvl w:val="0"/>
        <w:numId w:val="9"/>
      </w:numPr>
      <w:ind w:left="425" w:hanging="425" w:firstLineChars="0"/>
    </w:pPr>
    <w:rPr>
      <w:rFonts w:hint="eastAsia" w:cs="方正仿宋_GB2312"/>
      <w:kern w:val="44"/>
      <w:szCs w:val="28"/>
    </w:rPr>
  </w:style>
  <w:style w:type="paragraph" w:customStyle="1" w:styleId="50">
    <w:name w:val="书正文三级标题"/>
    <w:basedOn w:val="1"/>
    <w:link w:val="55"/>
    <w:qFormat/>
    <w:uiPriority w:val="0"/>
    <w:pPr>
      <w:numPr>
        <w:ilvl w:val="4"/>
        <w:numId w:val="7"/>
      </w:numPr>
      <w:tabs>
        <w:tab w:val="left" w:pos="0"/>
        <w:tab w:val="clear" w:pos="420"/>
      </w:tabs>
      <w:spacing w:before="50" w:beforeLines="50" w:after="50" w:afterLines="50" w:line="580" w:lineRule="exact"/>
      <w:ind w:left="0" w:firstLine="883" w:firstLineChars="200"/>
      <w:outlineLvl w:val="9"/>
    </w:pPr>
    <w:rPr>
      <w:rFonts w:cs="方正仿宋_GB2312"/>
      <w:kern w:val="44"/>
      <w:sz w:val="28"/>
      <w:szCs w:val="28"/>
    </w:rPr>
  </w:style>
  <w:style w:type="paragraph" w:customStyle="1" w:styleId="51">
    <w:name w:val="书正文四级标题"/>
    <w:basedOn w:val="1"/>
    <w:link w:val="54"/>
    <w:qFormat/>
    <w:uiPriority w:val="0"/>
    <w:pPr>
      <w:keepNext w:val="0"/>
      <w:keepLines w:val="0"/>
      <w:numPr>
        <w:ilvl w:val="5"/>
        <w:numId w:val="7"/>
      </w:numPr>
      <w:tabs>
        <w:tab w:val="left" w:pos="360"/>
        <w:tab w:val="left" w:pos="420"/>
      </w:tabs>
      <w:spacing w:line="580" w:lineRule="exact"/>
      <w:ind w:left="-1566" w:firstLine="2126" w:firstLineChars="0"/>
      <w:outlineLvl w:val="9"/>
    </w:pPr>
    <w:rPr>
      <w:rFonts w:hint="eastAsia" w:cs="Times New Roman"/>
      <w:sz w:val="28"/>
      <w:szCs w:val="28"/>
    </w:rPr>
  </w:style>
  <w:style w:type="paragraph" w:customStyle="1" w:styleId="52">
    <w:name w:val="样式2"/>
    <w:basedOn w:val="1"/>
    <w:qFormat/>
    <w:uiPriority w:val="0"/>
    <w:pPr>
      <w:keepNext/>
      <w:keepLines/>
      <w:numPr>
        <w:ilvl w:val="6"/>
        <w:numId w:val="10"/>
      </w:numPr>
      <w:tabs>
        <w:tab w:val="left" w:pos="360"/>
      </w:tabs>
      <w:spacing w:line="580" w:lineRule="exact"/>
      <w:ind w:left="0" w:firstLine="560"/>
      <w:outlineLvl w:val="9"/>
    </w:pPr>
    <w:rPr>
      <w:rFonts w:hint="eastAsia" w:cs="Times New Roman"/>
      <w:bCs/>
      <w:szCs w:val="28"/>
    </w:rPr>
  </w:style>
  <w:style w:type="paragraph" w:customStyle="1" w:styleId="53">
    <w:name w:val="书正文五级标题"/>
    <w:basedOn w:val="1"/>
    <w:link w:val="60"/>
    <w:qFormat/>
    <w:uiPriority w:val="0"/>
    <w:pPr>
      <w:keepNext w:val="0"/>
      <w:keepLines w:val="0"/>
      <w:numPr>
        <w:ilvl w:val="6"/>
        <w:numId w:val="7"/>
      </w:numPr>
      <w:tabs>
        <w:tab w:val="left" w:pos="360"/>
        <w:tab w:val="clear" w:pos="420"/>
      </w:tabs>
      <w:spacing w:line="580" w:lineRule="exact"/>
      <w:ind w:left="1836" w:hanging="1276" w:firstLineChars="0"/>
      <w:outlineLvl w:val="9"/>
    </w:pPr>
    <w:rPr>
      <w:rFonts w:hint="eastAsia" w:cs="Times New Roman"/>
      <w:bCs/>
      <w:sz w:val="28"/>
      <w:szCs w:val="28"/>
    </w:rPr>
  </w:style>
  <w:style w:type="character" w:customStyle="1" w:styleId="54">
    <w:name w:val="书正文四级标题 Char"/>
    <w:link w:val="51"/>
    <w:qFormat/>
    <w:uiPriority w:val="0"/>
    <w:rPr>
      <w:rFonts w:hint="eastAsia" w:eastAsia="方正仿宋_GB2312" w:cs="Times New Roman"/>
      <w:sz w:val="28"/>
      <w:szCs w:val="28"/>
    </w:rPr>
  </w:style>
  <w:style w:type="character" w:customStyle="1" w:styleId="55">
    <w:name w:val="书正文三级标题 Char"/>
    <w:link w:val="50"/>
    <w:qFormat/>
    <w:uiPriority w:val="0"/>
    <w:rPr>
      <w:rFonts w:ascii="方正仿宋_GB2312" w:hAnsi="方正仿宋_GB2312" w:eastAsia="方正仿宋_GB2312" w:cs="方正仿宋_GB2312"/>
      <w:kern w:val="44"/>
      <w:sz w:val="28"/>
      <w:szCs w:val="28"/>
      <w:lang w:val="en-US" w:eastAsia="zh-CN" w:bidi="ar-SA"/>
    </w:rPr>
  </w:style>
  <w:style w:type="character" w:customStyle="1" w:styleId="56">
    <w:name w:val="书标题1 Char"/>
    <w:link w:val="38"/>
    <w:qFormat/>
    <w:uiPriority w:val="0"/>
    <w:rPr>
      <w:rFonts w:hint="eastAsia" w:ascii="Times New Roman" w:hAnsi="Times New Roman" w:eastAsia="方正仿宋_GB2312" w:cs="Times New Roman"/>
      <w:b/>
      <w:bCs/>
      <w:kern w:val="44"/>
      <w:sz w:val="28"/>
      <w:szCs w:val="44"/>
    </w:rPr>
  </w:style>
  <w:style w:type="character" w:customStyle="1" w:styleId="57">
    <w:name w:val="书正文一级标题 Char"/>
    <w:link w:val="48"/>
    <w:qFormat/>
    <w:uiPriority w:val="0"/>
    <w:rPr>
      <w:rFonts w:eastAsia="方正仿宋_GB2312" w:cs="Times New Roman"/>
      <w:bCs/>
      <w:sz w:val="28"/>
      <w:szCs w:val="28"/>
    </w:rPr>
  </w:style>
  <w:style w:type="character" w:customStyle="1" w:styleId="58">
    <w:name w:val="书正文 Char"/>
    <w:link w:val="43"/>
    <w:qFormat/>
    <w:uiPriority w:val="0"/>
    <w:rPr>
      <w:rFonts w:eastAsia="方正仿宋_GB2312"/>
      <w:bCs/>
      <w:sz w:val="28"/>
      <w:szCs w:val="28"/>
    </w:rPr>
  </w:style>
  <w:style w:type="character" w:customStyle="1" w:styleId="59">
    <w:name w:val="书正文二级标题 Char"/>
    <w:link w:val="47"/>
    <w:qFormat/>
    <w:uiPriority w:val="0"/>
    <w:rPr>
      <w:rFonts w:hint="eastAsia" w:eastAsia="方正仿宋_GB2312" w:cs="方正仿宋_GB2312"/>
      <w:kern w:val="44"/>
      <w:sz w:val="28"/>
      <w:szCs w:val="28"/>
    </w:rPr>
  </w:style>
  <w:style w:type="character" w:customStyle="1" w:styleId="60">
    <w:name w:val="书正文五级标题 Char"/>
    <w:link w:val="53"/>
    <w:qFormat/>
    <w:uiPriority w:val="0"/>
    <w:rPr>
      <w:rFonts w:hint="eastAsia" w:eastAsia="方正仿宋_GB2312" w:cs="Times New Roman"/>
      <w:bCs/>
      <w:sz w:val="28"/>
      <w:szCs w:val="28"/>
    </w:rPr>
  </w:style>
  <w:style w:type="paragraph" w:customStyle="1" w:styleId="61">
    <w:name w:val="目次、标准名称标题"/>
    <w:basedOn w:val="62"/>
    <w:next w:val="32"/>
    <w:qFormat/>
    <w:uiPriority w:val="0"/>
    <w:pPr>
      <w:keepNext/>
      <w:pageBreakBefore/>
      <w:spacing w:line="460" w:lineRule="exact"/>
    </w:pPr>
  </w:style>
  <w:style w:type="paragraph" w:customStyle="1" w:styleId="6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样式 标题 1 + 非加粗"/>
    <w:basedOn w:val="2"/>
    <w:qFormat/>
    <w:uiPriority w:val="0"/>
    <w:pPr>
      <w:spacing w:before="100" w:beforeLines="100" w:after="100" w:afterLines="100" w:line="240" w:lineRule="auto"/>
    </w:pPr>
    <w:rPr>
      <w:rFonts w:eastAsia="黑体"/>
      <w:bCs w:val="0"/>
      <w:sz w:val="21"/>
    </w:rPr>
  </w:style>
  <w:style w:type="paragraph" w:customStyle="1" w:styleId="64">
    <w:name w:val="附录章标题"/>
    <w:next w:val="32"/>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65">
    <w:name w:val="List Paragraph"/>
    <w:basedOn w:val="1"/>
    <w:qFormat/>
    <w:uiPriority w:val="34"/>
    <w:pPr>
      <w:ind w:firstLine="420" w:firstLineChars="200"/>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Words>
  <Characters>91</Characters>
  <Lines>0</Lines>
  <Paragraphs>0</Paragraphs>
  <TotalTime>0</TotalTime>
  <ScaleCrop>false</ScaleCrop>
  <LinksUpToDate>false</LinksUpToDate>
  <CharactersWithSpaces>101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2025-09-15T08:45:00Z</dcterms:created>
  <dc:creator>鑫</dc:creator>
  <cp:lastModifiedBy>xl</cp:lastModifiedBy>
  <dcterms:modified xsi:type="dcterms:W3CDTF">2026-03-05T03:33:32Z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4BDF9479BE3D43C093E6E93F38C16A06_13</vt:lpwstr>
  </property>
  <property fmtid="{D5CDD505-2E9C-101B-9397-08002B2CF9AE}" pid="4" name="KSOTemplateDocerSaveRecord">
    <vt:lpwstr>eyJoZGlkIjoiZTU2OWJjNTg2YzIwNTZhNmE2NDE3NzNiNDA5MGIxNTIiLCJ1c2VySWQiOiIxNjk2MTg3NjIzIn0=</vt:lpwstr>
  </property>
</Properties>
</file>