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附件2</w:t>
      </w:r>
    </w:p>
    <w:p>
      <w:pPr>
        <w:spacing w:after="240" w:line="580" w:lineRule="exact"/>
        <w:jc w:val="center"/>
        <w:rPr>
          <w:rFonts w:hint="eastAsia" w:ascii="方正小标宋简体" w:hAnsi="黑体" w:eastAsia="方正小标宋简体" w:cs="黑体"/>
          <w:b/>
          <w:bCs/>
          <w:color w:val="000000"/>
          <w:kern w:val="0"/>
          <w:sz w:val="44"/>
          <w:szCs w:val="28"/>
        </w:rPr>
      </w:pPr>
      <w:r>
        <w:rPr>
          <w:rFonts w:hint="eastAsia" w:ascii="方正小标宋简体" w:hAnsi="黑体" w:eastAsia="方正小标宋简体" w:cs="黑体"/>
          <w:b/>
          <w:bCs/>
          <w:color w:val="000000"/>
          <w:kern w:val="0"/>
          <w:sz w:val="44"/>
          <w:szCs w:val="28"/>
        </w:rPr>
        <w:t>会议注册（网页版）指南</w:t>
      </w:r>
    </w:p>
    <w:p>
      <w:pPr>
        <w:snapToGrid w:val="0"/>
        <w:spacing w:line="580" w:lineRule="exact"/>
        <w:ind w:firstLine="640" w:firstLineChars="200"/>
        <w:rPr>
          <w:rFonts w:hint="eastAsia" w:ascii="仿宋_GB2312" w:hAnsi="仿宋" w:eastAsia="仿宋_GB2312"/>
          <w:bCs/>
          <w:kern w:val="0"/>
          <w:sz w:val="32"/>
          <w:szCs w:val="32"/>
        </w:rPr>
      </w:pPr>
      <w:r>
        <w:rPr>
          <w:rFonts w:hint="eastAsia" w:ascii="仿宋_GB2312" w:hAnsi="仿宋" w:eastAsia="仿宋_GB2312"/>
          <w:bCs/>
          <w:kern w:val="0"/>
          <w:sz w:val="32"/>
          <w:szCs w:val="32"/>
        </w:rPr>
        <w:t>请务必5月25日18：00前完成注册缴费。请确保填写正确的开票信息，会务组统一开具发票。</w:t>
      </w:r>
    </w:p>
    <w:p>
      <w:pPr>
        <w:snapToGrid w:val="0"/>
        <w:spacing w:line="580" w:lineRule="exact"/>
        <w:ind w:firstLine="640" w:firstLineChars="200"/>
        <w:rPr>
          <w:rFonts w:hint="eastAsia" w:ascii="仿宋_GB2312" w:hAnsi="仿宋" w:eastAsia="仿宋_GB2312"/>
          <w:bCs/>
          <w:kern w:val="0"/>
          <w:sz w:val="32"/>
          <w:szCs w:val="32"/>
        </w:rPr>
      </w:pPr>
      <w:r>
        <w:rPr>
          <w:rFonts w:hint="eastAsia" w:ascii="仿宋_GB2312" w:hAnsi="仿宋" w:eastAsia="仿宋_GB2312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hint="eastAsia" w:ascii="仿宋_GB2312" w:hAnsi="仿宋" w:eastAsia="仿宋_GB2312"/>
          <w:b/>
          <w:kern w:val="0"/>
          <w:sz w:val="32"/>
          <w:szCs w:val="32"/>
        </w:rPr>
      </w:pPr>
      <w:r>
        <w:rPr>
          <w:rFonts w:hint="eastAsia" w:ascii="仿宋_GB2312" w:hAnsi="仿宋" w:eastAsia="仿宋_GB2312"/>
          <w:b/>
          <w:kern w:val="0"/>
          <w:sz w:val="32"/>
          <w:szCs w:val="32"/>
        </w:rPr>
        <w:t>网站注册</w:t>
      </w:r>
    </w:p>
    <w:p>
      <w:pPr>
        <w:snapToGrid w:val="0"/>
        <w:spacing w:line="580" w:lineRule="exact"/>
        <w:ind w:firstLine="640" w:firstLineChars="200"/>
        <w:rPr>
          <w:rFonts w:hint="eastAsia" w:ascii="仿宋_GB2312" w:hAnsi="仿宋" w:eastAsia="仿宋_GB2312"/>
          <w:bCs/>
          <w:kern w:val="0"/>
          <w:sz w:val="32"/>
          <w:szCs w:val="32"/>
        </w:rPr>
      </w:pPr>
      <w:r>
        <w:rPr>
          <w:rFonts w:hint="eastAsia" w:ascii="仿宋_GB2312" w:hAnsi="仿宋" w:eastAsia="仿宋_GB2312"/>
          <w:bCs/>
          <w:kern w:val="0"/>
          <w:sz w:val="32"/>
          <w:szCs w:val="32"/>
        </w:rPr>
        <w:t>1.进入学会网站：浏览器地址栏中输http://www.csee.org.cn，进入学会网站。</w:t>
      </w:r>
    </w:p>
    <w:p>
      <w:pPr>
        <w:pStyle w:val="4"/>
        <w:rPr>
          <w:rFonts w:hint="eastAsia" w:ascii="仿宋_GB2312" w:eastAsia="仿宋_GB2312"/>
        </w:rPr>
      </w:pPr>
    </w:p>
    <w:p>
      <w:pPr>
        <w:pStyle w:val="4"/>
        <w:ind w:firstLine="420"/>
        <w:rPr>
          <w:rFonts w:hint="eastAsia" w:ascii="仿宋_GB2312" w:eastAsia="仿宋_GB2312"/>
          <w:lang w:val="zh-CN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</w:rPr>
        <w:t>2</w:t>
      </w: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spacing w:line="580" w:lineRule="exact"/>
        <w:ind w:firstLine="210" w:firstLineChars="10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149225</wp:posOffset>
            </wp:positionV>
            <wp:extent cx="3754755" cy="2237105"/>
            <wp:effectExtent l="0" t="0" r="4445" b="2349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3.如果没有账号点击申请入会（有账号直接登录）</w:t>
      </w:r>
    </w:p>
    <w:p>
      <w:pPr>
        <w:spacing w:line="580" w:lineRule="exact"/>
        <w:ind w:left="420"/>
        <w:jc w:val="left"/>
        <w:rPr>
          <w:rFonts w:hint="eastAsia" w:ascii="仿宋_GB2312" w:hAnsi="仿宋" w:eastAsia="仿宋_GB2312" w:cs="仿宋"/>
          <w:sz w:val="32"/>
          <w:szCs w:val="32"/>
          <w:highlight w:val="yellow"/>
          <w:lang w:eastAsia="zh-Hans"/>
        </w:rPr>
      </w:pPr>
      <w:bookmarkStart w:id="0" w:name="_GoBack"/>
      <w:r>
        <w:rPr>
          <w:rFonts w:hint="eastAsia" w:ascii="仿宋_GB2312" w:eastAsia="仿宋_GB2312"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120015</wp:posOffset>
            </wp:positionV>
            <wp:extent cx="3004185" cy="1565275"/>
            <wp:effectExtent l="0" t="0" r="18415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numPr>
          <w:ilvl w:val="0"/>
          <w:numId w:val="1"/>
        </w:numPr>
        <w:spacing w:line="580" w:lineRule="exact"/>
        <w:ind w:left="42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注册选择</w:t>
      </w:r>
      <w:r>
        <w:rPr>
          <w:rFonts w:hint="eastAsia" w:ascii="仿宋_GB2312" w:hAnsi="仿宋" w:eastAsia="仿宋_GB2312" w:cs="仿宋"/>
          <w:sz w:val="32"/>
          <w:szCs w:val="32"/>
        </w:rPr>
        <w:t>中国电机工程学会或省学会</w:t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注册。</w:t>
      </w:r>
    </w:p>
    <w:p>
      <w:pPr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5273040" cy="2354580"/>
            <wp:effectExtent l="0" t="0" r="10160" b="7620"/>
            <wp:docPr id="5" name="图片 1" descr="bddb1b54-47a8-4741-9a14-5bd614469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bddb1b54-47a8-4741-9a14-5bd614469e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5273040" cy="2354580"/>
            <wp:effectExtent l="0" t="0" r="10160" b="7620"/>
            <wp:docPr id="4" name="图片 2" descr="bddb1b54-47a8-4741-9a14-5bd614469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ddb1b54-47a8-4741-9a14-5bd614469e2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选择</w:t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普通会员/学生会员</w:t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99060</wp:posOffset>
            </wp:positionV>
            <wp:extent cx="3538855" cy="1856105"/>
            <wp:effectExtent l="0" t="0" r="17145" b="2349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320" w:firstLineChars="10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hAnsi="仿宋" w:eastAsia="仿宋_GB2312" w:cs="仿宋"/>
          <w:sz w:val="32"/>
          <w:szCs w:val="32"/>
        </w:rPr>
        <w:t>5</w:t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.</w:t>
      </w:r>
      <w:r>
        <w:rPr>
          <w:rFonts w:hint="eastAsia" w:ascii="仿宋_GB2312" w:hAnsi="仿宋" w:eastAsia="仿宋_GB2312" w:cs="仿宋"/>
          <w:sz w:val="32"/>
          <w:szCs w:val="32"/>
        </w:rPr>
        <w:t>进入</w:t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系统后，在右侧消息栏中选择对应的会议进入</w:t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140970</wp:posOffset>
            </wp:positionV>
            <wp:extent cx="3566795" cy="1968500"/>
            <wp:effectExtent l="0" t="0" r="14605" b="12700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/>
        <w:jc w:val="left"/>
        <w:rPr>
          <w:rFonts w:hint="eastAsia" w:ascii="仿宋_GB2312" w:eastAsia="仿宋_GB2312"/>
        </w:rPr>
      </w:pP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6.核对并填写</w:t>
      </w:r>
      <w:r>
        <w:rPr>
          <w:rFonts w:hint="eastAsia" w:ascii="仿宋_GB2312" w:hAnsi="仿宋" w:eastAsia="仿宋_GB2312" w:cs="仿宋"/>
          <w:sz w:val="32"/>
          <w:szCs w:val="32"/>
        </w:rPr>
        <w:t>会议注册信息</w:t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点击下一步</w:t>
      </w:r>
      <w:r>
        <w:rPr>
          <w:rFonts w:hint="eastAsia" w:ascii="仿宋_GB2312" w:hAnsi="仿宋" w:eastAsia="仿宋_GB2312" w:cs="仿宋"/>
          <w:sz w:val="32"/>
          <w:szCs w:val="32"/>
        </w:rPr>
        <w:t>（</w:t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参会类型为必选项</w:t>
      </w:r>
      <w:r>
        <w:rPr>
          <w:rFonts w:hint="eastAsia" w:ascii="仿宋_GB2312" w:hAnsi="仿宋" w:eastAsia="仿宋_GB2312" w:cs="仿宋"/>
          <w:sz w:val="32"/>
          <w:szCs w:val="32"/>
        </w:rPr>
        <w:t>）</w:t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200025</wp:posOffset>
            </wp:positionV>
            <wp:extent cx="3252470" cy="1788795"/>
            <wp:effectExtent l="0" t="0" r="24130" b="14605"/>
            <wp:wrapTopAndBottom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7.进行会议费用支付（可选择支付类型）。</w:t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213360</wp:posOffset>
            </wp:positionV>
            <wp:extent cx="3434715" cy="2018665"/>
            <wp:effectExtent l="0" t="0" r="19685" b="1333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47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42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890270</wp:posOffset>
            </wp:positionV>
            <wp:extent cx="3649345" cy="1524000"/>
            <wp:effectExtent l="0" t="0" r="8255" b="0"/>
            <wp:wrapTopAndBottom/>
            <wp:docPr id="8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1"/>
                    <a:srcRect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8.跳转到订单支付成功页面，说明完成了会议注册（可以在我的会议中查看所有注册的会议）</w:t>
      </w:r>
    </w:p>
    <w:p>
      <w:pPr>
        <w:spacing w:line="580" w:lineRule="exact"/>
        <w:ind w:firstLine="420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2888615</wp:posOffset>
            </wp:positionV>
            <wp:extent cx="3514090" cy="1661160"/>
            <wp:effectExtent l="0" t="0" r="16510" b="1524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9.在左侧选择我的会议模块，操作中</w:t>
      </w:r>
      <w:r>
        <w:rPr>
          <w:rFonts w:hint="eastAsia" w:ascii="仿宋_GB2312" w:hAnsi="仿宋" w:eastAsia="仿宋_GB2312" w:cs="仿宋"/>
          <w:sz w:val="32"/>
          <w:szCs w:val="32"/>
        </w:rPr>
        <w:t>填写发票信息，请务必确认发票信息准确性。（同样方式进行查看已开发票）</w:t>
      </w:r>
    </w:p>
    <w:p>
      <w:pPr>
        <w:numPr>
          <w:ilvl w:val="0"/>
          <w:numId w:val="2"/>
        </w:numPr>
        <w:spacing w:line="580" w:lineRule="exact"/>
        <w:ind w:firstLine="42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点击新增按钮，填写发票信息。</w:t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414020</wp:posOffset>
            </wp:positionV>
            <wp:extent cx="2213610" cy="1287145"/>
            <wp:effectExtent l="0" t="0" r="21590" b="8255"/>
            <wp:wrapTopAndBottom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377825</wp:posOffset>
            </wp:positionV>
            <wp:extent cx="2224405" cy="1371600"/>
            <wp:effectExtent l="0" t="0" r="10795" b="0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</w:p>
    <w:p>
      <w:pPr>
        <w:numPr>
          <w:ilvl w:val="0"/>
          <w:numId w:val="2"/>
        </w:numPr>
        <w:spacing w:line="580" w:lineRule="exact"/>
        <w:ind w:firstLine="42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hAnsi="仿宋" w:eastAsia="仿宋_GB2312" w:cs="仿宋"/>
          <w:sz w:val="32"/>
          <w:szCs w:val="32"/>
          <w:lang w:eastAsia="zh-Hans"/>
        </w:rPr>
        <w:t>选中列表中的发票信息。</w:t>
      </w:r>
    </w:p>
    <w:p>
      <w:pPr>
        <w:spacing w:line="580" w:lineRule="exact"/>
        <w:ind w:left="420"/>
        <w:jc w:val="left"/>
        <w:rPr>
          <w:rFonts w:hint="eastAsia" w:ascii="仿宋_GB2312" w:hAnsi="仿宋" w:eastAsia="仿宋_GB2312" w:cs="仿宋"/>
          <w:sz w:val="32"/>
          <w:szCs w:val="32"/>
          <w:lang w:eastAsia="zh-Hans"/>
        </w:rPr>
      </w:pPr>
      <w:r>
        <w:rPr>
          <w:rFonts w:hint="eastAsia" w:ascii="仿宋_GB2312" w:eastAsia="仿宋_GB231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162560</wp:posOffset>
            </wp:positionV>
            <wp:extent cx="3434080" cy="1604645"/>
            <wp:effectExtent l="0" t="0" r="20320" b="20955"/>
            <wp:wrapTopAndBottom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6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B149FFF"/>
    <w:multiLevelType w:val="singleLevel"/>
    <w:tmpl w:val="3B149FF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EFC53F"/>
    <w:rsid w:val="D7EFC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2026-04-14T10:53:00Z</dcterms:created>
  <dc:creator>欢の</dc:creator>
  <cp:lastModifiedBy>欢の</cp:lastModifiedBy>
  <dcterms:modified xsi:type="dcterms:W3CDTF">2026-04-14T10:54:18Z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163CF6DFCD72A0E92FACDD6984A6F648</vt:lpwstr>
  </property>
</Properties>
</file>