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4"/>
        <w:spacing w:before="156" w:beforeLines="50" w:line="560" w:lineRule="exact"/>
        <w:ind w:right="-764" w:rightChars="-364"/>
        <w:jc w:val="center"/>
        <w:rPr>
          <w:rFonts w:ascii="宋体" w:hAnsi="宋体" w:eastAsia="宋体" w:cs="宋体"/>
          <w:b/>
          <w:bCs/>
          <w:color w:val="auto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bidi="ar"/>
        </w:rPr>
        <w:t>交通指南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44"/>
          <w:szCs w:val="44"/>
        </w:rPr>
      </w:pPr>
      <w:r>
        <w:drawing>
          <wp:inline distT="0" distB="0" distL="0" distR="0">
            <wp:extent cx="4531360" cy="2868930"/>
            <wp:effectExtent l="0" t="0" r="15240" b="1270"/>
            <wp:docPr id="20290588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5882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0777" cy="287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铂尔曼酒店距离珠海金湾机场41公里，约45分钟车程，可乘坐</w:t>
      </w:r>
      <w:r>
        <w:rPr>
          <w:rFonts w:hint="eastAsia" w:eastAsia="仿宋"/>
          <w:kern w:val="0"/>
          <w:sz w:val="28"/>
          <w:szCs w:val="30"/>
        </w:rPr>
        <w:t>“珠海机场快线”直达（06:30-21:30，半小时一班）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；距离珠海站3.6公里，约15分钟车程。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D797"/>
    <w:rsid w:val="13AFD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cs="方正小标宋_GBK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2026-04-23T09:36:00Z</dcterms:created>
  <dc:creator>欢の</dc:creator>
  <cp:lastModifiedBy>欢の</cp:lastModifiedBy>
  <dcterms:modified xsi:type="dcterms:W3CDTF">2026-04-23T09:36:27Z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BBCA58622768F6D78777E969C1465ED3</vt:lpwstr>
  </property>
</Properties>
</file>