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pStyle w:val="4"/>
        <w:spacing w:before="156" w:beforeLines="50" w:line="560" w:lineRule="exact"/>
        <w:ind w:right="-764" w:rightChars="-364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bidi="ar"/>
        </w:rPr>
        <w:t>会议推荐酒店说明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珠海中海铂尔曼酒店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地址：珠海市香洲区九洲大道西2029号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电话：陈经理</w:t>
      </w:r>
      <w:r>
        <w:rPr>
          <w:rFonts w:ascii="仿宋_GB2312" w:hAnsi="仿宋_GB2312" w:eastAsia="仿宋_GB2312" w:cs="仿宋_GB2312"/>
          <w:sz w:val="32"/>
          <w:szCs w:val="32"/>
        </w:rPr>
        <w:t xml:space="preserve"> 1</w:t>
      </w:r>
      <w:r>
        <w:rPr>
          <w:rFonts w:hint="eastAsia" w:ascii="仿宋_GB2312" w:hAnsi="仿宋_GB2312" w:eastAsia="仿宋_GB2312" w:cs="仿宋_GB2312"/>
          <w:sz w:val="32"/>
          <w:szCs w:val="32"/>
        </w:rPr>
        <w:t>5917571183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价格：450元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间（含单早）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会议酒店房间有限，周边酒店推荐：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珠海拱北口岸富华里亚朵X酒店（500米）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地址：珠海香洲区桂花北路白合街5号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电话：白经理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15876650776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价格：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间（含单早）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预定以上酒店报会议名称享受协议价。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C99C0"/>
    <w:rsid w:val="6B3C9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方正小标宋_GBK" w:eastAsia="方正小标宋_GBK" w:cs="方正小标宋_GBK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2026-04-23T09:36:00Z</dcterms:created>
  <dc:creator>欢の</dc:creator>
  <cp:lastModifiedBy>欢の</cp:lastModifiedBy>
  <dcterms:modified xsi:type="dcterms:W3CDTF">2026-04-23T09:37:04Z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2CBAAB38DB863449AD77E96933C59FB7</vt:lpwstr>
  </property>
</Properties>
</file>