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70048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cs="黑体"/>
          <w:sz w:val="32"/>
          <w:szCs w:val="32"/>
          <w:lang w:val="en-US" w:eastAsia="zh-CN"/>
        </w:rPr>
        <w:t>2</w:t>
      </w:r>
    </w:p>
    <w:p w14:paraId="7A2E70E4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</w:p>
    <w:p w14:paraId="68D13460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eastAsia="zh-CN"/>
        </w:rPr>
      </w:pPr>
      <w:r>
        <w:rPr>
          <w:rFonts w:hint="eastAsia" w:ascii="小标宋" w:hAnsi="小标宋" w:eastAsia="小标宋" w:cs="小标宋"/>
          <w:sz w:val="44"/>
          <w:szCs w:val="44"/>
        </w:rPr>
        <w:t>中国工程师联合体</w:t>
      </w:r>
      <w:r>
        <w:rPr>
          <w:rFonts w:hint="eastAsia" w:ascii="小标宋" w:hAnsi="小标宋" w:eastAsia="小标宋" w:cs="小标宋"/>
          <w:sz w:val="44"/>
          <w:szCs w:val="44"/>
          <w:lang w:eastAsia="zh-CN"/>
        </w:rPr>
        <w:t>持续职业发展（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CPD</w:t>
      </w:r>
      <w:r>
        <w:rPr>
          <w:rFonts w:hint="eastAsia" w:ascii="小标宋" w:hAnsi="小标宋" w:eastAsia="小标宋" w:cs="小标宋"/>
          <w:sz w:val="44"/>
          <w:szCs w:val="44"/>
          <w:lang w:eastAsia="zh-CN"/>
        </w:rPr>
        <w:t>）</w:t>
      </w:r>
    </w:p>
    <w:p w14:paraId="26FE1C9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2026年</w:t>
      </w:r>
      <w:r>
        <w:rPr>
          <w:rFonts w:hint="eastAsia" w:ascii="小标宋" w:hAnsi="小标宋" w:eastAsia="小标宋" w:cs="小标宋"/>
          <w:sz w:val="44"/>
          <w:szCs w:val="44"/>
        </w:rPr>
        <w:t>中英文双语</w:t>
      </w:r>
      <w:r>
        <w:rPr>
          <w:rFonts w:hint="eastAsia" w:ascii="小标宋" w:hAnsi="小标宋" w:eastAsia="小标宋" w:cs="小标宋"/>
          <w:sz w:val="44"/>
          <w:szCs w:val="44"/>
          <w:lang w:eastAsia="zh-CN"/>
        </w:rPr>
        <w:t>在线</w:t>
      </w:r>
      <w:r>
        <w:rPr>
          <w:rFonts w:hint="eastAsia" w:ascii="小标宋" w:hAnsi="小标宋" w:eastAsia="小标宋" w:cs="小标宋"/>
          <w:sz w:val="44"/>
          <w:szCs w:val="44"/>
        </w:rPr>
        <w:t>课程</w:t>
      </w:r>
      <w:r>
        <w:rPr>
          <w:rFonts w:hint="eastAsia" w:ascii="小标宋" w:hAnsi="小标宋" w:eastAsia="小标宋" w:cs="小标宋"/>
          <w:sz w:val="44"/>
          <w:szCs w:val="44"/>
          <w:lang w:eastAsia="zh-CN"/>
        </w:rPr>
        <w:t>技术制作</w:t>
      </w:r>
      <w:r>
        <w:rPr>
          <w:rFonts w:hint="eastAsia" w:ascii="小标宋" w:hAnsi="小标宋" w:eastAsia="小标宋" w:cs="小标宋"/>
          <w:sz w:val="44"/>
          <w:szCs w:val="44"/>
        </w:rPr>
        <w:t>要求</w:t>
      </w:r>
    </w:p>
    <w:p w14:paraId="515F2EF0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bookmarkStart w:id="0" w:name="_GoBack"/>
      <w:bookmarkEnd w:id="0"/>
    </w:p>
    <w:p w14:paraId="1A6E5AEB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</w:rPr>
      </w:pPr>
      <w:r>
        <w:t>总体要求</w:t>
      </w:r>
    </w:p>
    <w:p w14:paraId="13D21B4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本课程将上线至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中国工程师联合体在线学习平台（依托“智慧科协”）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作为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中国工程师联合体持续职业发展（CPD）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课程资源面向广大工程会员、平台注册用户及外国工程师</w:t>
      </w:r>
      <w:r>
        <w:rPr>
          <w:rFonts w:hint="eastAsia" w:ascii="仿宋_GB2312" w:hAnsi="仿宋_GB2312" w:eastAsia="仿宋_GB2312" w:cs="仿宋_GB2312"/>
          <w:sz w:val="32"/>
          <w:szCs w:val="32"/>
        </w:rPr>
        <w:t>。开发单位须确保课程内容专业、制作精良、符合在线学习场景的使用习惯。</w:t>
      </w:r>
    </w:p>
    <w:p w14:paraId="0EA302BD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</w:rPr>
      </w:pPr>
      <w:r>
        <w:t>视频制作要求</w:t>
      </w:r>
    </w:p>
    <w:p w14:paraId="7F90C9B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（一）基础规格</w:t>
      </w:r>
    </w:p>
    <w:tbl>
      <w:tblPr>
        <w:tblStyle w:val="1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3"/>
        <w:gridCol w:w="6879"/>
      </w:tblGrid>
      <w:tr w14:paraId="5831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64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0B8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6879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2E7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要求</w:t>
            </w:r>
          </w:p>
        </w:tc>
      </w:tr>
      <w:tr w14:paraId="31A36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4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558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文件格式</w:t>
            </w:r>
          </w:p>
        </w:tc>
        <w:tc>
          <w:tcPr>
            <w:tcW w:w="6879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40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MP4</w:t>
            </w:r>
          </w:p>
        </w:tc>
      </w:tr>
      <w:tr w14:paraId="12F3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4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B24D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分辨率</w:t>
            </w:r>
          </w:p>
        </w:tc>
        <w:tc>
          <w:tcPr>
            <w:tcW w:w="6879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B352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推荐1080p（1092×1080，16:9）</w:t>
            </w:r>
          </w:p>
        </w:tc>
      </w:tr>
      <w:tr w14:paraId="5DB08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4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A763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视频码率</w:t>
            </w:r>
          </w:p>
        </w:tc>
        <w:tc>
          <w:tcPr>
            <w:tcW w:w="6879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B1F4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不低于 8 Mbps，画面不能有马赛克或模糊</w:t>
            </w:r>
          </w:p>
        </w:tc>
      </w:tr>
      <w:tr w14:paraId="386B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4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CFE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音频</w:t>
            </w:r>
          </w:p>
        </w:tc>
        <w:tc>
          <w:tcPr>
            <w:tcW w:w="6879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D830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清晰无杂音，音量稳定，推荐使用领夹麦克风</w:t>
            </w:r>
          </w:p>
        </w:tc>
      </w:tr>
      <w:tr w14:paraId="3F041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4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DBB6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音画同步</w:t>
            </w:r>
          </w:p>
        </w:tc>
        <w:tc>
          <w:tcPr>
            <w:tcW w:w="6879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DEF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声音、画面、字幕三者必须严格同步</w:t>
            </w:r>
          </w:p>
        </w:tc>
      </w:tr>
      <w:tr w14:paraId="1896B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4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D73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画面</w:t>
            </w:r>
          </w:p>
        </w:tc>
        <w:tc>
          <w:tcPr>
            <w:tcW w:w="6879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4BDD74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清晰稳定、无抖动、无跳帧、无偏色</w:t>
            </w:r>
          </w:p>
        </w:tc>
      </w:tr>
      <w:tr w14:paraId="1D1E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4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4BE2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人像</w:t>
            </w:r>
          </w:p>
        </w:tc>
        <w:tc>
          <w:tcPr>
            <w:tcW w:w="6879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88F5D1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教师出镜时以中景、近景为主，人像清晰，</w:t>
            </w:r>
          </w:p>
        </w:tc>
      </w:tr>
      <w:tr w14:paraId="60F6A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4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9A71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多机位</w:t>
            </w:r>
          </w:p>
        </w:tc>
        <w:tc>
          <w:tcPr>
            <w:tcW w:w="6879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024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如有多机位切换，衔接自然，无明显色差</w:t>
            </w:r>
          </w:p>
        </w:tc>
      </w:tr>
      <w:tr w14:paraId="51774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4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7AA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声音</w:t>
            </w:r>
          </w:p>
        </w:tc>
        <w:tc>
          <w:tcPr>
            <w:tcW w:w="6879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8C01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声音干净，无电流声、回音、环境噪音</w:t>
            </w:r>
          </w:p>
        </w:tc>
      </w:tr>
      <w:tr w14:paraId="6D8A1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4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32B2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音量</w:t>
            </w:r>
          </w:p>
        </w:tc>
        <w:tc>
          <w:tcPr>
            <w:tcW w:w="6879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B78B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音量平稳，不忽大忽小</w:t>
            </w:r>
          </w:p>
        </w:tc>
      </w:tr>
      <w:tr w14:paraId="28EA5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4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391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片头片尾</w:t>
            </w:r>
          </w:p>
        </w:tc>
        <w:tc>
          <w:tcPr>
            <w:tcW w:w="6879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8DE6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使用联合体提供的统一片头片尾模板，片头+片尾总时长不超过 15 秒，片头片尾不计入 CPD 学时</w:t>
            </w:r>
          </w:p>
          <w:p w14:paraId="11544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链接: https://pan.baidu.com/s/1RvWgYe6Hws6fC1mjs1IIyA 提取码: p25p</w:t>
            </w:r>
          </w:p>
        </w:tc>
      </w:tr>
    </w:tbl>
    <w:p w14:paraId="0BF7379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/>
        <w:textAlignment w:val="auto"/>
        <w:rPr>
          <w:rFonts w:hint="eastAsia" w:ascii="黑体" w:hAnsi="黑体" w:eastAsia="黑体" w:cs="黑体"/>
          <w:b w:val="0"/>
        </w:rPr>
      </w:pPr>
      <w:r>
        <w:rPr>
          <w:rFonts w:hint="eastAsia"/>
          <w:lang w:eastAsia="zh-CN"/>
        </w:rPr>
        <w:t>二、</w:t>
      </w:r>
      <w:r>
        <w:t>PPT 与双语字幕要求</w:t>
      </w:r>
    </w:p>
    <w:p w14:paraId="6F1CE50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（一）PPT 制作要求</w:t>
      </w:r>
    </w:p>
    <w:tbl>
      <w:tblPr>
        <w:tblStyle w:val="18"/>
        <w:tblW w:w="7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2"/>
        <w:gridCol w:w="5598"/>
      </w:tblGrid>
      <w:tr w14:paraId="7F82A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922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2391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要求</w:t>
            </w:r>
          </w:p>
        </w:tc>
        <w:tc>
          <w:tcPr>
            <w:tcW w:w="559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B44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说明</w:t>
            </w:r>
          </w:p>
        </w:tc>
      </w:tr>
      <w:tr w14:paraId="677A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2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BF03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中英双语</w:t>
            </w:r>
          </w:p>
        </w:tc>
        <w:tc>
          <w:tcPr>
            <w:tcW w:w="5598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1953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必须提供中英双语 PPT，可采用“同页对照”或“分页对应”方式</w:t>
            </w:r>
          </w:p>
        </w:tc>
      </w:tr>
      <w:tr w14:paraId="37BC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2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1FA2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画面比例</w:t>
            </w:r>
          </w:p>
        </w:tc>
        <w:tc>
          <w:tcPr>
            <w:tcW w:w="5598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7B6C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16：9宽屏</w:t>
            </w:r>
          </w:p>
        </w:tc>
      </w:tr>
      <w:tr w14:paraId="4D6B5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2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AFD4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图文并茂</w:t>
            </w:r>
          </w:p>
        </w:tc>
        <w:tc>
          <w:tcPr>
            <w:tcW w:w="5598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9F3C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不要全是文字，多用图表、示意图、流程图、图片辅助讲解</w:t>
            </w:r>
          </w:p>
        </w:tc>
      </w:tr>
      <w:tr w14:paraId="74AE0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2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4D97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字体规范</w:t>
            </w:r>
          </w:p>
        </w:tc>
        <w:tc>
          <w:tcPr>
            <w:tcW w:w="5598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FFF9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中文微软雅黑，英文 Times New Roman，正文字号不小于 18 号</w:t>
            </w:r>
          </w:p>
        </w:tc>
      </w:tr>
      <w:tr w14:paraId="35E83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2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D255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版面干净</w:t>
            </w:r>
          </w:p>
        </w:tc>
        <w:tc>
          <w:tcPr>
            <w:tcW w:w="5598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4EB8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一页文字颜色不超过 4 种，避免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冗余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动画，禁用随机效果</w:t>
            </w:r>
          </w:p>
        </w:tc>
      </w:tr>
      <w:tr w14:paraId="654BF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2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CE7E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与视频配合</w:t>
            </w:r>
          </w:p>
        </w:tc>
        <w:tc>
          <w:tcPr>
            <w:tcW w:w="5598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AF8A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PPT 内容与讲解同步，不要出现与字幕高度重复的“朗读稿式”PPT</w:t>
            </w:r>
          </w:p>
        </w:tc>
      </w:tr>
    </w:tbl>
    <w:p w14:paraId="3CFBF13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（二）双语字幕技术要求</w:t>
      </w:r>
    </w:p>
    <w:p w14:paraId="12606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</w:pPr>
    </w:p>
    <w:tbl>
      <w:tblPr>
        <w:tblStyle w:val="18"/>
        <w:tblW w:w="7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2"/>
        <w:gridCol w:w="5598"/>
      </w:tblGrid>
      <w:tr w14:paraId="7E5B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922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0EC8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要求</w:t>
            </w:r>
          </w:p>
        </w:tc>
        <w:tc>
          <w:tcPr>
            <w:tcW w:w="559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121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说明</w:t>
            </w:r>
          </w:p>
        </w:tc>
      </w:tr>
      <w:tr w14:paraId="710B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2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A53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软字幕</w:t>
            </w:r>
          </w:p>
        </w:tc>
        <w:tc>
          <w:tcPr>
            <w:tcW w:w="5598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FAA8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采用软字幕（SRT 或 VTT 文件），便于后期修改管理</w:t>
            </w:r>
          </w:p>
        </w:tc>
      </w:tr>
      <w:tr w14:paraId="23F54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2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355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中英对照</w:t>
            </w:r>
          </w:p>
        </w:tc>
        <w:tc>
          <w:tcPr>
            <w:tcW w:w="5598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0EF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一句中文对应一句英文，时间轴精确</w:t>
            </w:r>
          </w:p>
        </w:tc>
      </w:tr>
      <w:tr w14:paraId="24C3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2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8F50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字体位置</w:t>
            </w:r>
          </w:p>
        </w:tc>
        <w:tc>
          <w:tcPr>
            <w:tcW w:w="5598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5733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字体清晰，位置位于画面底部，不遮挡重要内容</w:t>
            </w:r>
          </w:p>
        </w:tc>
      </w:tr>
    </w:tbl>
    <w:p w14:paraId="29AB80C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（三）讲师表现要求</w:t>
      </w:r>
    </w:p>
    <w:tbl>
      <w:tblPr>
        <w:tblStyle w:val="18"/>
        <w:tblW w:w="7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7"/>
        <w:gridCol w:w="5873"/>
      </w:tblGrid>
      <w:tr w14:paraId="693CC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647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D2FD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要求</w:t>
            </w:r>
          </w:p>
        </w:tc>
        <w:tc>
          <w:tcPr>
            <w:tcW w:w="587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770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说明</w:t>
            </w:r>
          </w:p>
        </w:tc>
      </w:tr>
      <w:tr w14:paraId="74E9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7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2A01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不要生硬念稿</w:t>
            </w:r>
          </w:p>
        </w:tc>
        <w:tc>
          <w:tcPr>
            <w:tcW w:w="587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6AB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讲师应熟悉内容，自然表达，有讲解感、交流感，避免对着稿件逐字朗读</w:t>
            </w:r>
          </w:p>
        </w:tc>
      </w:tr>
      <w:tr w14:paraId="30D6C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7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17C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语言流畅</w:t>
            </w:r>
          </w:p>
        </w:tc>
        <w:tc>
          <w:tcPr>
            <w:tcW w:w="587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C828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中文讲解自然，英文（如有）发音清晰，语速适中</w:t>
            </w:r>
          </w:p>
        </w:tc>
      </w:tr>
      <w:tr w14:paraId="07469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7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6C56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表达生动</w:t>
            </w:r>
          </w:p>
        </w:tc>
        <w:tc>
          <w:tcPr>
            <w:tcW w:w="587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995D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适当使用手势、眼神交流，增强感染力</w:t>
            </w:r>
          </w:p>
        </w:tc>
      </w:tr>
      <w:tr w14:paraId="74FA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7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071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节奏合理</w:t>
            </w:r>
          </w:p>
        </w:tc>
        <w:tc>
          <w:tcPr>
            <w:tcW w:w="5873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D687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关键知识点适当停顿，留给学员思考空间</w:t>
            </w:r>
          </w:p>
        </w:tc>
      </w:tr>
    </w:tbl>
    <w:p w14:paraId="2FBF76E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</w:rPr>
      </w:pPr>
      <w:r>
        <w:t>录制</w:t>
      </w:r>
      <w:r>
        <w:rPr>
          <w:rFonts w:hint="eastAsia"/>
          <w:lang w:eastAsia="zh-CN"/>
        </w:rPr>
        <w:t>要求</w:t>
      </w:r>
      <w:r>
        <w:t>与交付</w:t>
      </w:r>
    </w:p>
    <w:p w14:paraId="4D75361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（一）录制要求</w:t>
      </w:r>
    </w:p>
    <w:tbl>
      <w:tblPr>
        <w:tblStyle w:val="1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54"/>
        <w:gridCol w:w="6268"/>
      </w:tblGrid>
      <w:tr w14:paraId="7DE40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25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EF8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要求</w:t>
            </w:r>
          </w:p>
        </w:tc>
        <w:tc>
          <w:tcPr>
            <w:tcW w:w="626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A0A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说明</w:t>
            </w:r>
          </w:p>
        </w:tc>
      </w:tr>
      <w:tr w14:paraId="05E8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5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A32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专业录制</w:t>
            </w:r>
          </w:p>
        </w:tc>
        <w:tc>
          <w:tcPr>
            <w:tcW w:w="6268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B0119D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各开发单位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优先使用专业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影棚、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摄录设备、灯光、收音设备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</w:tc>
      </w:tr>
      <w:tr w14:paraId="2C137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5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E6A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32"/>
                <w:szCs w:val="32"/>
              </w:rPr>
              <w:t>只录制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32"/>
                <w:szCs w:val="32"/>
              </w:rPr>
              <w:t>PPT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8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32"/>
                <w:szCs w:val="32"/>
              </w:rPr>
              <w:t>时</w:t>
            </w:r>
          </w:p>
        </w:tc>
        <w:tc>
          <w:tcPr>
            <w:tcW w:w="6268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DFB5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</w:rPr>
              <w:t>不需要给老师空出站位，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参考线设置为上间距：5.8、下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间距：5、左间距：11.6、右间距：11.6</w:t>
            </w:r>
          </w:p>
        </w:tc>
      </w:tr>
      <w:tr w14:paraId="0C8D4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5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CD9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32"/>
                <w:szCs w:val="32"/>
              </w:rPr>
              <w:t>常规录制课程</w:t>
            </w:r>
          </w:p>
        </w:tc>
        <w:tc>
          <w:tcPr>
            <w:tcW w:w="6268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72E4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</w:rPr>
              <w:t>需要给老师空出站位，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参考线设置为：上间距：5.4、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下间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距：5、左间距：11.6、右间距：6.4；</w:t>
            </w:r>
          </w:p>
        </w:tc>
      </w:tr>
      <w:tr w14:paraId="447D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5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C91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自行录制</w:t>
            </w:r>
          </w:p>
        </w:tc>
        <w:tc>
          <w:tcPr>
            <w:tcW w:w="6268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0D4777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如使用腾讯会议等工具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自行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录制，须确保最终成片满足本文件所有技术要求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若审核不通过，须按要求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本要求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修改或重新制作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。</w:t>
            </w:r>
          </w:p>
        </w:tc>
      </w:tr>
    </w:tbl>
    <w:p w14:paraId="321422A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line="240" w:lineRule="auto"/>
        <w:ind w:leftChars="0"/>
        <w:textAlignment w:val="auto"/>
        <w:rPr>
          <w:rFonts w:hint="eastAsia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（二）交付清单</w:t>
      </w:r>
    </w:p>
    <w:tbl>
      <w:tblPr>
        <w:tblStyle w:val="1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3"/>
        <w:gridCol w:w="4914"/>
        <w:gridCol w:w="2725"/>
      </w:tblGrid>
      <w:tr w14:paraId="35FAC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90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82E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序</w:t>
            </w:r>
            <w:r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号</w:t>
            </w:r>
          </w:p>
        </w:tc>
        <w:tc>
          <w:tcPr>
            <w:tcW w:w="506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8AE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内容</w:t>
            </w:r>
          </w:p>
        </w:tc>
        <w:tc>
          <w:tcPr>
            <w:tcW w:w="255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BC3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格式</w:t>
            </w:r>
          </w:p>
        </w:tc>
      </w:tr>
      <w:tr w14:paraId="591D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0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2C5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506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72F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课程视频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（分辨率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1092×1080，16:9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2554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8338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MP4</w:t>
            </w:r>
          </w:p>
        </w:tc>
      </w:tr>
      <w:tr w14:paraId="61936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0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5B01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506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7E3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双语字幕文件</w:t>
            </w:r>
          </w:p>
        </w:tc>
        <w:tc>
          <w:tcPr>
            <w:tcW w:w="2554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480F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SRT 或 VTT</w:t>
            </w:r>
          </w:p>
        </w:tc>
      </w:tr>
      <w:tr w14:paraId="4751D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0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4900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506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A08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课程封面图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（支持格式,大小不要超过5M,图片分辨率建议为270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×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154px）</w:t>
            </w:r>
          </w:p>
        </w:tc>
        <w:tc>
          <w:tcPr>
            <w:tcW w:w="2554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4A1E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JPG,PNG,BMP,JPEG</w:t>
            </w:r>
          </w:p>
        </w:tc>
      </w:tr>
      <w:tr w14:paraId="7E0E9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0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C4F1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506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0A9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讲师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肖像照（大小不要超过10M,图片分辨率建议为160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×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224px）</w:t>
            </w:r>
          </w:p>
        </w:tc>
        <w:tc>
          <w:tcPr>
            <w:tcW w:w="2554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7E43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JPG,PNG,BMP,JPEG</w:t>
            </w:r>
          </w:p>
        </w:tc>
      </w:tr>
      <w:tr w14:paraId="54C83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0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E3FA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506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E17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《</w:t>
            </w: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2026年CSE-CPD中英双语课程基本信息采集表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》</w:t>
            </w:r>
          </w:p>
        </w:tc>
        <w:tc>
          <w:tcPr>
            <w:tcW w:w="2554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9663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Word</w:t>
            </w:r>
          </w:p>
        </w:tc>
      </w:tr>
      <w:tr w14:paraId="57A6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0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F7D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506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EE8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《版权许可协议书》</w:t>
            </w:r>
          </w:p>
        </w:tc>
        <w:tc>
          <w:tcPr>
            <w:tcW w:w="2554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2FF2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讲师</w:t>
            </w: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签字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，开发单位盖章</w:t>
            </w:r>
          </w:p>
        </w:tc>
      </w:tr>
    </w:tbl>
    <w:p w14:paraId="46CA327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（三）文件命名和提交载体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6012"/>
      </w:tblGrid>
      <w:tr w14:paraId="7C06B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2158" w:type="dxa"/>
          </w:tcPr>
          <w:p w14:paraId="0BDA39A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命名格式</w:t>
            </w:r>
          </w:p>
        </w:tc>
        <w:tc>
          <w:tcPr>
            <w:tcW w:w="6012" w:type="dxa"/>
          </w:tcPr>
          <w:p w14:paraId="368810C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开发单位-课程开发年份-学时数-</w:t>
            </w:r>
            <w:r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课程名称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-教师姓名</w:t>
            </w:r>
            <w:r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示例</w:t>
            </w: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中国土木工程学会-2026-3学时-</w:t>
            </w: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工程伦理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-张三</w:t>
            </w:r>
          </w:p>
        </w:tc>
      </w:tr>
      <w:tr w14:paraId="4F8E5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2320048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提交载体</w:t>
            </w:r>
          </w:p>
        </w:tc>
        <w:tc>
          <w:tcPr>
            <w:tcW w:w="6012" w:type="dxa"/>
          </w:tcPr>
          <w:p w14:paraId="68B130C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百度网盘链接发送至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持续职业发展委员会郝老师</w:t>
            </w:r>
          </w:p>
        </w:tc>
      </w:tr>
    </w:tbl>
    <w:p w14:paraId="52F37EFB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</w:rPr>
      </w:pPr>
      <w:r>
        <w:t>审核与修改</w:t>
      </w:r>
    </w:p>
    <w:p w14:paraId="3A1A3E4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各授权专业学会将针对相关领域，组织专家使用《中国工程师联合体课程遴选表格》，对录制课程开展专业技术审核与内容审核。若内容需修改，在提交至持续职业发展委员会审核前，需联系开发团队对不符合规定的内容进行修改。 </w:t>
      </w:r>
    </w:p>
    <w:p w14:paraId="3D9CC3A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持续职业发展委员会使用《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中国工程师联合体持续职业发展在线课程审核表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》组织专家对各单位制作课程作上线前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，若审核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不通过的将反馈修改意见，开发单位须在 10 个工作日内完成修改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修改后仍不通过的，不予上线或重新制作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72639BE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</w:rPr>
      </w:pPr>
      <w:r>
        <w:t>版权与合规</w:t>
      </w:r>
    </w:p>
    <w:p w14:paraId="14A7EF1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课程内容须符合中国法律法规，所有素材（图片、字体、音乐、视频片段）须拥有合法授权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讲师个人PPT中涉及的第三方素材，版权责任由讲师承担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。开发单位须汇总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《版权许可协议书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》到持续职业发展委员会，作为联合体上线平台依据。</w:t>
      </w:r>
    </w:p>
    <w:p w14:paraId="48F9C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15592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AF2A5F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AF2A5F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863E74"/>
    <w:multiLevelType w:val="singleLevel"/>
    <w:tmpl w:val="8F863E7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829E5"/>
    <w:rsid w:val="06346486"/>
    <w:rsid w:val="080C1C40"/>
    <w:rsid w:val="08237585"/>
    <w:rsid w:val="097E5D15"/>
    <w:rsid w:val="0C4528B5"/>
    <w:rsid w:val="275A1718"/>
    <w:rsid w:val="29DE1780"/>
    <w:rsid w:val="3190010B"/>
    <w:rsid w:val="3BF70E8C"/>
    <w:rsid w:val="3E35213F"/>
    <w:rsid w:val="3FE85BFD"/>
    <w:rsid w:val="4D8A27F6"/>
    <w:rsid w:val="54021060"/>
    <w:rsid w:val="57F3459E"/>
    <w:rsid w:val="599F3B61"/>
    <w:rsid w:val="5CCA14C8"/>
    <w:rsid w:val="60C829E5"/>
    <w:rsid w:val="63380F96"/>
    <w:rsid w:val="6C540316"/>
    <w:rsid w:val="6CEF1588"/>
    <w:rsid w:val="6D83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basedOn w:val="1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6">
    <w:name w:val="Normal (Web)"/>
    <w:basedOn w:val="1"/>
    <w:qFormat/>
    <w:uiPriority w:val="0"/>
    <w:rPr>
      <w:sz w:val="24"/>
    </w:rPr>
  </w:style>
  <w:style w:type="paragraph" w:styleId="17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HTML Code"/>
    <w:basedOn w:val="20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1539</Words>
  <Characters>1744</Characters>
  <Lines>0</Lines>
  <Paragraphs>0</Paragraphs>
  <TotalTime>13</TotalTime>
  <ScaleCrop>false</ScaleCrop>
  <LinksUpToDate>false</LinksUpToDate>
  <CharactersWithSpaces>1774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2026-03-24T08:56:00Z</dcterms:created>
  <dc:creator>WYJ</dc:creator>
  <cp:lastModifiedBy>郑璇</cp:lastModifiedBy>
  <dcterms:modified xsi:type="dcterms:W3CDTF">2026-04-16T03:18:21Z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64EEED9BBBA54DFEABC039B3FE48B42B_13</vt:lpwstr>
  </property>
  <property fmtid="{D5CDD505-2E9C-101B-9397-08002B2CF9AE}" pid="4" name="KSOTemplateDocerSaveRecord">
    <vt:lpwstr>eyJoZGlkIjoiZGFhMDA1Y2U4MWNjZTdlMWE0MjBkNzQzZjAwMmQ2NTciLCJ1c2VySWQiOiIxNTc4NDgxOTI4In0=</vt:lpwstr>
  </property>
</Properties>
</file>