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D13B1">
      <w:pPr>
        <w:pStyle w:val="2"/>
        <w:spacing w:before="0" w:beforeAutospacing="0" w:after="0" w:afterAutospacing="0" w:line="340" w:lineRule="atLeast"/>
        <w:jc w:val="both"/>
        <w:rPr>
          <w:rFonts w:hint="default" w:ascii="Times New Roman" w:hAnsi="Times New Roman" w:eastAsia="黑体" w:cs="Times New Roman"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color w:val="auto"/>
          <w:sz w:val="32"/>
          <w:lang w:val="en-US" w:eastAsia="zh-CN"/>
        </w:rPr>
        <w:t xml:space="preserve"> </w:t>
      </w:r>
    </w:p>
    <w:p w14:paraId="3CA63ED4"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289" w:beforeLines="50" w:after="289" w:afterLines="50" w:line="240" w:lineRule="atLeast"/>
        <w:jc w:val="center"/>
        <w:textAlignment w:val="auto"/>
        <w:outlineLvl w:val="2"/>
        <w:rPr>
          <w:rFonts w:hint="default" w:ascii="Times New Roman" w:hAnsi="Times New Roman" w:eastAsia="方正小标宋_GBK" w:cs="Times New Roman"/>
          <w:b/>
          <w:bCs/>
          <w:color w:val="000000"/>
          <w:spacing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44"/>
          <w:szCs w:val="44"/>
          <w:highlight w:val="none"/>
          <w:lang w:val="en-US" w:eastAsia="zh-CN" w:bidi="ar"/>
        </w:rPr>
        <w:t>会议议程</w:t>
      </w:r>
    </w:p>
    <w:p w14:paraId="577818B2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 w:bidi="ar"/>
        </w:rPr>
        <w:t>会期：202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eastAsia="zh-CN" w:bidi="ar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 w:bidi="ar"/>
        </w:rPr>
        <w:t>年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eastAsia="zh-CN" w:bidi="ar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 w:bidi="ar"/>
        </w:rPr>
        <w:t>月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eastAsia="zh-CN" w:bidi="ar"/>
        </w:rPr>
        <w:t>1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 w:bidi="ar"/>
        </w:rPr>
        <w:t>日</w:t>
      </w:r>
      <w:r>
        <w:rPr>
          <w:rFonts w:hint="eastAsia" w:eastAsia="仿宋_GB2312" w:cs="Times New Roman"/>
          <w:sz w:val="32"/>
          <w:szCs w:val="32"/>
          <w:highlight w:val="none"/>
          <w:lang w:eastAsia="zh-CN" w:bidi="ar"/>
        </w:rPr>
        <w:t>—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11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 w:bidi="ar"/>
        </w:rPr>
        <w:t>日</w:t>
      </w:r>
      <w:r>
        <w:rPr>
          <w:rFonts w:hint="eastAsia" w:eastAsia="仿宋_GB2312" w:cs="Times New Roman"/>
          <w:sz w:val="32"/>
          <w:szCs w:val="32"/>
          <w:highlight w:val="none"/>
          <w:lang w:eastAsia="zh-CN" w:bidi="ar"/>
        </w:rPr>
        <w:t>。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 w:bidi="ar"/>
        </w:rPr>
        <w:t>日报到，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10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 w:bidi="ar"/>
        </w:rPr>
        <w:t>日</w:t>
      </w:r>
      <w:r>
        <w:rPr>
          <w:rFonts w:hint="eastAsia" w:eastAsia="仿宋_GB2312" w:cs="Times New Roman"/>
          <w:sz w:val="32"/>
          <w:szCs w:val="32"/>
          <w:highlight w:val="none"/>
          <w:lang w:eastAsia="zh-CN" w:bidi="ar"/>
        </w:rPr>
        <w:t>—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11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 w:bidi="ar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 w:bidi="ar"/>
        </w:rPr>
        <w:t>上午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 w:bidi="ar"/>
        </w:rPr>
        <w:t>学术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 w:bidi="ar"/>
        </w:rPr>
        <w:t>会议，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11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 w:bidi="ar"/>
        </w:rPr>
        <w:t>日下午技术参观。</w:t>
      </w:r>
    </w:p>
    <w:tbl>
      <w:tblPr>
        <w:tblStyle w:val="3"/>
        <w:tblW w:w="587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326"/>
        <w:gridCol w:w="6456"/>
        <w:gridCol w:w="962"/>
      </w:tblGrid>
      <w:tr w14:paraId="11125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center"/>
          </w:tcPr>
          <w:p w14:paraId="286796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center"/>
          </w:tcPr>
          <w:p w14:paraId="3320DF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3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 w:val="0"/>
            <w:vAlign w:val="center"/>
          </w:tcPr>
          <w:p w14:paraId="059D36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 w:val="0"/>
            <w:vAlign w:val="center"/>
          </w:tcPr>
          <w:p w14:paraId="7C4A92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主持人</w:t>
            </w:r>
          </w:p>
        </w:tc>
      </w:tr>
      <w:tr w14:paraId="3700A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825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6月10日</w:t>
            </w:r>
          </w:p>
          <w:p w14:paraId="300655B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（星期三）</w:t>
            </w:r>
          </w:p>
          <w:p w14:paraId="3173E94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7887F1D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主论坛</w:t>
            </w:r>
          </w:p>
        </w:tc>
        <w:tc>
          <w:tcPr>
            <w:tcW w:w="43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0C8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嘉宾致辞及上午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主旨报告（9: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0-1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55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）</w:t>
            </w:r>
          </w:p>
        </w:tc>
      </w:tr>
      <w:tr w14:paraId="13DDD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8A5C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A4A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9:00-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9:05</w:t>
            </w:r>
          </w:p>
        </w:tc>
        <w:tc>
          <w:tcPr>
            <w:tcW w:w="322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07B5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介绍参会院士、主要领导和嘉宾</w:t>
            </w:r>
          </w:p>
        </w:tc>
        <w:tc>
          <w:tcPr>
            <w:tcW w:w="48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79B3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申彦红</w:t>
            </w:r>
          </w:p>
          <w:p w14:paraId="6CEA76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3CD8E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中国电机工程学会副秘书长</w:t>
            </w:r>
          </w:p>
          <w:p w14:paraId="044165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59724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F31F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4A6E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6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6A7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9:0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322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DE61A7">
            <w:pPr>
              <w:keepNext w:val="0"/>
              <w:keepLines w:val="0"/>
              <w:widowControl/>
              <w:suppressLineNumbers w:val="0"/>
              <w:snapToGrid w:val="0"/>
              <w:ind w:right="0" w:rightChars="0"/>
              <w:jc w:val="left"/>
              <w:textAlignment w:val="center"/>
              <w:rPr>
                <w:rFonts w:hint="eastAsia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2"/>
                <w:lang w:val="en-US" w:eastAsia="zh-CN"/>
              </w:rPr>
              <w:t>协作网主任委员致辞</w:t>
            </w:r>
          </w:p>
          <w:p w14:paraId="76195FF5">
            <w:pPr>
              <w:keepNext w:val="0"/>
              <w:keepLines w:val="0"/>
              <w:widowControl/>
              <w:suppressLineNumbers w:val="0"/>
              <w:snapToGrid w:val="0"/>
              <w:ind w:right="0" w:right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仿宋"/>
                <w:color w:val="000000"/>
                <w:sz w:val="22"/>
                <w:lang w:val="en-US" w:eastAsia="zh-CN"/>
              </w:rPr>
              <w:t>岳光溪  中国工程院院士</w:t>
            </w:r>
          </w:p>
        </w:tc>
        <w:tc>
          <w:tcPr>
            <w:tcW w:w="48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2EF9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eastAsia="仿宋"/>
                <w:color w:val="000000"/>
                <w:kern w:val="0"/>
                <w:sz w:val="22"/>
                <w:u w:val="none"/>
                <w:lang w:bidi="ar"/>
              </w:rPr>
            </w:pPr>
          </w:p>
        </w:tc>
      </w:tr>
      <w:tr w14:paraId="26F01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F4AB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1C0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3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B7CB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主办单位致辞</w:t>
            </w:r>
          </w:p>
          <w:p w14:paraId="596DE4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赵晓东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中国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华电集团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48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D9AC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2C2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8F2B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211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3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F484DF">
            <w:pPr>
              <w:keepNext w:val="0"/>
              <w:keepLines w:val="0"/>
              <w:widowControl/>
              <w:suppressLineNumbers w:val="0"/>
              <w:snapToGrid w:val="0"/>
              <w:ind w:left="880" w:leftChars="0" w:right="0" w:rightChars="0" w:hanging="880" w:hangingChars="40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主办单位致辞并作报告</w:t>
            </w:r>
          </w:p>
          <w:p w14:paraId="2DA2968E">
            <w:pPr>
              <w:keepNext w:val="0"/>
              <w:keepLines w:val="0"/>
              <w:widowControl/>
              <w:suppressLineNumbers w:val="0"/>
              <w:snapToGrid w:val="0"/>
              <w:ind w:left="880" w:leftChars="0" w:right="0" w:rightChars="0" w:hanging="880" w:hangingChars="40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报告1：新型电力系统各类电源功能定位和技术发展方向</w:t>
            </w:r>
          </w:p>
          <w:p w14:paraId="21914B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陈国平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中国电机工程学会副理事长</w:t>
            </w:r>
          </w:p>
        </w:tc>
        <w:tc>
          <w:tcPr>
            <w:tcW w:w="480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6090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3BB4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22FB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B7C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-10: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303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报告2：新一代燃煤发电关键技术</w:t>
            </w:r>
          </w:p>
          <w:p w14:paraId="09F830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刘吉臻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中国工程院院士</w:t>
            </w:r>
          </w:p>
        </w:tc>
        <w:tc>
          <w:tcPr>
            <w:tcW w:w="480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408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严俊杰</w:t>
            </w:r>
          </w:p>
          <w:p w14:paraId="413432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E79EF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西安交通大学副校长</w:t>
            </w:r>
          </w:p>
        </w:tc>
      </w:tr>
      <w:tr w14:paraId="4EB0A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1373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B74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10: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002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eastAsia="仿宋"/>
                <w:color w:val="000000"/>
                <w:kern w:val="0"/>
                <w:sz w:val="22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报告3：</w:t>
            </w:r>
            <w:r>
              <w:rPr>
                <w:rFonts w:hint="eastAsia" w:eastAsia="仿宋"/>
                <w:color w:val="000000"/>
                <w:kern w:val="0"/>
                <w:sz w:val="22"/>
                <w:highlight w:val="none"/>
                <w:u w:val="none"/>
                <w:lang w:bidi="ar"/>
              </w:rPr>
              <w:t>电化学储能服务能源转型的实践与思考</w:t>
            </w:r>
          </w:p>
          <w:p w14:paraId="6E3D9F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吴 凯  中国工程院院士</w:t>
            </w:r>
          </w:p>
        </w:tc>
        <w:tc>
          <w:tcPr>
            <w:tcW w:w="48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D42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8759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A8BC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0E9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5-11: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1CA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报告4：新一代水电技术体系架构与创新实践</w:t>
            </w:r>
          </w:p>
          <w:p w14:paraId="31CEF4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王凤蛟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中国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华电集团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有限公司总工程师</w:t>
            </w:r>
          </w:p>
        </w:tc>
        <w:tc>
          <w:tcPr>
            <w:tcW w:w="48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1C7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E71B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A077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E0A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11: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10E54">
            <w:pPr>
              <w:widowControl/>
              <w:snapToGrid w:val="0"/>
              <w:ind w:left="880" w:hanging="880" w:hangingChars="400"/>
              <w:textAlignment w:val="center"/>
              <w:rPr>
                <w:rStyle w:val="5"/>
                <w:rFonts w:hint="eastAsia" w:ascii="Times New Roman" w:hAnsi="Times New Roman" w:eastAsia="仿宋" w:cs="Times New Roman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highlight w:val="none"/>
                <w:lang w:bidi="ar"/>
              </w:rPr>
              <w:t>报告5：</w:t>
            </w:r>
            <w:r>
              <w:rPr>
                <w:rFonts w:hint="eastAsia" w:eastAsia="仿宋"/>
                <w:color w:val="000000"/>
                <w:kern w:val="0"/>
                <w:sz w:val="22"/>
                <w:highlight w:val="none"/>
                <w:lang w:bidi="ar"/>
              </w:rPr>
              <w:t>新一代灵活高效煤电背景下电网友好型支撑电源技术</w:t>
            </w:r>
          </w:p>
          <w:p w14:paraId="763618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5"/>
                <w:rFonts w:hint="default" w:cs="Times New Roman"/>
                <w:highlight w:val="none"/>
                <w:lang w:bidi="ar"/>
              </w:rPr>
              <w:t xml:space="preserve">徐 越  </w:t>
            </w:r>
            <w:r>
              <w:rPr>
                <w:rFonts w:hint="eastAsia" w:eastAsia="仿宋"/>
                <w:color w:val="000000"/>
                <w:kern w:val="0"/>
                <w:sz w:val="22"/>
                <w:highlight w:val="none"/>
                <w:lang w:bidi="ar"/>
              </w:rPr>
              <w:t>中国</w:t>
            </w:r>
            <w:r>
              <w:rPr>
                <w:rStyle w:val="5"/>
                <w:rFonts w:hint="default" w:ascii="Times New Roman" w:hAnsi="Times New Roman" w:cs="Times New Roman"/>
                <w:highlight w:val="none"/>
                <w:lang w:bidi="ar"/>
              </w:rPr>
              <w:t>华能</w:t>
            </w:r>
            <w:r>
              <w:rPr>
                <w:rStyle w:val="5"/>
                <w:rFonts w:hint="default" w:cs="Times New Roman"/>
                <w:highlight w:val="none"/>
                <w:lang w:bidi="ar"/>
              </w:rPr>
              <w:t>集团有限公司科技</w:t>
            </w:r>
            <w:r>
              <w:rPr>
                <w:rStyle w:val="5"/>
                <w:rFonts w:hint="eastAsia" w:eastAsia="仿宋" w:cs="Times New Roman"/>
                <w:highlight w:val="none"/>
                <w:lang w:val="en-US" w:eastAsia="zh-CN" w:bidi="ar"/>
              </w:rPr>
              <w:t>创新</w:t>
            </w:r>
            <w:r>
              <w:rPr>
                <w:rStyle w:val="5"/>
                <w:rFonts w:hint="default" w:cs="Times New Roman"/>
                <w:highlight w:val="none"/>
                <w:lang w:bidi="ar"/>
              </w:rPr>
              <w:t>部副主任</w:t>
            </w:r>
            <w:r>
              <w:rPr>
                <w:rStyle w:val="5"/>
                <w:rFonts w:hint="eastAsia" w:cs="Times New Roman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48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08C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Style w:val="5"/>
                <w:rFonts w:hint="eastAsia" w:cs="Times New Roman"/>
                <w:lang w:val="en-US" w:eastAsia="zh-CN" w:bidi="ar"/>
              </w:rPr>
            </w:pPr>
          </w:p>
        </w:tc>
      </w:tr>
      <w:tr w14:paraId="6F590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63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21FE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2884A">
            <w:pPr>
              <w:keepNext w:val="0"/>
              <w:keepLines w:val="0"/>
              <w:widowControl/>
              <w:suppressLineNumbers w:val="0"/>
              <w:snapToGrid w:val="0"/>
              <w:ind w:right="0" w:rightChars="0"/>
              <w:jc w:val="center"/>
              <w:textAlignment w:val="center"/>
              <w:rPr>
                <w:rFonts w:hint="default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午餐及休息</w:t>
            </w:r>
          </w:p>
        </w:tc>
      </w:tr>
      <w:tr w14:paraId="3E3AC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B699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6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BCA85">
            <w:pPr>
              <w:keepNext w:val="0"/>
              <w:keepLines w:val="0"/>
              <w:widowControl/>
              <w:suppressLineNumbers w:val="0"/>
              <w:snapToGrid w:val="0"/>
              <w:ind w:right="0" w:rightChars="0"/>
              <w:jc w:val="center"/>
              <w:textAlignment w:val="center"/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下午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主旨报告（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0-1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）</w:t>
            </w:r>
          </w:p>
        </w:tc>
      </w:tr>
      <w:tr w14:paraId="04B2B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EB57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0035B">
            <w:pPr>
              <w:keepNext w:val="0"/>
              <w:keepLines w:val="0"/>
              <w:widowControl/>
              <w:suppressLineNumbers w:val="0"/>
              <w:snapToGrid w:val="0"/>
              <w:ind w:right="0" w:right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0-1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22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BCD87">
            <w:pPr>
              <w:keepNext w:val="0"/>
              <w:keepLines w:val="0"/>
              <w:widowControl/>
              <w:suppressLineNumbers w:val="0"/>
              <w:snapToGrid w:val="0"/>
              <w:ind w:left="880" w:right="0" w:rightChars="0" w:hanging="880" w:hangingChars="400"/>
              <w:jc w:val="both"/>
              <w:textAlignment w:val="center"/>
              <w:rPr>
                <w:rFonts w:hint="default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报告6：安全性与经济性是核电在电力市场中可持续发展的基础</w:t>
            </w:r>
          </w:p>
          <w:p w14:paraId="777CFFDD">
            <w:pPr>
              <w:keepNext w:val="0"/>
              <w:keepLines w:val="0"/>
              <w:widowControl/>
              <w:suppressLineNumbers w:val="0"/>
              <w:snapToGrid w:val="0"/>
              <w:ind w:right="0" w:rightChars="0"/>
              <w:jc w:val="righ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汪映荣  国核示范电站有限责任公司原董事长、党委书记</w:t>
            </w:r>
          </w:p>
        </w:tc>
        <w:tc>
          <w:tcPr>
            <w:tcW w:w="480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CACA7">
            <w:pPr>
              <w:keepNext w:val="0"/>
              <w:keepLines w:val="0"/>
              <w:widowControl/>
              <w:suppressLineNumbers w:val="0"/>
              <w:snapToGrid w:val="0"/>
              <w:ind w:right="0" w:rightChars="0"/>
              <w:jc w:val="center"/>
              <w:textAlignment w:val="center"/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 鑫</w:t>
            </w:r>
          </w:p>
          <w:p w14:paraId="64CB0513">
            <w:pPr>
              <w:keepNext w:val="0"/>
              <w:keepLines w:val="0"/>
              <w:widowControl/>
              <w:suppressLineNumbers w:val="0"/>
              <w:snapToGrid w:val="0"/>
              <w:ind w:right="0" w:rightChars="0"/>
              <w:jc w:val="left"/>
              <w:textAlignment w:val="center"/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6FCD013">
            <w:pPr>
              <w:keepNext w:val="0"/>
              <w:keepLines w:val="0"/>
              <w:widowControl/>
              <w:suppressLineNumbers w:val="0"/>
              <w:snapToGrid w:val="0"/>
              <w:ind w:right="0" w:rightChars="0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华电电力科学研究院有限公司副总经理</w:t>
            </w:r>
          </w:p>
        </w:tc>
      </w:tr>
      <w:tr w14:paraId="36DE7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A6B8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104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-15: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66B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报告7：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以能源装备科技创新支撑新型电力系统构建</w:t>
            </w:r>
          </w:p>
          <w:p w14:paraId="09E01E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highlight w:val="none"/>
                <w:lang w:bidi="ar"/>
              </w:rPr>
              <w:t xml:space="preserve">唐 勇 </w:t>
            </w:r>
            <w:r>
              <w:rPr>
                <w:rFonts w:hint="eastAsia" w:eastAsia="仿宋"/>
                <w:color w:val="000000"/>
                <w:kern w:val="0"/>
                <w:sz w:val="22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eastAsia="仿宋"/>
                <w:color w:val="000000"/>
                <w:kern w:val="0"/>
                <w:sz w:val="22"/>
                <w:highlight w:val="none"/>
                <w:lang w:bidi="ar"/>
              </w:rPr>
              <w:t>中国东方电气集团有限公司科技信息部部长</w:t>
            </w:r>
          </w:p>
        </w:tc>
        <w:tc>
          <w:tcPr>
            <w:tcW w:w="48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AF3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4937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63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FDE5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F25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15: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0-1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A56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报告8：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十五五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电力发展形势和重点举措研究</w:t>
            </w:r>
          </w:p>
          <w:p w14:paraId="4BF24AA7">
            <w:pPr>
              <w:keepNext w:val="0"/>
              <w:keepLines w:val="0"/>
              <w:widowControl/>
              <w:suppressLineNumbers w:val="0"/>
              <w:snapToGrid w:val="0"/>
              <w:ind w:right="0" w:rightChars="0" w:firstLine="220" w:firstLineChars="10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邱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健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电力规划设计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总院电力发展研究院副总工程师</w:t>
            </w:r>
          </w:p>
        </w:tc>
        <w:tc>
          <w:tcPr>
            <w:tcW w:w="48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3DDFA">
            <w:pPr>
              <w:keepNext w:val="0"/>
              <w:keepLines w:val="0"/>
              <w:widowControl/>
              <w:suppressLineNumbers w:val="0"/>
              <w:snapToGrid w:val="0"/>
              <w:ind w:right="0" w:rightChars="0" w:firstLine="220" w:firstLineChars="10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8D07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3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3116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9EB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909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报告9：海上风电产业技术发展及展望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  <w:p w14:paraId="503EAA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陈秋华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金风科技股份有限公司副总裁</w:t>
            </w:r>
          </w:p>
        </w:tc>
        <w:tc>
          <w:tcPr>
            <w:tcW w:w="48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92A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C2D9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63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6813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1C4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772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报告10：新型电力系统下光储系统架构与构网技术创新</w:t>
            </w:r>
          </w:p>
          <w:p w14:paraId="79AADD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张显立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阳光电源股份有限公司副总裁</w:t>
            </w:r>
          </w:p>
        </w:tc>
        <w:tc>
          <w:tcPr>
            <w:tcW w:w="48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871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296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1882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分论坛一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主旨报告（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09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0-1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）</w:t>
            </w:r>
          </w:p>
        </w:tc>
      </w:tr>
      <w:tr w14:paraId="52F68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64AF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6月11日</w:t>
            </w:r>
          </w:p>
          <w:p w14:paraId="04D26F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四）</w:t>
            </w:r>
          </w:p>
          <w:p w14:paraId="09E2AE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分论坛一：面向新型电力系统的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电源升级改造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B299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0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9:00-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0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9: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05</w:t>
            </w:r>
          </w:p>
        </w:tc>
        <w:tc>
          <w:tcPr>
            <w:tcW w:w="322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9EFDFC">
            <w:pPr>
              <w:widowControl/>
              <w:snapToGrid w:val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主持人介绍与会嘉宾和代表</w:t>
            </w:r>
          </w:p>
        </w:tc>
        <w:tc>
          <w:tcPr>
            <w:tcW w:w="48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FBF7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梁法光</w:t>
            </w:r>
          </w:p>
          <w:p w14:paraId="49101B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5FEA5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西安热工研究院有限公司副院长</w:t>
            </w:r>
          </w:p>
        </w:tc>
      </w:tr>
      <w:tr w14:paraId="4683C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63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EC63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A8EA5">
            <w:pPr>
              <w:widowControl/>
              <w:snapToGrid w:val="0"/>
              <w:jc w:val="center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0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9: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05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09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3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322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BE3EA5">
            <w:pPr>
              <w:widowControl/>
              <w:snapToGrid w:val="0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报告1：新一代煤电升级专项行动政策及其应对体系</w:t>
            </w:r>
          </w:p>
          <w:p w14:paraId="43B689A7">
            <w:pPr>
              <w:widowControl/>
              <w:snapToGrid w:val="0"/>
              <w:jc w:val="righ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许朋江</w:t>
            </w:r>
            <w:r>
              <w:rPr>
                <w:rFonts w:hint="eastAsia" w:eastAsia="仿宋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hint="default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西安热工研究院有限公司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节能减排技术中心副主任</w:t>
            </w:r>
          </w:p>
        </w:tc>
        <w:tc>
          <w:tcPr>
            <w:tcW w:w="48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ED10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86A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1D31B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3EC5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0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9: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30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09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55</w:t>
            </w:r>
          </w:p>
        </w:tc>
        <w:tc>
          <w:tcPr>
            <w:tcW w:w="3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5BAB38">
            <w:pPr>
              <w:widowControl/>
              <w:snapToGrid w:val="0"/>
              <w:textAlignment w:val="center"/>
              <w:rPr>
                <w:rFonts w:eastAsia="仿宋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highlight w:val="none"/>
                <w:lang w:bidi="ar"/>
              </w:rPr>
              <w:t>报告2：煤电向核电转型技术路径展望</w:t>
            </w:r>
          </w:p>
          <w:p w14:paraId="45564BBD">
            <w:pPr>
              <w:widowControl/>
              <w:snapToGrid w:val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eastAsia="仿宋"/>
                <w:color w:val="000000"/>
                <w:kern w:val="0"/>
                <w:sz w:val="22"/>
                <w:highlight w:val="none"/>
                <w:lang w:bidi="ar"/>
              </w:rPr>
              <w:t>黄嘉驷</w:t>
            </w:r>
            <w:r>
              <w:rPr>
                <w:rFonts w:hint="eastAsia" w:eastAsia="仿宋"/>
                <w:color w:val="000000"/>
                <w:kern w:val="0"/>
                <w:sz w:val="22"/>
                <w:highlight w:val="none"/>
                <w:lang w:bidi="ar"/>
              </w:rPr>
              <w:t xml:space="preserve">  </w:t>
            </w:r>
            <w:r>
              <w:rPr>
                <w:rFonts w:hint="default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西安热工研究院有限公司</w:t>
            </w:r>
            <w:r>
              <w:rPr>
                <w:rFonts w:eastAsia="仿宋"/>
                <w:color w:val="000000"/>
                <w:kern w:val="0"/>
                <w:sz w:val="22"/>
                <w:highlight w:val="none"/>
                <w:lang w:bidi="ar"/>
              </w:rPr>
              <w:t>核电技术部主任</w:t>
            </w:r>
          </w:p>
        </w:tc>
        <w:tc>
          <w:tcPr>
            <w:tcW w:w="48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F6DA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8658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D4D0D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504D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09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55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-10: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20</w:t>
            </w:r>
          </w:p>
        </w:tc>
        <w:tc>
          <w:tcPr>
            <w:tcW w:w="3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061612">
            <w:pPr>
              <w:widowControl/>
              <w:snapToGrid w:val="0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报告3：核电汽轮机增容改造技术及实践</w:t>
            </w:r>
          </w:p>
          <w:p w14:paraId="57C43084">
            <w:pPr>
              <w:widowControl/>
              <w:snapToGrid w:val="0"/>
              <w:jc w:val="righ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赵清森</w:t>
            </w:r>
            <w:r>
              <w:rPr>
                <w:rFonts w:hint="eastAsia" w:eastAsia="仿宋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中广核集团苏州热工研究院核安全与运行技术中心</w:t>
            </w:r>
          </w:p>
          <w:p w14:paraId="1EAD455A">
            <w:pPr>
              <w:widowControl/>
              <w:snapToGrid w:val="0"/>
              <w:ind w:firstLine="1540" w:firstLineChars="70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正高级工程师</w:t>
            </w:r>
          </w:p>
        </w:tc>
        <w:tc>
          <w:tcPr>
            <w:tcW w:w="48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41C1EF">
            <w:pPr>
              <w:keepNext w:val="0"/>
              <w:keepLines w:val="0"/>
              <w:widowControl/>
              <w:suppressLineNumbers w:val="0"/>
              <w:snapToGrid w:val="0"/>
              <w:ind w:right="0" w:rightChars="0" w:firstLine="1320" w:firstLineChars="600"/>
              <w:jc w:val="both"/>
              <w:textAlignment w:val="center"/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5EBF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35942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544F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10: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20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-10: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45</w:t>
            </w:r>
          </w:p>
        </w:tc>
        <w:tc>
          <w:tcPr>
            <w:tcW w:w="3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517E59">
            <w:pPr>
              <w:widowControl/>
              <w:snapToGrid w:val="0"/>
              <w:ind w:left="880" w:hanging="880" w:hangingChars="400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报告4：新型电力系统下水电新能源打捆送出对系统稳定性影响</w:t>
            </w:r>
          </w:p>
          <w:p w14:paraId="655BD9CB">
            <w:pPr>
              <w:widowControl/>
              <w:snapToGrid w:val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lang w:bidi="ar"/>
              </w:rPr>
              <w:t>刘守豹 中国大唐集团有限公司大唐水电科学技术研究院副院长</w:t>
            </w:r>
          </w:p>
        </w:tc>
        <w:tc>
          <w:tcPr>
            <w:tcW w:w="48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81D1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1320" w:firstLineChars="60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095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136E3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CE92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10: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45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-11: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10</w:t>
            </w:r>
          </w:p>
        </w:tc>
        <w:tc>
          <w:tcPr>
            <w:tcW w:w="322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7386CB">
            <w:pPr>
              <w:widowControl/>
              <w:snapToGrid w:val="0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报告5：可变转速水泵</w:t>
            </w:r>
            <w:bookmarkStart w:id="0" w:name="_GoBack"/>
            <w:bookmarkEnd w:id="0"/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水轮机选型关键技术浅析</w:t>
            </w:r>
          </w:p>
          <w:p w14:paraId="78DC3AC5">
            <w:pPr>
              <w:widowControl/>
              <w:snapToGrid w:val="0"/>
              <w:ind w:left="1317" w:leftChars="208" w:hanging="880" w:hangingChars="40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lang w:bidi="ar"/>
              </w:rPr>
              <w:t xml:space="preserve">张宝勇  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中国电建集团华东勘测设计研究院有限公司</w:t>
            </w:r>
            <w:r>
              <w:rPr>
                <w:rFonts w:hint="eastAsia" w:eastAsia="仿宋"/>
                <w:color w:val="000000"/>
                <w:kern w:val="0"/>
                <w:sz w:val="22"/>
                <w:lang w:bidi="ar"/>
              </w:rPr>
              <w:t>机电工程院能源与动力室主任</w:t>
            </w:r>
          </w:p>
        </w:tc>
        <w:tc>
          <w:tcPr>
            <w:tcW w:w="48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463B3B">
            <w:pPr>
              <w:keepNext w:val="0"/>
              <w:keepLines w:val="0"/>
              <w:widowControl/>
              <w:suppressLineNumbers w:val="0"/>
              <w:snapToGrid w:val="0"/>
              <w:ind w:left="1317" w:leftChars="208" w:right="0" w:rightChars="0" w:hanging="880" w:hangingChars="40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9005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63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DFEF7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B8F1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11: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10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-11:3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5</w:t>
            </w:r>
          </w:p>
        </w:tc>
        <w:tc>
          <w:tcPr>
            <w:tcW w:w="322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AEC447">
            <w:pPr>
              <w:widowControl/>
              <w:snapToGrid w:val="0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lang w:bidi="ar"/>
              </w:rPr>
              <w:t>报告6：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气电低碳转型路径与氢氨燃机关键技术</w:t>
            </w:r>
          </w:p>
          <w:p w14:paraId="5FBF9EDE">
            <w:pPr>
              <w:widowControl/>
              <w:snapToGrid w:val="0"/>
              <w:ind w:left="1317" w:leftChars="208" w:hanging="880" w:hangingChars="400"/>
              <w:jc w:val="both"/>
              <w:textAlignment w:val="center"/>
              <w:rPr>
                <w:rFonts w:hint="default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朱志劼</w:t>
            </w:r>
            <w:r>
              <w:rPr>
                <w:rFonts w:hint="eastAsia" w:eastAsia="仿宋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国家电投集团能源科学技术研究院燃气轮机研究所副所长</w:t>
            </w:r>
          </w:p>
        </w:tc>
        <w:tc>
          <w:tcPr>
            <w:tcW w:w="48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9558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44B4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3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0C13B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EE2A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11:3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5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-1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2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00</w:t>
            </w:r>
          </w:p>
        </w:tc>
        <w:tc>
          <w:tcPr>
            <w:tcW w:w="322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B100A6">
            <w:pPr>
              <w:widowControl/>
              <w:snapToGrid w:val="0"/>
              <w:textAlignment w:val="center"/>
              <w:rPr>
                <w:rFonts w:eastAsia="仿宋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highlight w:val="none"/>
                <w:lang w:bidi="ar"/>
              </w:rPr>
              <w:t>报告7：</w:t>
            </w:r>
            <w:r>
              <w:rPr>
                <w:rFonts w:eastAsia="仿宋"/>
                <w:color w:val="000000"/>
                <w:kern w:val="0"/>
                <w:sz w:val="22"/>
                <w:highlight w:val="none"/>
                <w:lang w:bidi="ar"/>
              </w:rPr>
              <w:t>面向数智化电厂的安全可信智能分散控制系统ICS</w:t>
            </w:r>
          </w:p>
          <w:p w14:paraId="5B480F33">
            <w:pPr>
              <w:widowControl/>
              <w:snapToGrid w:val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highlight w:val="none"/>
                <w:lang w:bidi="ar"/>
              </w:rPr>
              <w:t>徐力刚 南京国电南自维美德自动化有限公司研发中心副主任</w:t>
            </w:r>
          </w:p>
        </w:tc>
        <w:tc>
          <w:tcPr>
            <w:tcW w:w="48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3A12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1320" w:firstLineChars="600"/>
              <w:jc w:val="both"/>
              <w:textAlignment w:val="center"/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C735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EF0E1B">
            <w:pPr>
              <w:keepNext w:val="0"/>
              <w:keepLines w:val="0"/>
              <w:widowControl/>
              <w:suppressLineNumbers w:val="0"/>
              <w:snapToGrid w:val="0"/>
              <w:ind w:right="0" w:rightChars="0"/>
              <w:jc w:val="center"/>
              <w:textAlignment w:val="center"/>
              <w:rPr>
                <w:rFonts w:hint="eastAsia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分论坛二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主旨报告（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09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0-1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）</w:t>
            </w:r>
          </w:p>
        </w:tc>
      </w:tr>
      <w:tr w14:paraId="2CA6E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26F5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6月11日</w:t>
            </w:r>
          </w:p>
          <w:p w14:paraId="753D83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四）</w:t>
            </w:r>
          </w:p>
          <w:p w14:paraId="5D1D23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分论坛二：人工智能与高比例新能源安全高效发电技术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4467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0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9:00-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0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9: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05</w:t>
            </w:r>
          </w:p>
        </w:tc>
        <w:tc>
          <w:tcPr>
            <w:tcW w:w="322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24238">
            <w:pPr>
              <w:widowControl/>
              <w:snapToGrid w:val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主持人介绍与会嘉宾和代表</w:t>
            </w:r>
          </w:p>
        </w:tc>
        <w:tc>
          <w:tcPr>
            <w:tcW w:w="48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68F26">
            <w:pPr>
              <w:keepNext w:val="0"/>
              <w:keepLines w:val="0"/>
              <w:widowControl/>
              <w:suppressLineNumbers w:val="0"/>
              <w:snapToGrid w:val="0"/>
              <w:ind w:right="0" w:rightChars="0"/>
              <w:jc w:val="center"/>
              <w:textAlignment w:val="center"/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于鹏峰</w:t>
            </w:r>
          </w:p>
          <w:p w14:paraId="24A7DD1D">
            <w:pPr>
              <w:keepNext w:val="0"/>
              <w:keepLines w:val="0"/>
              <w:widowControl/>
              <w:suppressLineNumbers w:val="0"/>
              <w:snapToGrid w:val="0"/>
              <w:ind w:right="0" w:rightChars="0"/>
              <w:jc w:val="center"/>
              <w:textAlignment w:val="center"/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13BE665">
            <w:pPr>
              <w:keepNext w:val="0"/>
              <w:keepLines w:val="0"/>
              <w:widowControl/>
              <w:suppressLineNumbers w:val="0"/>
              <w:snapToGrid w:val="0"/>
              <w:ind w:right="0" w:rightChars="0"/>
              <w:jc w:val="center"/>
              <w:textAlignment w:val="center"/>
              <w:rPr>
                <w:rFonts w:hint="default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华电电力科学研究院有限公司</w:t>
            </w:r>
            <w:r>
              <w:rPr>
                <w:rFonts w:hint="default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科智部副主任（主持工作）</w:t>
            </w:r>
          </w:p>
        </w:tc>
      </w:tr>
      <w:tr w14:paraId="19DB5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63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62A7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E64F9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0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9: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05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09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3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322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A55E1">
            <w:pPr>
              <w:widowControl/>
              <w:snapToGrid w:val="0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报告1：新能源构网型发电技术研发与规模化应用</w:t>
            </w:r>
          </w:p>
          <w:p w14:paraId="53986CBC">
            <w:pPr>
              <w:widowControl/>
              <w:snapToGrid w:val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吴文传</w:t>
            </w:r>
            <w:r>
              <w:rPr>
                <w:rFonts w:hint="eastAsia" w:eastAsia="仿宋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清华大学电机系党委副书记</w:t>
            </w:r>
          </w:p>
        </w:tc>
        <w:tc>
          <w:tcPr>
            <w:tcW w:w="48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F1242">
            <w:pPr>
              <w:keepNext w:val="0"/>
              <w:keepLines w:val="0"/>
              <w:widowControl/>
              <w:suppressLineNumbers w:val="0"/>
              <w:snapToGrid w:val="0"/>
              <w:ind w:right="0" w:rightChars="0"/>
              <w:jc w:val="center"/>
              <w:textAlignment w:val="center"/>
              <w:rPr>
                <w:rFonts w:hint="eastAsia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571D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9A881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599B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0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9: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30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09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55</w:t>
            </w:r>
          </w:p>
        </w:tc>
        <w:tc>
          <w:tcPr>
            <w:tcW w:w="3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32928">
            <w:pPr>
              <w:widowControl/>
              <w:snapToGrid w:val="0"/>
              <w:ind w:left="880" w:hanging="880" w:hangingChars="400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报告2：新型太阳能发电技术进展与</w:t>
            </w:r>
            <w:r>
              <w:rPr>
                <w:rFonts w:eastAsia="仿宋"/>
                <w:kern w:val="0"/>
                <w:sz w:val="22"/>
                <w:lang w:bidi="ar"/>
              </w:rPr>
              <w:t>“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十五五</w:t>
            </w:r>
            <w:r>
              <w:rPr>
                <w:rFonts w:eastAsia="仿宋"/>
                <w:kern w:val="0"/>
                <w:sz w:val="22"/>
                <w:lang w:bidi="ar"/>
              </w:rPr>
              <w:t>”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产业发展方向</w:t>
            </w:r>
          </w:p>
          <w:p w14:paraId="07C5FC73">
            <w:pPr>
              <w:widowControl/>
              <w:snapToGrid w:val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lang w:bidi="ar"/>
              </w:rPr>
              <w:t>李美成  华北电力大学新能源学院院长</w:t>
            </w:r>
          </w:p>
        </w:tc>
        <w:tc>
          <w:tcPr>
            <w:tcW w:w="48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193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CB25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13705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9B3B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09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55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-10: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20</w:t>
            </w:r>
          </w:p>
        </w:tc>
        <w:tc>
          <w:tcPr>
            <w:tcW w:w="3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801EC">
            <w:pPr>
              <w:widowControl/>
              <w:snapToGrid w:val="0"/>
              <w:ind w:left="880" w:hanging="880" w:hangingChars="400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报告3：基于AI气象大模型的风光发电功率精准预测技术</w:t>
            </w:r>
          </w:p>
          <w:p w14:paraId="3957482E">
            <w:pPr>
              <w:widowControl/>
              <w:snapToGrid w:val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申彦波</w:t>
            </w:r>
            <w:r>
              <w:rPr>
                <w:rFonts w:hint="eastAsia" w:eastAsia="仿宋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中国气象局公共气象服务中心首席科学家</w:t>
            </w:r>
          </w:p>
        </w:tc>
        <w:tc>
          <w:tcPr>
            <w:tcW w:w="48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9AA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F1A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40801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0E65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10: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20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-10: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45</w:t>
            </w:r>
          </w:p>
        </w:tc>
        <w:tc>
          <w:tcPr>
            <w:tcW w:w="3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F1DF7">
            <w:pPr>
              <w:widowControl/>
              <w:snapToGrid w:val="0"/>
              <w:ind w:left="880" w:hanging="880" w:hangingChars="400"/>
              <w:textAlignment w:val="center"/>
              <w:rPr>
                <w:rFonts w:eastAsia="仿宋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highlight w:val="none"/>
                <w:lang w:bidi="ar"/>
              </w:rPr>
              <w:t>报告4：</w:t>
            </w:r>
            <w:r>
              <w:rPr>
                <w:rFonts w:hint="eastAsia" w:eastAsia="仿宋"/>
                <w:color w:val="000000"/>
                <w:kern w:val="0"/>
                <w:sz w:val="22"/>
                <w:highlight w:val="none"/>
                <w:lang w:bidi="ar"/>
              </w:rPr>
              <w:t>华电智禹·乌江睿算水风光预测大模型研究及应用</w:t>
            </w:r>
          </w:p>
          <w:p w14:paraId="5360AAED">
            <w:pPr>
              <w:widowControl/>
              <w:snapToGrid w:val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eastAsia="仿宋"/>
                <w:color w:val="000000"/>
                <w:kern w:val="0"/>
                <w:sz w:val="22"/>
                <w:highlight w:val="none"/>
                <w:lang w:bidi="ar"/>
              </w:rPr>
              <w:t>樊</w:t>
            </w:r>
            <w:r>
              <w:rPr>
                <w:rFonts w:hint="eastAsia" w:eastAsia="仿宋"/>
                <w:color w:val="000000"/>
                <w:kern w:val="0"/>
                <w:sz w:val="22"/>
                <w:highlight w:val="none"/>
                <w:lang w:bidi="ar"/>
              </w:rPr>
              <w:t xml:space="preserve"> </w:t>
            </w:r>
            <w:r>
              <w:rPr>
                <w:rFonts w:eastAsia="仿宋"/>
                <w:color w:val="000000"/>
                <w:kern w:val="0"/>
                <w:sz w:val="22"/>
                <w:highlight w:val="none"/>
                <w:lang w:bidi="ar"/>
              </w:rPr>
              <w:t>胜</w:t>
            </w:r>
            <w:r>
              <w:rPr>
                <w:rFonts w:hint="eastAsia" w:eastAsia="仿宋"/>
                <w:color w:val="000000"/>
                <w:kern w:val="0"/>
                <w:sz w:val="22"/>
                <w:highlight w:val="none"/>
                <w:lang w:bidi="ar"/>
              </w:rPr>
              <w:t xml:space="preserve">  中国华</w:t>
            </w:r>
            <w:r>
              <w:rPr>
                <w:rFonts w:eastAsia="仿宋"/>
                <w:color w:val="000000"/>
                <w:kern w:val="0"/>
                <w:sz w:val="22"/>
                <w:highlight w:val="none"/>
                <w:lang w:bidi="ar"/>
              </w:rPr>
              <w:t>电</w:t>
            </w:r>
            <w:r>
              <w:rPr>
                <w:rFonts w:hint="eastAsia" w:eastAsia="仿宋"/>
                <w:color w:val="000000"/>
                <w:kern w:val="0"/>
                <w:sz w:val="22"/>
                <w:highlight w:val="none"/>
                <w:lang w:bidi="ar"/>
              </w:rPr>
              <w:t>集团有限公司</w:t>
            </w:r>
            <w:r>
              <w:rPr>
                <w:rFonts w:eastAsia="仿宋"/>
                <w:color w:val="000000"/>
                <w:kern w:val="0"/>
                <w:sz w:val="22"/>
                <w:highlight w:val="none"/>
                <w:lang w:bidi="ar"/>
              </w:rPr>
              <w:t>乌江公司副总经理</w:t>
            </w:r>
          </w:p>
        </w:tc>
        <w:tc>
          <w:tcPr>
            <w:tcW w:w="48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92E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437C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CD837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E4A3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10: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45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-11: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10</w:t>
            </w:r>
          </w:p>
        </w:tc>
        <w:tc>
          <w:tcPr>
            <w:tcW w:w="322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8426F">
            <w:pPr>
              <w:widowControl/>
              <w:snapToGrid w:val="0"/>
              <w:ind w:left="880" w:hanging="880" w:hangingChars="400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报告5</w:t>
            </w:r>
            <w:r>
              <w:rPr>
                <w:rFonts w:hint="eastAsia" w:eastAsia="仿宋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人工智能+沙戈荒大基地多能互补协同运行关键技术</w:t>
            </w:r>
          </w:p>
          <w:p w14:paraId="5234472D">
            <w:pPr>
              <w:widowControl/>
              <w:snapToGrid w:val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周宇昊</w:t>
            </w:r>
            <w:r>
              <w:rPr>
                <w:rFonts w:hint="eastAsia" w:eastAsia="仿宋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华电</w:t>
            </w:r>
            <w:r>
              <w:rPr>
                <w:rFonts w:hint="eastAsia" w:eastAsia="仿宋"/>
                <w:color w:val="000000"/>
                <w:kern w:val="0"/>
                <w:sz w:val="22"/>
                <w:lang w:bidi="ar"/>
              </w:rPr>
              <w:t>电力科学研究院有限公司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新能源中心主任</w:t>
            </w:r>
          </w:p>
        </w:tc>
        <w:tc>
          <w:tcPr>
            <w:tcW w:w="48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AB404">
            <w:pPr>
              <w:keepNext w:val="0"/>
              <w:keepLines w:val="0"/>
              <w:widowControl/>
              <w:suppressLineNumbers w:val="0"/>
              <w:snapToGrid w:val="0"/>
              <w:ind w:right="0" w:right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44F5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63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E58AE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7C89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11: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10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-11:3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5</w:t>
            </w:r>
          </w:p>
        </w:tc>
        <w:tc>
          <w:tcPr>
            <w:tcW w:w="322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4805D">
            <w:pPr>
              <w:widowControl/>
              <w:snapToGrid w:val="0"/>
              <w:textAlignment w:val="center"/>
              <w:rPr>
                <w:rFonts w:eastAsia="仿宋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highlight w:val="none"/>
                <w:lang w:bidi="ar"/>
              </w:rPr>
              <w:t>报告6：大模型在发电运行维护领域的新范式</w:t>
            </w:r>
          </w:p>
          <w:p w14:paraId="01D86B23">
            <w:pPr>
              <w:widowControl/>
              <w:snapToGrid w:val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eastAsia="仿宋"/>
                <w:color w:val="000000"/>
                <w:kern w:val="0"/>
                <w:sz w:val="22"/>
                <w:highlight w:val="none"/>
                <w:lang w:bidi="ar"/>
              </w:rPr>
              <w:t>柏</w:t>
            </w:r>
            <w:r>
              <w:rPr>
                <w:rFonts w:hint="eastAsia" w:eastAsia="仿宋"/>
                <w:color w:val="000000"/>
                <w:kern w:val="0"/>
                <w:sz w:val="22"/>
                <w:highlight w:val="none"/>
                <w:lang w:bidi="ar"/>
              </w:rPr>
              <w:t xml:space="preserve"> </w:t>
            </w:r>
            <w:r>
              <w:rPr>
                <w:rFonts w:eastAsia="仿宋"/>
                <w:color w:val="000000"/>
                <w:kern w:val="0"/>
                <w:sz w:val="22"/>
                <w:highlight w:val="none"/>
                <w:lang w:bidi="ar"/>
              </w:rPr>
              <w:t>桦</w:t>
            </w:r>
            <w:r>
              <w:rPr>
                <w:rFonts w:hint="eastAsia" w:eastAsia="仿宋"/>
                <w:color w:val="000000"/>
                <w:kern w:val="0"/>
                <w:sz w:val="22"/>
                <w:highlight w:val="none"/>
                <w:lang w:bidi="ar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 w:val="22"/>
                <w:highlight w:val="none"/>
                <w:lang w:bidi="ar"/>
              </w:rPr>
              <w:t>阿里云能源行业线副总架构师</w:t>
            </w:r>
          </w:p>
        </w:tc>
        <w:tc>
          <w:tcPr>
            <w:tcW w:w="48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345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A21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83BD61">
            <w:pPr>
              <w:keepNext w:val="0"/>
              <w:keepLines w:val="0"/>
              <w:widowControl/>
              <w:suppressLineNumbers w:val="0"/>
              <w:snapToGrid w:val="0"/>
              <w:ind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分论坛三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主旨报告（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09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0-1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）</w:t>
            </w:r>
          </w:p>
        </w:tc>
      </w:tr>
      <w:tr w14:paraId="0B61C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4B65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6月11日</w:t>
            </w:r>
          </w:p>
          <w:p w14:paraId="087E58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四）</w:t>
            </w:r>
          </w:p>
          <w:p w14:paraId="087605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分论坛三：新型储能与源网协同发展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D771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0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9:00-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0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9: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05</w:t>
            </w:r>
          </w:p>
        </w:tc>
        <w:tc>
          <w:tcPr>
            <w:tcW w:w="322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4B73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主持人介绍与会嘉宾和代表</w:t>
            </w:r>
          </w:p>
        </w:tc>
        <w:tc>
          <w:tcPr>
            <w:tcW w:w="48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2AE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1760" w:firstLineChars="80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</w:t>
            </w:r>
            <w:r>
              <w:rPr>
                <w:rFonts w:hint="eastAsia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维勇</w:t>
            </w:r>
          </w:p>
          <w:p w14:paraId="7CFE40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1760" w:firstLineChars="80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网经研院源网协同规划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中心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主任</w:t>
            </w:r>
          </w:p>
        </w:tc>
      </w:tr>
      <w:tr w14:paraId="139F1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2165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A0A8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0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9: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05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09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3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322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6977C">
            <w:pPr>
              <w:widowControl/>
              <w:snapToGrid w:val="0"/>
              <w:textAlignment w:val="center"/>
              <w:rPr>
                <w:rFonts w:eastAsia="仿宋"/>
                <w:kern w:val="0"/>
                <w:sz w:val="22"/>
                <w:lang w:bidi="ar"/>
              </w:rPr>
            </w:pPr>
            <w:r>
              <w:rPr>
                <w:rFonts w:eastAsia="仿宋"/>
                <w:kern w:val="0"/>
                <w:sz w:val="22"/>
                <w:lang w:bidi="ar"/>
              </w:rPr>
              <w:t>报告1：电熔盐储热在新型电力系统中的应用研究</w:t>
            </w:r>
          </w:p>
          <w:p w14:paraId="2BEC8275">
            <w:pPr>
              <w:widowControl/>
              <w:snapToGrid w:val="0"/>
              <w:ind w:firstLine="1100" w:firstLineChars="500"/>
              <w:jc w:val="right"/>
              <w:textAlignment w:val="center"/>
              <w:rPr>
                <w:rFonts w:hint="eastAsia" w:eastAsia="仿宋"/>
                <w:kern w:val="0"/>
                <w:sz w:val="22"/>
                <w:lang w:val="en-US" w:eastAsia="zh-CN" w:bidi="ar"/>
              </w:rPr>
            </w:pPr>
            <w:r>
              <w:rPr>
                <w:rFonts w:eastAsia="仿宋"/>
                <w:kern w:val="0"/>
                <w:sz w:val="22"/>
                <w:lang w:bidi="ar"/>
              </w:rPr>
              <w:t>李付强</w:t>
            </w:r>
            <w:r>
              <w:rPr>
                <w:rFonts w:hint="eastAsia" w:eastAsia="仿宋"/>
                <w:kern w:val="0"/>
                <w:sz w:val="22"/>
                <w:lang w:bidi="ar"/>
              </w:rPr>
              <w:t xml:space="preserve"> 国家电网有限公司</w:t>
            </w:r>
            <w:r>
              <w:rPr>
                <w:rFonts w:eastAsia="仿宋"/>
                <w:kern w:val="0"/>
                <w:sz w:val="22"/>
                <w:lang w:bidi="ar"/>
              </w:rPr>
              <w:t>华北分部规划研究中心</w:t>
            </w:r>
            <w:r>
              <w:rPr>
                <w:rFonts w:hint="eastAsia" w:eastAsia="仿宋"/>
                <w:kern w:val="0"/>
                <w:sz w:val="22"/>
                <w:lang w:val="en-US" w:eastAsia="zh-CN" w:bidi="ar"/>
              </w:rPr>
              <w:t>/</w:t>
            </w:r>
          </w:p>
          <w:p w14:paraId="08DF284D">
            <w:pPr>
              <w:widowControl/>
              <w:snapToGrid w:val="0"/>
              <w:ind w:firstLine="2200" w:firstLineChars="1000"/>
              <w:jc w:val="both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  <w:lang w:bidi="ar"/>
              </w:rPr>
              <w:t>技术中心</w:t>
            </w:r>
            <w:r>
              <w:rPr>
                <w:rFonts w:hint="eastAsia" w:eastAsia="仿宋"/>
                <w:kern w:val="0"/>
                <w:sz w:val="22"/>
                <w:lang w:val="en-US" w:eastAsia="zh-CN" w:bidi="ar"/>
              </w:rPr>
              <w:t>主任</w:t>
            </w:r>
          </w:p>
        </w:tc>
        <w:tc>
          <w:tcPr>
            <w:tcW w:w="48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B25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1760" w:firstLineChars="80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178D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F2096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11D2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0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9: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30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09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55</w:t>
            </w:r>
          </w:p>
        </w:tc>
        <w:tc>
          <w:tcPr>
            <w:tcW w:w="3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03CAC">
            <w:pPr>
              <w:widowControl/>
              <w:snapToGrid w:val="0"/>
              <w:textAlignment w:val="center"/>
              <w:rPr>
                <w:rFonts w:eastAsia="仿宋"/>
                <w:kern w:val="0"/>
                <w:sz w:val="22"/>
                <w:highlight w:val="none"/>
                <w:lang w:bidi="ar"/>
              </w:rPr>
            </w:pPr>
            <w:r>
              <w:rPr>
                <w:rFonts w:eastAsia="仿宋"/>
                <w:kern w:val="0"/>
                <w:sz w:val="22"/>
                <w:highlight w:val="none"/>
                <w:lang w:bidi="ar"/>
              </w:rPr>
              <w:t>报告2：煤电灵活性和高效储热关键技术研究</w:t>
            </w:r>
          </w:p>
          <w:p w14:paraId="36919FEA">
            <w:pPr>
              <w:widowControl/>
              <w:snapToGrid w:val="0"/>
              <w:jc w:val="righ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eastAsia="仿宋"/>
                <w:kern w:val="0"/>
                <w:sz w:val="22"/>
                <w:highlight w:val="none"/>
                <w:lang w:bidi="ar"/>
              </w:rPr>
              <w:t xml:space="preserve">刘德民  </w:t>
            </w:r>
            <w:r>
              <w:rPr>
                <w:rFonts w:hint="eastAsia" w:eastAsia="仿宋"/>
                <w:color w:val="000000"/>
                <w:kern w:val="0"/>
                <w:sz w:val="22"/>
                <w:highlight w:val="none"/>
                <w:lang w:bidi="ar"/>
              </w:rPr>
              <w:t>中国东方电气集团中央研究院</w:t>
            </w:r>
            <w:r>
              <w:rPr>
                <w:rFonts w:hint="eastAsia" w:eastAsia="仿宋"/>
                <w:kern w:val="0"/>
                <w:sz w:val="22"/>
                <w:highlight w:val="none"/>
                <w:lang w:bidi="ar"/>
              </w:rPr>
              <w:t>副院长</w:t>
            </w:r>
          </w:p>
        </w:tc>
        <w:tc>
          <w:tcPr>
            <w:tcW w:w="48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6FF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eastAsia="仿宋"/>
                <w:color w:val="auto"/>
                <w:kern w:val="0"/>
                <w:sz w:val="22"/>
                <w:u w:val="none"/>
                <w:lang w:val="en-US" w:eastAsia="zh-CN" w:bidi="ar"/>
              </w:rPr>
            </w:pPr>
          </w:p>
        </w:tc>
      </w:tr>
      <w:tr w14:paraId="0000A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CE577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6302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09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55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-10: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20</w:t>
            </w:r>
          </w:p>
        </w:tc>
        <w:tc>
          <w:tcPr>
            <w:tcW w:w="3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F18E4">
            <w:pPr>
              <w:widowControl/>
              <w:snapToGrid w:val="0"/>
              <w:textAlignment w:val="center"/>
              <w:rPr>
                <w:rFonts w:eastAsia="仿宋"/>
                <w:kern w:val="0"/>
                <w:sz w:val="22"/>
                <w:lang w:bidi="ar"/>
              </w:rPr>
            </w:pPr>
            <w:r>
              <w:rPr>
                <w:rFonts w:eastAsia="仿宋"/>
                <w:kern w:val="0"/>
                <w:sz w:val="22"/>
                <w:lang w:bidi="ar"/>
              </w:rPr>
              <w:t>报告3：构网型技术支撑新能源基地稳定运行研究</w:t>
            </w:r>
          </w:p>
          <w:p w14:paraId="609C0F1F">
            <w:pPr>
              <w:widowControl/>
              <w:snapToGrid w:val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eastAsia="仿宋"/>
                <w:kern w:val="0"/>
                <w:sz w:val="22"/>
                <w:lang w:bidi="ar"/>
              </w:rPr>
              <w:t>王 伟  南瑞研究院副院长</w:t>
            </w:r>
          </w:p>
        </w:tc>
        <w:tc>
          <w:tcPr>
            <w:tcW w:w="48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C57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eastAsia="仿宋"/>
                <w:color w:val="auto"/>
                <w:kern w:val="0"/>
                <w:sz w:val="22"/>
                <w:u w:val="none"/>
                <w:lang w:val="en-US" w:eastAsia="zh-CN" w:bidi="ar"/>
              </w:rPr>
            </w:pPr>
          </w:p>
        </w:tc>
      </w:tr>
      <w:tr w14:paraId="03083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173ED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2FF9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10: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20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-10: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45</w:t>
            </w:r>
          </w:p>
        </w:tc>
        <w:tc>
          <w:tcPr>
            <w:tcW w:w="3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1A3EB">
            <w:pPr>
              <w:widowControl/>
              <w:snapToGrid w:val="0"/>
              <w:ind w:left="880" w:hanging="880" w:hangingChars="400"/>
              <w:textAlignment w:val="center"/>
              <w:rPr>
                <w:rFonts w:eastAsia="仿宋"/>
                <w:kern w:val="0"/>
                <w:sz w:val="22"/>
                <w:lang w:bidi="ar"/>
              </w:rPr>
            </w:pPr>
            <w:r>
              <w:rPr>
                <w:rFonts w:eastAsia="仿宋"/>
                <w:kern w:val="0"/>
                <w:sz w:val="22"/>
                <w:lang w:bidi="ar"/>
              </w:rPr>
              <w:t>报告4：多类型储能提升新一代煤电机组高效调节技术</w:t>
            </w:r>
          </w:p>
          <w:p w14:paraId="7493A0EF">
            <w:pPr>
              <w:widowControl/>
              <w:snapToGrid w:val="0"/>
              <w:jc w:val="righ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eastAsia="仿宋"/>
                <w:kern w:val="0"/>
                <w:sz w:val="22"/>
                <w:lang w:bidi="ar"/>
              </w:rPr>
              <w:t>王宏刚  国家能源投资集团有限责任公司首席专家</w:t>
            </w:r>
          </w:p>
        </w:tc>
        <w:tc>
          <w:tcPr>
            <w:tcW w:w="48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C2242">
            <w:pPr>
              <w:keepNext w:val="0"/>
              <w:keepLines w:val="0"/>
              <w:widowControl/>
              <w:suppressLineNumbers w:val="0"/>
              <w:snapToGrid w:val="0"/>
              <w:ind w:right="0" w:rightChars="0"/>
              <w:jc w:val="right"/>
              <w:textAlignment w:val="center"/>
              <w:rPr>
                <w:rFonts w:hint="eastAsia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B7B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93073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AED8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10: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45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-11: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10</w:t>
            </w:r>
          </w:p>
        </w:tc>
        <w:tc>
          <w:tcPr>
            <w:tcW w:w="3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0C8D9">
            <w:pPr>
              <w:widowControl/>
              <w:snapToGrid w:val="0"/>
              <w:ind w:left="880" w:hanging="880" w:hangingChars="400"/>
              <w:textAlignment w:val="center"/>
              <w:rPr>
                <w:rFonts w:eastAsia="仿宋"/>
                <w:kern w:val="0"/>
                <w:sz w:val="22"/>
                <w:highlight w:val="none"/>
                <w:lang w:bidi="ar"/>
              </w:rPr>
            </w:pPr>
            <w:r>
              <w:rPr>
                <w:rFonts w:eastAsia="仿宋"/>
                <w:kern w:val="0"/>
                <w:sz w:val="22"/>
                <w:highlight w:val="none"/>
                <w:lang w:bidi="ar"/>
              </w:rPr>
              <w:t>报告</w:t>
            </w:r>
            <w:r>
              <w:rPr>
                <w:rFonts w:hint="eastAsia" w:eastAsia="仿宋"/>
                <w:kern w:val="0"/>
                <w:sz w:val="22"/>
                <w:highlight w:val="none"/>
                <w:lang w:bidi="ar"/>
              </w:rPr>
              <w:t>5</w:t>
            </w:r>
            <w:r>
              <w:rPr>
                <w:rFonts w:eastAsia="仿宋"/>
                <w:kern w:val="0"/>
                <w:sz w:val="22"/>
                <w:highlight w:val="none"/>
                <w:lang w:bidi="ar"/>
              </w:rPr>
              <w:t>：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“</w:t>
            </w:r>
            <w:r>
              <w:rPr>
                <w:rFonts w:hint="default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十五五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”</w:t>
            </w:r>
            <w:r>
              <w:rPr>
                <w:rFonts w:eastAsia="仿宋"/>
                <w:kern w:val="0"/>
                <w:sz w:val="22"/>
                <w:highlight w:val="none"/>
                <w:lang w:bidi="ar"/>
              </w:rPr>
              <w:t>新型电力系统下火储调频政策与技术趋势</w:t>
            </w:r>
          </w:p>
          <w:p w14:paraId="48423971">
            <w:pPr>
              <w:widowControl/>
              <w:snapToGrid w:val="0"/>
              <w:jc w:val="righ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"/>
                <w:kern w:val="0"/>
                <w:sz w:val="22"/>
                <w:highlight w:val="none"/>
                <w:lang w:bidi="ar"/>
              </w:rPr>
              <w:t>李建林  北方工业大学教授</w:t>
            </w:r>
          </w:p>
        </w:tc>
        <w:tc>
          <w:tcPr>
            <w:tcW w:w="48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D83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eastAsia="仿宋"/>
                <w:color w:val="auto"/>
                <w:kern w:val="0"/>
                <w:sz w:val="22"/>
                <w:u w:val="none"/>
                <w:lang w:val="en-US" w:eastAsia="zh-CN" w:bidi="ar"/>
              </w:rPr>
            </w:pPr>
          </w:p>
        </w:tc>
      </w:tr>
      <w:tr w14:paraId="68DE7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A2E44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7247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11: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10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-11:3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5</w:t>
            </w:r>
          </w:p>
        </w:tc>
        <w:tc>
          <w:tcPr>
            <w:tcW w:w="322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A62EB">
            <w:pPr>
              <w:widowControl/>
              <w:snapToGrid w:val="0"/>
              <w:textAlignment w:val="center"/>
              <w:rPr>
                <w:rFonts w:eastAsia="仿宋"/>
                <w:kern w:val="0"/>
                <w:sz w:val="22"/>
                <w:lang w:bidi="ar"/>
              </w:rPr>
            </w:pPr>
            <w:r>
              <w:rPr>
                <w:rFonts w:eastAsia="仿宋"/>
                <w:kern w:val="0"/>
                <w:sz w:val="22"/>
                <w:lang w:bidi="ar"/>
              </w:rPr>
              <w:t>报告</w:t>
            </w:r>
            <w:r>
              <w:rPr>
                <w:rFonts w:hint="eastAsia" w:eastAsia="仿宋"/>
                <w:kern w:val="0"/>
                <w:sz w:val="22"/>
                <w:lang w:bidi="ar"/>
              </w:rPr>
              <w:t>6</w:t>
            </w:r>
            <w:r>
              <w:rPr>
                <w:rFonts w:eastAsia="仿宋"/>
                <w:kern w:val="0"/>
                <w:sz w:val="22"/>
                <w:lang w:bidi="ar"/>
              </w:rPr>
              <w:t>：支撑新型电力系统构建的源网协同技术</w:t>
            </w:r>
          </w:p>
          <w:p w14:paraId="68259DDB">
            <w:pPr>
              <w:widowControl/>
              <w:snapToGrid w:val="0"/>
              <w:jc w:val="right"/>
              <w:textAlignment w:val="center"/>
              <w:rPr>
                <w:rFonts w:hint="eastAsia" w:eastAsia="仿宋"/>
                <w:kern w:val="0"/>
                <w:sz w:val="22"/>
                <w:lang w:bidi="ar"/>
              </w:rPr>
            </w:pPr>
            <w:r>
              <w:rPr>
                <w:rFonts w:hint="eastAsia" w:eastAsia="仿宋"/>
                <w:kern w:val="0"/>
                <w:sz w:val="22"/>
                <w:lang w:bidi="ar"/>
              </w:rPr>
              <w:t>张</w:t>
            </w:r>
            <w:r>
              <w:rPr>
                <w:rFonts w:hint="eastAsia" w:eastAsia="仿宋"/>
                <w:kern w:val="0"/>
                <w:sz w:val="22"/>
                <w:lang w:val="en-US" w:eastAsia="zh-CN" w:bidi="ar"/>
              </w:rPr>
              <w:t xml:space="preserve"> </w:t>
            </w:r>
            <w:r>
              <w:rPr>
                <w:rFonts w:hint="eastAsia" w:eastAsia="仿宋"/>
                <w:kern w:val="0"/>
                <w:sz w:val="22"/>
                <w:lang w:bidi="ar"/>
              </w:rPr>
              <w:t>怡</w:t>
            </w:r>
            <w:r>
              <w:rPr>
                <w:rFonts w:hint="eastAsia" w:eastAsia="仿宋"/>
                <w:kern w:val="0"/>
                <w:sz w:val="22"/>
                <w:lang w:val="en-US" w:eastAsia="zh-CN" w:bidi="ar"/>
              </w:rPr>
              <w:t xml:space="preserve">  </w:t>
            </w:r>
            <w:r>
              <w:rPr>
                <w:rFonts w:eastAsia="仿宋"/>
                <w:kern w:val="0"/>
                <w:sz w:val="22"/>
                <w:lang w:bidi="ar"/>
              </w:rPr>
              <w:t>国网</w:t>
            </w:r>
            <w:r>
              <w:rPr>
                <w:rFonts w:hint="eastAsia" w:eastAsia="仿宋"/>
                <w:kern w:val="0"/>
                <w:sz w:val="22"/>
                <w:lang w:bidi="ar"/>
              </w:rPr>
              <w:t>经济技术研究院有限公司</w:t>
            </w:r>
            <w:r>
              <w:rPr>
                <w:rFonts w:eastAsia="仿宋"/>
                <w:kern w:val="0"/>
                <w:sz w:val="22"/>
                <w:lang w:bidi="ar"/>
              </w:rPr>
              <w:t>源网中心</w:t>
            </w:r>
            <w:r>
              <w:rPr>
                <w:rFonts w:hint="eastAsia" w:eastAsia="仿宋"/>
                <w:kern w:val="0"/>
                <w:sz w:val="22"/>
                <w:lang w:bidi="ar"/>
              </w:rPr>
              <w:t>教授级</w:t>
            </w:r>
          </w:p>
          <w:p w14:paraId="6311051E">
            <w:pPr>
              <w:widowControl/>
              <w:snapToGrid w:val="0"/>
              <w:ind w:firstLine="1760" w:firstLineChars="800"/>
              <w:jc w:val="both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仿宋"/>
                <w:kern w:val="0"/>
                <w:sz w:val="22"/>
                <w:lang w:bidi="ar"/>
              </w:rPr>
              <w:t>高级工程师</w:t>
            </w:r>
          </w:p>
        </w:tc>
        <w:tc>
          <w:tcPr>
            <w:tcW w:w="48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922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1760" w:firstLineChars="800"/>
              <w:jc w:val="both"/>
              <w:textAlignment w:val="center"/>
              <w:rPr>
                <w:rFonts w:hint="eastAsia" w:eastAsia="仿宋"/>
                <w:color w:val="auto"/>
                <w:kern w:val="0"/>
                <w:sz w:val="22"/>
                <w:u w:val="none"/>
                <w:lang w:val="en-US" w:eastAsia="zh-CN" w:bidi="ar"/>
              </w:rPr>
            </w:pPr>
          </w:p>
        </w:tc>
      </w:tr>
      <w:tr w14:paraId="4592F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5C303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12AB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11:3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5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-1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2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00</w:t>
            </w:r>
          </w:p>
        </w:tc>
        <w:tc>
          <w:tcPr>
            <w:tcW w:w="3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5985E">
            <w:pPr>
              <w:widowControl/>
              <w:snapToGrid w:val="0"/>
              <w:textAlignment w:val="center"/>
              <w:rPr>
                <w:rFonts w:eastAsia="仿宋"/>
                <w:kern w:val="0"/>
                <w:sz w:val="22"/>
                <w:lang w:bidi="ar"/>
              </w:rPr>
            </w:pPr>
            <w:r>
              <w:rPr>
                <w:rFonts w:eastAsia="仿宋"/>
                <w:kern w:val="0"/>
                <w:sz w:val="22"/>
                <w:lang w:bidi="ar"/>
              </w:rPr>
              <w:t>报告</w:t>
            </w:r>
            <w:r>
              <w:rPr>
                <w:rFonts w:hint="eastAsia" w:eastAsia="仿宋"/>
                <w:kern w:val="0"/>
                <w:sz w:val="22"/>
                <w:lang w:bidi="ar"/>
              </w:rPr>
              <w:t>7</w:t>
            </w:r>
            <w:r>
              <w:rPr>
                <w:rFonts w:eastAsia="仿宋"/>
                <w:kern w:val="0"/>
                <w:sz w:val="22"/>
                <w:lang w:bidi="ar"/>
              </w:rPr>
              <w:t>：新型电力系统储能技术发展与应用</w:t>
            </w:r>
          </w:p>
          <w:p w14:paraId="1FC23CCF">
            <w:pPr>
              <w:widowControl/>
              <w:snapToGrid w:val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eastAsia="仿宋"/>
                <w:kern w:val="0"/>
                <w:sz w:val="22"/>
                <w:lang w:bidi="ar"/>
              </w:rPr>
              <w:t>李艳红  中国华电科工集团有限公司储能分公司总工程师</w:t>
            </w:r>
          </w:p>
        </w:tc>
        <w:tc>
          <w:tcPr>
            <w:tcW w:w="48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0A2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eastAsia="仿宋"/>
                <w:color w:val="auto"/>
                <w:kern w:val="0"/>
                <w:sz w:val="22"/>
                <w:u w:val="none"/>
                <w:lang w:val="en-US" w:eastAsia="zh-CN" w:bidi="ar"/>
              </w:rPr>
            </w:pPr>
          </w:p>
        </w:tc>
      </w:tr>
      <w:tr w14:paraId="1DFE5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25FA09">
            <w:pPr>
              <w:keepNext w:val="0"/>
              <w:keepLines w:val="0"/>
              <w:widowControl/>
              <w:suppressLineNumbers w:val="0"/>
              <w:snapToGrid w:val="0"/>
              <w:ind w:right="0" w:rightChars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 xml:space="preserve">分论坛四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主旨报告（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09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0-1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）</w:t>
            </w:r>
          </w:p>
        </w:tc>
      </w:tr>
      <w:tr w14:paraId="7E8C6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2C0E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6月11日</w:t>
            </w:r>
          </w:p>
          <w:p w14:paraId="40D270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四）</w:t>
            </w:r>
          </w:p>
          <w:p w14:paraId="345A35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分论坛四：双碳目标下全国统一电力市场的进展和展望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5CB4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0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9:00-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0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9: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05</w:t>
            </w:r>
          </w:p>
        </w:tc>
        <w:tc>
          <w:tcPr>
            <w:tcW w:w="322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C431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主持人介绍与会嘉宾和代表</w:t>
            </w:r>
          </w:p>
        </w:tc>
        <w:tc>
          <w:tcPr>
            <w:tcW w:w="48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BFD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1760" w:firstLineChars="800"/>
              <w:jc w:val="both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耿</w:t>
            </w:r>
          </w:p>
          <w:p w14:paraId="3E2047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1760" w:firstLineChars="800"/>
              <w:jc w:val="both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EC767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耿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</w:t>
            </w:r>
          </w:p>
          <w:p w14:paraId="68BBB5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1760" w:firstLineChars="800"/>
              <w:jc w:val="both"/>
              <w:textAlignment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中中国电科院电力自动化所室主任</w:t>
            </w:r>
          </w:p>
        </w:tc>
      </w:tr>
      <w:tr w14:paraId="5A63B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97E7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D3F0D">
            <w:pPr>
              <w:widowControl/>
              <w:snapToGrid w:val="0"/>
              <w:jc w:val="center"/>
              <w:textAlignment w:val="center"/>
              <w:rPr>
                <w:rFonts w:hint="eastAsia" w:eastAsia="仿宋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0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9: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05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09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35</w:t>
            </w:r>
          </w:p>
        </w:tc>
        <w:tc>
          <w:tcPr>
            <w:tcW w:w="322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87A3C">
            <w:pPr>
              <w:widowControl/>
              <w:snapToGrid w:val="0"/>
              <w:textAlignment w:val="center"/>
              <w:rPr>
                <w:rFonts w:eastAsia="仿宋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highlight w:val="none"/>
                <w:lang w:bidi="ar"/>
              </w:rPr>
              <w:t>报告1：</w:t>
            </w:r>
            <w:r>
              <w:rPr>
                <w:rFonts w:hint="eastAsia" w:eastAsia="仿宋"/>
                <w:color w:val="000000"/>
                <w:kern w:val="0"/>
                <w:sz w:val="22"/>
                <w:highlight w:val="none"/>
                <w:lang w:bidi="ar"/>
              </w:rPr>
              <w:t>发电企业参与电力市场化改革实践</w:t>
            </w:r>
          </w:p>
          <w:p w14:paraId="5D7215A3">
            <w:pPr>
              <w:widowControl/>
              <w:snapToGrid w:val="0"/>
              <w:jc w:val="righ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highlight w:val="none"/>
                <w:lang w:bidi="ar"/>
              </w:rPr>
              <w:t>兰国芹  中国</w:t>
            </w:r>
            <w:r>
              <w:rPr>
                <w:rFonts w:eastAsia="仿宋"/>
                <w:color w:val="000000"/>
                <w:kern w:val="0"/>
                <w:sz w:val="22"/>
                <w:highlight w:val="none"/>
                <w:lang w:bidi="ar"/>
              </w:rPr>
              <w:t>华电集团</w:t>
            </w:r>
            <w:r>
              <w:rPr>
                <w:rFonts w:hint="eastAsia" w:eastAsia="仿宋"/>
                <w:color w:val="000000"/>
                <w:kern w:val="0"/>
                <w:sz w:val="22"/>
                <w:highlight w:val="none"/>
                <w:lang w:bidi="ar"/>
              </w:rPr>
              <w:t>有限公司</w:t>
            </w:r>
            <w:r>
              <w:rPr>
                <w:rFonts w:eastAsia="仿宋"/>
                <w:color w:val="000000"/>
                <w:kern w:val="0"/>
                <w:sz w:val="22"/>
                <w:highlight w:val="none"/>
                <w:lang w:bidi="ar"/>
              </w:rPr>
              <w:t>市场营销部</w:t>
            </w:r>
            <w:r>
              <w:rPr>
                <w:rFonts w:hint="eastAsia" w:eastAsia="仿宋"/>
                <w:color w:val="000000"/>
                <w:kern w:val="0"/>
                <w:sz w:val="22"/>
                <w:highlight w:val="none"/>
                <w:lang w:bidi="ar"/>
              </w:rPr>
              <w:t>副主任</w:t>
            </w:r>
          </w:p>
        </w:tc>
        <w:tc>
          <w:tcPr>
            <w:tcW w:w="48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D46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1760" w:firstLineChars="800"/>
              <w:jc w:val="both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1E49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F554D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4756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0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9: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35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10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05</w:t>
            </w:r>
          </w:p>
        </w:tc>
        <w:tc>
          <w:tcPr>
            <w:tcW w:w="3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150BB">
            <w:pPr>
              <w:widowControl/>
              <w:snapToGrid w:val="0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报告2： 全国统一电力市场运营情况分析</w:t>
            </w:r>
          </w:p>
          <w:p w14:paraId="1AEBCC78">
            <w:pPr>
              <w:widowControl/>
              <w:snapToGrid w:val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张圣楠</w:t>
            </w:r>
            <w:r>
              <w:rPr>
                <w:rFonts w:hint="eastAsia" w:eastAsia="仿宋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北京电力交易中心</w:t>
            </w:r>
            <w:r>
              <w:rPr>
                <w:rFonts w:hint="eastAsia" w:eastAsia="仿宋"/>
                <w:color w:val="000000"/>
                <w:kern w:val="0"/>
                <w:sz w:val="22"/>
                <w:lang w:bidi="ar"/>
              </w:rPr>
              <w:t>有限公司研究室主任</w:t>
            </w:r>
          </w:p>
        </w:tc>
        <w:tc>
          <w:tcPr>
            <w:tcW w:w="48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792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4E34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0FE87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9076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10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05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-10: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35</w:t>
            </w:r>
          </w:p>
        </w:tc>
        <w:tc>
          <w:tcPr>
            <w:tcW w:w="3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06DD0">
            <w:pPr>
              <w:widowControl/>
              <w:snapToGrid w:val="0"/>
              <w:textAlignment w:val="center"/>
              <w:rPr>
                <w:rFonts w:eastAsia="仿宋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highlight w:val="none"/>
                <w:lang w:bidi="ar"/>
              </w:rPr>
              <w:t>报告3：新型电力系统环境下容量市场建设和探讨</w:t>
            </w:r>
          </w:p>
          <w:p w14:paraId="683A3048">
            <w:pPr>
              <w:widowControl/>
              <w:snapToGrid w:val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eastAsia="仿宋"/>
                <w:color w:val="000000"/>
                <w:kern w:val="0"/>
                <w:sz w:val="22"/>
                <w:highlight w:val="none"/>
                <w:lang w:bidi="ar"/>
              </w:rPr>
              <w:t>张粒子</w:t>
            </w:r>
            <w:r>
              <w:rPr>
                <w:rFonts w:hint="eastAsia" w:eastAsia="仿宋"/>
                <w:color w:val="000000"/>
                <w:kern w:val="0"/>
                <w:sz w:val="22"/>
                <w:highlight w:val="none"/>
                <w:lang w:bidi="ar"/>
              </w:rPr>
              <w:t xml:space="preserve">  华北电力大学现代电力研究院院长</w:t>
            </w:r>
          </w:p>
        </w:tc>
        <w:tc>
          <w:tcPr>
            <w:tcW w:w="48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D62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200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02EE7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60A3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10: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35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-1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1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05</w:t>
            </w:r>
          </w:p>
        </w:tc>
        <w:tc>
          <w:tcPr>
            <w:tcW w:w="3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12E12">
            <w:pPr>
              <w:widowControl/>
              <w:snapToGrid w:val="0"/>
              <w:ind w:left="880" w:hanging="880" w:hangingChars="400"/>
              <w:textAlignment w:val="center"/>
              <w:rPr>
                <w:rFonts w:eastAsia="仿宋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highlight w:val="none"/>
                <w:lang w:bidi="ar"/>
              </w:rPr>
              <w:t>报告4：</w:t>
            </w:r>
            <w:r>
              <w:rPr>
                <w:rFonts w:hint="eastAsia" w:eastAsia="仿宋"/>
                <w:color w:val="000000"/>
                <w:kern w:val="0"/>
                <w:sz w:val="22"/>
                <w:highlight w:val="none"/>
                <w:lang w:bidi="ar"/>
              </w:rPr>
              <w:t>国际碳规则变局下我国绿电绿证市场培育发展的有关思考</w:t>
            </w:r>
          </w:p>
          <w:p w14:paraId="70FF6B92">
            <w:pPr>
              <w:widowControl/>
              <w:snapToGrid w:val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highlight w:val="none"/>
                <w:lang w:bidi="ar"/>
              </w:rPr>
              <w:t>冷 媛  南方电网电力市场研究中心市场政策研究所副所长</w:t>
            </w:r>
          </w:p>
        </w:tc>
        <w:tc>
          <w:tcPr>
            <w:tcW w:w="48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4796C">
            <w:pPr>
              <w:keepNext w:val="0"/>
              <w:keepLines w:val="0"/>
              <w:widowControl/>
              <w:suppressLineNumbers w:val="0"/>
              <w:snapToGrid w:val="0"/>
              <w:ind w:left="1317" w:leftChars="208" w:right="0" w:rightChars="0" w:hanging="880" w:hangingChars="400"/>
              <w:jc w:val="both"/>
              <w:textAlignment w:val="center"/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D16C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57B72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DFC4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1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05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-11: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35</w:t>
            </w:r>
          </w:p>
        </w:tc>
        <w:tc>
          <w:tcPr>
            <w:tcW w:w="3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F8F04">
            <w:pPr>
              <w:widowControl/>
              <w:snapToGrid w:val="0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报告5：新能源市场化交易实践及相关思考</w:t>
            </w:r>
          </w:p>
          <w:p w14:paraId="014EBF21">
            <w:pPr>
              <w:widowControl/>
              <w:snapToGrid w:val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范孟华</w:t>
            </w:r>
            <w:r>
              <w:rPr>
                <w:rFonts w:hint="eastAsia" w:eastAsia="仿宋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国网能源研究院有限公司企业战略所</w:t>
            </w:r>
            <w:r>
              <w:rPr>
                <w:rFonts w:hint="eastAsia" w:eastAsia="仿宋"/>
                <w:color w:val="000000"/>
                <w:kern w:val="0"/>
                <w:sz w:val="22"/>
                <w:lang w:bidi="ar"/>
              </w:rPr>
              <w:t>总师</w:t>
            </w:r>
          </w:p>
        </w:tc>
        <w:tc>
          <w:tcPr>
            <w:tcW w:w="48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5D552">
            <w:pPr>
              <w:keepNext w:val="0"/>
              <w:keepLines w:val="0"/>
              <w:widowControl/>
              <w:suppressLineNumbers w:val="0"/>
              <w:snapToGrid w:val="0"/>
              <w:ind w:right="0" w:rightChars="0" w:firstLine="440" w:firstLineChars="20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5C60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C353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下午技术参观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13:30-17:00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）</w:t>
            </w:r>
          </w:p>
        </w:tc>
      </w:tr>
      <w:tr w14:paraId="48C0A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8D95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6月11日</w:t>
            </w:r>
          </w:p>
          <w:p w14:paraId="674BC8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四）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2C6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13:30-17:00</w:t>
            </w:r>
          </w:p>
        </w:tc>
        <w:tc>
          <w:tcPr>
            <w:tcW w:w="37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6BA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华电浙江半山电厂技术参观</w:t>
            </w:r>
          </w:p>
        </w:tc>
      </w:tr>
    </w:tbl>
    <w:p w14:paraId="58E7937C"/>
    <w:p w14:paraId="45000001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954D25-146A-43F4-849B-E48236EAAF0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3760D12-A03A-4536-B6CA-B9CBB471D59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44DFB576-B0AC-4856-A2F4-FA68E160CC2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97DFD189-40AF-4943-8529-3C6D672E495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4D39AEB4-4924-4F4F-A4D0-1A289C5BDBF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252677"/>
    <w:rsid w:val="00135135"/>
    <w:rsid w:val="02004666"/>
    <w:rsid w:val="03634A0A"/>
    <w:rsid w:val="03BD390D"/>
    <w:rsid w:val="040D187C"/>
    <w:rsid w:val="04B70785"/>
    <w:rsid w:val="04D56E5D"/>
    <w:rsid w:val="05BD7646"/>
    <w:rsid w:val="05D9472B"/>
    <w:rsid w:val="05E80A3D"/>
    <w:rsid w:val="06A179B5"/>
    <w:rsid w:val="075F30FB"/>
    <w:rsid w:val="08204893"/>
    <w:rsid w:val="089E5946"/>
    <w:rsid w:val="08A52FEB"/>
    <w:rsid w:val="0A51342A"/>
    <w:rsid w:val="0CD55AD2"/>
    <w:rsid w:val="0DB25F8E"/>
    <w:rsid w:val="0DD03D90"/>
    <w:rsid w:val="0E045A7D"/>
    <w:rsid w:val="0F2033CB"/>
    <w:rsid w:val="0F96368D"/>
    <w:rsid w:val="1030763E"/>
    <w:rsid w:val="107E2A9F"/>
    <w:rsid w:val="11D344B0"/>
    <w:rsid w:val="11DA3D05"/>
    <w:rsid w:val="123F233B"/>
    <w:rsid w:val="125C08EE"/>
    <w:rsid w:val="12BB3B36"/>
    <w:rsid w:val="14274EA4"/>
    <w:rsid w:val="145A1B5D"/>
    <w:rsid w:val="171753B4"/>
    <w:rsid w:val="17533419"/>
    <w:rsid w:val="175F37DC"/>
    <w:rsid w:val="1789382C"/>
    <w:rsid w:val="17EC02EE"/>
    <w:rsid w:val="18610CDC"/>
    <w:rsid w:val="18737691"/>
    <w:rsid w:val="19252677"/>
    <w:rsid w:val="19920127"/>
    <w:rsid w:val="19EB136D"/>
    <w:rsid w:val="1B6F65DF"/>
    <w:rsid w:val="1BB92BDD"/>
    <w:rsid w:val="1C5020B1"/>
    <w:rsid w:val="1CBB2E8C"/>
    <w:rsid w:val="1CFD2F9D"/>
    <w:rsid w:val="1D8758C4"/>
    <w:rsid w:val="1DA87B6A"/>
    <w:rsid w:val="1DAB29F9"/>
    <w:rsid w:val="1DFA253D"/>
    <w:rsid w:val="226A5C9D"/>
    <w:rsid w:val="23030CDE"/>
    <w:rsid w:val="232C1EE7"/>
    <w:rsid w:val="23CE66A1"/>
    <w:rsid w:val="24031048"/>
    <w:rsid w:val="24B959FC"/>
    <w:rsid w:val="24CD76F9"/>
    <w:rsid w:val="26A440C8"/>
    <w:rsid w:val="274F28E8"/>
    <w:rsid w:val="293B7715"/>
    <w:rsid w:val="29C721E5"/>
    <w:rsid w:val="29EE7EF6"/>
    <w:rsid w:val="2A473886"/>
    <w:rsid w:val="2ABF17AD"/>
    <w:rsid w:val="2B275DB5"/>
    <w:rsid w:val="2B2E2E69"/>
    <w:rsid w:val="2B96472D"/>
    <w:rsid w:val="2CA86A82"/>
    <w:rsid w:val="2CFC1060"/>
    <w:rsid w:val="2E220AB6"/>
    <w:rsid w:val="2F7579A5"/>
    <w:rsid w:val="316C03DF"/>
    <w:rsid w:val="34833930"/>
    <w:rsid w:val="348C6744"/>
    <w:rsid w:val="357E3FF4"/>
    <w:rsid w:val="362034B1"/>
    <w:rsid w:val="364202C1"/>
    <w:rsid w:val="37895BB0"/>
    <w:rsid w:val="37FB65FF"/>
    <w:rsid w:val="380A4A95"/>
    <w:rsid w:val="39D77369"/>
    <w:rsid w:val="3B026D5A"/>
    <w:rsid w:val="3B9D177C"/>
    <w:rsid w:val="3C7C3A87"/>
    <w:rsid w:val="3D176D48"/>
    <w:rsid w:val="3D436353"/>
    <w:rsid w:val="3F4802E2"/>
    <w:rsid w:val="3F56741C"/>
    <w:rsid w:val="3FB2368A"/>
    <w:rsid w:val="3FF40503"/>
    <w:rsid w:val="40026051"/>
    <w:rsid w:val="41306BEE"/>
    <w:rsid w:val="41390199"/>
    <w:rsid w:val="413F350F"/>
    <w:rsid w:val="41D57EC1"/>
    <w:rsid w:val="42187DAE"/>
    <w:rsid w:val="42584767"/>
    <w:rsid w:val="42A96A2E"/>
    <w:rsid w:val="4369773A"/>
    <w:rsid w:val="43782C30"/>
    <w:rsid w:val="43E23D98"/>
    <w:rsid w:val="44322913"/>
    <w:rsid w:val="47012609"/>
    <w:rsid w:val="475353E4"/>
    <w:rsid w:val="49A2403D"/>
    <w:rsid w:val="49A511F2"/>
    <w:rsid w:val="4AE20CBA"/>
    <w:rsid w:val="4CEE7834"/>
    <w:rsid w:val="4D2B4E39"/>
    <w:rsid w:val="4D710F4E"/>
    <w:rsid w:val="4DDD03A6"/>
    <w:rsid w:val="4E1857AC"/>
    <w:rsid w:val="4ED432AF"/>
    <w:rsid w:val="4EE62251"/>
    <w:rsid w:val="4F9714A0"/>
    <w:rsid w:val="4FD31318"/>
    <w:rsid w:val="50967173"/>
    <w:rsid w:val="52C424A4"/>
    <w:rsid w:val="5314773F"/>
    <w:rsid w:val="544762D1"/>
    <w:rsid w:val="56AE2637"/>
    <w:rsid w:val="56B23ED5"/>
    <w:rsid w:val="587825D4"/>
    <w:rsid w:val="588B2C30"/>
    <w:rsid w:val="59183E56"/>
    <w:rsid w:val="59E55E84"/>
    <w:rsid w:val="59F367F2"/>
    <w:rsid w:val="59F91E1B"/>
    <w:rsid w:val="5AAB3B83"/>
    <w:rsid w:val="5B0B1E06"/>
    <w:rsid w:val="5C6506DB"/>
    <w:rsid w:val="5CA93FCD"/>
    <w:rsid w:val="5E371164"/>
    <w:rsid w:val="5EC52588"/>
    <w:rsid w:val="60417963"/>
    <w:rsid w:val="605D23B9"/>
    <w:rsid w:val="607C560D"/>
    <w:rsid w:val="60BB42CE"/>
    <w:rsid w:val="60C353C2"/>
    <w:rsid w:val="60C413D5"/>
    <w:rsid w:val="6120147F"/>
    <w:rsid w:val="616465DD"/>
    <w:rsid w:val="62496E0D"/>
    <w:rsid w:val="626E0D6E"/>
    <w:rsid w:val="62EC6671"/>
    <w:rsid w:val="638418DB"/>
    <w:rsid w:val="63A47F08"/>
    <w:rsid w:val="63C72397"/>
    <w:rsid w:val="65102E3B"/>
    <w:rsid w:val="65962C14"/>
    <w:rsid w:val="65F86EEF"/>
    <w:rsid w:val="66F95B50"/>
    <w:rsid w:val="67177E44"/>
    <w:rsid w:val="67535201"/>
    <w:rsid w:val="67903709"/>
    <w:rsid w:val="67A755AC"/>
    <w:rsid w:val="686D7EE1"/>
    <w:rsid w:val="688F6179"/>
    <w:rsid w:val="69C441F4"/>
    <w:rsid w:val="6BAB6B87"/>
    <w:rsid w:val="6D050DAB"/>
    <w:rsid w:val="6DB73718"/>
    <w:rsid w:val="6F60051B"/>
    <w:rsid w:val="6FFE1AE2"/>
    <w:rsid w:val="711C0D07"/>
    <w:rsid w:val="71734465"/>
    <w:rsid w:val="73920EFD"/>
    <w:rsid w:val="73A429A0"/>
    <w:rsid w:val="743D707D"/>
    <w:rsid w:val="75263FB5"/>
    <w:rsid w:val="75B75E07"/>
    <w:rsid w:val="76884F57"/>
    <w:rsid w:val="76BE1FCB"/>
    <w:rsid w:val="77364257"/>
    <w:rsid w:val="77F53640"/>
    <w:rsid w:val="78D75297"/>
    <w:rsid w:val="792E27DA"/>
    <w:rsid w:val="7C482680"/>
    <w:rsid w:val="7CC076CE"/>
    <w:rsid w:val="7CF0540E"/>
    <w:rsid w:val="7D7004C3"/>
    <w:rsid w:val="7DC03605"/>
    <w:rsid w:val="7DCE51E9"/>
    <w:rsid w:val="7E855D04"/>
    <w:rsid w:val="7F80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  <w:lang w:val="zh-CN"/>
    </w:rPr>
  </w:style>
  <w:style w:type="character" w:customStyle="1" w:styleId="5">
    <w:name w:val="font41"/>
    <w:basedOn w:val="4"/>
    <w:autoRedefine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2079</Words>
  <Characters>2576</Characters>
  <Lines>0</Lines>
  <Paragraphs>0</Paragraphs>
  <TotalTime>95</TotalTime>
  <ScaleCrop>false</ScaleCrop>
  <LinksUpToDate>false</LinksUpToDate>
  <CharactersWithSpaces>2673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2026-05-20T08:23:00Z</dcterms:created>
  <dc:creator>李煜</dc:creator>
  <cp:lastModifiedBy>李煜</cp:lastModifiedBy>
  <cp:lastPrinted>2026-06-05T03:36:41Z</cp:lastPrinted>
  <dcterms:modified xsi:type="dcterms:W3CDTF">2026-06-05T09:05:31Z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DF7360000AA14DADB097EDB904AA15DF_13</vt:lpwstr>
  </property>
  <property fmtid="{D5CDD505-2E9C-101B-9397-08002B2CF9AE}" pid="4" name="KSOTemplateDocerSaveRecord">
    <vt:lpwstr>eyJoZGlkIjoiZDEzY2QxNGVkY2VmMWYwYTIzMjEwNDBkNjVkMjVlYjIiLCJ1c2VySWQiOiIxNzE4MzcwMTk4In0=</vt:lpwstr>
  </property>
</Properties>
</file>