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="公文小标宋简" w:hAnsi="宋体" w:eastAsia="公文小标宋简" w:cs="Times New Roman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公文小标宋简" w:hAnsi="宋体" w:eastAsia="公文小标宋简" w:cs="Times New Roman"/>
          <w:bCs/>
          <w:sz w:val="44"/>
          <w:szCs w:val="44"/>
          <w:lang w:val="en-US" w:eastAsia="zh-CN"/>
        </w:rPr>
        <w:t>会议酒店预订说明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预订时请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向酒店</w:t>
      </w:r>
      <w:r>
        <w:rPr>
          <w:rFonts w:hint="eastAsia" w:ascii="仿宋_GB2312" w:hAnsi="仿宋_GB2312" w:eastAsia="仿宋_GB2312" w:cs="仿宋_GB2312"/>
          <w:sz w:val="32"/>
          <w:szCs w:val="32"/>
        </w:rPr>
        <w:t>声明参加“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第二十八届中国科协年会专题论坛：面向新型电力系统的AI大模型研究与开发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日前预订，可享受酒店协议价，因会议预订酒店的房间数量有限，请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务必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尽早预订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，酒店协议房间售空，请自行解决住宿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会议推荐酒店如下：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店：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中国科技会堂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  址：北京市海淀区复兴路3号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协议价：单人标准间（单早）：498元/间/晚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双人标准间（单早）：498元/间/晚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酒店联系人：孙妍  18610141777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FBA2A"/>
    <w:rsid w:val="3E6FB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2026-06-15T17:14:00Z</dcterms:created>
  <dc:creator>欢の</dc:creator>
  <cp:lastModifiedBy>欢の</cp:lastModifiedBy>
  <dcterms:modified xsi:type="dcterms:W3CDTF">2026-06-15T17:15:01Z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023519CA675211FA8BC22F6A98A48297</vt:lpwstr>
  </property>
</Properties>
</file>